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D9668" w14:textId="77777777" w:rsidR="00547003" w:rsidRPr="004960E5" w:rsidRDefault="00547003" w:rsidP="00547003">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3"/>
        <w:gridCol w:w="2493"/>
      </w:tblGrid>
      <w:tr w:rsidR="00547003" w:rsidRPr="00E601C8" w14:paraId="04926329" w14:textId="77777777" w:rsidTr="00624B88">
        <w:trPr>
          <w:trHeight w:val="454"/>
        </w:trPr>
        <w:tc>
          <w:tcPr>
            <w:tcW w:w="7230" w:type="dxa"/>
            <w:gridSpan w:val="2"/>
            <w:shd w:val="clear" w:color="auto" w:fill="0070C0"/>
            <w:vAlign w:val="center"/>
          </w:tcPr>
          <w:p w14:paraId="2B864F51" w14:textId="00B1A331" w:rsidR="00547003" w:rsidRPr="00547003" w:rsidRDefault="00547003" w:rsidP="00547003">
            <w:pPr>
              <w:rPr>
                <w:rFonts w:ascii="Arial" w:hAnsi="Arial" w:cs="Arial"/>
                <w:b/>
                <w:bCs/>
                <w:color w:val="FFFFFF" w:themeColor="background1"/>
              </w:rPr>
            </w:pPr>
            <w:r w:rsidRPr="00547003">
              <w:rPr>
                <w:rFonts w:ascii="Arial" w:hAnsi="Arial" w:cs="Arial"/>
                <w:b/>
                <w:bCs/>
                <w:color w:val="FFFFFF" w:themeColor="background1"/>
              </w:rPr>
              <w:t>Conjoint Session 1</w:t>
            </w:r>
            <w:r>
              <w:rPr>
                <w:rFonts w:ascii="Arial" w:hAnsi="Arial" w:cs="Arial" w:hint="eastAsia"/>
                <w:b/>
                <w:bCs/>
                <w:color w:val="FFFFFF" w:themeColor="background1"/>
              </w:rPr>
              <w:t xml:space="preserve">: </w:t>
            </w:r>
            <w:r w:rsidRPr="00547003">
              <w:rPr>
                <w:rFonts w:ascii="Arial" w:hAnsi="Arial" w:cs="Arial"/>
                <w:b/>
                <w:bCs/>
                <w:color w:val="FFFFFF" w:themeColor="background1"/>
              </w:rPr>
              <w:t>Australia/ New-Zealand</w:t>
            </w:r>
            <w:r>
              <w:rPr>
                <w:rFonts w:ascii="Arial" w:hAnsi="Arial" w:cs="Arial" w:hint="eastAsia"/>
                <w:b/>
                <w:bCs/>
                <w:color w:val="FFFFFF" w:themeColor="background1"/>
              </w:rPr>
              <w:t>/</w:t>
            </w:r>
            <w:r w:rsidRPr="00547003">
              <w:rPr>
                <w:rFonts w:ascii="Arial" w:hAnsi="Arial" w:cs="Arial"/>
                <w:b/>
                <w:bCs/>
                <w:color w:val="FFFFFF" w:themeColor="background1"/>
              </w:rPr>
              <w:t>Nepal</w:t>
            </w:r>
          </w:p>
          <w:p w14:paraId="25CCCD7F" w14:textId="6DCDBA64" w:rsidR="00547003" w:rsidRPr="00D53BF6" w:rsidRDefault="00547003" w:rsidP="00547003">
            <w:pPr>
              <w:rPr>
                <w:rFonts w:ascii="Arial" w:hAnsi="Arial" w:cs="Arial"/>
                <w:b/>
                <w:bCs/>
                <w:color w:val="FFFFFF" w:themeColor="background1"/>
              </w:rPr>
            </w:pPr>
            <w:r w:rsidRPr="00547003">
              <w:rPr>
                <w:rFonts w:ascii="Arial" w:hAnsi="Arial" w:cs="Arial"/>
                <w:b/>
                <w:bCs/>
                <w:color w:val="FFFFFF" w:themeColor="background1"/>
              </w:rPr>
              <w:t>Contemporary challenges in cardiovascular medicine</w:t>
            </w:r>
          </w:p>
        </w:tc>
        <w:tc>
          <w:tcPr>
            <w:tcW w:w="2516" w:type="dxa"/>
            <w:shd w:val="clear" w:color="auto" w:fill="0070C0"/>
            <w:vAlign w:val="center"/>
          </w:tcPr>
          <w:p w14:paraId="3CF455F5" w14:textId="77777777" w:rsidR="00547003" w:rsidRPr="003776A8" w:rsidRDefault="00547003"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547003" w:rsidRPr="002C4AA6" w14:paraId="1B8F2397" w14:textId="77777777" w:rsidTr="00624B88">
        <w:tc>
          <w:tcPr>
            <w:tcW w:w="1572" w:type="dxa"/>
            <w:shd w:val="clear" w:color="auto" w:fill="CAEDFB" w:themeFill="accent4" w:themeFillTint="33"/>
          </w:tcPr>
          <w:p w14:paraId="7EF2D67C" w14:textId="77777777" w:rsidR="00547003" w:rsidRPr="002C4AA6" w:rsidRDefault="00547003"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6CBE27AE" w14:textId="7E47FB7A" w:rsidR="00621461" w:rsidRDefault="00621461" w:rsidP="00621461">
            <w:pPr>
              <w:pStyle w:val="Author"/>
            </w:pPr>
            <w:r>
              <w:t>Bijoy G. Rajbanshi</w:t>
            </w:r>
            <w:r w:rsidR="005B7615">
              <w:rPr>
                <w:rFonts w:hint="eastAsia"/>
              </w:rPr>
              <w:t xml:space="preserve"> (</w:t>
            </w:r>
            <w:r>
              <w:t>Nepal</w:t>
            </w:r>
            <w:r w:rsidR="005B7615">
              <w:rPr>
                <w:rFonts w:hint="eastAsia"/>
              </w:rPr>
              <w:t>)</w:t>
            </w:r>
          </w:p>
          <w:p w14:paraId="4494CD27" w14:textId="2ED31919" w:rsidR="00547003" w:rsidRPr="002C4AA6" w:rsidRDefault="00621461" w:rsidP="00621461">
            <w:pPr>
              <w:pStyle w:val="Author"/>
            </w:pPr>
            <w:r>
              <w:t>Mayanna Lund</w:t>
            </w:r>
            <w:r w:rsidR="005B7615">
              <w:rPr>
                <w:rFonts w:hint="eastAsia"/>
              </w:rPr>
              <w:t xml:space="preserve"> (</w:t>
            </w:r>
            <w:r w:rsidR="00B91EA3" w:rsidRPr="00B91EA3">
              <w:t>Australia</w:t>
            </w:r>
            <w:r w:rsidR="005B7615">
              <w:rPr>
                <w:rFonts w:hint="eastAsia"/>
              </w:rPr>
              <w:t>)</w:t>
            </w:r>
          </w:p>
        </w:tc>
      </w:tr>
      <w:tr w:rsidR="00547003" w:rsidRPr="00931122" w14:paraId="16E4732F" w14:textId="77777777" w:rsidTr="00624B88">
        <w:tc>
          <w:tcPr>
            <w:tcW w:w="1572" w:type="dxa"/>
            <w:shd w:val="clear" w:color="auto" w:fill="F2F2F2" w:themeFill="background1" w:themeFillShade="F2"/>
          </w:tcPr>
          <w:p w14:paraId="5D552A33" w14:textId="77777777" w:rsidR="00547003" w:rsidRPr="00931122" w:rsidRDefault="00547003"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2D58C596" w14:textId="0BEC1A33" w:rsidR="00B91EA3" w:rsidRDefault="00621461" w:rsidP="00B91EA3">
            <w:pPr>
              <w:pStyle w:val="Author"/>
            </w:pPr>
            <w:r>
              <w:t>Ratna Mani Gajurel</w:t>
            </w:r>
            <w:r w:rsidR="00B91EA3">
              <w:rPr>
                <w:rFonts w:hint="eastAsia"/>
              </w:rPr>
              <w:t xml:space="preserve"> (</w:t>
            </w:r>
            <w:r w:rsidR="00B91EA3">
              <w:t>Nepal</w:t>
            </w:r>
            <w:r w:rsidR="00B91EA3">
              <w:rPr>
                <w:rFonts w:hint="eastAsia"/>
              </w:rPr>
              <w:t>)</w:t>
            </w:r>
          </w:p>
          <w:p w14:paraId="01DC595A" w14:textId="34C4408C" w:rsidR="00621461" w:rsidRDefault="00621461" w:rsidP="00621461">
            <w:pPr>
              <w:pStyle w:val="Author"/>
            </w:pPr>
            <w:r>
              <w:t>Chandra Mani Poudel</w:t>
            </w:r>
            <w:r w:rsidR="00B91EA3">
              <w:t xml:space="preserve"> l</w:t>
            </w:r>
            <w:r w:rsidR="00B91EA3">
              <w:rPr>
                <w:rFonts w:hint="eastAsia"/>
              </w:rPr>
              <w:t xml:space="preserve"> (</w:t>
            </w:r>
            <w:r w:rsidR="00B91EA3">
              <w:t>Nepal</w:t>
            </w:r>
            <w:r w:rsidR="00B91EA3">
              <w:rPr>
                <w:rFonts w:hint="eastAsia"/>
              </w:rPr>
              <w:t>)</w:t>
            </w:r>
          </w:p>
          <w:p w14:paraId="06C38C27" w14:textId="7376A4A1" w:rsidR="00547003" w:rsidRPr="00931122" w:rsidRDefault="00621461" w:rsidP="00621461">
            <w:pPr>
              <w:pStyle w:val="Author"/>
            </w:pPr>
            <w:r>
              <w:t>Gemma Figtree</w:t>
            </w:r>
            <w:r>
              <w:tab/>
            </w:r>
            <w:r w:rsidR="00B91EA3">
              <w:rPr>
                <w:rFonts w:hint="eastAsia"/>
              </w:rPr>
              <w:t>(</w:t>
            </w:r>
            <w:r w:rsidR="00B91EA3" w:rsidRPr="00B91EA3">
              <w:t>Australia</w:t>
            </w:r>
            <w:r w:rsidR="00B91EA3">
              <w:rPr>
                <w:rFonts w:hint="eastAsia"/>
              </w:rPr>
              <w:t>)</w:t>
            </w:r>
          </w:p>
        </w:tc>
      </w:tr>
      <w:tr w:rsidR="005B7615" w:rsidRPr="00931122" w14:paraId="5E83690C" w14:textId="77777777" w:rsidTr="00624B88">
        <w:tc>
          <w:tcPr>
            <w:tcW w:w="1572" w:type="dxa"/>
            <w:tcBorders>
              <w:bottom w:val="single" w:sz="4" w:space="0" w:color="D9D9D9" w:themeColor="background1" w:themeShade="D9"/>
            </w:tcBorders>
          </w:tcPr>
          <w:p w14:paraId="5523A2B2" w14:textId="604D6295" w:rsidR="005B7615" w:rsidRPr="00931122" w:rsidRDefault="005B7615" w:rsidP="005B7615">
            <w:pPr>
              <w:pStyle w:val="03"/>
              <w:jc w:val="both"/>
            </w:pPr>
            <w:r>
              <w:rPr>
                <w:rFonts w:hint="eastAsia"/>
              </w:rPr>
              <w:t>08</w:t>
            </w:r>
            <w:r w:rsidRPr="00931122">
              <w:rPr>
                <w:rFonts w:hint="eastAsia"/>
              </w:rPr>
              <w:t>:</w:t>
            </w:r>
            <w:r>
              <w:rPr>
                <w:rFonts w:hint="eastAsia"/>
              </w:rPr>
              <w:t>2</w:t>
            </w:r>
            <w:r w:rsidRPr="00931122">
              <w:rPr>
                <w:rFonts w:hint="eastAsia"/>
              </w:rPr>
              <w:t>0-</w:t>
            </w:r>
            <w:r>
              <w:rPr>
                <w:rFonts w:hint="eastAsia"/>
              </w:rPr>
              <w:t>08</w:t>
            </w:r>
            <w:r w:rsidRPr="00931122">
              <w:rPr>
                <w:rFonts w:hint="eastAsia"/>
              </w:rPr>
              <w:t>:</w:t>
            </w:r>
            <w:r>
              <w:rPr>
                <w:rFonts w:hint="eastAsia"/>
              </w:rPr>
              <w:t>35</w:t>
            </w:r>
          </w:p>
        </w:tc>
        <w:tc>
          <w:tcPr>
            <w:tcW w:w="8174" w:type="dxa"/>
            <w:gridSpan w:val="2"/>
            <w:tcBorders>
              <w:bottom w:val="single" w:sz="4" w:space="0" w:color="D9D9D9" w:themeColor="background1" w:themeShade="D9"/>
            </w:tcBorders>
          </w:tcPr>
          <w:p w14:paraId="3C4C603F" w14:textId="77777777" w:rsidR="005B7615" w:rsidRDefault="005B7615" w:rsidP="005B7615">
            <w:pPr>
              <w:pStyle w:val="Topic"/>
            </w:pPr>
            <w:r>
              <w:t>Cardiac Arrhythmias at High Altitude: Mechanisms, Patterns, and Clinical Implications</w:t>
            </w:r>
          </w:p>
          <w:p w14:paraId="53257196" w14:textId="353970DB" w:rsidR="005B7615" w:rsidRPr="00931122" w:rsidRDefault="00EC63D8" w:rsidP="00EC63D8">
            <w:pPr>
              <w:pStyle w:val="Author"/>
            </w:pPr>
            <w:r w:rsidRPr="00EC63D8">
              <w:t>Kunjang Sherpa</w:t>
            </w:r>
            <w:r w:rsidRPr="00EC63D8">
              <w:tab/>
            </w:r>
            <w:r>
              <w:rPr>
                <w:rFonts w:hint="eastAsia"/>
              </w:rPr>
              <w:t xml:space="preserve"> (</w:t>
            </w:r>
            <w:r w:rsidRPr="00EC63D8">
              <w:t>Nepal</w:t>
            </w:r>
            <w:r>
              <w:rPr>
                <w:rFonts w:hint="eastAsia"/>
              </w:rPr>
              <w:t>)</w:t>
            </w:r>
          </w:p>
        </w:tc>
      </w:tr>
      <w:tr w:rsidR="005B7615" w:rsidRPr="00931122" w14:paraId="1D969F1A" w14:textId="77777777" w:rsidTr="00624B88">
        <w:tc>
          <w:tcPr>
            <w:tcW w:w="1572" w:type="dxa"/>
            <w:tcBorders>
              <w:bottom w:val="single" w:sz="4" w:space="0" w:color="D9D9D9" w:themeColor="background1" w:themeShade="D9"/>
            </w:tcBorders>
          </w:tcPr>
          <w:p w14:paraId="7261DE3A" w14:textId="0FF27CD0" w:rsidR="005B7615" w:rsidRPr="00931122" w:rsidRDefault="005B7615" w:rsidP="005B7615">
            <w:pPr>
              <w:pStyle w:val="03"/>
              <w:jc w:val="both"/>
            </w:pPr>
            <w:r>
              <w:rPr>
                <w:rFonts w:hint="eastAsia"/>
              </w:rPr>
              <w:t>08</w:t>
            </w:r>
            <w:r w:rsidRPr="00931122">
              <w:rPr>
                <w:rFonts w:hint="eastAsia"/>
              </w:rPr>
              <w:t>:</w:t>
            </w:r>
            <w:r>
              <w:rPr>
                <w:rFonts w:hint="eastAsia"/>
              </w:rPr>
              <w:t>35-08</w:t>
            </w:r>
            <w:r w:rsidRPr="00931122">
              <w:rPr>
                <w:rFonts w:hint="eastAsia"/>
              </w:rPr>
              <w:t>:</w:t>
            </w:r>
            <w:r>
              <w:rPr>
                <w:rFonts w:hint="eastAsia"/>
              </w:rPr>
              <w:t>5</w:t>
            </w:r>
            <w:r w:rsidRPr="00931122">
              <w:rPr>
                <w:rFonts w:hint="eastAsia"/>
              </w:rPr>
              <w:t>0</w:t>
            </w:r>
          </w:p>
        </w:tc>
        <w:tc>
          <w:tcPr>
            <w:tcW w:w="8174" w:type="dxa"/>
            <w:gridSpan w:val="2"/>
            <w:tcBorders>
              <w:bottom w:val="single" w:sz="4" w:space="0" w:color="D9D9D9" w:themeColor="background1" w:themeShade="D9"/>
            </w:tcBorders>
          </w:tcPr>
          <w:p w14:paraId="1CE3E9EF" w14:textId="20BF894D" w:rsidR="005B7615" w:rsidRDefault="005B7615" w:rsidP="005B7615">
            <w:pPr>
              <w:pStyle w:val="Topic"/>
            </w:pPr>
            <w:r>
              <w:t xml:space="preserve">Challenges in </w:t>
            </w:r>
            <w:r w:rsidR="001036E5">
              <w:rPr>
                <w:rFonts w:hint="eastAsia"/>
              </w:rPr>
              <w:t>M</w:t>
            </w:r>
            <w:r>
              <w:t>anagement of Acute STEMI in the Himalayas</w:t>
            </w:r>
          </w:p>
          <w:p w14:paraId="5B8BCF25" w14:textId="048CD9D3" w:rsidR="005B7615" w:rsidRPr="00931122" w:rsidRDefault="00EC63D8" w:rsidP="00EC63D8">
            <w:pPr>
              <w:pStyle w:val="Author"/>
              <w:rPr>
                <w:color w:val="002060"/>
              </w:rPr>
            </w:pPr>
            <w:r w:rsidRPr="00EC63D8">
              <w:t>Chandra Mani Adhikari</w:t>
            </w:r>
            <w:r>
              <w:rPr>
                <w:rFonts w:hint="eastAsia"/>
              </w:rPr>
              <w:t xml:space="preserve"> (</w:t>
            </w:r>
            <w:r>
              <w:t>Nepal</w:t>
            </w:r>
            <w:r>
              <w:rPr>
                <w:rFonts w:hint="eastAsia"/>
              </w:rPr>
              <w:t>)</w:t>
            </w:r>
          </w:p>
        </w:tc>
      </w:tr>
      <w:tr w:rsidR="005B7615" w:rsidRPr="00931122" w14:paraId="27B82822" w14:textId="77777777" w:rsidTr="00624B88">
        <w:tc>
          <w:tcPr>
            <w:tcW w:w="1572" w:type="dxa"/>
            <w:tcBorders>
              <w:top w:val="single" w:sz="4" w:space="0" w:color="D9D9D9" w:themeColor="background1" w:themeShade="D9"/>
              <w:bottom w:val="single" w:sz="4" w:space="0" w:color="D9D9D9" w:themeColor="background1" w:themeShade="D9"/>
            </w:tcBorders>
          </w:tcPr>
          <w:p w14:paraId="3662680F" w14:textId="7D9EF48E" w:rsidR="005B7615" w:rsidRPr="00931122" w:rsidRDefault="005B7615" w:rsidP="005B7615">
            <w:pPr>
              <w:pStyle w:val="03"/>
              <w:jc w:val="both"/>
            </w:pPr>
            <w:r>
              <w:rPr>
                <w:rFonts w:hint="eastAsia"/>
              </w:rPr>
              <w:t>08</w:t>
            </w:r>
            <w:r w:rsidRPr="00931122">
              <w:rPr>
                <w:rFonts w:hint="eastAsia"/>
              </w:rPr>
              <w:t>:</w:t>
            </w:r>
            <w:r>
              <w:rPr>
                <w:rFonts w:hint="eastAsia"/>
              </w:rPr>
              <w:t>5</w:t>
            </w:r>
            <w:r w:rsidRPr="00931122">
              <w:rPr>
                <w:rFonts w:hint="eastAsia"/>
              </w:rPr>
              <w:t>0-</w:t>
            </w:r>
            <w:r>
              <w:rPr>
                <w:rFonts w:hint="eastAsia"/>
              </w:rPr>
              <w:t>09</w:t>
            </w:r>
            <w:r w:rsidRPr="00931122">
              <w:rPr>
                <w:rFonts w:hint="eastAsia"/>
              </w:rPr>
              <w:t>:0</w:t>
            </w:r>
            <w:r>
              <w:rPr>
                <w:rFonts w:hint="eastAsia"/>
              </w:rPr>
              <w:t>5</w:t>
            </w:r>
          </w:p>
        </w:tc>
        <w:tc>
          <w:tcPr>
            <w:tcW w:w="8174" w:type="dxa"/>
            <w:gridSpan w:val="2"/>
            <w:tcBorders>
              <w:top w:val="single" w:sz="4" w:space="0" w:color="D9D9D9" w:themeColor="background1" w:themeShade="D9"/>
              <w:bottom w:val="single" w:sz="4" w:space="0" w:color="D9D9D9" w:themeColor="background1" w:themeShade="D9"/>
            </w:tcBorders>
          </w:tcPr>
          <w:p w14:paraId="79BCEFD4" w14:textId="117FC393" w:rsidR="005B7615" w:rsidRDefault="005B7615" w:rsidP="005B7615">
            <w:pPr>
              <w:pStyle w:val="Topic"/>
            </w:pPr>
            <w:r>
              <w:t xml:space="preserve">Regional </w:t>
            </w:r>
            <w:r w:rsidR="001036E5">
              <w:rPr>
                <w:rFonts w:hint="eastAsia"/>
              </w:rPr>
              <w:t>D</w:t>
            </w:r>
            <w:r>
              <w:t xml:space="preserve">ifferences in </w:t>
            </w:r>
            <w:r w:rsidR="001036E5">
              <w:t>Cardiac Imaging</w:t>
            </w:r>
          </w:p>
          <w:p w14:paraId="208EF776" w14:textId="572ED34C" w:rsidR="005B7615" w:rsidRPr="00EC63D8" w:rsidRDefault="00EC63D8" w:rsidP="00EC63D8">
            <w:pPr>
              <w:pStyle w:val="Author"/>
            </w:pPr>
            <w:r w:rsidRPr="00EC63D8">
              <w:t>Liza Thomas</w:t>
            </w:r>
            <w:r>
              <w:rPr>
                <w:rFonts w:hint="eastAsia"/>
              </w:rPr>
              <w:t xml:space="preserve"> (</w:t>
            </w:r>
            <w:r w:rsidRPr="00B91EA3">
              <w:t>Australia</w:t>
            </w:r>
            <w:r>
              <w:rPr>
                <w:rFonts w:hint="eastAsia"/>
              </w:rPr>
              <w:t>)</w:t>
            </w:r>
          </w:p>
        </w:tc>
      </w:tr>
      <w:tr w:rsidR="005B7615" w:rsidRPr="00931122" w14:paraId="72EBD0AD" w14:textId="77777777" w:rsidTr="00624B88">
        <w:tc>
          <w:tcPr>
            <w:tcW w:w="1572" w:type="dxa"/>
            <w:tcBorders>
              <w:top w:val="single" w:sz="4" w:space="0" w:color="D9D9D9" w:themeColor="background1" w:themeShade="D9"/>
              <w:bottom w:val="single" w:sz="4" w:space="0" w:color="D9D9D9" w:themeColor="background1" w:themeShade="D9"/>
            </w:tcBorders>
          </w:tcPr>
          <w:p w14:paraId="5EE87804" w14:textId="35769F31" w:rsidR="005B7615" w:rsidRPr="00931122" w:rsidRDefault="005B7615" w:rsidP="005B7615">
            <w:pPr>
              <w:pStyle w:val="03"/>
              <w:jc w:val="both"/>
            </w:pPr>
            <w:r>
              <w:rPr>
                <w:rFonts w:hint="eastAsia"/>
              </w:rPr>
              <w:t>09</w:t>
            </w:r>
            <w:r w:rsidRPr="00931122">
              <w:rPr>
                <w:rFonts w:hint="eastAsia"/>
              </w:rPr>
              <w:t>:0</w:t>
            </w:r>
            <w:r>
              <w:rPr>
                <w:rFonts w:hint="eastAsia"/>
              </w:rPr>
              <w:t>5</w:t>
            </w:r>
            <w:r w:rsidRPr="00931122">
              <w:rPr>
                <w:rFonts w:hint="eastAsia"/>
              </w:rPr>
              <w:t>-</w:t>
            </w:r>
            <w:r>
              <w:rPr>
                <w:rFonts w:hint="eastAsia"/>
              </w:rPr>
              <w:t>09</w:t>
            </w:r>
            <w:r w:rsidRPr="00931122">
              <w:rPr>
                <w:rFonts w:hint="eastAsia"/>
              </w:rPr>
              <w:t>:</w:t>
            </w:r>
            <w:r>
              <w:rPr>
                <w:rFonts w:hint="eastAsia"/>
              </w:rPr>
              <w:t>20</w:t>
            </w:r>
          </w:p>
        </w:tc>
        <w:tc>
          <w:tcPr>
            <w:tcW w:w="8174" w:type="dxa"/>
            <w:gridSpan w:val="2"/>
            <w:tcBorders>
              <w:top w:val="single" w:sz="4" w:space="0" w:color="D9D9D9" w:themeColor="background1" w:themeShade="D9"/>
              <w:bottom w:val="single" w:sz="4" w:space="0" w:color="D9D9D9" w:themeColor="background1" w:themeShade="D9"/>
            </w:tcBorders>
          </w:tcPr>
          <w:p w14:paraId="0283EC8B" w14:textId="77777777" w:rsidR="005B7615" w:rsidRDefault="005B7615" w:rsidP="005B7615">
            <w:pPr>
              <w:pStyle w:val="Topic"/>
            </w:pPr>
            <w:r>
              <w:t>Integrating Vaccination into Contemporary Preventive Cardiology</w:t>
            </w:r>
          </w:p>
          <w:p w14:paraId="1E27AB85" w14:textId="00E3662A" w:rsidR="005B7615" w:rsidRPr="00931122" w:rsidRDefault="00EC63D8" w:rsidP="00EC63D8">
            <w:pPr>
              <w:pStyle w:val="Author"/>
              <w:rPr>
                <w:b/>
                <w:bCs/>
                <w:color w:val="002060"/>
              </w:rPr>
            </w:pPr>
            <w:r w:rsidRPr="00EC63D8">
              <w:t>Timothy Tan</w:t>
            </w:r>
            <w:r>
              <w:rPr>
                <w:rFonts w:hint="eastAsia"/>
              </w:rPr>
              <w:t xml:space="preserve"> (</w:t>
            </w:r>
            <w:r w:rsidRPr="00B91EA3">
              <w:t>Australia</w:t>
            </w:r>
            <w:r w:rsidR="00475BAC">
              <w:rPr>
                <w:rFonts w:hint="eastAsia"/>
              </w:rPr>
              <w:t>)</w:t>
            </w:r>
          </w:p>
        </w:tc>
      </w:tr>
      <w:tr w:rsidR="005B7615" w:rsidRPr="00931122" w14:paraId="03CAD946" w14:textId="77777777" w:rsidTr="00624B88">
        <w:tc>
          <w:tcPr>
            <w:tcW w:w="1572" w:type="dxa"/>
            <w:tcBorders>
              <w:top w:val="single" w:sz="4" w:space="0" w:color="D9D9D9" w:themeColor="background1" w:themeShade="D9"/>
              <w:bottom w:val="single" w:sz="4" w:space="0" w:color="D9D9D9" w:themeColor="background1" w:themeShade="D9"/>
            </w:tcBorders>
          </w:tcPr>
          <w:p w14:paraId="10181853" w14:textId="441BF336" w:rsidR="005B7615" w:rsidRPr="00931122" w:rsidRDefault="005B7615" w:rsidP="005B7615">
            <w:pPr>
              <w:pStyle w:val="03"/>
              <w:jc w:val="both"/>
            </w:pPr>
            <w:r>
              <w:rPr>
                <w:rFonts w:hint="eastAsia"/>
              </w:rPr>
              <w:t>09</w:t>
            </w:r>
            <w:r w:rsidRPr="00931122">
              <w:rPr>
                <w:rFonts w:hint="eastAsia"/>
              </w:rPr>
              <w:t>:</w:t>
            </w:r>
            <w:r>
              <w:rPr>
                <w:rFonts w:hint="eastAsia"/>
              </w:rPr>
              <w:t>20</w:t>
            </w:r>
            <w:r w:rsidRPr="00931122">
              <w:rPr>
                <w:rFonts w:hint="eastAsia"/>
              </w:rPr>
              <w:t>-</w:t>
            </w:r>
            <w:r>
              <w:rPr>
                <w:rFonts w:hint="eastAsia"/>
              </w:rPr>
              <w:t>09</w:t>
            </w:r>
            <w:r w:rsidRPr="00931122">
              <w:rPr>
                <w:rFonts w:hint="eastAsia"/>
              </w:rPr>
              <w:t>:</w:t>
            </w:r>
            <w:r>
              <w:rPr>
                <w:rFonts w:hint="eastAsia"/>
              </w:rPr>
              <w:t>40</w:t>
            </w:r>
          </w:p>
        </w:tc>
        <w:tc>
          <w:tcPr>
            <w:tcW w:w="8174" w:type="dxa"/>
            <w:gridSpan w:val="2"/>
            <w:tcBorders>
              <w:top w:val="single" w:sz="4" w:space="0" w:color="D9D9D9" w:themeColor="background1" w:themeShade="D9"/>
              <w:bottom w:val="single" w:sz="4" w:space="0" w:color="D9D9D9" w:themeColor="background1" w:themeShade="D9"/>
            </w:tcBorders>
          </w:tcPr>
          <w:p w14:paraId="0769E034" w14:textId="3ADA5AB8" w:rsidR="005B7615" w:rsidRPr="00931122" w:rsidRDefault="00EC63D8" w:rsidP="005B7615">
            <w:pPr>
              <w:pStyle w:val="Topic"/>
            </w:pPr>
            <w:r w:rsidRPr="00EC63D8">
              <w:t>Panel Discussion &amp; Closing</w:t>
            </w:r>
          </w:p>
        </w:tc>
      </w:tr>
    </w:tbl>
    <w:p w14:paraId="60727659" w14:textId="77777777" w:rsidR="00547003" w:rsidRDefault="00547003" w:rsidP="00547003"/>
    <w:p w14:paraId="246E615C" w14:textId="5EC48171" w:rsidR="00C94327" w:rsidRDefault="00C94327" w:rsidP="00547003">
      <w:r>
        <w:br w:type="page"/>
      </w:r>
    </w:p>
    <w:p w14:paraId="1E16CC65" w14:textId="77777777" w:rsidR="00C94327" w:rsidRPr="004960E5" w:rsidRDefault="00C94327" w:rsidP="00C94327">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81"/>
        <w:gridCol w:w="2485"/>
      </w:tblGrid>
      <w:tr w:rsidR="00C94327" w:rsidRPr="00E601C8" w14:paraId="1BB1E122" w14:textId="77777777" w:rsidTr="00624B88">
        <w:trPr>
          <w:trHeight w:val="454"/>
        </w:trPr>
        <w:tc>
          <w:tcPr>
            <w:tcW w:w="7230" w:type="dxa"/>
            <w:gridSpan w:val="2"/>
            <w:shd w:val="clear" w:color="auto" w:fill="0070C0"/>
            <w:vAlign w:val="center"/>
          </w:tcPr>
          <w:p w14:paraId="06B625E9" w14:textId="744FFF55" w:rsidR="00C94327" w:rsidRPr="00C94327" w:rsidRDefault="00C94327" w:rsidP="00C94327">
            <w:pPr>
              <w:rPr>
                <w:rFonts w:ascii="Arial" w:hAnsi="Arial" w:cs="Arial"/>
                <w:b/>
                <w:bCs/>
                <w:color w:val="FFFFFF" w:themeColor="background1"/>
              </w:rPr>
            </w:pPr>
            <w:r w:rsidRPr="00C94327">
              <w:rPr>
                <w:rFonts w:ascii="Arial" w:hAnsi="Arial" w:cs="Arial"/>
                <w:b/>
                <w:bCs/>
                <w:color w:val="FFFFFF" w:themeColor="background1"/>
              </w:rPr>
              <w:t>Conjoint Session 2</w:t>
            </w:r>
            <w:r>
              <w:rPr>
                <w:rFonts w:ascii="Arial" w:hAnsi="Arial" w:cs="Arial" w:hint="eastAsia"/>
                <w:b/>
                <w:bCs/>
                <w:color w:val="FFFFFF" w:themeColor="background1"/>
              </w:rPr>
              <w:t xml:space="preserve">: </w:t>
            </w:r>
            <w:r w:rsidRPr="00C94327">
              <w:rPr>
                <w:rFonts w:ascii="Arial" w:hAnsi="Arial" w:cs="Arial"/>
                <w:b/>
                <w:bCs/>
                <w:color w:val="FFFFFF" w:themeColor="background1"/>
              </w:rPr>
              <w:t>Mongolia</w:t>
            </w:r>
            <w:r>
              <w:rPr>
                <w:rFonts w:ascii="Arial" w:hAnsi="Arial" w:cs="Arial" w:hint="eastAsia"/>
                <w:b/>
                <w:bCs/>
                <w:color w:val="FFFFFF" w:themeColor="background1"/>
              </w:rPr>
              <w:t>/</w:t>
            </w:r>
            <w:r w:rsidRPr="00C94327">
              <w:rPr>
                <w:rFonts w:ascii="Arial" w:hAnsi="Arial" w:cs="Arial"/>
                <w:b/>
                <w:bCs/>
                <w:color w:val="FFFFFF" w:themeColor="background1"/>
              </w:rPr>
              <w:t>Brunei</w:t>
            </w:r>
            <w:r>
              <w:rPr>
                <w:rFonts w:ascii="Arial" w:hAnsi="Arial" w:cs="Arial" w:hint="eastAsia"/>
                <w:b/>
                <w:bCs/>
                <w:color w:val="FFFFFF" w:themeColor="background1"/>
              </w:rPr>
              <w:t>/</w:t>
            </w:r>
            <w:r w:rsidRPr="00C94327">
              <w:rPr>
                <w:rFonts w:ascii="Arial" w:hAnsi="Arial" w:cs="Arial"/>
                <w:b/>
                <w:bCs/>
                <w:color w:val="FFFFFF" w:themeColor="background1"/>
              </w:rPr>
              <w:t>Thailand</w:t>
            </w:r>
          </w:p>
          <w:p w14:paraId="4144CCF6" w14:textId="680E93F2" w:rsidR="00C94327" w:rsidRPr="00D53BF6" w:rsidRDefault="00C94327" w:rsidP="00C94327">
            <w:pPr>
              <w:rPr>
                <w:rFonts w:ascii="Arial" w:hAnsi="Arial" w:cs="Arial"/>
                <w:b/>
                <w:bCs/>
                <w:color w:val="FFFFFF" w:themeColor="background1"/>
              </w:rPr>
            </w:pPr>
            <w:r w:rsidRPr="00C94327">
              <w:rPr>
                <w:rFonts w:ascii="Arial" w:hAnsi="Arial" w:cs="Arial"/>
                <w:b/>
                <w:bCs/>
                <w:color w:val="FFFFFF" w:themeColor="background1"/>
              </w:rPr>
              <w:t>Heart Failure</w:t>
            </w:r>
          </w:p>
        </w:tc>
        <w:tc>
          <w:tcPr>
            <w:tcW w:w="2516" w:type="dxa"/>
            <w:shd w:val="clear" w:color="auto" w:fill="0070C0"/>
            <w:vAlign w:val="center"/>
          </w:tcPr>
          <w:p w14:paraId="0777D84E" w14:textId="11CC9FED" w:rsidR="00C94327" w:rsidRPr="003776A8" w:rsidRDefault="00C94327"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C94327" w:rsidRPr="002C4AA6" w14:paraId="04952EB7" w14:textId="77777777" w:rsidTr="00624B88">
        <w:tc>
          <w:tcPr>
            <w:tcW w:w="1572" w:type="dxa"/>
            <w:shd w:val="clear" w:color="auto" w:fill="CAEDFB" w:themeFill="accent4" w:themeFillTint="33"/>
          </w:tcPr>
          <w:p w14:paraId="1216A30E" w14:textId="77777777" w:rsidR="00C94327" w:rsidRPr="002C4AA6" w:rsidRDefault="00C94327"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2600420E" w14:textId="73277DE3" w:rsidR="00737FCB" w:rsidRDefault="00737FCB" w:rsidP="00737FCB">
            <w:pPr>
              <w:pStyle w:val="Author"/>
            </w:pPr>
            <w:r>
              <w:t xml:space="preserve">Smonporn Boonyaratavej Songmuang </w:t>
            </w:r>
            <w:r w:rsidR="00842C9B">
              <w:rPr>
                <w:rFonts w:hint="eastAsia"/>
              </w:rPr>
              <w:t>(</w:t>
            </w:r>
            <w:r>
              <w:t>Thailand</w:t>
            </w:r>
            <w:r w:rsidR="00842C9B">
              <w:rPr>
                <w:rFonts w:hint="eastAsia"/>
              </w:rPr>
              <w:t>)</w:t>
            </w:r>
          </w:p>
          <w:p w14:paraId="72F2CDAD" w14:textId="384C118F" w:rsidR="00737FCB" w:rsidRDefault="00737FCB" w:rsidP="00737FCB">
            <w:pPr>
              <w:pStyle w:val="Author"/>
            </w:pPr>
            <w:r>
              <w:t xml:space="preserve">Mungun-Ulzii Khurelbaatar </w:t>
            </w:r>
            <w:r w:rsidR="00842C9B">
              <w:rPr>
                <w:rFonts w:hint="eastAsia"/>
              </w:rPr>
              <w:t>(</w:t>
            </w:r>
            <w:r>
              <w:t>Mongolia</w:t>
            </w:r>
            <w:r w:rsidR="00842C9B">
              <w:rPr>
                <w:rFonts w:hint="eastAsia"/>
              </w:rPr>
              <w:t>)</w:t>
            </w:r>
          </w:p>
          <w:p w14:paraId="2AFB4510" w14:textId="34A5C00B" w:rsidR="00C94327" w:rsidRPr="002C4AA6" w:rsidRDefault="00737FCB" w:rsidP="00737FCB">
            <w:pPr>
              <w:pStyle w:val="Author"/>
            </w:pPr>
            <w:r>
              <w:t>Nadzir Juanda</w:t>
            </w:r>
            <w:r w:rsidR="00842C9B">
              <w:rPr>
                <w:rFonts w:hint="eastAsia"/>
              </w:rPr>
              <w:t xml:space="preserve"> (</w:t>
            </w:r>
            <w:r>
              <w:t>Brunei</w:t>
            </w:r>
            <w:r w:rsidR="00842C9B">
              <w:rPr>
                <w:rFonts w:hint="eastAsia"/>
              </w:rPr>
              <w:t>)</w:t>
            </w:r>
          </w:p>
        </w:tc>
      </w:tr>
      <w:tr w:rsidR="00C94327" w:rsidRPr="00931122" w14:paraId="0D40FC7B" w14:textId="77777777" w:rsidTr="00624B88">
        <w:tc>
          <w:tcPr>
            <w:tcW w:w="1572" w:type="dxa"/>
            <w:shd w:val="clear" w:color="auto" w:fill="F2F2F2" w:themeFill="background1" w:themeFillShade="F2"/>
          </w:tcPr>
          <w:p w14:paraId="6A2DC2EC" w14:textId="77777777" w:rsidR="00C94327" w:rsidRPr="00931122" w:rsidRDefault="00C94327"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72377378" w14:textId="77777777" w:rsidR="00842C9B" w:rsidRDefault="00737FCB" w:rsidP="00737FCB">
            <w:pPr>
              <w:pStyle w:val="Author"/>
            </w:pPr>
            <w:r>
              <w:t>Rungroj Krittayaphong</w:t>
            </w:r>
            <w:r w:rsidR="00842C9B">
              <w:t xml:space="preserve"> </w:t>
            </w:r>
            <w:r w:rsidR="00842C9B">
              <w:rPr>
                <w:rFonts w:hint="eastAsia"/>
              </w:rPr>
              <w:t>(</w:t>
            </w:r>
            <w:r w:rsidR="00842C9B">
              <w:t>Thailand</w:t>
            </w:r>
            <w:r w:rsidR="00842C9B">
              <w:rPr>
                <w:rFonts w:hint="eastAsia"/>
              </w:rPr>
              <w:t>)</w:t>
            </w:r>
          </w:p>
          <w:p w14:paraId="44FDC04A" w14:textId="77D44CA7" w:rsidR="00737FCB" w:rsidRDefault="00737FCB" w:rsidP="00737FCB">
            <w:pPr>
              <w:pStyle w:val="Author"/>
            </w:pPr>
            <w:r>
              <w:t>Arinthaya Phrommintimul</w:t>
            </w:r>
            <w:r w:rsidR="00842C9B">
              <w:t xml:space="preserve"> </w:t>
            </w:r>
            <w:r w:rsidR="00842C9B">
              <w:rPr>
                <w:rFonts w:hint="eastAsia"/>
              </w:rPr>
              <w:t>(</w:t>
            </w:r>
            <w:r w:rsidR="00842C9B">
              <w:t>Thailand</w:t>
            </w:r>
            <w:r w:rsidR="00842C9B">
              <w:rPr>
                <w:rFonts w:hint="eastAsia"/>
              </w:rPr>
              <w:t>)</w:t>
            </w:r>
          </w:p>
          <w:p w14:paraId="55C6BEBB" w14:textId="6053B1C8" w:rsidR="00737FCB" w:rsidRDefault="00737FCB" w:rsidP="00737FCB">
            <w:pPr>
              <w:pStyle w:val="Author"/>
            </w:pPr>
            <w:r>
              <w:t xml:space="preserve">Tsolmon Tsembel </w:t>
            </w:r>
            <w:r w:rsidR="00842C9B">
              <w:rPr>
                <w:rFonts w:hint="eastAsia"/>
              </w:rPr>
              <w:t>(</w:t>
            </w:r>
            <w:r>
              <w:t>Mongolia</w:t>
            </w:r>
            <w:r w:rsidR="00842C9B">
              <w:rPr>
                <w:rFonts w:hint="eastAsia"/>
              </w:rPr>
              <w:t>)</w:t>
            </w:r>
          </w:p>
          <w:p w14:paraId="5E62BEDD" w14:textId="571D9514" w:rsidR="00C94327" w:rsidRPr="00931122" w:rsidRDefault="00737FCB" w:rsidP="00737FCB">
            <w:pPr>
              <w:pStyle w:val="Author"/>
            </w:pPr>
            <w:r>
              <w:t>Sofian Johar</w:t>
            </w:r>
            <w:r w:rsidR="00842C9B">
              <w:rPr>
                <w:rFonts w:hint="eastAsia"/>
              </w:rPr>
              <w:t xml:space="preserve"> (</w:t>
            </w:r>
            <w:r>
              <w:t>Brunei</w:t>
            </w:r>
            <w:r w:rsidR="00842C9B">
              <w:rPr>
                <w:rFonts w:hint="eastAsia"/>
              </w:rPr>
              <w:t>)</w:t>
            </w:r>
          </w:p>
        </w:tc>
      </w:tr>
      <w:tr w:rsidR="00842C9B" w:rsidRPr="00931122" w14:paraId="5AD024DA" w14:textId="77777777" w:rsidTr="00624B88">
        <w:tc>
          <w:tcPr>
            <w:tcW w:w="1572" w:type="dxa"/>
            <w:tcBorders>
              <w:bottom w:val="single" w:sz="4" w:space="0" w:color="D9D9D9" w:themeColor="background1" w:themeShade="D9"/>
            </w:tcBorders>
          </w:tcPr>
          <w:p w14:paraId="1122A625" w14:textId="77777777" w:rsidR="00842C9B" w:rsidRPr="00931122" w:rsidRDefault="00842C9B" w:rsidP="00842C9B">
            <w:pPr>
              <w:pStyle w:val="03"/>
              <w:jc w:val="both"/>
            </w:pPr>
            <w:r>
              <w:rPr>
                <w:rFonts w:hint="eastAsia"/>
              </w:rPr>
              <w:t>08</w:t>
            </w:r>
            <w:r w:rsidRPr="00931122">
              <w:rPr>
                <w:rFonts w:hint="eastAsia"/>
              </w:rPr>
              <w:t>:</w:t>
            </w:r>
            <w:r>
              <w:rPr>
                <w:rFonts w:hint="eastAsia"/>
              </w:rPr>
              <w:t>2</w:t>
            </w:r>
            <w:r w:rsidRPr="00931122">
              <w:rPr>
                <w:rFonts w:hint="eastAsia"/>
              </w:rPr>
              <w:t>0-</w:t>
            </w:r>
            <w:r>
              <w:rPr>
                <w:rFonts w:hint="eastAsia"/>
              </w:rPr>
              <w:t>08</w:t>
            </w:r>
            <w:r w:rsidRPr="00931122">
              <w:rPr>
                <w:rFonts w:hint="eastAsia"/>
              </w:rPr>
              <w:t>:</w:t>
            </w:r>
            <w:r>
              <w:rPr>
                <w:rFonts w:hint="eastAsia"/>
              </w:rPr>
              <w:t>35</w:t>
            </w:r>
          </w:p>
        </w:tc>
        <w:tc>
          <w:tcPr>
            <w:tcW w:w="8174" w:type="dxa"/>
            <w:gridSpan w:val="2"/>
            <w:tcBorders>
              <w:bottom w:val="single" w:sz="4" w:space="0" w:color="D9D9D9" w:themeColor="background1" w:themeShade="D9"/>
            </w:tcBorders>
          </w:tcPr>
          <w:p w14:paraId="32D928C2" w14:textId="2B86F839" w:rsidR="00842C9B" w:rsidRDefault="00842C9B" w:rsidP="00842C9B">
            <w:pPr>
              <w:pStyle w:val="Topic"/>
            </w:pPr>
            <w:r w:rsidRPr="00AB0A92">
              <w:t xml:space="preserve">What </w:t>
            </w:r>
            <w:r w:rsidR="001036E5" w:rsidRPr="00AB0A92">
              <w:t>We Lear</w:t>
            </w:r>
            <w:r w:rsidRPr="00AB0A92">
              <w:t xml:space="preserve">n from Thai Heart Failure Registry </w:t>
            </w:r>
          </w:p>
          <w:p w14:paraId="0ACC4DC5" w14:textId="59BA20C7" w:rsidR="00842C9B" w:rsidRPr="00931122" w:rsidRDefault="0033487E" w:rsidP="0033487E">
            <w:pPr>
              <w:pStyle w:val="Author"/>
            </w:pPr>
            <w:r w:rsidRPr="0033487E">
              <w:t>Teerapat Yingchoncharoen</w:t>
            </w:r>
            <w:r>
              <w:rPr>
                <w:rFonts w:hint="eastAsia"/>
              </w:rPr>
              <w:t xml:space="preserve"> (</w:t>
            </w:r>
            <w:r w:rsidRPr="0033487E">
              <w:t>Thailand</w:t>
            </w:r>
            <w:r>
              <w:rPr>
                <w:rFonts w:hint="eastAsia"/>
              </w:rPr>
              <w:t>)</w:t>
            </w:r>
          </w:p>
        </w:tc>
      </w:tr>
      <w:tr w:rsidR="00842C9B" w:rsidRPr="00931122" w14:paraId="48BE659B" w14:textId="77777777" w:rsidTr="00624B88">
        <w:tc>
          <w:tcPr>
            <w:tcW w:w="1572" w:type="dxa"/>
            <w:tcBorders>
              <w:bottom w:val="single" w:sz="4" w:space="0" w:color="D9D9D9" w:themeColor="background1" w:themeShade="D9"/>
            </w:tcBorders>
          </w:tcPr>
          <w:p w14:paraId="7E22B86D" w14:textId="77777777" w:rsidR="00842C9B" w:rsidRPr="00931122" w:rsidRDefault="00842C9B" w:rsidP="00842C9B">
            <w:pPr>
              <w:pStyle w:val="03"/>
              <w:jc w:val="both"/>
            </w:pPr>
            <w:r>
              <w:rPr>
                <w:rFonts w:hint="eastAsia"/>
              </w:rPr>
              <w:t>08</w:t>
            </w:r>
            <w:r w:rsidRPr="00931122">
              <w:rPr>
                <w:rFonts w:hint="eastAsia"/>
              </w:rPr>
              <w:t>:</w:t>
            </w:r>
            <w:r>
              <w:rPr>
                <w:rFonts w:hint="eastAsia"/>
              </w:rPr>
              <w:t>35-08</w:t>
            </w:r>
            <w:r w:rsidRPr="00931122">
              <w:rPr>
                <w:rFonts w:hint="eastAsia"/>
              </w:rPr>
              <w:t>:</w:t>
            </w:r>
            <w:r>
              <w:rPr>
                <w:rFonts w:hint="eastAsia"/>
              </w:rPr>
              <w:t>5</w:t>
            </w:r>
            <w:r w:rsidRPr="00931122">
              <w:rPr>
                <w:rFonts w:hint="eastAsia"/>
              </w:rPr>
              <w:t>0</w:t>
            </w:r>
          </w:p>
        </w:tc>
        <w:tc>
          <w:tcPr>
            <w:tcW w:w="8174" w:type="dxa"/>
            <w:gridSpan w:val="2"/>
            <w:tcBorders>
              <w:bottom w:val="single" w:sz="4" w:space="0" w:color="D9D9D9" w:themeColor="background1" w:themeShade="D9"/>
            </w:tcBorders>
          </w:tcPr>
          <w:p w14:paraId="45F480AC" w14:textId="77777777" w:rsidR="00842C9B" w:rsidRDefault="00842C9B" w:rsidP="00842C9B">
            <w:pPr>
              <w:pStyle w:val="Topic"/>
            </w:pPr>
            <w:r w:rsidRPr="00AB0A92">
              <w:t>Thai Heart Failure Guidelines</w:t>
            </w:r>
          </w:p>
          <w:p w14:paraId="41F0AA34" w14:textId="1148DD5F" w:rsidR="00842C9B" w:rsidRPr="00931122" w:rsidRDefault="0033487E" w:rsidP="0033487E">
            <w:pPr>
              <w:pStyle w:val="Author"/>
            </w:pPr>
            <w:r w:rsidRPr="0033487E">
              <w:t>Aekarach Ariyachaipanich</w:t>
            </w:r>
            <w:r>
              <w:rPr>
                <w:rFonts w:hint="eastAsia"/>
              </w:rPr>
              <w:t xml:space="preserve"> (</w:t>
            </w:r>
            <w:r w:rsidRPr="0033487E">
              <w:t>Thailand</w:t>
            </w:r>
            <w:r>
              <w:rPr>
                <w:rFonts w:hint="eastAsia"/>
              </w:rPr>
              <w:t>)</w:t>
            </w:r>
          </w:p>
        </w:tc>
      </w:tr>
      <w:tr w:rsidR="00842C9B" w:rsidRPr="00931122" w14:paraId="788ECBD4" w14:textId="77777777" w:rsidTr="00624B88">
        <w:tc>
          <w:tcPr>
            <w:tcW w:w="1572" w:type="dxa"/>
            <w:tcBorders>
              <w:top w:val="single" w:sz="4" w:space="0" w:color="D9D9D9" w:themeColor="background1" w:themeShade="D9"/>
              <w:bottom w:val="single" w:sz="4" w:space="0" w:color="D9D9D9" w:themeColor="background1" w:themeShade="D9"/>
            </w:tcBorders>
          </w:tcPr>
          <w:p w14:paraId="4B4CC78C" w14:textId="77777777" w:rsidR="00842C9B" w:rsidRPr="00931122" w:rsidRDefault="00842C9B" w:rsidP="00842C9B">
            <w:pPr>
              <w:pStyle w:val="03"/>
              <w:jc w:val="both"/>
            </w:pPr>
            <w:r>
              <w:rPr>
                <w:rFonts w:hint="eastAsia"/>
              </w:rPr>
              <w:t>08</w:t>
            </w:r>
            <w:r w:rsidRPr="00931122">
              <w:rPr>
                <w:rFonts w:hint="eastAsia"/>
              </w:rPr>
              <w:t>:</w:t>
            </w:r>
            <w:r>
              <w:rPr>
                <w:rFonts w:hint="eastAsia"/>
              </w:rPr>
              <w:t>5</w:t>
            </w:r>
            <w:r w:rsidRPr="00931122">
              <w:rPr>
                <w:rFonts w:hint="eastAsia"/>
              </w:rPr>
              <w:t>0-</w:t>
            </w:r>
            <w:r>
              <w:rPr>
                <w:rFonts w:hint="eastAsia"/>
              </w:rPr>
              <w:t>09</w:t>
            </w:r>
            <w:r w:rsidRPr="00931122">
              <w:rPr>
                <w:rFonts w:hint="eastAsia"/>
              </w:rPr>
              <w:t>:0</w:t>
            </w:r>
            <w:r>
              <w:rPr>
                <w:rFonts w:hint="eastAsia"/>
              </w:rPr>
              <w:t>5</w:t>
            </w:r>
          </w:p>
        </w:tc>
        <w:tc>
          <w:tcPr>
            <w:tcW w:w="8174" w:type="dxa"/>
            <w:gridSpan w:val="2"/>
            <w:tcBorders>
              <w:top w:val="single" w:sz="4" w:space="0" w:color="D9D9D9" w:themeColor="background1" w:themeShade="D9"/>
              <w:bottom w:val="single" w:sz="4" w:space="0" w:color="D9D9D9" w:themeColor="background1" w:themeShade="D9"/>
            </w:tcBorders>
          </w:tcPr>
          <w:p w14:paraId="228AEB23" w14:textId="373CC069" w:rsidR="00842C9B" w:rsidRDefault="001244D7" w:rsidP="00842C9B">
            <w:pPr>
              <w:pStyle w:val="Topic"/>
            </w:pPr>
            <w:r w:rsidRPr="001244D7">
              <w:t>Implementation of Guideline-Directed Medical Therapy in Heart Failure: Insights from the Mongolian National Heart Failure Registry</w:t>
            </w:r>
          </w:p>
          <w:p w14:paraId="40CFA236" w14:textId="2DA145EC" w:rsidR="00842C9B" w:rsidRPr="00EC63D8" w:rsidRDefault="001244D7" w:rsidP="0033487E">
            <w:pPr>
              <w:pStyle w:val="Author"/>
            </w:pPr>
            <w:r w:rsidRPr="001244D7">
              <w:t>Tsolmon Tsembel</w:t>
            </w:r>
            <w:r>
              <w:rPr>
                <w:rFonts w:hint="eastAsia"/>
              </w:rPr>
              <w:t xml:space="preserve"> (</w:t>
            </w:r>
            <w:r w:rsidRPr="001244D7">
              <w:t>Mongolia</w:t>
            </w:r>
            <w:r>
              <w:rPr>
                <w:rFonts w:hint="eastAsia"/>
              </w:rPr>
              <w:t>)</w:t>
            </w:r>
          </w:p>
        </w:tc>
      </w:tr>
      <w:tr w:rsidR="00842C9B" w:rsidRPr="00931122" w14:paraId="314F1AF4" w14:textId="77777777" w:rsidTr="00624B88">
        <w:tc>
          <w:tcPr>
            <w:tcW w:w="1572" w:type="dxa"/>
            <w:tcBorders>
              <w:top w:val="single" w:sz="4" w:space="0" w:color="D9D9D9" w:themeColor="background1" w:themeShade="D9"/>
              <w:bottom w:val="single" w:sz="4" w:space="0" w:color="D9D9D9" w:themeColor="background1" w:themeShade="D9"/>
            </w:tcBorders>
          </w:tcPr>
          <w:p w14:paraId="192E7888" w14:textId="77777777" w:rsidR="00842C9B" w:rsidRPr="00931122" w:rsidRDefault="00842C9B" w:rsidP="00842C9B">
            <w:pPr>
              <w:pStyle w:val="03"/>
              <w:jc w:val="both"/>
            </w:pPr>
            <w:r>
              <w:rPr>
                <w:rFonts w:hint="eastAsia"/>
              </w:rPr>
              <w:t>09</w:t>
            </w:r>
            <w:r w:rsidRPr="00931122">
              <w:rPr>
                <w:rFonts w:hint="eastAsia"/>
              </w:rPr>
              <w:t>:0</w:t>
            </w:r>
            <w:r>
              <w:rPr>
                <w:rFonts w:hint="eastAsia"/>
              </w:rPr>
              <w:t>5</w:t>
            </w:r>
            <w:r w:rsidRPr="00931122">
              <w:rPr>
                <w:rFonts w:hint="eastAsia"/>
              </w:rPr>
              <w:t>-</w:t>
            </w:r>
            <w:r>
              <w:rPr>
                <w:rFonts w:hint="eastAsia"/>
              </w:rPr>
              <w:t>09</w:t>
            </w:r>
            <w:r w:rsidRPr="00931122">
              <w:rPr>
                <w:rFonts w:hint="eastAsia"/>
              </w:rPr>
              <w:t>:</w:t>
            </w:r>
            <w:r>
              <w:rPr>
                <w:rFonts w:hint="eastAsia"/>
              </w:rPr>
              <w:t>20</w:t>
            </w:r>
          </w:p>
        </w:tc>
        <w:tc>
          <w:tcPr>
            <w:tcW w:w="8174" w:type="dxa"/>
            <w:gridSpan w:val="2"/>
            <w:tcBorders>
              <w:top w:val="single" w:sz="4" w:space="0" w:color="D9D9D9" w:themeColor="background1" w:themeShade="D9"/>
              <w:bottom w:val="single" w:sz="4" w:space="0" w:color="D9D9D9" w:themeColor="background1" w:themeShade="D9"/>
            </w:tcBorders>
          </w:tcPr>
          <w:p w14:paraId="223E26A0" w14:textId="75E47A27" w:rsidR="00842C9B" w:rsidRDefault="00842C9B" w:rsidP="00842C9B">
            <w:pPr>
              <w:pStyle w:val="Topic"/>
            </w:pPr>
            <w:r w:rsidRPr="00AB0A92">
              <w:t xml:space="preserve">National Heart Failure Prevalence </w:t>
            </w:r>
            <w:r w:rsidR="001036E5">
              <w:rPr>
                <w:rFonts w:hint="eastAsia"/>
              </w:rPr>
              <w:t>S</w:t>
            </w:r>
            <w:r w:rsidRPr="00AB0A92">
              <w:t xml:space="preserve">tudy </w:t>
            </w:r>
          </w:p>
          <w:p w14:paraId="7DDA0DC4" w14:textId="656F338E" w:rsidR="00842C9B" w:rsidRPr="00931122" w:rsidRDefault="0033487E" w:rsidP="0033487E">
            <w:pPr>
              <w:pStyle w:val="Author"/>
              <w:rPr>
                <w:b/>
                <w:bCs/>
              </w:rPr>
            </w:pPr>
            <w:r w:rsidRPr="0033487E">
              <w:t>Ganchimeg Ulziisaikhan</w:t>
            </w:r>
            <w:r>
              <w:rPr>
                <w:rFonts w:hint="eastAsia"/>
              </w:rPr>
              <w:t xml:space="preserve"> (</w:t>
            </w:r>
            <w:r w:rsidRPr="0033487E">
              <w:t>Mongolia</w:t>
            </w:r>
            <w:r>
              <w:rPr>
                <w:rFonts w:hint="eastAsia"/>
              </w:rPr>
              <w:t>)</w:t>
            </w:r>
          </w:p>
        </w:tc>
      </w:tr>
      <w:tr w:rsidR="00C94327" w:rsidRPr="00931122" w14:paraId="73EB066A" w14:textId="77777777" w:rsidTr="00624B88">
        <w:tc>
          <w:tcPr>
            <w:tcW w:w="1572" w:type="dxa"/>
            <w:tcBorders>
              <w:top w:val="single" w:sz="4" w:space="0" w:color="D9D9D9" w:themeColor="background1" w:themeShade="D9"/>
              <w:bottom w:val="single" w:sz="4" w:space="0" w:color="D9D9D9" w:themeColor="background1" w:themeShade="D9"/>
            </w:tcBorders>
          </w:tcPr>
          <w:p w14:paraId="42C9DB22" w14:textId="77777777" w:rsidR="00C94327" w:rsidRPr="00931122" w:rsidRDefault="00C94327" w:rsidP="00624B88">
            <w:pPr>
              <w:pStyle w:val="03"/>
              <w:jc w:val="both"/>
            </w:pPr>
            <w:r>
              <w:rPr>
                <w:rFonts w:hint="eastAsia"/>
              </w:rPr>
              <w:t>09</w:t>
            </w:r>
            <w:r w:rsidRPr="00931122">
              <w:rPr>
                <w:rFonts w:hint="eastAsia"/>
              </w:rPr>
              <w:t>:</w:t>
            </w:r>
            <w:r>
              <w:rPr>
                <w:rFonts w:hint="eastAsia"/>
              </w:rPr>
              <w:t>20</w:t>
            </w:r>
            <w:r w:rsidRPr="00931122">
              <w:rPr>
                <w:rFonts w:hint="eastAsia"/>
              </w:rPr>
              <w:t>-</w:t>
            </w:r>
            <w:r>
              <w:rPr>
                <w:rFonts w:hint="eastAsia"/>
              </w:rPr>
              <w:t>09</w:t>
            </w:r>
            <w:r w:rsidRPr="00931122">
              <w:rPr>
                <w:rFonts w:hint="eastAsia"/>
              </w:rPr>
              <w:t>:</w:t>
            </w:r>
            <w:r>
              <w:rPr>
                <w:rFonts w:hint="eastAsia"/>
              </w:rPr>
              <w:t>40</w:t>
            </w:r>
          </w:p>
        </w:tc>
        <w:tc>
          <w:tcPr>
            <w:tcW w:w="8174" w:type="dxa"/>
            <w:gridSpan w:val="2"/>
            <w:tcBorders>
              <w:top w:val="single" w:sz="4" w:space="0" w:color="D9D9D9" w:themeColor="background1" w:themeShade="D9"/>
              <w:bottom w:val="single" w:sz="4" w:space="0" w:color="D9D9D9" w:themeColor="background1" w:themeShade="D9"/>
            </w:tcBorders>
          </w:tcPr>
          <w:p w14:paraId="54E86EAF" w14:textId="77777777" w:rsidR="00C94327" w:rsidRPr="00931122" w:rsidRDefault="00C94327" w:rsidP="00624B88">
            <w:pPr>
              <w:pStyle w:val="Topic"/>
            </w:pPr>
            <w:r w:rsidRPr="00EC63D8">
              <w:t>Panel Discussion &amp; Closing</w:t>
            </w:r>
          </w:p>
        </w:tc>
      </w:tr>
    </w:tbl>
    <w:p w14:paraId="1A61FE5B" w14:textId="77777777" w:rsidR="00C94327" w:rsidRDefault="00C94327" w:rsidP="00C94327"/>
    <w:p w14:paraId="082378DF" w14:textId="6D3EBCAB" w:rsidR="00B9420A" w:rsidRDefault="00B9420A" w:rsidP="00C94327">
      <w:r>
        <w:br w:type="page"/>
      </w:r>
    </w:p>
    <w:p w14:paraId="750654C8" w14:textId="77777777" w:rsidR="00B9420A" w:rsidRPr="004960E5" w:rsidRDefault="00B9420A" w:rsidP="00B9420A">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15"/>
        <w:gridCol w:w="2351"/>
      </w:tblGrid>
      <w:tr w:rsidR="00B9420A" w:rsidRPr="00E601C8" w14:paraId="1CF57BCF" w14:textId="77777777" w:rsidTr="004674E0">
        <w:trPr>
          <w:trHeight w:val="454"/>
        </w:trPr>
        <w:tc>
          <w:tcPr>
            <w:tcW w:w="7371" w:type="dxa"/>
            <w:gridSpan w:val="2"/>
            <w:shd w:val="clear" w:color="auto" w:fill="0070C0"/>
            <w:vAlign w:val="center"/>
          </w:tcPr>
          <w:p w14:paraId="0D5FDAAC" w14:textId="77777777" w:rsidR="00B9420A" w:rsidRPr="0014097E" w:rsidRDefault="00B9420A" w:rsidP="004674E0">
            <w:pPr>
              <w:rPr>
                <w:rFonts w:ascii="Arial" w:hAnsi="Arial" w:cs="Arial"/>
                <w:b/>
                <w:bCs/>
                <w:color w:val="FFFFFF" w:themeColor="background1"/>
              </w:rPr>
            </w:pPr>
            <w:r w:rsidRPr="0014097E">
              <w:rPr>
                <w:rFonts w:ascii="Arial" w:hAnsi="Arial" w:cs="Arial"/>
                <w:b/>
                <w:bCs/>
                <w:color w:val="FFFFFF" w:themeColor="background1"/>
              </w:rPr>
              <w:t>Imaging</w:t>
            </w:r>
          </w:p>
          <w:p w14:paraId="3154B0E8" w14:textId="77777777" w:rsidR="00B9420A" w:rsidRPr="00D53BF6" w:rsidRDefault="00B9420A" w:rsidP="004674E0">
            <w:pPr>
              <w:rPr>
                <w:rFonts w:ascii="Arial" w:hAnsi="Arial" w:cs="Arial"/>
                <w:b/>
                <w:bCs/>
                <w:color w:val="FFFFFF" w:themeColor="background1"/>
              </w:rPr>
            </w:pPr>
            <w:r w:rsidRPr="0014097E">
              <w:rPr>
                <w:rFonts w:ascii="Arial" w:hAnsi="Arial" w:cs="Arial"/>
                <w:b/>
                <w:bCs/>
                <w:color w:val="FFFFFF" w:themeColor="background1"/>
              </w:rPr>
              <w:t>Echoing the Essentials: Guideline-based must-knows in the use of echocardiography for cardiac imaging</w:t>
            </w:r>
          </w:p>
        </w:tc>
        <w:tc>
          <w:tcPr>
            <w:tcW w:w="2375" w:type="dxa"/>
            <w:shd w:val="clear" w:color="auto" w:fill="0070C0"/>
          </w:tcPr>
          <w:p w14:paraId="19138582" w14:textId="77777777" w:rsidR="00B9420A" w:rsidRPr="003776A8" w:rsidRDefault="00B9420A" w:rsidP="004674E0">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B9420A" w:rsidRPr="002C4AA6" w14:paraId="62F73D76" w14:textId="77777777" w:rsidTr="004674E0">
        <w:tc>
          <w:tcPr>
            <w:tcW w:w="1572" w:type="dxa"/>
            <w:shd w:val="clear" w:color="auto" w:fill="CAEDFB" w:themeFill="accent4" w:themeFillTint="33"/>
          </w:tcPr>
          <w:p w14:paraId="109B74CA" w14:textId="77777777" w:rsidR="00B9420A" w:rsidRPr="002C4AA6" w:rsidRDefault="00B9420A" w:rsidP="004674E0">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6DC32E3" w14:textId="77777777" w:rsidR="00B9420A" w:rsidRDefault="00B9420A" w:rsidP="004674E0">
            <w:pPr>
              <w:pStyle w:val="Author"/>
            </w:pPr>
            <w:r w:rsidRPr="00422E85">
              <w:t>Jen-Lim Chong</w:t>
            </w:r>
            <w:r>
              <w:rPr>
                <w:rFonts w:hint="eastAsia"/>
              </w:rPr>
              <w:t xml:space="preserve"> (</w:t>
            </w:r>
            <w:r>
              <w:t>Malaysia</w:t>
            </w:r>
            <w:r>
              <w:rPr>
                <w:rFonts w:hint="eastAsia"/>
              </w:rPr>
              <w:t>)</w:t>
            </w:r>
          </w:p>
          <w:p w14:paraId="38990F93" w14:textId="77777777" w:rsidR="00B9420A" w:rsidRPr="00A04640" w:rsidRDefault="00B9420A" w:rsidP="004674E0">
            <w:pPr>
              <w:pStyle w:val="Author"/>
            </w:pPr>
            <w:r>
              <w:t>Chih-Hui Chin</w:t>
            </w:r>
            <w:r>
              <w:rPr>
                <w:rFonts w:hint="eastAsia"/>
              </w:rPr>
              <w:t xml:space="preserve"> (</w:t>
            </w:r>
            <w:r>
              <w:t>Taiwan</w:t>
            </w:r>
            <w:r>
              <w:rPr>
                <w:rFonts w:hint="eastAsia"/>
              </w:rPr>
              <w:t>)</w:t>
            </w:r>
          </w:p>
        </w:tc>
      </w:tr>
      <w:tr w:rsidR="00B9420A" w:rsidRPr="002C4AA6" w14:paraId="4E015337" w14:textId="77777777" w:rsidTr="004674E0">
        <w:tc>
          <w:tcPr>
            <w:tcW w:w="1572" w:type="dxa"/>
            <w:shd w:val="clear" w:color="auto" w:fill="F2F2F2" w:themeFill="background1" w:themeFillShade="F2"/>
          </w:tcPr>
          <w:p w14:paraId="41FDC783" w14:textId="77777777" w:rsidR="00B9420A" w:rsidRPr="002C4AA6" w:rsidRDefault="00B9420A" w:rsidP="004674E0">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3FDBB8CB" w14:textId="77777777" w:rsidR="00B9420A" w:rsidRDefault="00B9420A" w:rsidP="004674E0">
            <w:pPr>
              <w:pStyle w:val="Author"/>
            </w:pPr>
            <w:r>
              <w:t>Chun-Li Wang</w:t>
            </w:r>
            <w:r>
              <w:rPr>
                <w:rFonts w:hint="eastAsia"/>
              </w:rPr>
              <w:t xml:space="preserve"> (</w:t>
            </w:r>
            <w:r>
              <w:t>Taiwan</w:t>
            </w:r>
            <w:r>
              <w:rPr>
                <w:rFonts w:hint="eastAsia"/>
              </w:rPr>
              <w:t>)</w:t>
            </w:r>
          </w:p>
          <w:p w14:paraId="6B4D132B" w14:textId="77777777" w:rsidR="00B9420A" w:rsidRDefault="00B9420A" w:rsidP="004674E0">
            <w:pPr>
              <w:pStyle w:val="Author"/>
            </w:pPr>
            <w:r>
              <w:t>Hsin-Yueh Liang</w:t>
            </w:r>
            <w:r>
              <w:rPr>
                <w:rFonts w:hint="eastAsia"/>
              </w:rPr>
              <w:t xml:space="preserve"> (</w:t>
            </w:r>
            <w:r>
              <w:t>Taiwan</w:t>
            </w:r>
            <w:r>
              <w:rPr>
                <w:rFonts w:hint="eastAsia"/>
              </w:rPr>
              <w:t>)</w:t>
            </w:r>
          </w:p>
          <w:p w14:paraId="06E54725" w14:textId="77777777" w:rsidR="00B9420A" w:rsidRDefault="00B9420A" w:rsidP="004674E0">
            <w:pPr>
              <w:pStyle w:val="Author"/>
            </w:pPr>
            <w:r>
              <w:t>Amiliana Soesanto</w:t>
            </w:r>
            <w:r>
              <w:rPr>
                <w:rFonts w:hint="eastAsia"/>
              </w:rPr>
              <w:t xml:space="preserve"> (</w:t>
            </w:r>
            <w:r>
              <w:t>Indonesia</w:t>
            </w:r>
            <w:r>
              <w:rPr>
                <w:rFonts w:hint="eastAsia"/>
              </w:rPr>
              <w:t>)</w:t>
            </w:r>
          </w:p>
          <w:p w14:paraId="24E706EC" w14:textId="77777777" w:rsidR="00B9420A" w:rsidRPr="00A04640" w:rsidRDefault="00B9420A" w:rsidP="004674E0">
            <w:pPr>
              <w:pStyle w:val="Author"/>
            </w:pPr>
            <w:r>
              <w:t>Liza Thomas</w:t>
            </w:r>
            <w:r>
              <w:rPr>
                <w:rFonts w:hint="eastAsia"/>
              </w:rPr>
              <w:t xml:space="preserve"> (</w:t>
            </w:r>
            <w:r>
              <w:t>Australia</w:t>
            </w:r>
            <w:r>
              <w:rPr>
                <w:rFonts w:hint="eastAsia"/>
              </w:rPr>
              <w:t>)</w:t>
            </w:r>
          </w:p>
        </w:tc>
      </w:tr>
      <w:tr w:rsidR="00B9420A" w:rsidRPr="002C4AA6" w14:paraId="67AF4DCB" w14:textId="77777777" w:rsidTr="004674E0">
        <w:tc>
          <w:tcPr>
            <w:tcW w:w="1572" w:type="dxa"/>
            <w:tcBorders>
              <w:bottom w:val="single" w:sz="4" w:space="0" w:color="D9D9D9" w:themeColor="background1" w:themeShade="D9"/>
            </w:tcBorders>
          </w:tcPr>
          <w:p w14:paraId="23E249C3" w14:textId="43B38E10" w:rsidR="00B9420A" w:rsidRPr="002C4AA6" w:rsidRDefault="00B9420A" w:rsidP="004674E0">
            <w:pPr>
              <w:pStyle w:val="03"/>
              <w:jc w:val="both"/>
            </w:pPr>
            <w:r>
              <w:rPr>
                <w:rFonts w:hint="eastAsia"/>
              </w:rPr>
              <w:t>08</w:t>
            </w:r>
            <w:r w:rsidRPr="002C4AA6">
              <w:rPr>
                <w:rFonts w:hint="eastAsia"/>
              </w:rPr>
              <w:t>:</w:t>
            </w:r>
            <w:r>
              <w:rPr>
                <w:rFonts w:hint="eastAsia"/>
              </w:rPr>
              <w:t>20</w:t>
            </w:r>
            <w:r w:rsidRPr="002C4AA6">
              <w:rPr>
                <w:rFonts w:hint="eastAsia"/>
              </w:rPr>
              <w:t>-</w:t>
            </w:r>
            <w:r>
              <w:rPr>
                <w:rFonts w:hint="eastAsia"/>
              </w:rPr>
              <w:t>08</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3B347D14" w14:textId="77777777" w:rsidR="00B9420A" w:rsidRPr="002C4AA6" w:rsidRDefault="00B9420A" w:rsidP="004674E0">
            <w:pPr>
              <w:pStyle w:val="Topic"/>
            </w:pPr>
            <w:r w:rsidRPr="002C4AA6">
              <w:rPr>
                <w:rFonts w:hint="eastAsia"/>
              </w:rPr>
              <w:t>Opening</w:t>
            </w:r>
          </w:p>
        </w:tc>
      </w:tr>
      <w:tr w:rsidR="00B9420A" w:rsidRPr="002C4AA6" w14:paraId="2CE5614E" w14:textId="77777777" w:rsidTr="004674E0">
        <w:tc>
          <w:tcPr>
            <w:tcW w:w="1572" w:type="dxa"/>
            <w:tcBorders>
              <w:bottom w:val="single" w:sz="4" w:space="0" w:color="D9D9D9" w:themeColor="background1" w:themeShade="D9"/>
            </w:tcBorders>
          </w:tcPr>
          <w:p w14:paraId="4B48434E" w14:textId="13546569" w:rsidR="00B9420A" w:rsidRPr="002C4AA6" w:rsidRDefault="00B9420A" w:rsidP="004674E0">
            <w:pPr>
              <w:pStyle w:val="03"/>
              <w:jc w:val="both"/>
            </w:pPr>
            <w:r>
              <w:rPr>
                <w:rFonts w:hint="eastAsia"/>
              </w:rPr>
              <w:t>08</w:t>
            </w:r>
            <w:r w:rsidRPr="002C4AA6">
              <w:rPr>
                <w:rFonts w:hint="eastAsia"/>
              </w:rPr>
              <w:t>:</w:t>
            </w:r>
            <w:r>
              <w:rPr>
                <w:rFonts w:hint="eastAsia"/>
              </w:rPr>
              <w:t>2</w:t>
            </w:r>
            <w:r w:rsidRPr="002C4AA6">
              <w:rPr>
                <w:rFonts w:hint="eastAsia"/>
              </w:rPr>
              <w:t>2-</w:t>
            </w:r>
            <w:r>
              <w:rPr>
                <w:rFonts w:hint="eastAsia"/>
              </w:rPr>
              <w:t>08</w:t>
            </w:r>
            <w:r w:rsidRPr="002C4AA6">
              <w:rPr>
                <w:rFonts w:hint="eastAsia"/>
              </w:rPr>
              <w:t>:</w:t>
            </w:r>
            <w:r>
              <w:rPr>
                <w:rFonts w:hint="eastAsia"/>
              </w:rPr>
              <w:t>37</w:t>
            </w:r>
          </w:p>
        </w:tc>
        <w:tc>
          <w:tcPr>
            <w:tcW w:w="8174" w:type="dxa"/>
            <w:gridSpan w:val="2"/>
            <w:tcBorders>
              <w:bottom w:val="single" w:sz="4" w:space="0" w:color="D9D9D9" w:themeColor="background1" w:themeShade="D9"/>
            </w:tcBorders>
          </w:tcPr>
          <w:p w14:paraId="2E4AEA05" w14:textId="37DA293D" w:rsidR="00B9420A" w:rsidRDefault="00B9420A" w:rsidP="004674E0">
            <w:pPr>
              <w:pStyle w:val="Topic"/>
            </w:pPr>
            <w:r w:rsidRPr="00C133AD">
              <w:t>Deep Dive into Diastology:</w:t>
            </w:r>
            <w:r w:rsidR="001036E5" w:rsidRPr="00C133AD">
              <w:t xml:space="preserve"> Navigating </w:t>
            </w:r>
            <w:r w:rsidR="001036E5">
              <w:rPr>
                <w:rFonts w:hint="eastAsia"/>
              </w:rPr>
              <w:t>t</w:t>
            </w:r>
            <w:r w:rsidR="001036E5" w:rsidRPr="00C133AD">
              <w:t>he Latest Guidelines</w:t>
            </w:r>
          </w:p>
          <w:p w14:paraId="0B007DC3" w14:textId="77777777" w:rsidR="00B9420A" w:rsidRPr="002107C8" w:rsidRDefault="00B9420A" w:rsidP="004674E0">
            <w:pPr>
              <w:pStyle w:val="Author"/>
            </w:pPr>
            <w:r w:rsidRPr="0061073F">
              <w:t>Mei-Ling Chen</w:t>
            </w:r>
            <w:r>
              <w:rPr>
                <w:rFonts w:hint="eastAsia"/>
              </w:rPr>
              <w:t xml:space="preserve"> (</w:t>
            </w:r>
            <w:r w:rsidRPr="0061073F">
              <w:t>Taiwan</w:t>
            </w:r>
            <w:r>
              <w:rPr>
                <w:rFonts w:hint="eastAsia"/>
              </w:rPr>
              <w:t>)</w:t>
            </w:r>
          </w:p>
        </w:tc>
      </w:tr>
      <w:tr w:rsidR="00B9420A" w:rsidRPr="002C4AA6" w14:paraId="1C0C07BD" w14:textId="77777777" w:rsidTr="004674E0">
        <w:tc>
          <w:tcPr>
            <w:tcW w:w="1572" w:type="dxa"/>
            <w:tcBorders>
              <w:top w:val="single" w:sz="4" w:space="0" w:color="D9D9D9" w:themeColor="background1" w:themeShade="D9"/>
              <w:bottom w:val="single" w:sz="4" w:space="0" w:color="D9D9D9" w:themeColor="background1" w:themeShade="D9"/>
            </w:tcBorders>
          </w:tcPr>
          <w:p w14:paraId="76D2C167" w14:textId="546828DF" w:rsidR="00B9420A" w:rsidRPr="002C4AA6" w:rsidRDefault="00B9420A" w:rsidP="004674E0">
            <w:pPr>
              <w:pStyle w:val="03"/>
              <w:jc w:val="both"/>
            </w:pPr>
            <w:r>
              <w:rPr>
                <w:rFonts w:hint="eastAsia"/>
              </w:rPr>
              <w:t>08</w:t>
            </w:r>
            <w:r w:rsidRPr="002C4AA6">
              <w:rPr>
                <w:rFonts w:hint="eastAsia"/>
              </w:rPr>
              <w:t>:</w:t>
            </w:r>
            <w:r>
              <w:rPr>
                <w:rFonts w:hint="eastAsia"/>
              </w:rPr>
              <w:t>37</w:t>
            </w:r>
            <w:r w:rsidRPr="002C4AA6">
              <w:rPr>
                <w:rFonts w:hint="eastAsia"/>
              </w:rPr>
              <w:t>-</w:t>
            </w:r>
            <w:r>
              <w:rPr>
                <w:rFonts w:hint="eastAsia"/>
              </w:rPr>
              <w:t>08</w:t>
            </w:r>
            <w:r w:rsidRPr="002C4AA6">
              <w:rPr>
                <w:rFonts w:hint="eastAsia"/>
              </w:rPr>
              <w:t>:</w:t>
            </w:r>
            <w:r>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0E5284FB" w14:textId="77777777" w:rsidR="00B9420A" w:rsidRDefault="00B9420A" w:rsidP="004674E0">
            <w:pPr>
              <w:pStyle w:val="Topic"/>
            </w:pPr>
            <w:r w:rsidRPr="00C133AD">
              <w:t>Leveraging Left Atrial Strain: Technique and Clinical Applications</w:t>
            </w:r>
          </w:p>
          <w:p w14:paraId="0EC44EB4" w14:textId="77777777" w:rsidR="00B9420A" w:rsidRPr="002107C8" w:rsidRDefault="00B9420A" w:rsidP="004674E0">
            <w:pPr>
              <w:pStyle w:val="Author"/>
            </w:pPr>
            <w:r w:rsidRPr="0061073F">
              <w:t>Jose Donato Magno</w:t>
            </w:r>
            <w:r>
              <w:rPr>
                <w:rFonts w:hint="eastAsia"/>
              </w:rPr>
              <w:t xml:space="preserve"> (</w:t>
            </w:r>
            <w:r w:rsidRPr="0061073F">
              <w:t>Philippines</w:t>
            </w:r>
            <w:r>
              <w:rPr>
                <w:rFonts w:hint="eastAsia"/>
              </w:rPr>
              <w:t>)</w:t>
            </w:r>
          </w:p>
        </w:tc>
      </w:tr>
      <w:tr w:rsidR="00B9420A" w:rsidRPr="002C4AA6" w14:paraId="24E0A6ED" w14:textId="77777777" w:rsidTr="004674E0">
        <w:tc>
          <w:tcPr>
            <w:tcW w:w="1572" w:type="dxa"/>
            <w:tcBorders>
              <w:top w:val="single" w:sz="4" w:space="0" w:color="D9D9D9" w:themeColor="background1" w:themeShade="D9"/>
              <w:bottom w:val="single" w:sz="4" w:space="0" w:color="D9D9D9" w:themeColor="background1" w:themeShade="D9"/>
            </w:tcBorders>
          </w:tcPr>
          <w:p w14:paraId="1491A7EB" w14:textId="7B47DECB" w:rsidR="00B9420A" w:rsidRPr="002C4AA6" w:rsidRDefault="00B9420A" w:rsidP="004674E0">
            <w:pPr>
              <w:pStyle w:val="03"/>
              <w:jc w:val="both"/>
            </w:pPr>
            <w:r>
              <w:rPr>
                <w:rFonts w:hint="eastAsia"/>
              </w:rPr>
              <w:t>08</w:t>
            </w:r>
            <w:r w:rsidRPr="002C4AA6">
              <w:rPr>
                <w:rFonts w:hint="eastAsia"/>
              </w:rPr>
              <w:t>:</w:t>
            </w:r>
            <w:r>
              <w:rPr>
                <w:rFonts w:hint="eastAsia"/>
              </w:rPr>
              <w:t>52</w:t>
            </w:r>
            <w:r w:rsidRPr="002C4AA6">
              <w:rPr>
                <w:rFonts w:hint="eastAsia"/>
              </w:rPr>
              <w:t>-</w:t>
            </w:r>
            <w:r>
              <w:rPr>
                <w:rFonts w:hint="eastAsia"/>
              </w:rPr>
              <w:t>09</w:t>
            </w:r>
            <w:r w:rsidRPr="002C4AA6">
              <w:rPr>
                <w:rFonts w:hint="eastAsia"/>
              </w:rPr>
              <w:t>:</w:t>
            </w:r>
            <w:r>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32E39613" w14:textId="57EB677A" w:rsidR="00B9420A" w:rsidRDefault="00B9420A" w:rsidP="004674E0">
            <w:pPr>
              <w:pStyle w:val="Topic"/>
            </w:pPr>
            <w:r w:rsidRPr="00C133AD">
              <w:t xml:space="preserve">Deconstructing the Mitral </w:t>
            </w:r>
            <w:r w:rsidR="001036E5" w:rsidRPr="00C133AD">
              <w:t xml:space="preserve">Valve: Interrogation </w:t>
            </w:r>
            <w:r w:rsidR="001036E5">
              <w:rPr>
                <w:rFonts w:hint="eastAsia"/>
              </w:rPr>
              <w:t>o</w:t>
            </w:r>
            <w:r w:rsidR="001036E5" w:rsidRPr="00C133AD">
              <w:t xml:space="preserve">f </w:t>
            </w:r>
            <w:r w:rsidR="001036E5">
              <w:rPr>
                <w:rFonts w:hint="eastAsia"/>
              </w:rPr>
              <w:t>t</w:t>
            </w:r>
            <w:r w:rsidR="001036E5" w:rsidRPr="00C133AD">
              <w:t>he Mitral Valve In Structural Heart Interventions</w:t>
            </w:r>
          </w:p>
          <w:p w14:paraId="6001171D" w14:textId="77777777" w:rsidR="00B9420A" w:rsidRPr="002107C8" w:rsidRDefault="00B9420A" w:rsidP="004674E0">
            <w:pPr>
              <w:pStyle w:val="Author"/>
            </w:pPr>
            <w:r w:rsidRPr="00E3719C">
              <w:t>Alex Pui Wai Lee</w:t>
            </w:r>
            <w:r>
              <w:rPr>
                <w:rFonts w:hint="eastAsia"/>
              </w:rPr>
              <w:t xml:space="preserve"> (Hong Kong)</w:t>
            </w:r>
          </w:p>
        </w:tc>
      </w:tr>
      <w:tr w:rsidR="00B9420A" w:rsidRPr="002C4AA6" w14:paraId="44C83AE6" w14:textId="77777777" w:rsidTr="004674E0">
        <w:tc>
          <w:tcPr>
            <w:tcW w:w="1572" w:type="dxa"/>
            <w:tcBorders>
              <w:top w:val="single" w:sz="4" w:space="0" w:color="D9D9D9" w:themeColor="background1" w:themeShade="D9"/>
              <w:bottom w:val="single" w:sz="4" w:space="0" w:color="D9D9D9" w:themeColor="background1" w:themeShade="D9"/>
            </w:tcBorders>
          </w:tcPr>
          <w:p w14:paraId="5970A172" w14:textId="3487B694" w:rsidR="00B9420A" w:rsidRPr="002C4AA6" w:rsidRDefault="00B9420A" w:rsidP="004674E0">
            <w:pPr>
              <w:pStyle w:val="03"/>
              <w:jc w:val="both"/>
            </w:pPr>
            <w:r>
              <w:rPr>
                <w:rFonts w:hint="eastAsia"/>
              </w:rPr>
              <w:t>09</w:t>
            </w:r>
            <w:r w:rsidRPr="002C4AA6">
              <w:rPr>
                <w:rFonts w:hint="eastAsia"/>
              </w:rPr>
              <w:t>:</w:t>
            </w:r>
            <w:r>
              <w:rPr>
                <w:rFonts w:hint="eastAsia"/>
              </w:rPr>
              <w:t>07</w:t>
            </w:r>
            <w:r w:rsidRPr="002C4AA6">
              <w:rPr>
                <w:rFonts w:hint="eastAsia"/>
              </w:rPr>
              <w:t>-</w:t>
            </w:r>
            <w:r>
              <w:rPr>
                <w:rFonts w:hint="eastAsia"/>
              </w:rPr>
              <w:t>09</w:t>
            </w:r>
            <w:r w:rsidRPr="002C4AA6">
              <w:rPr>
                <w:rFonts w:hint="eastAsia"/>
              </w:rPr>
              <w:t>:</w:t>
            </w:r>
            <w:r>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50EE79F7" w14:textId="55431FE8" w:rsidR="00B9420A" w:rsidRDefault="00B9420A" w:rsidP="004674E0">
            <w:pPr>
              <w:pStyle w:val="Topic"/>
            </w:pPr>
            <w:r w:rsidRPr="00C133AD">
              <w:t>Adding value to Aortic Imaging: Refined assessment of</w:t>
            </w:r>
            <w:r w:rsidR="001036E5" w:rsidRPr="00C133AD">
              <w:t xml:space="preserve"> Aortic Valve Diseases</w:t>
            </w:r>
            <w:r w:rsidRPr="00C133AD">
              <w:t xml:space="preserve"> and </w:t>
            </w:r>
            <w:r w:rsidR="001036E5">
              <w:rPr>
                <w:rFonts w:hint="eastAsia"/>
              </w:rPr>
              <w:t>A</w:t>
            </w:r>
            <w:r w:rsidRPr="00C133AD">
              <w:t>ortopathies</w:t>
            </w:r>
          </w:p>
          <w:p w14:paraId="67C9D39E" w14:textId="77777777" w:rsidR="00B9420A" w:rsidRPr="002107C8" w:rsidRDefault="00B9420A" w:rsidP="004674E0">
            <w:pPr>
              <w:pStyle w:val="Author"/>
            </w:pPr>
            <w:r w:rsidRPr="001E1947">
              <w:t>Hao-Chih Chang</w:t>
            </w:r>
            <w:r w:rsidRPr="001E1947">
              <w:rPr>
                <w:rFonts w:hint="eastAsia"/>
              </w:rPr>
              <w:t xml:space="preserve"> (</w:t>
            </w:r>
            <w:r w:rsidRPr="001E1947">
              <w:t>Taiwan</w:t>
            </w:r>
            <w:r w:rsidRPr="001E1947">
              <w:rPr>
                <w:rFonts w:hint="eastAsia"/>
              </w:rPr>
              <w:t>)</w:t>
            </w:r>
          </w:p>
        </w:tc>
      </w:tr>
      <w:tr w:rsidR="00B9420A" w:rsidRPr="002C4AA6" w14:paraId="50AAC6DC" w14:textId="77777777" w:rsidTr="004674E0">
        <w:tc>
          <w:tcPr>
            <w:tcW w:w="1572" w:type="dxa"/>
            <w:tcBorders>
              <w:top w:val="single" w:sz="4" w:space="0" w:color="D9D9D9" w:themeColor="background1" w:themeShade="D9"/>
              <w:bottom w:val="single" w:sz="4" w:space="0" w:color="D9D9D9" w:themeColor="background1" w:themeShade="D9"/>
            </w:tcBorders>
          </w:tcPr>
          <w:p w14:paraId="508875FA" w14:textId="71C8C718" w:rsidR="00B9420A" w:rsidRPr="002C4AA6" w:rsidRDefault="00B9420A" w:rsidP="004674E0">
            <w:pPr>
              <w:pStyle w:val="03"/>
              <w:jc w:val="both"/>
            </w:pPr>
            <w:r>
              <w:rPr>
                <w:rFonts w:hint="eastAsia"/>
              </w:rPr>
              <w:t>09</w:t>
            </w:r>
            <w:r w:rsidRPr="002C4AA6">
              <w:rPr>
                <w:rFonts w:hint="eastAsia"/>
              </w:rPr>
              <w:t>:</w:t>
            </w:r>
            <w:r>
              <w:rPr>
                <w:rFonts w:hint="eastAsia"/>
              </w:rPr>
              <w:t>22</w:t>
            </w:r>
            <w:r w:rsidRPr="002C4AA6">
              <w:rPr>
                <w:rFonts w:hint="eastAsia"/>
              </w:rPr>
              <w:t>-</w:t>
            </w:r>
            <w:r>
              <w:rPr>
                <w:rFonts w:hint="eastAsia"/>
              </w:rPr>
              <w:t>09</w:t>
            </w:r>
            <w:r w:rsidRPr="002C4AA6">
              <w:rPr>
                <w:rFonts w:hint="eastAsia"/>
              </w:rPr>
              <w:t>:</w:t>
            </w:r>
            <w:r>
              <w:rPr>
                <w:rFonts w:hint="eastAsia"/>
              </w:rPr>
              <w:t>37</w:t>
            </w:r>
          </w:p>
        </w:tc>
        <w:tc>
          <w:tcPr>
            <w:tcW w:w="8174" w:type="dxa"/>
            <w:gridSpan w:val="2"/>
            <w:tcBorders>
              <w:top w:val="single" w:sz="4" w:space="0" w:color="D9D9D9" w:themeColor="background1" w:themeShade="D9"/>
              <w:bottom w:val="single" w:sz="4" w:space="0" w:color="D9D9D9" w:themeColor="background1" w:themeShade="D9"/>
            </w:tcBorders>
          </w:tcPr>
          <w:p w14:paraId="1E22CB4B" w14:textId="77777777" w:rsidR="00B9420A" w:rsidRDefault="00B9420A" w:rsidP="004674E0">
            <w:pPr>
              <w:pStyle w:val="Topic"/>
            </w:pPr>
            <w:r w:rsidRPr="00C133AD">
              <w:t>Echo Imaging in Guiding Tricuspid Valve Intervention</w:t>
            </w:r>
          </w:p>
          <w:p w14:paraId="37DDBD0F" w14:textId="77777777" w:rsidR="00B9420A" w:rsidRPr="002107C8" w:rsidRDefault="00B9420A" w:rsidP="004674E0">
            <w:pPr>
              <w:pStyle w:val="Author"/>
            </w:pPr>
            <w:r w:rsidRPr="005D2B2C">
              <w:t>Chisato Izumi</w:t>
            </w:r>
            <w:r>
              <w:rPr>
                <w:rFonts w:hint="eastAsia"/>
              </w:rPr>
              <w:t xml:space="preserve"> (</w:t>
            </w:r>
            <w:r w:rsidRPr="005D2B2C">
              <w:t>Japan</w:t>
            </w:r>
            <w:r>
              <w:rPr>
                <w:rFonts w:hint="eastAsia"/>
              </w:rPr>
              <w:t>)</w:t>
            </w:r>
          </w:p>
        </w:tc>
      </w:tr>
      <w:tr w:rsidR="00B9420A" w:rsidRPr="002C4AA6" w14:paraId="3579F36A" w14:textId="77777777" w:rsidTr="004674E0">
        <w:tc>
          <w:tcPr>
            <w:tcW w:w="1572" w:type="dxa"/>
            <w:tcBorders>
              <w:top w:val="single" w:sz="4" w:space="0" w:color="D9D9D9" w:themeColor="background1" w:themeShade="D9"/>
              <w:bottom w:val="single" w:sz="4" w:space="0" w:color="D9D9D9" w:themeColor="background1" w:themeShade="D9"/>
            </w:tcBorders>
          </w:tcPr>
          <w:p w14:paraId="429BBAAA" w14:textId="425F6D33" w:rsidR="00B9420A" w:rsidRPr="002C4AA6" w:rsidRDefault="00B9420A" w:rsidP="004674E0">
            <w:pPr>
              <w:pStyle w:val="03"/>
              <w:jc w:val="both"/>
            </w:pPr>
            <w:r>
              <w:rPr>
                <w:rFonts w:hint="eastAsia"/>
              </w:rPr>
              <w:t>09</w:t>
            </w:r>
            <w:r w:rsidRPr="002C4AA6">
              <w:rPr>
                <w:rFonts w:hint="eastAsia"/>
              </w:rPr>
              <w:t>:</w:t>
            </w:r>
            <w:r>
              <w:rPr>
                <w:rFonts w:hint="eastAsia"/>
              </w:rPr>
              <w:t>3</w:t>
            </w:r>
            <w:r w:rsidRPr="002C4AA6">
              <w:rPr>
                <w:rFonts w:hint="eastAsia"/>
              </w:rPr>
              <w:t>7-</w:t>
            </w:r>
            <w:r>
              <w:rPr>
                <w:rFonts w:hint="eastAsia"/>
              </w:rPr>
              <w:t>09</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6B54F64E" w14:textId="77777777" w:rsidR="00B9420A" w:rsidRPr="002C4AA6" w:rsidRDefault="00B9420A" w:rsidP="004674E0">
            <w:pPr>
              <w:pStyle w:val="Topic"/>
            </w:pPr>
            <w:r w:rsidRPr="002C4AA6">
              <w:rPr>
                <w:rFonts w:hint="eastAsia"/>
              </w:rPr>
              <w:t>Closing</w:t>
            </w:r>
          </w:p>
        </w:tc>
      </w:tr>
    </w:tbl>
    <w:p w14:paraId="227C04B3" w14:textId="77777777" w:rsidR="00B9420A" w:rsidRDefault="00B9420A" w:rsidP="00B9420A"/>
    <w:p w14:paraId="6DFC9152" w14:textId="77777777" w:rsidR="00B9420A" w:rsidRPr="00931122" w:rsidRDefault="00B9420A" w:rsidP="00C94327"/>
    <w:p w14:paraId="33A6B913" w14:textId="5339BE4A" w:rsidR="00BA5573" w:rsidRDefault="00BA5573" w:rsidP="00547003">
      <w:r>
        <w:br w:type="page"/>
      </w:r>
    </w:p>
    <w:p w14:paraId="2C81DDF4" w14:textId="4DA95788" w:rsidR="002F4134" w:rsidRPr="004960E5" w:rsidRDefault="002F4134" w:rsidP="002F4134">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5582"/>
        <w:gridCol w:w="2494"/>
      </w:tblGrid>
      <w:tr w:rsidR="002F4134" w:rsidRPr="00E601C8" w14:paraId="7C2E4646" w14:textId="77777777" w:rsidTr="00114282">
        <w:trPr>
          <w:trHeight w:val="454"/>
        </w:trPr>
        <w:tc>
          <w:tcPr>
            <w:tcW w:w="7230" w:type="dxa"/>
            <w:gridSpan w:val="2"/>
            <w:shd w:val="clear" w:color="auto" w:fill="0070C0"/>
            <w:vAlign w:val="center"/>
          </w:tcPr>
          <w:p w14:paraId="0D2CB5A8" w14:textId="41B5B09B" w:rsidR="002F4134" w:rsidRPr="00D53BF6" w:rsidRDefault="00EA693D" w:rsidP="00114282">
            <w:pPr>
              <w:rPr>
                <w:rFonts w:ascii="Arial" w:hAnsi="Arial" w:cs="Arial"/>
                <w:b/>
                <w:bCs/>
                <w:color w:val="FFFFFF" w:themeColor="background1"/>
              </w:rPr>
            </w:pPr>
            <w:r w:rsidRPr="00EA693D">
              <w:rPr>
                <w:rFonts w:ascii="Arial" w:hAnsi="Arial" w:cs="Arial"/>
                <w:b/>
                <w:bCs/>
                <w:color w:val="FFFFFF" w:themeColor="background1"/>
              </w:rPr>
              <w:t>EECC Course</w:t>
            </w:r>
          </w:p>
        </w:tc>
        <w:tc>
          <w:tcPr>
            <w:tcW w:w="2516" w:type="dxa"/>
            <w:shd w:val="clear" w:color="auto" w:fill="0070C0"/>
            <w:vAlign w:val="center"/>
          </w:tcPr>
          <w:p w14:paraId="0741A39C" w14:textId="5A1F359C" w:rsidR="002F4134" w:rsidRPr="003776A8" w:rsidRDefault="002F4134" w:rsidP="00114282">
            <w:pPr>
              <w:jc w:val="right"/>
              <w:rPr>
                <w:rFonts w:ascii="Arial" w:hAnsi="Arial" w:cs="Arial"/>
                <w:b/>
                <w:bCs/>
                <w:color w:val="FFFFFF" w:themeColor="background1"/>
              </w:rPr>
            </w:pPr>
            <w:r>
              <w:rPr>
                <w:rFonts w:ascii="Arial" w:hAnsi="Arial" w:cs="Arial" w:hint="eastAsia"/>
                <w:b/>
                <w:bCs/>
                <w:color w:val="FFFFFF" w:themeColor="background1"/>
              </w:rPr>
              <w:t>Room 10</w:t>
            </w:r>
            <w:r w:rsidR="00EA693D">
              <w:rPr>
                <w:rFonts w:ascii="Arial" w:hAnsi="Arial" w:cs="Arial" w:hint="eastAsia"/>
                <w:b/>
                <w:bCs/>
                <w:color w:val="FFFFFF" w:themeColor="background1"/>
              </w:rPr>
              <w:t>2</w:t>
            </w:r>
            <w:r>
              <w:rPr>
                <w:rFonts w:ascii="Arial" w:hAnsi="Arial" w:cs="Arial" w:hint="eastAsia"/>
                <w:b/>
                <w:bCs/>
                <w:color w:val="FFFFFF" w:themeColor="background1"/>
              </w:rPr>
              <w:t>, TICC</w:t>
            </w:r>
          </w:p>
        </w:tc>
      </w:tr>
      <w:tr w:rsidR="005D390F" w:rsidRPr="00931122" w14:paraId="1A46C933" w14:textId="77777777" w:rsidTr="00497F17">
        <w:tc>
          <w:tcPr>
            <w:tcW w:w="1572" w:type="dxa"/>
            <w:tcBorders>
              <w:bottom w:val="single" w:sz="4" w:space="0" w:color="D9D9D9" w:themeColor="background1" w:themeShade="D9"/>
            </w:tcBorders>
          </w:tcPr>
          <w:p w14:paraId="76C5A1D8" w14:textId="0FD7FE93" w:rsidR="005D390F" w:rsidRPr="00931122" w:rsidRDefault="005D390F" w:rsidP="005D390F">
            <w:pPr>
              <w:pStyle w:val="03"/>
              <w:jc w:val="both"/>
            </w:pPr>
            <w:r>
              <w:rPr>
                <w:rFonts w:hint="eastAsia"/>
              </w:rPr>
              <w:t>09:00-09:05</w:t>
            </w:r>
          </w:p>
        </w:tc>
        <w:tc>
          <w:tcPr>
            <w:tcW w:w="8174" w:type="dxa"/>
            <w:gridSpan w:val="2"/>
            <w:tcBorders>
              <w:bottom w:val="single" w:sz="4" w:space="0" w:color="D9D9D9" w:themeColor="background1" w:themeShade="D9"/>
            </w:tcBorders>
          </w:tcPr>
          <w:p w14:paraId="1D5CAA33" w14:textId="77777777" w:rsidR="005D390F" w:rsidRDefault="005D390F" w:rsidP="00E43E87">
            <w:pPr>
              <w:pStyle w:val="Topic"/>
            </w:pPr>
            <w:r w:rsidRPr="00BD2AD1">
              <w:t>Introduction to course</w:t>
            </w:r>
          </w:p>
          <w:p w14:paraId="7E5EEA13" w14:textId="73C1EB66" w:rsidR="00E43E87" w:rsidRPr="00931122" w:rsidRDefault="00E43E87" w:rsidP="00E43E87">
            <w:pPr>
              <w:pStyle w:val="Author"/>
            </w:pPr>
            <w:r w:rsidRPr="00E43E87">
              <w:t>Jonathan Yap</w:t>
            </w:r>
            <w:r>
              <w:rPr>
                <w:rFonts w:hint="eastAsia"/>
              </w:rPr>
              <w:t xml:space="preserve"> (</w:t>
            </w:r>
            <w:r w:rsidRPr="00E43E87">
              <w:t>Singapore</w:t>
            </w:r>
            <w:r>
              <w:rPr>
                <w:rFonts w:hint="eastAsia"/>
              </w:rPr>
              <w:t>)</w:t>
            </w:r>
          </w:p>
        </w:tc>
      </w:tr>
      <w:tr w:rsidR="005D390F" w:rsidRPr="00931122" w14:paraId="69BE2A5C" w14:textId="77777777" w:rsidTr="00B7315C">
        <w:tc>
          <w:tcPr>
            <w:tcW w:w="1572" w:type="dxa"/>
            <w:tcBorders>
              <w:bottom w:val="single" w:sz="4" w:space="0" w:color="D9D9D9" w:themeColor="background1" w:themeShade="D9"/>
            </w:tcBorders>
          </w:tcPr>
          <w:p w14:paraId="28A16B64" w14:textId="0B672A8C" w:rsidR="005D390F" w:rsidRPr="00931122" w:rsidRDefault="005D390F" w:rsidP="005D390F">
            <w:pPr>
              <w:pStyle w:val="03"/>
              <w:jc w:val="both"/>
            </w:pPr>
            <w:r>
              <w:rPr>
                <w:rFonts w:hint="eastAsia"/>
              </w:rPr>
              <w:t>09:05-09:25</w:t>
            </w:r>
          </w:p>
        </w:tc>
        <w:tc>
          <w:tcPr>
            <w:tcW w:w="8174" w:type="dxa"/>
            <w:gridSpan w:val="2"/>
            <w:tcBorders>
              <w:bottom w:val="single" w:sz="4" w:space="0" w:color="D9D9D9" w:themeColor="background1" w:themeShade="D9"/>
            </w:tcBorders>
          </w:tcPr>
          <w:p w14:paraId="47D21B59" w14:textId="77777777" w:rsidR="005D390F" w:rsidRDefault="005D390F" w:rsidP="00E43E87">
            <w:pPr>
              <w:pStyle w:val="Topic"/>
            </w:pPr>
            <w:r w:rsidRPr="00BD2AD1">
              <w:t>Pre-Test (20 Questions)</w:t>
            </w:r>
          </w:p>
          <w:p w14:paraId="5F0BFB8D" w14:textId="5AED5F8E" w:rsidR="00E43E87" w:rsidRPr="00931122" w:rsidRDefault="00E43E87" w:rsidP="00D80469">
            <w:pPr>
              <w:pStyle w:val="Author"/>
            </w:pPr>
            <w:r w:rsidRPr="00E43E87">
              <w:t>Jonathan Yap</w:t>
            </w:r>
            <w:r>
              <w:rPr>
                <w:rFonts w:hint="eastAsia"/>
              </w:rPr>
              <w:t xml:space="preserve"> (</w:t>
            </w:r>
            <w:r w:rsidRPr="00E43E87">
              <w:t>Singapore</w:t>
            </w:r>
            <w:r>
              <w:rPr>
                <w:rFonts w:hint="eastAsia"/>
              </w:rPr>
              <w:t xml:space="preserve">) / </w:t>
            </w:r>
            <w:r w:rsidR="00D80469" w:rsidRPr="00D80469">
              <w:t>Chris Plummer</w:t>
            </w:r>
            <w:r w:rsidR="00D80469">
              <w:rPr>
                <w:rFonts w:hint="eastAsia"/>
              </w:rPr>
              <w:t xml:space="preserve"> (</w:t>
            </w:r>
            <w:r w:rsidR="00D80469" w:rsidRPr="00D80469">
              <w:t>UK</w:t>
            </w:r>
            <w:r w:rsidR="00D80469">
              <w:rPr>
                <w:rFonts w:hint="eastAsia"/>
              </w:rPr>
              <w:t>)</w:t>
            </w:r>
          </w:p>
        </w:tc>
      </w:tr>
      <w:tr w:rsidR="0062366F" w:rsidRPr="00931122" w14:paraId="0C436255" w14:textId="77777777" w:rsidTr="00986EC1">
        <w:tc>
          <w:tcPr>
            <w:tcW w:w="1572" w:type="dxa"/>
            <w:tcBorders>
              <w:top w:val="single" w:sz="4" w:space="0" w:color="D9D9D9" w:themeColor="background1" w:themeShade="D9"/>
              <w:bottom w:val="single" w:sz="4" w:space="0" w:color="D9D9D9" w:themeColor="background1" w:themeShade="D9"/>
            </w:tcBorders>
          </w:tcPr>
          <w:p w14:paraId="0838044D" w14:textId="67E82567" w:rsidR="0062366F" w:rsidRPr="00931122" w:rsidRDefault="0062366F" w:rsidP="0062366F">
            <w:pPr>
              <w:pStyle w:val="03"/>
              <w:jc w:val="both"/>
            </w:pPr>
            <w:r>
              <w:rPr>
                <w:rFonts w:hint="eastAsia"/>
              </w:rPr>
              <w:t>09:25-09:35</w:t>
            </w:r>
          </w:p>
        </w:tc>
        <w:tc>
          <w:tcPr>
            <w:tcW w:w="8174" w:type="dxa"/>
            <w:gridSpan w:val="2"/>
            <w:tcBorders>
              <w:top w:val="single" w:sz="4" w:space="0" w:color="D9D9D9" w:themeColor="background1" w:themeShade="D9"/>
              <w:bottom w:val="single" w:sz="4" w:space="0" w:color="D9D9D9" w:themeColor="background1" w:themeShade="D9"/>
            </w:tcBorders>
          </w:tcPr>
          <w:p w14:paraId="7ED09ED1" w14:textId="77777777" w:rsidR="0062366F" w:rsidRDefault="0062366F" w:rsidP="00E43E87">
            <w:pPr>
              <w:pStyle w:val="Topic"/>
            </w:pPr>
            <w:r w:rsidRPr="00BD2AD1">
              <w:t>Introduction to the EECC</w:t>
            </w:r>
          </w:p>
          <w:p w14:paraId="39B267C2" w14:textId="1BDBE234" w:rsidR="00E43E87" w:rsidRPr="00931122" w:rsidRDefault="00D80469" w:rsidP="00D80469">
            <w:pPr>
              <w:pStyle w:val="Author"/>
              <w:rPr>
                <w:b/>
                <w:bCs/>
              </w:rPr>
            </w:pPr>
            <w:r w:rsidRPr="00D80469">
              <w:t>Chris Plummer</w:t>
            </w:r>
            <w:r>
              <w:rPr>
                <w:rFonts w:hint="eastAsia"/>
              </w:rPr>
              <w:t xml:space="preserve"> (</w:t>
            </w:r>
            <w:r w:rsidRPr="00D80469">
              <w:t>UK</w:t>
            </w:r>
            <w:r>
              <w:rPr>
                <w:rFonts w:hint="eastAsia"/>
              </w:rPr>
              <w:t>)</w:t>
            </w:r>
          </w:p>
        </w:tc>
      </w:tr>
      <w:tr w:rsidR="0062366F" w:rsidRPr="00931122" w14:paraId="2899B23E" w14:textId="77777777" w:rsidTr="00393137">
        <w:tc>
          <w:tcPr>
            <w:tcW w:w="1572" w:type="dxa"/>
            <w:tcBorders>
              <w:top w:val="single" w:sz="4" w:space="0" w:color="D9D9D9" w:themeColor="background1" w:themeShade="D9"/>
              <w:bottom w:val="single" w:sz="4" w:space="0" w:color="D9D9D9" w:themeColor="background1" w:themeShade="D9"/>
            </w:tcBorders>
          </w:tcPr>
          <w:p w14:paraId="10201D17" w14:textId="44CF6E0C" w:rsidR="0062366F" w:rsidRPr="00931122" w:rsidRDefault="0062366F" w:rsidP="0062366F">
            <w:pPr>
              <w:pStyle w:val="03"/>
              <w:jc w:val="both"/>
            </w:pPr>
            <w:r>
              <w:rPr>
                <w:rFonts w:hint="eastAsia"/>
              </w:rPr>
              <w:t>09:35-10:00</w:t>
            </w:r>
          </w:p>
        </w:tc>
        <w:tc>
          <w:tcPr>
            <w:tcW w:w="8174" w:type="dxa"/>
            <w:gridSpan w:val="2"/>
            <w:tcBorders>
              <w:top w:val="single" w:sz="4" w:space="0" w:color="D9D9D9" w:themeColor="background1" w:themeShade="D9"/>
              <w:bottom w:val="single" w:sz="4" w:space="0" w:color="D9D9D9" w:themeColor="background1" w:themeShade="D9"/>
            </w:tcBorders>
          </w:tcPr>
          <w:p w14:paraId="03E11D29" w14:textId="77777777" w:rsidR="0062366F" w:rsidRDefault="0062366F" w:rsidP="00E43E87">
            <w:pPr>
              <w:pStyle w:val="Topic"/>
            </w:pPr>
            <w:r w:rsidRPr="00BD2AD1">
              <w:t>Exam taking techniques: Tips and Tricks</w:t>
            </w:r>
          </w:p>
          <w:p w14:paraId="346BDA12" w14:textId="5D81AFD1" w:rsidR="00E43E87" w:rsidRPr="00931122" w:rsidRDefault="00D80469" w:rsidP="00D80469">
            <w:pPr>
              <w:pStyle w:val="Author"/>
              <w:rPr>
                <w:b/>
                <w:bCs/>
              </w:rPr>
            </w:pPr>
            <w:r w:rsidRPr="00D80469">
              <w:t>Chris Plummer</w:t>
            </w:r>
            <w:r>
              <w:rPr>
                <w:rFonts w:hint="eastAsia"/>
              </w:rPr>
              <w:t xml:space="preserve"> (</w:t>
            </w:r>
            <w:r w:rsidRPr="00D80469">
              <w:t>UK</w:t>
            </w:r>
            <w:r>
              <w:rPr>
                <w:rFonts w:hint="eastAsia"/>
              </w:rPr>
              <w:t>)</w:t>
            </w:r>
          </w:p>
        </w:tc>
      </w:tr>
      <w:tr w:rsidR="0062366F" w:rsidRPr="00931122" w14:paraId="11B819F7" w14:textId="77777777" w:rsidTr="003A6C21">
        <w:tc>
          <w:tcPr>
            <w:tcW w:w="1572" w:type="dxa"/>
            <w:tcBorders>
              <w:top w:val="single" w:sz="4" w:space="0" w:color="D9D9D9" w:themeColor="background1" w:themeShade="D9"/>
              <w:bottom w:val="single" w:sz="4" w:space="0" w:color="D9D9D9" w:themeColor="background1" w:themeShade="D9"/>
            </w:tcBorders>
          </w:tcPr>
          <w:p w14:paraId="2B57B5DD" w14:textId="7064B6E5" w:rsidR="0062366F" w:rsidRPr="00931122" w:rsidRDefault="0062366F" w:rsidP="0062366F">
            <w:pPr>
              <w:pStyle w:val="03"/>
              <w:jc w:val="both"/>
            </w:pPr>
            <w:r>
              <w:rPr>
                <w:rFonts w:hint="eastAsia"/>
              </w:rPr>
              <w:t>10:00-10:30</w:t>
            </w:r>
          </w:p>
        </w:tc>
        <w:tc>
          <w:tcPr>
            <w:tcW w:w="8174" w:type="dxa"/>
            <w:gridSpan w:val="2"/>
            <w:tcBorders>
              <w:top w:val="single" w:sz="4" w:space="0" w:color="D9D9D9" w:themeColor="background1" w:themeShade="D9"/>
              <w:bottom w:val="single" w:sz="4" w:space="0" w:color="D9D9D9" w:themeColor="background1" w:themeShade="D9"/>
            </w:tcBorders>
          </w:tcPr>
          <w:p w14:paraId="1D1577BB" w14:textId="77777777" w:rsidR="0062366F" w:rsidRDefault="0062366F" w:rsidP="00E43E87">
            <w:pPr>
              <w:pStyle w:val="Topic"/>
            </w:pPr>
            <w:r w:rsidRPr="00BD2AD1">
              <w:t>Chronic Coronary Syndrome – A Primer</w:t>
            </w:r>
          </w:p>
          <w:p w14:paraId="0449791E" w14:textId="3E8E83F3" w:rsidR="00E43E87" w:rsidRPr="00931122" w:rsidRDefault="00D80469" w:rsidP="00D80469">
            <w:pPr>
              <w:pStyle w:val="Author"/>
              <w:rPr>
                <w:b/>
                <w:bCs/>
              </w:rPr>
            </w:pPr>
            <w:r w:rsidRPr="00D80469">
              <w:t>Anish Hirachan</w:t>
            </w:r>
            <w:r>
              <w:rPr>
                <w:rFonts w:hint="eastAsia"/>
              </w:rPr>
              <w:t xml:space="preserve"> (</w:t>
            </w:r>
            <w:r w:rsidRPr="00D80469">
              <w:t>Nepal</w:t>
            </w:r>
            <w:r>
              <w:rPr>
                <w:rFonts w:hint="eastAsia"/>
              </w:rPr>
              <w:t>)</w:t>
            </w:r>
          </w:p>
        </w:tc>
      </w:tr>
      <w:tr w:rsidR="0062366F" w:rsidRPr="00931122" w14:paraId="290D7D06" w14:textId="77777777" w:rsidTr="007D4BC4">
        <w:tc>
          <w:tcPr>
            <w:tcW w:w="1572" w:type="dxa"/>
            <w:tcBorders>
              <w:top w:val="single" w:sz="4" w:space="0" w:color="D9D9D9" w:themeColor="background1" w:themeShade="D9"/>
              <w:bottom w:val="single" w:sz="4" w:space="0" w:color="D9D9D9" w:themeColor="background1" w:themeShade="D9"/>
            </w:tcBorders>
          </w:tcPr>
          <w:p w14:paraId="5EC8D6B2" w14:textId="1F90AB2A" w:rsidR="0062366F" w:rsidRPr="00931122" w:rsidRDefault="0062366F" w:rsidP="0062366F">
            <w:pPr>
              <w:pStyle w:val="03"/>
              <w:jc w:val="both"/>
            </w:pPr>
            <w:r>
              <w:rPr>
                <w:rFonts w:hint="eastAsia"/>
              </w:rPr>
              <w:t>10:30-11</w:t>
            </w:r>
            <w:r w:rsidR="0034567E">
              <w:rPr>
                <w:rFonts w:hint="eastAsia"/>
              </w:rPr>
              <w:t>:</w:t>
            </w:r>
            <w:r>
              <w:rPr>
                <w:rFonts w:hint="eastAsia"/>
              </w:rPr>
              <w:t>00</w:t>
            </w:r>
          </w:p>
        </w:tc>
        <w:tc>
          <w:tcPr>
            <w:tcW w:w="8174" w:type="dxa"/>
            <w:gridSpan w:val="2"/>
            <w:tcBorders>
              <w:top w:val="single" w:sz="4" w:space="0" w:color="D9D9D9" w:themeColor="background1" w:themeShade="D9"/>
              <w:bottom w:val="single" w:sz="4" w:space="0" w:color="D9D9D9" w:themeColor="background1" w:themeShade="D9"/>
            </w:tcBorders>
          </w:tcPr>
          <w:p w14:paraId="7E6ED6A8" w14:textId="77777777" w:rsidR="0062366F" w:rsidRDefault="0062366F" w:rsidP="00E43E87">
            <w:pPr>
              <w:pStyle w:val="Topic"/>
            </w:pPr>
            <w:r w:rsidRPr="00BD2AD1">
              <w:t>Updates on Lipid Therapeutics – Moving from 2019 to 2025, and Beyond</w:t>
            </w:r>
          </w:p>
          <w:p w14:paraId="334CEC2E" w14:textId="492B4062" w:rsidR="00E43E87" w:rsidRPr="00931122" w:rsidRDefault="00664ADE" w:rsidP="00664ADE">
            <w:pPr>
              <w:pStyle w:val="Author"/>
            </w:pPr>
            <w:r w:rsidRPr="00664ADE">
              <w:t>Jiun-Ruey Hu</w:t>
            </w:r>
            <w:r>
              <w:rPr>
                <w:rFonts w:hint="eastAsia"/>
              </w:rPr>
              <w:t xml:space="preserve"> (</w:t>
            </w:r>
            <w:r w:rsidRPr="00664ADE">
              <w:t>USA</w:t>
            </w:r>
            <w:r>
              <w:rPr>
                <w:rFonts w:hint="eastAsia"/>
              </w:rPr>
              <w:t>)</w:t>
            </w:r>
          </w:p>
        </w:tc>
      </w:tr>
      <w:tr w:rsidR="0062366F" w:rsidRPr="00931122" w14:paraId="4F926256" w14:textId="77777777" w:rsidTr="00002106">
        <w:tc>
          <w:tcPr>
            <w:tcW w:w="1572" w:type="dxa"/>
            <w:tcBorders>
              <w:top w:val="single" w:sz="4" w:space="0" w:color="D9D9D9" w:themeColor="background1" w:themeShade="D9"/>
              <w:bottom w:val="single" w:sz="4" w:space="0" w:color="D9D9D9" w:themeColor="background1" w:themeShade="D9"/>
            </w:tcBorders>
          </w:tcPr>
          <w:p w14:paraId="4BEF49D2" w14:textId="6FD4B8BE" w:rsidR="0062366F" w:rsidRPr="00931122" w:rsidRDefault="0062366F" w:rsidP="0062366F">
            <w:pPr>
              <w:pStyle w:val="03"/>
              <w:jc w:val="both"/>
            </w:pPr>
            <w:r>
              <w:rPr>
                <w:rFonts w:hint="eastAsia"/>
              </w:rPr>
              <w:t>11:00-11</w:t>
            </w:r>
            <w:r w:rsidR="0034567E">
              <w:rPr>
                <w:rFonts w:hint="eastAsia"/>
              </w:rPr>
              <w:t>:</w:t>
            </w:r>
            <w:r>
              <w:rPr>
                <w:rFonts w:hint="eastAsia"/>
              </w:rPr>
              <w:t>30</w:t>
            </w:r>
          </w:p>
        </w:tc>
        <w:tc>
          <w:tcPr>
            <w:tcW w:w="8174" w:type="dxa"/>
            <w:gridSpan w:val="2"/>
            <w:tcBorders>
              <w:top w:val="single" w:sz="4" w:space="0" w:color="D9D9D9" w:themeColor="background1" w:themeShade="D9"/>
              <w:bottom w:val="single" w:sz="4" w:space="0" w:color="D9D9D9" w:themeColor="background1" w:themeShade="D9"/>
            </w:tcBorders>
          </w:tcPr>
          <w:p w14:paraId="35EFE78A" w14:textId="5FFFD300" w:rsidR="0062366F" w:rsidRPr="00BD2AD1" w:rsidRDefault="0062366F" w:rsidP="00E43E87">
            <w:pPr>
              <w:pStyle w:val="Topic"/>
            </w:pPr>
            <w:r w:rsidRPr="00217650">
              <w:t>Tea Break</w:t>
            </w:r>
          </w:p>
        </w:tc>
      </w:tr>
      <w:tr w:rsidR="0062366F" w:rsidRPr="00931122" w14:paraId="60E97573" w14:textId="77777777" w:rsidTr="00002106">
        <w:tc>
          <w:tcPr>
            <w:tcW w:w="1572" w:type="dxa"/>
            <w:tcBorders>
              <w:top w:val="single" w:sz="4" w:space="0" w:color="D9D9D9" w:themeColor="background1" w:themeShade="D9"/>
              <w:bottom w:val="single" w:sz="4" w:space="0" w:color="D9D9D9" w:themeColor="background1" w:themeShade="D9"/>
            </w:tcBorders>
          </w:tcPr>
          <w:p w14:paraId="3DD368D7" w14:textId="3E3626A7" w:rsidR="0062366F" w:rsidRPr="00931122" w:rsidRDefault="0062366F" w:rsidP="0062366F">
            <w:pPr>
              <w:pStyle w:val="03"/>
              <w:jc w:val="both"/>
            </w:pPr>
            <w:r>
              <w:rPr>
                <w:rFonts w:hint="eastAsia"/>
              </w:rPr>
              <w:t>11:30-12</w:t>
            </w:r>
            <w:r w:rsidR="0034567E">
              <w:rPr>
                <w:rFonts w:hint="eastAsia"/>
              </w:rPr>
              <w:t>:</w:t>
            </w:r>
            <w:r>
              <w:rPr>
                <w:rFonts w:hint="eastAsia"/>
              </w:rPr>
              <w:t>00</w:t>
            </w:r>
          </w:p>
        </w:tc>
        <w:tc>
          <w:tcPr>
            <w:tcW w:w="8174" w:type="dxa"/>
            <w:gridSpan w:val="2"/>
            <w:tcBorders>
              <w:top w:val="single" w:sz="4" w:space="0" w:color="D9D9D9" w:themeColor="background1" w:themeShade="D9"/>
              <w:bottom w:val="single" w:sz="4" w:space="0" w:color="D9D9D9" w:themeColor="background1" w:themeShade="D9"/>
            </w:tcBorders>
          </w:tcPr>
          <w:p w14:paraId="625ED44E" w14:textId="77777777" w:rsidR="0062366F" w:rsidRDefault="0062366F" w:rsidP="00E43E87">
            <w:pPr>
              <w:pStyle w:val="Topic"/>
            </w:pPr>
            <w:r w:rsidRPr="00217650">
              <w:t>Cardiovascular Disease in Pregnancy – What I Need to Know</w:t>
            </w:r>
          </w:p>
          <w:p w14:paraId="7269D3A6" w14:textId="350FE245" w:rsidR="00E43E87" w:rsidRPr="00BD2AD1" w:rsidRDefault="00664ADE" w:rsidP="00664ADE">
            <w:pPr>
              <w:pStyle w:val="Author"/>
            </w:pPr>
            <w:r w:rsidRPr="00664ADE">
              <w:t>Ting-Ting Low</w:t>
            </w:r>
            <w:r>
              <w:rPr>
                <w:rFonts w:hint="eastAsia"/>
              </w:rPr>
              <w:t xml:space="preserve"> (</w:t>
            </w:r>
            <w:r w:rsidRPr="00664ADE">
              <w:t>Singapore</w:t>
            </w:r>
            <w:r>
              <w:rPr>
                <w:rFonts w:hint="eastAsia"/>
              </w:rPr>
              <w:t>)</w:t>
            </w:r>
          </w:p>
        </w:tc>
      </w:tr>
      <w:tr w:rsidR="0062366F" w:rsidRPr="00931122" w14:paraId="3675C434" w14:textId="77777777" w:rsidTr="00002106">
        <w:tc>
          <w:tcPr>
            <w:tcW w:w="1572" w:type="dxa"/>
            <w:tcBorders>
              <w:top w:val="single" w:sz="4" w:space="0" w:color="D9D9D9" w:themeColor="background1" w:themeShade="D9"/>
              <w:bottom w:val="single" w:sz="4" w:space="0" w:color="D9D9D9" w:themeColor="background1" w:themeShade="D9"/>
            </w:tcBorders>
          </w:tcPr>
          <w:p w14:paraId="774B9736" w14:textId="4213B5A7" w:rsidR="0062366F" w:rsidRPr="00931122" w:rsidRDefault="0062366F" w:rsidP="0062366F">
            <w:pPr>
              <w:pStyle w:val="03"/>
              <w:jc w:val="both"/>
            </w:pPr>
            <w:r>
              <w:rPr>
                <w:rFonts w:hint="eastAsia"/>
              </w:rPr>
              <w:t>12:00-12</w:t>
            </w:r>
            <w:r w:rsidR="0034567E">
              <w:rPr>
                <w:rFonts w:hint="eastAsia"/>
              </w:rPr>
              <w:t>:</w:t>
            </w:r>
            <w:r>
              <w:rPr>
                <w:rFonts w:hint="eastAsia"/>
              </w:rPr>
              <w:t>30</w:t>
            </w:r>
          </w:p>
        </w:tc>
        <w:tc>
          <w:tcPr>
            <w:tcW w:w="8174" w:type="dxa"/>
            <w:gridSpan w:val="2"/>
            <w:tcBorders>
              <w:top w:val="single" w:sz="4" w:space="0" w:color="D9D9D9" w:themeColor="background1" w:themeShade="D9"/>
              <w:bottom w:val="single" w:sz="4" w:space="0" w:color="D9D9D9" w:themeColor="background1" w:themeShade="D9"/>
            </w:tcBorders>
          </w:tcPr>
          <w:p w14:paraId="058B8254" w14:textId="77777777" w:rsidR="0062366F" w:rsidRDefault="0062366F" w:rsidP="00E43E87">
            <w:pPr>
              <w:pStyle w:val="Topic"/>
            </w:pPr>
            <w:r w:rsidRPr="00217650">
              <w:t>Valvular Heart Disease – Focus on the Aortic Valve</w:t>
            </w:r>
          </w:p>
          <w:p w14:paraId="29F4FC0A" w14:textId="4067FC67" w:rsidR="00E43E87" w:rsidRPr="00BD2AD1" w:rsidRDefault="00664ADE" w:rsidP="00664ADE">
            <w:pPr>
              <w:pStyle w:val="Author"/>
            </w:pPr>
            <w:r w:rsidRPr="00664ADE">
              <w:t>Jiun-Ruey Hu</w:t>
            </w:r>
            <w:r>
              <w:rPr>
                <w:rFonts w:hint="eastAsia"/>
              </w:rPr>
              <w:t xml:space="preserve"> (</w:t>
            </w:r>
            <w:r w:rsidRPr="00664ADE">
              <w:t>USA</w:t>
            </w:r>
            <w:r>
              <w:rPr>
                <w:rFonts w:hint="eastAsia"/>
              </w:rPr>
              <w:t>)</w:t>
            </w:r>
          </w:p>
        </w:tc>
      </w:tr>
      <w:tr w:rsidR="0062366F" w:rsidRPr="00931122" w14:paraId="182124F0" w14:textId="77777777" w:rsidTr="00002106">
        <w:tc>
          <w:tcPr>
            <w:tcW w:w="1572" w:type="dxa"/>
            <w:tcBorders>
              <w:top w:val="single" w:sz="4" w:space="0" w:color="D9D9D9" w:themeColor="background1" w:themeShade="D9"/>
              <w:bottom w:val="single" w:sz="4" w:space="0" w:color="D9D9D9" w:themeColor="background1" w:themeShade="D9"/>
            </w:tcBorders>
          </w:tcPr>
          <w:p w14:paraId="5EF4DE0C" w14:textId="77C41853" w:rsidR="0062366F" w:rsidRPr="00931122" w:rsidRDefault="0062366F" w:rsidP="0062366F">
            <w:pPr>
              <w:pStyle w:val="03"/>
              <w:jc w:val="both"/>
            </w:pPr>
            <w:r>
              <w:rPr>
                <w:rFonts w:hint="eastAsia"/>
              </w:rPr>
              <w:t>12:30-13</w:t>
            </w:r>
            <w:r w:rsidR="0034567E">
              <w:rPr>
                <w:rFonts w:hint="eastAsia"/>
              </w:rPr>
              <w:t>:</w:t>
            </w:r>
            <w:r>
              <w:rPr>
                <w:rFonts w:hint="eastAsia"/>
              </w:rPr>
              <w:t>00</w:t>
            </w:r>
          </w:p>
        </w:tc>
        <w:tc>
          <w:tcPr>
            <w:tcW w:w="8174" w:type="dxa"/>
            <w:gridSpan w:val="2"/>
            <w:tcBorders>
              <w:top w:val="single" w:sz="4" w:space="0" w:color="D9D9D9" w:themeColor="background1" w:themeShade="D9"/>
              <w:bottom w:val="single" w:sz="4" w:space="0" w:color="D9D9D9" w:themeColor="background1" w:themeShade="D9"/>
            </w:tcBorders>
          </w:tcPr>
          <w:p w14:paraId="0DB56230" w14:textId="77777777" w:rsidR="0062366F" w:rsidRDefault="0062366F" w:rsidP="00E43E87">
            <w:pPr>
              <w:pStyle w:val="Topic"/>
            </w:pPr>
            <w:r w:rsidRPr="00217650">
              <w:t>Keeping Pace with Atrial Fibrillation</w:t>
            </w:r>
          </w:p>
          <w:p w14:paraId="72F7666C" w14:textId="338A58C8" w:rsidR="00E43E87" w:rsidRPr="00BD2AD1" w:rsidRDefault="00664ADE" w:rsidP="00664ADE">
            <w:pPr>
              <w:pStyle w:val="Author"/>
            </w:pPr>
            <w:r w:rsidRPr="00D80469">
              <w:t>Chris Plummer</w:t>
            </w:r>
            <w:r>
              <w:rPr>
                <w:rFonts w:hint="eastAsia"/>
              </w:rPr>
              <w:t xml:space="preserve"> (</w:t>
            </w:r>
            <w:r w:rsidRPr="00D80469">
              <w:t>UK</w:t>
            </w:r>
            <w:r>
              <w:rPr>
                <w:rFonts w:hint="eastAsia"/>
              </w:rPr>
              <w:t>)</w:t>
            </w:r>
          </w:p>
        </w:tc>
      </w:tr>
      <w:tr w:rsidR="0062366F" w:rsidRPr="00931122" w14:paraId="73A87C7B" w14:textId="77777777" w:rsidTr="00002106">
        <w:tc>
          <w:tcPr>
            <w:tcW w:w="1572" w:type="dxa"/>
            <w:tcBorders>
              <w:top w:val="single" w:sz="4" w:space="0" w:color="D9D9D9" w:themeColor="background1" w:themeShade="D9"/>
              <w:bottom w:val="single" w:sz="4" w:space="0" w:color="D9D9D9" w:themeColor="background1" w:themeShade="D9"/>
            </w:tcBorders>
          </w:tcPr>
          <w:p w14:paraId="4A92CDA6" w14:textId="6DE3DC9E" w:rsidR="0062366F" w:rsidRPr="00931122" w:rsidRDefault="0062366F" w:rsidP="0062366F">
            <w:pPr>
              <w:pStyle w:val="03"/>
              <w:jc w:val="both"/>
            </w:pPr>
            <w:r>
              <w:rPr>
                <w:rFonts w:hint="eastAsia"/>
              </w:rPr>
              <w:t>13:00-14</w:t>
            </w:r>
            <w:r w:rsidR="0034567E">
              <w:rPr>
                <w:rFonts w:hint="eastAsia"/>
              </w:rPr>
              <w:t>:</w:t>
            </w:r>
            <w:r>
              <w:rPr>
                <w:rFonts w:hint="eastAsia"/>
              </w:rPr>
              <w:t>00</w:t>
            </w:r>
          </w:p>
        </w:tc>
        <w:tc>
          <w:tcPr>
            <w:tcW w:w="8174" w:type="dxa"/>
            <w:gridSpan w:val="2"/>
            <w:tcBorders>
              <w:top w:val="single" w:sz="4" w:space="0" w:color="D9D9D9" w:themeColor="background1" w:themeShade="D9"/>
              <w:bottom w:val="single" w:sz="4" w:space="0" w:color="D9D9D9" w:themeColor="background1" w:themeShade="D9"/>
            </w:tcBorders>
          </w:tcPr>
          <w:p w14:paraId="7CE83790" w14:textId="5D2C39FA" w:rsidR="0062366F" w:rsidRPr="00BD2AD1" w:rsidRDefault="0062366F" w:rsidP="00E43E87">
            <w:pPr>
              <w:pStyle w:val="Topic"/>
            </w:pPr>
            <w:r w:rsidRPr="00217650">
              <w:t>Lunch Break</w:t>
            </w:r>
          </w:p>
        </w:tc>
      </w:tr>
      <w:tr w:rsidR="0062366F" w:rsidRPr="00931122" w14:paraId="6AF4DF6F" w14:textId="77777777" w:rsidTr="00002106">
        <w:tc>
          <w:tcPr>
            <w:tcW w:w="1572" w:type="dxa"/>
            <w:tcBorders>
              <w:top w:val="single" w:sz="4" w:space="0" w:color="D9D9D9" w:themeColor="background1" w:themeShade="D9"/>
              <w:bottom w:val="single" w:sz="4" w:space="0" w:color="D9D9D9" w:themeColor="background1" w:themeShade="D9"/>
            </w:tcBorders>
          </w:tcPr>
          <w:p w14:paraId="21BC6D8D" w14:textId="0C257564" w:rsidR="0062366F" w:rsidRPr="00931122" w:rsidRDefault="0062366F" w:rsidP="0062366F">
            <w:pPr>
              <w:pStyle w:val="03"/>
              <w:jc w:val="both"/>
            </w:pPr>
            <w:r>
              <w:rPr>
                <w:rFonts w:hint="eastAsia"/>
              </w:rPr>
              <w:t>14:00-14</w:t>
            </w:r>
            <w:r w:rsidR="0034567E">
              <w:rPr>
                <w:rFonts w:hint="eastAsia"/>
              </w:rPr>
              <w:t>:</w:t>
            </w:r>
            <w:r>
              <w:rPr>
                <w:rFonts w:hint="eastAsia"/>
              </w:rPr>
              <w:t>30</w:t>
            </w:r>
          </w:p>
        </w:tc>
        <w:tc>
          <w:tcPr>
            <w:tcW w:w="8174" w:type="dxa"/>
            <w:gridSpan w:val="2"/>
            <w:tcBorders>
              <w:top w:val="single" w:sz="4" w:space="0" w:color="D9D9D9" w:themeColor="background1" w:themeShade="D9"/>
              <w:bottom w:val="single" w:sz="4" w:space="0" w:color="D9D9D9" w:themeColor="background1" w:themeShade="D9"/>
            </w:tcBorders>
          </w:tcPr>
          <w:p w14:paraId="307E6340" w14:textId="77777777" w:rsidR="0062366F" w:rsidRDefault="0062366F" w:rsidP="00E43E87">
            <w:pPr>
              <w:pStyle w:val="Topic"/>
            </w:pPr>
            <w:r w:rsidRPr="00F0552D">
              <w:t>A Career in Cardiology – Dealing with the Unknown</w:t>
            </w:r>
          </w:p>
          <w:p w14:paraId="54C37F3B" w14:textId="70A3C3A0" w:rsidR="00E43E87" w:rsidRPr="00BD2AD1" w:rsidRDefault="008E659B" w:rsidP="008E659B">
            <w:pPr>
              <w:pStyle w:val="Author"/>
            </w:pPr>
            <w:r w:rsidRPr="008E659B">
              <w:t>Wishnu Aditya Widodo</w:t>
            </w:r>
            <w:r>
              <w:rPr>
                <w:rFonts w:hint="eastAsia"/>
              </w:rPr>
              <w:t xml:space="preserve"> (</w:t>
            </w:r>
            <w:r w:rsidRPr="008E659B">
              <w:t>Indonesia</w:t>
            </w:r>
            <w:r>
              <w:rPr>
                <w:rFonts w:hint="eastAsia"/>
              </w:rPr>
              <w:t>)</w:t>
            </w:r>
          </w:p>
        </w:tc>
      </w:tr>
      <w:tr w:rsidR="0062366F" w:rsidRPr="00931122" w14:paraId="5BEB9F0D" w14:textId="77777777" w:rsidTr="00002106">
        <w:tc>
          <w:tcPr>
            <w:tcW w:w="1572" w:type="dxa"/>
            <w:tcBorders>
              <w:top w:val="single" w:sz="4" w:space="0" w:color="D9D9D9" w:themeColor="background1" w:themeShade="D9"/>
              <w:bottom w:val="single" w:sz="4" w:space="0" w:color="D9D9D9" w:themeColor="background1" w:themeShade="D9"/>
            </w:tcBorders>
          </w:tcPr>
          <w:p w14:paraId="4F2C9FD5" w14:textId="0D48B1A4" w:rsidR="0062366F" w:rsidRPr="00931122" w:rsidRDefault="0062366F" w:rsidP="0062366F">
            <w:pPr>
              <w:pStyle w:val="03"/>
              <w:jc w:val="both"/>
            </w:pPr>
            <w:r>
              <w:rPr>
                <w:rFonts w:hint="eastAsia"/>
              </w:rPr>
              <w:t>14:</w:t>
            </w:r>
            <w:r w:rsidR="0034567E">
              <w:rPr>
                <w:rFonts w:hint="eastAsia"/>
              </w:rPr>
              <w:t>3</w:t>
            </w:r>
            <w:r>
              <w:rPr>
                <w:rFonts w:hint="eastAsia"/>
              </w:rPr>
              <w:t>0-15</w:t>
            </w:r>
            <w:r w:rsidR="0034567E">
              <w:rPr>
                <w:rFonts w:hint="eastAsia"/>
              </w:rPr>
              <w:t>:</w:t>
            </w:r>
            <w:r>
              <w:rPr>
                <w:rFonts w:hint="eastAsia"/>
              </w:rPr>
              <w:t>00</w:t>
            </w:r>
          </w:p>
        </w:tc>
        <w:tc>
          <w:tcPr>
            <w:tcW w:w="8174" w:type="dxa"/>
            <w:gridSpan w:val="2"/>
            <w:tcBorders>
              <w:top w:val="single" w:sz="4" w:space="0" w:color="D9D9D9" w:themeColor="background1" w:themeShade="D9"/>
              <w:bottom w:val="single" w:sz="4" w:space="0" w:color="D9D9D9" w:themeColor="background1" w:themeShade="D9"/>
            </w:tcBorders>
          </w:tcPr>
          <w:p w14:paraId="034DC5B2" w14:textId="77777777" w:rsidR="0062366F" w:rsidRDefault="0062366F" w:rsidP="00E43E87">
            <w:pPr>
              <w:pStyle w:val="Topic"/>
            </w:pPr>
            <w:r w:rsidRPr="00F0552D">
              <w:t>Staying Ahead of Myocarditis &amp; Pericarditis</w:t>
            </w:r>
          </w:p>
          <w:p w14:paraId="7DFC879D" w14:textId="749BA6A2" w:rsidR="00E43E87" w:rsidRPr="00BD2AD1" w:rsidRDefault="008E659B" w:rsidP="008E659B">
            <w:pPr>
              <w:pStyle w:val="Author"/>
            </w:pPr>
            <w:r w:rsidRPr="008E659B">
              <w:t>Raja Ezman Raja Shariff</w:t>
            </w:r>
            <w:r>
              <w:rPr>
                <w:rFonts w:hint="eastAsia"/>
              </w:rPr>
              <w:t xml:space="preserve"> (</w:t>
            </w:r>
            <w:r w:rsidRPr="008E659B">
              <w:t>Malaysia</w:t>
            </w:r>
            <w:r>
              <w:rPr>
                <w:rFonts w:hint="eastAsia"/>
              </w:rPr>
              <w:t>)</w:t>
            </w:r>
          </w:p>
        </w:tc>
      </w:tr>
      <w:tr w:rsidR="0062366F" w:rsidRPr="00931122" w14:paraId="1E6A5700" w14:textId="77777777" w:rsidTr="00002106">
        <w:tc>
          <w:tcPr>
            <w:tcW w:w="1572" w:type="dxa"/>
            <w:tcBorders>
              <w:top w:val="single" w:sz="4" w:space="0" w:color="D9D9D9" w:themeColor="background1" w:themeShade="D9"/>
              <w:bottom w:val="single" w:sz="4" w:space="0" w:color="D9D9D9" w:themeColor="background1" w:themeShade="D9"/>
            </w:tcBorders>
          </w:tcPr>
          <w:p w14:paraId="20D42566" w14:textId="25CA26F2" w:rsidR="0062366F" w:rsidRPr="00931122" w:rsidRDefault="0062366F" w:rsidP="0062366F">
            <w:pPr>
              <w:pStyle w:val="03"/>
              <w:jc w:val="both"/>
            </w:pPr>
            <w:r>
              <w:rPr>
                <w:rFonts w:hint="eastAsia"/>
              </w:rPr>
              <w:t>15:00-15</w:t>
            </w:r>
            <w:r w:rsidR="0034567E">
              <w:rPr>
                <w:rFonts w:hint="eastAsia"/>
              </w:rPr>
              <w:t>:</w:t>
            </w:r>
            <w:r>
              <w:rPr>
                <w:rFonts w:hint="eastAsia"/>
              </w:rPr>
              <w:t>30</w:t>
            </w:r>
          </w:p>
        </w:tc>
        <w:tc>
          <w:tcPr>
            <w:tcW w:w="8174" w:type="dxa"/>
            <w:gridSpan w:val="2"/>
            <w:tcBorders>
              <w:top w:val="single" w:sz="4" w:space="0" w:color="D9D9D9" w:themeColor="background1" w:themeShade="D9"/>
              <w:bottom w:val="single" w:sz="4" w:space="0" w:color="D9D9D9" w:themeColor="background1" w:themeShade="D9"/>
            </w:tcBorders>
          </w:tcPr>
          <w:p w14:paraId="4B802204" w14:textId="77777777" w:rsidR="0062366F" w:rsidRDefault="0062366F" w:rsidP="00E43E87">
            <w:pPr>
              <w:pStyle w:val="Topic"/>
            </w:pPr>
            <w:r w:rsidRPr="00F0552D">
              <w:t>Review of Pretest, Q&amp;A</w:t>
            </w:r>
          </w:p>
          <w:p w14:paraId="05AB79BF" w14:textId="7F1266C0" w:rsidR="00E43E87" w:rsidRPr="00BD2AD1" w:rsidRDefault="008E659B" w:rsidP="008E659B">
            <w:pPr>
              <w:pStyle w:val="Author"/>
            </w:pPr>
            <w:r w:rsidRPr="00D80469">
              <w:t>Chris Plummer</w:t>
            </w:r>
            <w:r>
              <w:rPr>
                <w:rFonts w:hint="eastAsia"/>
              </w:rPr>
              <w:t xml:space="preserve"> (</w:t>
            </w:r>
            <w:r w:rsidRPr="00D80469">
              <w:t>UK</w:t>
            </w:r>
            <w:r>
              <w:rPr>
                <w:rFonts w:hint="eastAsia"/>
              </w:rPr>
              <w:t>)</w:t>
            </w:r>
          </w:p>
        </w:tc>
      </w:tr>
    </w:tbl>
    <w:p w14:paraId="527F7DAE" w14:textId="77777777" w:rsidR="00213DF4" w:rsidRDefault="00213DF4" w:rsidP="002F4134">
      <w:pPr>
        <w:rPr>
          <w:rFonts w:ascii="Calibri" w:hAnsi="Calibri" w:cs="Calibri"/>
          <w:sz w:val="16"/>
          <w:szCs w:val="16"/>
        </w:rPr>
      </w:pPr>
    </w:p>
    <w:p w14:paraId="74EABF00" w14:textId="75582B3B" w:rsidR="0031133A" w:rsidRDefault="0031133A" w:rsidP="002F4134">
      <w:pPr>
        <w:rPr>
          <w:rFonts w:ascii="Calibri" w:hAnsi="Calibri" w:cs="Calibri"/>
          <w:sz w:val="16"/>
          <w:szCs w:val="16"/>
        </w:rPr>
      </w:pPr>
      <w:r>
        <w:rPr>
          <w:rFonts w:ascii="Calibri" w:hAnsi="Calibri" w:cs="Calibri"/>
          <w:sz w:val="16"/>
          <w:szCs w:val="16"/>
        </w:rPr>
        <w:br w:type="page"/>
      </w:r>
    </w:p>
    <w:p w14:paraId="71D7785B" w14:textId="66F9CB72" w:rsidR="0031133A" w:rsidRPr="004960E5" w:rsidRDefault="0031133A" w:rsidP="0031133A">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8"/>
        <w:gridCol w:w="2488"/>
      </w:tblGrid>
      <w:tr w:rsidR="0031133A" w:rsidRPr="00E601C8" w14:paraId="35AECE41" w14:textId="77777777" w:rsidTr="00624B88">
        <w:trPr>
          <w:trHeight w:val="454"/>
        </w:trPr>
        <w:tc>
          <w:tcPr>
            <w:tcW w:w="7230" w:type="dxa"/>
            <w:gridSpan w:val="2"/>
            <w:shd w:val="clear" w:color="auto" w:fill="0070C0"/>
            <w:vAlign w:val="center"/>
          </w:tcPr>
          <w:p w14:paraId="2538EBB3" w14:textId="5F442F6E" w:rsidR="00B83B6C" w:rsidRPr="00B83B6C" w:rsidRDefault="00B83B6C" w:rsidP="00B83B6C">
            <w:pPr>
              <w:rPr>
                <w:rFonts w:ascii="Arial" w:hAnsi="Arial" w:cs="Arial"/>
                <w:b/>
                <w:bCs/>
                <w:color w:val="FFFFFF" w:themeColor="background1"/>
              </w:rPr>
            </w:pPr>
            <w:r w:rsidRPr="00B83B6C">
              <w:rPr>
                <w:rFonts w:ascii="Arial" w:hAnsi="Arial" w:cs="Arial"/>
                <w:b/>
                <w:bCs/>
                <w:color w:val="FFFFFF" w:themeColor="background1"/>
              </w:rPr>
              <w:t xml:space="preserve">Conjoint Session </w:t>
            </w:r>
            <w:r w:rsidR="00213DF4">
              <w:rPr>
                <w:rFonts w:ascii="Arial" w:hAnsi="Arial" w:cs="Arial" w:hint="eastAsia"/>
                <w:b/>
                <w:bCs/>
                <w:color w:val="FFFFFF" w:themeColor="background1"/>
              </w:rPr>
              <w:t>3</w:t>
            </w:r>
            <w:r>
              <w:rPr>
                <w:rFonts w:ascii="Arial" w:hAnsi="Arial" w:cs="Arial" w:hint="eastAsia"/>
                <w:b/>
                <w:bCs/>
                <w:color w:val="FFFFFF" w:themeColor="background1"/>
              </w:rPr>
              <w:t xml:space="preserve">: </w:t>
            </w:r>
            <w:r w:rsidRPr="00B83B6C">
              <w:rPr>
                <w:rFonts w:ascii="Arial" w:hAnsi="Arial" w:cs="Arial"/>
                <w:b/>
                <w:bCs/>
                <w:color w:val="FFFFFF" w:themeColor="background1"/>
              </w:rPr>
              <w:t>Vietnam</w:t>
            </w:r>
            <w:r>
              <w:rPr>
                <w:rFonts w:ascii="Arial" w:hAnsi="Arial" w:cs="Arial" w:hint="eastAsia"/>
                <w:b/>
                <w:bCs/>
                <w:color w:val="FFFFFF" w:themeColor="background1"/>
              </w:rPr>
              <w:t>/</w:t>
            </w:r>
            <w:r w:rsidRPr="00B83B6C">
              <w:rPr>
                <w:rFonts w:ascii="Arial" w:hAnsi="Arial" w:cs="Arial"/>
                <w:b/>
                <w:bCs/>
                <w:color w:val="FFFFFF" w:themeColor="background1"/>
              </w:rPr>
              <w:t>Indonesia</w:t>
            </w:r>
            <w:r>
              <w:rPr>
                <w:rFonts w:ascii="Arial" w:hAnsi="Arial" w:cs="Arial" w:hint="eastAsia"/>
                <w:b/>
                <w:bCs/>
                <w:color w:val="FFFFFF" w:themeColor="background1"/>
              </w:rPr>
              <w:t>/</w:t>
            </w:r>
            <w:r w:rsidRPr="00B83B6C">
              <w:rPr>
                <w:rFonts w:ascii="Arial" w:hAnsi="Arial" w:cs="Arial"/>
                <w:b/>
                <w:bCs/>
                <w:color w:val="FFFFFF" w:themeColor="background1"/>
              </w:rPr>
              <w:t>World Heart Federation</w:t>
            </w:r>
          </w:p>
          <w:p w14:paraId="613A9F05" w14:textId="30DC0111" w:rsidR="0031133A" w:rsidRPr="00B83B6C" w:rsidRDefault="00B83B6C" w:rsidP="00B83B6C">
            <w:pPr>
              <w:rPr>
                <w:rFonts w:ascii="Arial" w:hAnsi="Arial" w:cs="Arial"/>
                <w:b/>
                <w:bCs/>
                <w:color w:val="FFFFFF" w:themeColor="background1"/>
              </w:rPr>
            </w:pPr>
            <w:r w:rsidRPr="00B83B6C">
              <w:rPr>
                <w:rFonts w:ascii="Arial" w:hAnsi="Arial" w:cs="Arial"/>
                <w:b/>
                <w:bCs/>
                <w:color w:val="FFFFFF" w:themeColor="background1"/>
              </w:rPr>
              <w:t>Prevention and management of cardiovascular diseases (CVD) and related health risks</w:t>
            </w:r>
          </w:p>
        </w:tc>
        <w:tc>
          <w:tcPr>
            <w:tcW w:w="2516" w:type="dxa"/>
            <w:shd w:val="clear" w:color="auto" w:fill="0070C0"/>
            <w:vAlign w:val="center"/>
          </w:tcPr>
          <w:p w14:paraId="20F36D24" w14:textId="77777777" w:rsidR="0031133A" w:rsidRPr="003776A8" w:rsidRDefault="0031133A"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31133A" w:rsidRPr="002C4AA6" w14:paraId="70C59BF3" w14:textId="77777777" w:rsidTr="00624B88">
        <w:tc>
          <w:tcPr>
            <w:tcW w:w="1572" w:type="dxa"/>
            <w:shd w:val="clear" w:color="auto" w:fill="CAEDFB" w:themeFill="accent4" w:themeFillTint="33"/>
          </w:tcPr>
          <w:p w14:paraId="0E2B54BB" w14:textId="77777777" w:rsidR="0031133A" w:rsidRPr="002C4AA6" w:rsidRDefault="0031133A"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B08E8DC" w14:textId="1F3D9925" w:rsidR="00B83B6C" w:rsidRDefault="00B83B6C" w:rsidP="00B83B6C">
            <w:pPr>
              <w:pStyle w:val="Author"/>
            </w:pPr>
            <w:r>
              <w:t>Berlian Idriansyah Idris</w:t>
            </w:r>
            <w:r w:rsidR="00443425">
              <w:rPr>
                <w:rFonts w:hint="eastAsia"/>
              </w:rPr>
              <w:t xml:space="preserve"> (</w:t>
            </w:r>
            <w:r>
              <w:t>Indonesia</w:t>
            </w:r>
            <w:r w:rsidR="00443425">
              <w:rPr>
                <w:rFonts w:hint="eastAsia"/>
              </w:rPr>
              <w:t>)</w:t>
            </w:r>
          </w:p>
          <w:p w14:paraId="4C83A108" w14:textId="3D03733A" w:rsidR="0031133A" w:rsidRPr="002C4AA6" w:rsidRDefault="00B83B6C" w:rsidP="00B83B6C">
            <w:pPr>
              <w:pStyle w:val="Author"/>
            </w:pPr>
            <w:r>
              <w:t>Huynh Van Minh</w:t>
            </w:r>
            <w:r w:rsidR="00443425">
              <w:rPr>
                <w:rFonts w:hint="eastAsia"/>
              </w:rPr>
              <w:t xml:space="preserve"> (</w:t>
            </w:r>
            <w:r>
              <w:t>Vietnam</w:t>
            </w:r>
            <w:r w:rsidR="00443425">
              <w:rPr>
                <w:rFonts w:hint="eastAsia"/>
              </w:rPr>
              <w:t>)</w:t>
            </w:r>
          </w:p>
        </w:tc>
      </w:tr>
      <w:tr w:rsidR="0031133A" w:rsidRPr="00931122" w14:paraId="4E99C8AC" w14:textId="77777777" w:rsidTr="00624B88">
        <w:tc>
          <w:tcPr>
            <w:tcW w:w="1572" w:type="dxa"/>
            <w:shd w:val="clear" w:color="auto" w:fill="F2F2F2" w:themeFill="background1" w:themeFillShade="F2"/>
          </w:tcPr>
          <w:p w14:paraId="67FCB6A1" w14:textId="77777777" w:rsidR="0031133A" w:rsidRPr="00931122" w:rsidRDefault="0031133A"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0311B9D6" w14:textId="1371B30E" w:rsidR="00B83B6C" w:rsidRDefault="00B83B6C" w:rsidP="00B83B6C">
            <w:pPr>
              <w:pStyle w:val="Author"/>
            </w:pPr>
            <w:r>
              <w:t>Faisal Habib</w:t>
            </w:r>
            <w:r w:rsidR="00443425">
              <w:rPr>
                <w:rFonts w:hint="eastAsia"/>
              </w:rPr>
              <w:t xml:space="preserve"> (</w:t>
            </w:r>
            <w:r>
              <w:t>Indonesia</w:t>
            </w:r>
            <w:r w:rsidR="00443425">
              <w:rPr>
                <w:rFonts w:hint="eastAsia"/>
              </w:rPr>
              <w:t>)</w:t>
            </w:r>
          </w:p>
          <w:p w14:paraId="5A12F2CC" w14:textId="6F2DEEDD" w:rsidR="00B83B6C" w:rsidRDefault="00B83B6C" w:rsidP="00B83B6C">
            <w:pPr>
              <w:pStyle w:val="Author"/>
            </w:pPr>
            <w:r>
              <w:t>Rina Ariani</w:t>
            </w:r>
            <w:r w:rsidR="00443425">
              <w:rPr>
                <w:rFonts w:hint="eastAsia"/>
              </w:rPr>
              <w:t xml:space="preserve"> (</w:t>
            </w:r>
            <w:r>
              <w:t>Indonesia</w:t>
            </w:r>
            <w:r w:rsidR="00443425">
              <w:rPr>
                <w:rFonts w:hint="eastAsia"/>
              </w:rPr>
              <w:t>)</w:t>
            </w:r>
          </w:p>
          <w:p w14:paraId="23F974D3" w14:textId="6F19AEFD" w:rsidR="00B83B6C" w:rsidRDefault="00B83B6C" w:rsidP="00B83B6C">
            <w:pPr>
              <w:pStyle w:val="Author"/>
            </w:pPr>
            <w:r>
              <w:t>Pham Nguyen Vinh</w:t>
            </w:r>
            <w:r w:rsidR="00443425">
              <w:rPr>
                <w:rFonts w:hint="eastAsia"/>
              </w:rPr>
              <w:t xml:space="preserve"> (</w:t>
            </w:r>
            <w:r>
              <w:t>Vietnam</w:t>
            </w:r>
            <w:r w:rsidR="00443425">
              <w:rPr>
                <w:rFonts w:hint="eastAsia"/>
              </w:rPr>
              <w:t>)</w:t>
            </w:r>
          </w:p>
          <w:p w14:paraId="3094915F" w14:textId="489704F5" w:rsidR="0031133A" w:rsidRPr="00931122" w:rsidRDefault="00B83B6C" w:rsidP="00B83B6C">
            <w:pPr>
              <w:pStyle w:val="Author"/>
            </w:pPr>
            <w:r>
              <w:t>Pham Manh Hung</w:t>
            </w:r>
            <w:r w:rsidR="00443425">
              <w:rPr>
                <w:rFonts w:hint="eastAsia"/>
              </w:rPr>
              <w:t xml:space="preserve"> (</w:t>
            </w:r>
            <w:r>
              <w:t>Vietnam</w:t>
            </w:r>
            <w:r w:rsidR="00443425">
              <w:rPr>
                <w:rFonts w:hint="eastAsia"/>
              </w:rPr>
              <w:t>)</w:t>
            </w:r>
          </w:p>
        </w:tc>
      </w:tr>
      <w:tr w:rsidR="003B4375" w:rsidRPr="00931122" w14:paraId="0851BC60" w14:textId="77777777" w:rsidTr="00624B88">
        <w:tc>
          <w:tcPr>
            <w:tcW w:w="1572" w:type="dxa"/>
            <w:tcBorders>
              <w:bottom w:val="single" w:sz="4" w:space="0" w:color="D9D9D9" w:themeColor="background1" w:themeShade="D9"/>
            </w:tcBorders>
          </w:tcPr>
          <w:p w14:paraId="7CB43C2E" w14:textId="31C07253" w:rsidR="003B4375" w:rsidRPr="00931122" w:rsidRDefault="005A52AB" w:rsidP="003B4375">
            <w:pPr>
              <w:pStyle w:val="03"/>
              <w:jc w:val="both"/>
            </w:pPr>
            <w:r>
              <w:rPr>
                <w:rFonts w:hint="eastAsia"/>
              </w:rPr>
              <w:t>10</w:t>
            </w:r>
            <w:r w:rsidR="003B4375" w:rsidRPr="00931122">
              <w:rPr>
                <w:rFonts w:hint="eastAsia"/>
              </w:rPr>
              <w:t>:</w:t>
            </w:r>
            <w:r>
              <w:rPr>
                <w:rFonts w:hint="eastAsia"/>
              </w:rPr>
              <w:t>0</w:t>
            </w:r>
            <w:r w:rsidR="003B4375" w:rsidRPr="00931122">
              <w:rPr>
                <w:rFonts w:hint="eastAsia"/>
              </w:rPr>
              <w:t>0-</w:t>
            </w:r>
            <w:r w:rsidR="002C2F5F">
              <w:rPr>
                <w:rFonts w:hint="eastAsia"/>
              </w:rPr>
              <w:t>10</w:t>
            </w:r>
            <w:r w:rsidR="003B4375" w:rsidRPr="00931122">
              <w:rPr>
                <w:rFonts w:hint="eastAsia"/>
              </w:rPr>
              <w:t>:</w:t>
            </w:r>
            <w:r w:rsidR="00A3655D">
              <w:rPr>
                <w:rFonts w:hint="eastAsia"/>
              </w:rPr>
              <w:t>1</w:t>
            </w:r>
            <w:r w:rsidR="003B4375">
              <w:rPr>
                <w:rFonts w:hint="eastAsia"/>
              </w:rPr>
              <w:t>5</w:t>
            </w:r>
          </w:p>
        </w:tc>
        <w:tc>
          <w:tcPr>
            <w:tcW w:w="8174" w:type="dxa"/>
            <w:gridSpan w:val="2"/>
            <w:tcBorders>
              <w:bottom w:val="single" w:sz="4" w:space="0" w:color="D9D9D9" w:themeColor="background1" w:themeShade="D9"/>
            </w:tcBorders>
          </w:tcPr>
          <w:p w14:paraId="21BE00E4" w14:textId="77777777" w:rsidR="003B4375" w:rsidRDefault="003B4375" w:rsidP="003B4375">
            <w:pPr>
              <w:pStyle w:val="Topic"/>
            </w:pPr>
            <w:r w:rsidRPr="0032065A">
              <w:t>Bridging the Gap: A Unified Framework for Coronary Prevention and Advanced Management</w:t>
            </w:r>
          </w:p>
          <w:p w14:paraId="25249AC2" w14:textId="0E473BC0" w:rsidR="00443425" w:rsidRPr="00931122" w:rsidRDefault="00443425" w:rsidP="00443425">
            <w:pPr>
              <w:pStyle w:val="Author"/>
            </w:pPr>
            <w:r w:rsidRPr="00443425">
              <w:t>Ade Meidian Ambari</w:t>
            </w:r>
            <w:r>
              <w:rPr>
                <w:rFonts w:hint="eastAsia"/>
              </w:rPr>
              <w:t xml:space="preserve"> (</w:t>
            </w:r>
            <w:r w:rsidRPr="00443425">
              <w:t>Indonesia</w:t>
            </w:r>
            <w:r>
              <w:rPr>
                <w:rFonts w:hint="eastAsia"/>
              </w:rPr>
              <w:t>)</w:t>
            </w:r>
          </w:p>
        </w:tc>
      </w:tr>
      <w:tr w:rsidR="003B4375" w:rsidRPr="00931122" w14:paraId="2BA04BAC" w14:textId="77777777" w:rsidTr="00624B88">
        <w:tc>
          <w:tcPr>
            <w:tcW w:w="1572" w:type="dxa"/>
            <w:tcBorders>
              <w:bottom w:val="single" w:sz="4" w:space="0" w:color="D9D9D9" w:themeColor="background1" w:themeShade="D9"/>
            </w:tcBorders>
          </w:tcPr>
          <w:p w14:paraId="42B475AF" w14:textId="1D7B573E" w:rsidR="003B4375" w:rsidRPr="00931122" w:rsidRDefault="00A3655D" w:rsidP="003B4375">
            <w:pPr>
              <w:pStyle w:val="03"/>
              <w:jc w:val="both"/>
            </w:pPr>
            <w:r>
              <w:rPr>
                <w:rFonts w:hint="eastAsia"/>
              </w:rPr>
              <w:t>10</w:t>
            </w:r>
            <w:r w:rsidR="003B4375" w:rsidRPr="00931122">
              <w:rPr>
                <w:rFonts w:hint="eastAsia"/>
              </w:rPr>
              <w:t>:</w:t>
            </w:r>
            <w:r>
              <w:rPr>
                <w:rFonts w:hint="eastAsia"/>
              </w:rPr>
              <w:t>1</w:t>
            </w:r>
            <w:r w:rsidR="003B4375">
              <w:rPr>
                <w:rFonts w:hint="eastAsia"/>
              </w:rPr>
              <w:t>5-</w:t>
            </w:r>
            <w:r>
              <w:rPr>
                <w:rFonts w:hint="eastAsia"/>
              </w:rPr>
              <w:t>10</w:t>
            </w:r>
            <w:r w:rsidR="003B4375" w:rsidRPr="00931122">
              <w:rPr>
                <w:rFonts w:hint="eastAsia"/>
              </w:rPr>
              <w:t>:</w:t>
            </w:r>
            <w:r>
              <w:rPr>
                <w:rFonts w:hint="eastAsia"/>
              </w:rPr>
              <w:t>3</w:t>
            </w:r>
            <w:r w:rsidR="003B4375" w:rsidRPr="00931122">
              <w:rPr>
                <w:rFonts w:hint="eastAsia"/>
              </w:rPr>
              <w:t>0</w:t>
            </w:r>
          </w:p>
        </w:tc>
        <w:tc>
          <w:tcPr>
            <w:tcW w:w="8174" w:type="dxa"/>
            <w:gridSpan w:val="2"/>
            <w:tcBorders>
              <w:bottom w:val="single" w:sz="4" w:space="0" w:color="D9D9D9" w:themeColor="background1" w:themeShade="D9"/>
            </w:tcBorders>
          </w:tcPr>
          <w:p w14:paraId="40D273EB" w14:textId="77777777" w:rsidR="003B4375" w:rsidRDefault="003B4375" w:rsidP="003B4375">
            <w:pPr>
              <w:pStyle w:val="Topic"/>
            </w:pPr>
            <w:r w:rsidRPr="0032065A">
              <w:t>Integrating 12-Lead ECG into Elementary School Health Screening Programs</w:t>
            </w:r>
          </w:p>
          <w:p w14:paraId="282EEF55" w14:textId="52EFF8C4" w:rsidR="00443425" w:rsidRPr="00931122" w:rsidRDefault="00443425" w:rsidP="00443425">
            <w:pPr>
              <w:pStyle w:val="Author"/>
            </w:pPr>
            <w:r w:rsidRPr="00443425">
              <w:t>Dyah Wulan Anggrahini</w:t>
            </w:r>
            <w:r>
              <w:rPr>
                <w:rFonts w:hint="eastAsia"/>
              </w:rPr>
              <w:t xml:space="preserve"> (</w:t>
            </w:r>
            <w:r w:rsidRPr="00443425">
              <w:t>Indonesia</w:t>
            </w:r>
            <w:r>
              <w:rPr>
                <w:rFonts w:hint="eastAsia"/>
              </w:rPr>
              <w:t>)</w:t>
            </w:r>
          </w:p>
        </w:tc>
      </w:tr>
      <w:tr w:rsidR="003B4375" w:rsidRPr="00931122" w14:paraId="39E24AF3" w14:textId="77777777" w:rsidTr="00624B88">
        <w:tc>
          <w:tcPr>
            <w:tcW w:w="1572" w:type="dxa"/>
            <w:tcBorders>
              <w:top w:val="single" w:sz="4" w:space="0" w:color="D9D9D9" w:themeColor="background1" w:themeShade="D9"/>
              <w:bottom w:val="single" w:sz="4" w:space="0" w:color="D9D9D9" w:themeColor="background1" w:themeShade="D9"/>
            </w:tcBorders>
          </w:tcPr>
          <w:p w14:paraId="3F83DD60" w14:textId="6F7E4097" w:rsidR="003B4375" w:rsidRPr="00931122" w:rsidRDefault="00A3655D" w:rsidP="003B4375">
            <w:pPr>
              <w:pStyle w:val="03"/>
              <w:jc w:val="both"/>
            </w:pPr>
            <w:r>
              <w:rPr>
                <w:rFonts w:hint="eastAsia"/>
              </w:rPr>
              <w:t>10</w:t>
            </w:r>
            <w:r w:rsidR="003B4375" w:rsidRPr="00931122">
              <w:rPr>
                <w:rFonts w:hint="eastAsia"/>
              </w:rPr>
              <w:t>:</w:t>
            </w:r>
            <w:r>
              <w:rPr>
                <w:rFonts w:hint="eastAsia"/>
              </w:rPr>
              <w:t>3</w:t>
            </w:r>
            <w:r w:rsidR="003B4375" w:rsidRPr="00931122">
              <w:rPr>
                <w:rFonts w:hint="eastAsia"/>
              </w:rPr>
              <w:t>0-</w:t>
            </w:r>
            <w:r>
              <w:rPr>
                <w:rFonts w:hint="eastAsia"/>
              </w:rPr>
              <w:t>10</w:t>
            </w:r>
            <w:r w:rsidR="003B4375" w:rsidRPr="00931122">
              <w:rPr>
                <w:rFonts w:hint="eastAsia"/>
              </w:rPr>
              <w:t>:</w:t>
            </w:r>
            <w:r>
              <w:rPr>
                <w:rFonts w:hint="eastAsia"/>
              </w:rPr>
              <w:t>4</w:t>
            </w:r>
            <w:r w:rsidR="003B4375">
              <w:rPr>
                <w:rFonts w:hint="eastAsia"/>
              </w:rPr>
              <w:t>5</w:t>
            </w:r>
          </w:p>
        </w:tc>
        <w:tc>
          <w:tcPr>
            <w:tcW w:w="8174" w:type="dxa"/>
            <w:gridSpan w:val="2"/>
            <w:tcBorders>
              <w:top w:val="single" w:sz="4" w:space="0" w:color="D9D9D9" w:themeColor="background1" w:themeShade="D9"/>
              <w:bottom w:val="single" w:sz="4" w:space="0" w:color="D9D9D9" w:themeColor="background1" w:themeShade="D9"/>
            </w:tcBorders>
          </w:tcPr>
          <w:p w14:paraId="261770DD" w14:textId="77777777" w:rsidR="003B4375" w:rsidRDefault="003B4375" w:rsidP="003B4375">
            <w:pPr>
              <w:pStyle w:val="Topic"/>
            </w:pPr>
            <w:r w:rsidRPr="0032065A">
              <w:t>Digital Approaches to Cardiovascular Disease Prevention</w:t>
            </w:r>
          </w:p>
          <w:p w14:paraId="1B056AE3" w14:textId="0A25B4AA" w:rsidR="00443425" w:rsidRPr="00EC63D8" w:rsidRDefault="00443425" w:rsidP="00D711FA">
            <w:pPr>
              <w:pStyle w:val="Author"/>
            </w:pPr>
            <w:r w:rsidRPr="00443425">
              <w:t>Nguyen Ngoc Quang</w:t>
            </w:r>
            <w:r w:rsidR="00D711FA">
              <w:rPr>
                <w:rFonts w:hint="eastAsia"/>
              </w:rPr>
              <w:t xml:space="preserve"> (</w:t>
            </w:r>
            <w:r w:rsidRPr="00443425">
              <w:t>Vietnam</w:t>
            </w:r>
            <w:r w:rsidR="00D711FA">
              <w:rPr>
                <w:rFonts w:hint="eastAsia"/>
              </w:rPr>
              <w:t>)</w:t>
            </w:r>
          </w:p>
        </w:tc>
      </w:tr>
      <w:tr w:rsidR="003B4375" w:rsidRPr="00931122" w14:paraId="16948C37" w14:textId="77777777" w:rsidTr="00624B88">
        <w:tc>
          <w:tcPr>
            <w:tcW w:w="1572" w:type="dxa"/>
            <w:tcBorders>
              <w:top w:val="single" w:sz="4" w:space="0" w:color="D9D9D9" w:themeColor="background1" w:themeShade="D9"/>
              <w:bottom w:val="single" w:sz="4" w:space="0" w:color="D9D9D9" w:themeColor="background1" w:themeShade="D9"/>
            </w:tcBorders>
          </w:tcPr>
          <w:p w14:paraId="396226DE" w14:textId="0D69F6E1" w:rsidR="003B4375" w:rsidRPr="00931122" w:rsidRDefault="00A3655D" w:rsidP="003B4375">
            <w:pPr>
              <w:pStyle w:val="03"/>
              <w:jc w:val="both"/>
            </w:pPr>
            <w:r>
              <w:rPr>
                <w:rFonts w:hint="eastAsia"/>
              </w:rPr>
              <w:t>10</w:t>
            </w:r>
            <w:r w:rsidR="003B4375" w:rsidRPr="00931122">
              <w:rPr>
                <w:rFonts w:hint="eastAsia"/>
              </w:rPr>
              <w:t>:</w:t>
            </w:r>
            <w:r>
              <w:rPr>
                <w:rFonts w:hint="eastAsia"/>
              </w:rPr>
              <w:t>4</w:t>
            </w:r>
            <w:r w:rsidR="003B4375">
              <w:rPr>
                <w:rFonts w:hint="eastAsia"/>
              </w:rPr>
              <w:t>5</w:t>
            </w:r>
            <w:r w:rsidR="003B4375" w:rsidRPr="00931122">
              <w:rPr>
                <w:rFonts w:hint="eastAsia"/>
              </w:rPr>
              <w:t>-</w:t>
            </w:r>
            <w:r>
              <w:rPr>
                <w:rFonts w:hint="eastAsia"/>
              </w:rPr>
              <w:t>11</w:t>
            </w:r>
            <w:r w:rsidR="003B4375" w:rsidRPr="00931122">
              <w:rPr>
                <w:rFonts w:hint="eastAsia"/>
              </w:rPr>
              <w:t>:</w:t>
            </w:r>
            <w:r>
              <w:rPr>
                <w:rFonts w:hint="eastAsia"/>
              </w:rPr>
              <w:t>0</w:t>
            </w:r>
            <w:r w:rsidR="003B4375">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49D90634" w14:textId="5DE4624B" w:rsidR="003B4375" w:rsidRDefault="003B4375" w:rsidP="003B4375">
            <w:pPr>
              <w:pStyle w:val="Topic"/>
            </w:pPr>
            <w:r w:rsidRPr="0032065A">
              <w:t xml:space="preserve">Cardiovascular </w:t>
            </w:r>
            <w:r w:rsidR="001036E5">
              <w:rPr>
                <w:rFonts w:hint="eastAsia"/>
              </w:rPr>
              <w:t>D</w:t>
            </w:r>
            <w:r w:rsidRPr="0032065A">
              <w:t xml:space="preserve">isease in the </w:t>
            </w:r>
            <w:r w:rsidR="001036E5">
              <w:rPr>
                <w:rFonts w:hint="eastAsia"/>
              </w:rPr>
              <w:t>E</w:t>
            </w:r>
            <w:r w:rsidRPr="0032065A">
              <w:t xml:space="preserve">lderly in Asia Pacific: Trends and </w:t>
            </w:r>
            <w:r w:rsidR="001036E5">
              <w:rPr>
                <w:rFonts w:hint="eastAsia"/>
              </w:rPr>
              <w:t>C</w:t>
            </w:r>
            <w:r w:rsidRPr="0032065A">
              <w:t>hallenges</w:t>
            </w:r>
          </w:p>
          <w:p w14:paraId="2F2AC356" w14:textId="1EADAD2E" w:rsidR="00443425" w:rsidRPr="00931122" w:rsidRDefault="00443425" w:rsidP="00D711FA">
            <w:pPr>
              <w:pStyle w:val="Author"/>
              <w:rPr>
                <w:b/>
                <w:bCs/>
              </w:rPr>
            </w:pPr>
            <w:r w:rsidRPr="00443425">
              <w:t>Angela Koh Su-Mei</w:t>
            </w:r>
            <w:r w:rsidR="00D711FA">
              <w:rPr>
                <w:rFonts w:hint="eastAsia"/>
              </w:rPr>
              <w:t xml:space="preserve"> (</w:t>
            </w:r>
            <w:r w:rsidRPr="00443425">
              <w:t>Singapore</w:t>
            </w:r>
            <w:r w:rsidR="00D711FA">
              <w:rPr>
                <w:rFonts w:hint="eastAsia"/>
              </w:rPr>
              <w:t>)</w:t>
            </w:r>
          </w:p>
        </w:tc>
      </w:tr>
      <w:tr w:rsidR="0031133A" w:rsidRPr="00931122" w14:paraId="09C6A2B9" w14:textId="77777777" w:rsidTr="00624B88">
        <w:tc>
          <w:tcPr>
            <w:tcW w:w="1572" w:type="dxa"/>
            <w:tcBorders>
              <w:top w:val="single" w:sz="4" w:space="0" w:color="D9D9D9" w:themeColor="background1" w:themeShade="D9"/>
              <w:bottom w:val="single" w:sz="4" w:space="0" w:color="D9D9D9" w:themeColor="background1" w:themeShade="D9"/>
            </w:tcBorders>
          </w:tcPr>
          <w:p w14:paraId="5BD3E8E1" w14:textId="6E236A8B" w:rsidR="0031133A" w:rsidRPr="00931122" w:rsidRDefault="00A3655D" w:rsidP="00624B88">
            <w:pPr>
              <w:pStyle w:val="03"/>
              <w:jc w:val="both"/>
            </w:pPr>
            <w:r>
              <w:rPr>
                <w:rFonts w:hint="eastAsia"/>
              </w:rPr>
              <w:t>11</w:t>
            </w:r>
            <w:r w:rsidR="0031133A" w:rsidRPr="00931122">
              <w:rPr>
                <w:rFonts w:hint="eastAsia"/>
              </w:rPr>
              <w:t>:</w:t>
            </w:r>
            <w:r>
              <w:rPr>
                <w:rFonts w:hint="eastAsia"/>
              </w:rPr>
              <w:t>0</w:t>
            </w:r>
            <w:r w:rsidR="0031133A">
              <w:rPr>
                <w:rFonts w:hint="eastAsia"/>
              </w:rPr>
              <w:t>0</w:t>
            </w:r>
            <w:r w:rsidR="0031133A" w:rsidRPr="00931122">
              <w:rPr>
                <w:rFonts w:hint="eastAsia"/>
              </w:rPr>
              <w:t>-</w:t>
            </w:r>
            <w:r>
              <w:rPr>
                <w:rFonts w:hint="eastAsia"/>
              </w:rPr>
              <w:t>11</w:t>
            </w:r>
            <w:r w:rsidR="0031133A" w:rsidRPr="00931122">
              <w:rPr>
                <w:rFonts w:hint="eastAsia"/>
              </w:rPr>
              <w:t>:</w:t>
            </w:r>
            <w:r>
              <w:rPr>
                <w:rFonts w:hint="eastAsia"/>
              </w:rPr>
              <w:t>2</w:t>
            </w:r>
            <w:r w:rsidR="0031133A">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6B99E3D7" w14:textId="77777777" w:rsidR="0031133A" w:rsidRPr="00931122" w:rsidRDefault="0031133A" w:rsidP="003B4375">
            <w:pPr>
              <w:pStyle w:val="Topic"/>
            </w:pPr>
            <w:r w:rsidRPr="00EC63D8">
              <w:t>Panel Discussion &amp; Closing</w:t>
            </w:r>
          </w:p>
        </w:tc>
      </w:tr>
    </w:tbl>
    <w:p w14:paraId="245D512D" w14:textId="77777777" w:rsidR="0031133A" w:rsidRDefault="0031133A" w:rsidP="0031133A"/>
    <w:p w14:paraId="50D0B5B3" w14:textId="445C17AF" w:rsidR="00530195" w:rsidRDefault="00530195" w:rsidP="002F4134">
      <w:pPr>
        <w:rPr>
          <w:rFonts w:ascii="Calibri" w:hAnsi="Calibri" w:cs="Calibri"/>
          <w:sz w:val="16"/>
          <w:szCs w:val="16"/>
        </w:rPr>
      </w:pPr>
      <w:r>
        <w:rPr>
          <w:rFonts w:ascii="Calibri" w:hAnsi="Calibri" w:cs="Calibri"/>
          <w:sz w:val="16"/>
          <w:szCs w:val="16"/>
        </w:rPr>
        <w:br w:type="page"/>
      </w:r>
    </w:p>
    <w:p w14:paraId="2DD6ECC6" w14:textId="77777777" w:rsidR="00213DF4" w:rsidRPr="004960E5" w:rsidRDefault="00213DF4" w:rsidP="00213DF4">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6"/>
        <w:gridCol w:w="2490"/>
      </w:tblGrid>
      <w:tr w:rsidR="00213DF4" w:rsidRPr="00E601C8" w14:paraId="6BD2650E" w14:textId="77777777" w:rsidTr="004674E0">
        <w:trPr>
          <w:trHeight w:val="454"/>
        </w:trPr>
        <w:tc>
          <w:tcPr>
            <w:tcW w:w="7230" w:type="dxa"/>
            <w:gridSpan w:val="2"/>
            <w:shd w:val="clear" w:color="auto" w:fill="0070C0"/>
            <w:vAlign w:val="center"/>
          </w:tcPr>
          <w:p w14:paraId="2946217A" w14:textId="77777777" w:rsidR="00213DF4" w:rsidRPr="00BA5573" w:rsidRDefault="00213DF4" w:rsidP="004674E0">
            <w:pPr>
              <w:rPr>
                <w:rFonts w:ascii="Arial" w:hAnsi="Arial" w:cs="Arial"/>
                <w:b/>
                <w:bCs/>
                <w:color w:val="FFFFFF" w:themeColor="background1"/>
              </w:rPr>
            </w:pPr>
            <w:r w:rsidRPr="00BA5573">
              <w:rPr>
                <w:rFonts w:ascii="Arial" w:hAnsi="Arial" w:cs="Arial"/>
                <w:b/>
                <w:bCs/>
                <w:color w:val="FFFFFF" w:themeColor="background1"/>
              </w:rPr>
              <w:t xml:space="preserve">Conjoint Session </w:t>
            </w:r>
            <w:r>
              <w:rPr>
                <w:rFonts w:ascii="Arial" w:hAnsi="Arial" w:cs="Arial" w:hint="eastAsia"/>
                <w:b/>
                <w:bCs/>
                <w:color w:val="FFFFFF" w:themeColor="background1"/>
              </w:rPr>
              <w:t xml:space="preserve">4: </w:t>
            </w:r>
            <w:r w:rsidRPr="00BA5573">
              <w:rPr>
                <w:rFonts w:ascii="Arial" w:hAnsi="Arial" w:cs="Arial"/>
                <w:b/>
                <w:bCs/>
                <w:color w:val="FFFFFF" w:themeColor="background1"/>
              </w:rPr>
              <w:t>Jordan</w:t>
            </w:r>
            <w:r>
              <w:rPr>
                <w:rFonts w:ascii="Arial" w:hAnsi="Arial" w:cs="Arial" w:hint="eastAsia"/>
                <w:b/>
                <w:bCs/>
                <w:color w:val="FFFFFF" w:themeColor="background1"/>
              </w:rPr>
              <w:t>/</w:t>
            </w:r>
            <w:r w:rsidRPr="00BA5573">
              <w:rPr>
                <w:rFonts w:ascii="Arial" w:hAnsi="Arial" w:cs="Arial"/>
                <w:b/>
                <w:bCs/>
                <w:color w:val="FFFFFF" w:themeColor="background1"/>
              </w:rPr>
              <w:t>Pakistan</w:t>
            </w:r>
          </w:p>
          <w:p w14:paraId="027F0BFB" w14:textId="77777777" w:rsidR="00213DF4" w:rsidRPr="00D53BF6" w:rsidRDefault="00213DF4" w:rsidP="004674E0">
            <w:pPr>
              <w:rPr>
                <w:rFonts w:ascii="Arial" w:hAnsi="Arial" w:cs="Arial"/>
                <w:b/>
                <w:bCs/>
                <w:color w:val="FFFFFF" w:themeColor="background1"/>
              </w:rPr>
            </w:pPr>
            <w:r w:rsidRPr="00BA5573">
              <w:rPr>
                <w:rFonts w:ascii="Arial" w:hAnsi="Arial" w:cs="Arial"/>
                <w:b/>
                <w:bCs/>
                <w:color w:val="FFFFFF" w:themeColor="background1"/>
              </w:rPr>
              <w:t>Addressing Region-Specific Challenges in Coronary Artery Disease</w:t>
            </w:r>
          </w:p>
        </w:tc>
        <w:tc>
          <w:tcPr>
            <w:tcW w:w="2516" w:type="dxa"/>
            <w:shd w:val="clear" w:color="auto" w:fill="0070C0"/>
            <w:vAlign w:val="center"/>
          </w:tcPr>
          <w:p w14:paraId="5EFB5AAC" w14:textId="77777777" w:rsidR="00213DF4" w:rsidRPr="003776A8" w:rsidRDefault="00213DF4" w:rsidP="004674E0">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213DF4" w:rsidRPr="002C4AA6" w14:paraId="5DE5DF58" w14:textId="77777777" w:rsidTr="004674E0">
        <w:tc>
          <w:tcPr>
            <w:tcW w:w="1572" w:type="dxa"/>
            <w:shd w:val="clear" w:color="auto" w:fill="CAEDFB" w:themeFill="accent4" w:themeFillTint="33"/>
          </w:tcPr>
          <w:p w14:paraId="017BC280" w14:textId="77777777" w:rsidR="00213DF4" w:rsidRPr="002C4AA6" w:rsidRDefault="00213DF4" w:rsidP="004674E0">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03E15815" w14:textId="77777777" w:rsidR="00213DF4" w:rsidRDefault="00213DF4" w:rsidP="004674E0">
            <w:pPr>
              <w:pStyle w:val="Author"/>
            </w:pPr>
            <w:r>
              <w:t xml:space="preserve">Raj Kumar Sachdewani </w:t>
            </w:r>
            <w:r>
              <w:rPr>
                <w:rFonts w:hint="eastAsia"/>
              </w:rPr>
              <w:t>(</w:t>
            </w:r>
            <w:r>
              <w:t>Pakistan</w:t>
            </w:r>
            <w:r>
              <w:rPr>
                <w:rFonts w:hint="eastAsia"/>
              </w:rPr>
              <w:t>)</w:t>
            </w:r>
          </w:p>
          <w:p w14:paraId="76FCDE37" w14:textId="77777777" w:rsidR="00213DF4" w:rsidRPr="002C4AA6" w:rsidRDefault="00213DF4" w:rsidP="004674E0">
            <w:pPr>
              <w:pStyle w:val="Author"/>
            </w:pPr>
            <w:r>
              <w:t>Ali Al-Halabi</w:t>
            </w:r>
            <w:r>
              <w:rPr>
                <w:rFonts w:hint="eastAsia"/>
              </w:rPr>
              <w:t xml:space="preserve"> (</w:t>
            </w:r>
            <w:r>
              <w:t>Jordan</w:t>
            </w:r>
            <w:r>
              <w:rPr>
                <w:rFonts w:hint="eastAsia"/>
              </w:rPr>
              <w:t>)</w:t>
            </w:r>
          </w:p>
        </w:tc>
      </w:tr>
      <w:tr w:rsidR="00213DF4" w:rsidRPr="00931122" w14:paraId="65B202C0" w14:textId="77777777" w:rsidTr="004674E0">
        <w:tc>
          <w:tcPr>
            <w:tcW w:w="1572" w:type="dxa"/>
            <w:shd w:val="clear" w:color="auto" w:fill="F2F2F2" w:themeFill="background1" w:themeFillShade="F2"/>
          </w:tcPr>
          <w:p w14:paraId="56B61B31" w14:textId="77777777" w:rsidR="00213DF4" w:rsidRPr="00931122" w:rsidRDefault="00213DF4" w:rsidP="004674E0">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7D4C892C" w14:textId="77777777" w:rsidR="00444237" w:rsidRDefault="00444237" w:rsidP="00444237">
            <w:pPr>
              <w:pStyle w:val="Author"/>
            </w:pPr>
            <w:r>
              <w:t>Bilal Mohydin (Pakistan)</w:t>
            </w:r>
          </w:p>
          <w:p w14:paraId="7C374668" w14:textId="77777777" w:rsidR="00444237" w:rsidRDefault="00444237" w:rsidP="00444237">
            <w:pPr>
              <w:pStyle w:val="Author"/>
            </w:pPr>
            <w:r>
              <w:t>Akhtar Bandeshah (Pakistan)</w:t>
            </w:r>
          </w:p>
          <w:p w14:paraId="6F94F37F" w14:textId="77777777" w:rsidR="00444237" w:rsidRDefault="00444237" w:rsidP="00444237">
            <w:pPr>
              <w:pStyle w:val="Author"/>
            </w:pPr>
            <w:r>
              <w:t>Kashif Ali Hashmi (Pakistan)</w:t>
            </w:r>
          </w:p>
          <w:p w14:paraId="404E48BF" w14:textId="77777777" w:rsidR="00444237" w:rsidRDefault="00444237" w:rsidP="00444237">
            <w:pPr>
              <w:pStyle w:val="Author"/>
            </w:pPr>
            <w:r>
              <w:t>Basil Abu El Haija (Jordan)</w:t>
            </w:r>
          </w:p>
          <w:p w14:paraId="0C1D938B" w14:textId="164999BC" w:rsidR="00213DF4" w:rsidRPr="00931122" w:rsidRDefault="00444237" w:rsidP="00444237">
            <w:pPr>
              <w:pStyle w:val="Author"/>
            </w:pPr>
            <w:r>
              <w:t>Rashid Ibdah (Jordan)</w:t>
            </w:r>
          </w:p>
        </w:tc>
      </w:tr>
      <w:tr w:rsidR="00213DF4" w:rsidRPr="00931122" w14:paraId="473F9058" w14:textId="77777777" w:rsidTr="004674E0">
        <w:tc>
          <w:tcPr>
            <w:tcW w:w="1572" w:type="dxa"/>
            <w:tcBorders>
              <w:bottom w:val="single" w:sz="4" w:space="0" w:color="D9D9D9" w:themeColor="background1" w:themeShade="D9"/>
            </w:tcBorders>
          </w:tcPr>
          <w:p w14:paraId="792075FC" w14:textId="77777777" w:rsidR="00213DF4" w:rsidRPr="00931122" w:rsidRDefault="00213DF4" w:rsidP="004674E0">
            <w:pPr>
              <w:pStyle w:val="03"/>
              <w:jc w:val="both"/>
            </w:pPr>
            <w:r>
              <w:rPr>
                <w:rFonts w:hint="eastAsia"/>
              </w:rPr>
              <w:t>08</w:t>
            </w:r>
            <w:r w:rsidRPr="00931122">
              <w:rPr>
                <w:rFonts w:hint="eastAsia"/>
              </w:rPr>
              <w:t>:</w:t>
            </w:r>
            <w:r>
              <w:rPr>
                <w:rFonts w:hint="eastAsia"/>
              </w:rPr>
              <w:t>2</w:t>
            </w:r>
            <w:r w:rsidRPr="00931122">
              <w:rPr>
                <w:rFonts w:hint="eastAsia"/>
              </w:rPr>
              <w:t>0-</w:t>
            </w:r>
            <w:r>
              <w:rPr>
                <w:rFonts w:hint="eastAsia"/>
              </w:rPr>
              <w:t>08</w:t>
            </w:r>
            <w:r w:rsidRPr="00931122">
              <w:rPr>
                <w:rFonts w:hint="eastAsia"/>
              </w:rPr>
              <w:t>:</w:t>
            </w:r>
            <w:r>
              <w:rPr>
                <w:rFonts w:hint="eastAsia"/>
              </w:rPr>
              <w:t>35</w:t>
            </w:r>
          </w:p>
        </w:tc>
        <w:tc>
          <w:tcPr>
            <w:tcW w:w="8174" w:type="dxa"/>
            <w:gridSpan w:val="2"/>
            <w:tcBorders>
              <w:bottom w:val="single" w:sz="4" w:space="0" w:color="D9D9D9" w:themeColor="background1" w:themeShade="D9"/>
            </w:tcBorders>
          </w:tcPr>
          <w:p w14:paraId="6D5B3683" w14:textId="77777777" w:rsidR="00213DF4" w:rsidRDefault="00213DF4" w:rsidP="004674E0">
            <w:pPr>
              <w:pStyle w:val="Topic"/>
            </w:pPr>
            <w:r w:rsidRPr="00E77F25">
              <w:t>Epidemiology of Premature Coronary Artery Disease in Pakistan and Asia</w:t>
            </w:r>
          </w:p>
          <w:p w14:paraId="5F472411" w14:textId="77777777" w:rsidR="00213DF4" w:rsidRPr="00931122" w:rsidRDefault="00213DF4" w:rsidP="004674E0">
            <w:pPr>
              <w:pStyle w:val="Author"/>
            </w:pPr>
            <w:r w:rsidRPr="00AA17BC">
              <w:t>Jawaid Akbar Sial</w:t>
            </w:r>
            <w:r>
              <w:rPr>
                <w:rFonts w:hint="eastAsia"/>
              </w:rPr>
              <w:t xml:space="preserve"> (</w:t>
            </w:r>
            <w:r w:rsidRPr="00AA17BC">
              <w:t>Pakistan</w:t>
            </w:r>
            <w:r>
              <w:rPr>
                <w:rFonts w:hint="eastAsia"/>
              </w:rPr>
              <w:t>)</w:t>
            </w:r>
          </w:p>
        </w:tc>
      </w:tr>
      <w:tr w:rsidR="00213DF4" w:rsidRPr="00931122" w14:paraId="2EFC1BCC" w14:textId="77777777" w:rsidTr="004674E0">
        <w:tc>
          <w:tcPr>
            <w:tcW w:w="1572" w:type="dxa"/>
            <w:tcBorders>
              <w:bottom w:val="single" w:sz="4" w:space="0" w:color="D9D9D9" w:themeColor="background1" w:themeShade="D9"/>
            </w:tcBorders>
          </w:tcPr>
          <w:p w14:paraId="6C915695" w14:textId="77777777" w:rsidR="00213DF4" w:rsidRPr="00931122" w:rsidRDefault="00213DF4" w:rsidP="004674E0">
            <w:pPr>
              <w:pStyle w:val="03"/>
              <w:jc w:val="both"/>
            </w:pPr>
            <w:r>
              <w:rPr>
                <w:rFonts w:hint="eastAsia"/>
              </w:rPr>
              <w:t>08</w:t>
            </w:r>
            <w:r w:rsidRPr="00931122">
              <w:rPr>
                <w:rFonts w:hint="eastAsia"/>
              </w:rPr>
              <w:t>:</w:t>
            </w:r>
            <w:r>
              <w:rPr>
                <w:rFonts w:hint="eastAsia"/>
              </w:rPr>
              <w:t>35-08</w:t>
            </w:r>
            <w:r w:rsidRPr="00931122">
              <w:rPr>
                <w:rFonts w:hint="eastAsia"/>
              </w:rPr>
              <w:t>:</w:t>
            </w:r>
            <w:r>
              <w:rPr>
                <w:rFonts w:hint="eastAsia"/>
              </w:rPr>
              <w:t>5</w:t>
            </w:r>
            <w:r w:rsidRPr="00931122">
              <w:rPr>
                <w:rFonts w:hint="eastAsia"/>
              </w:rPr>
              <w:t>0</w:t>
            </w:r>
          </w:p>
        </w:tc>
        <w:tc>
          <w:tcPr>
            <w:tcW w:w="8174" w:type="dxa"/>
            <w:gridSpan w:val="2"/>
            <w:tcBorders>
              <w:bottom w:val="single" w:sz="4" w:space="0" w:color="D9D9D9" w:themeColor="background1" w:themeShade="D9"/>
            </w:tcBorders>
          </w:tcPr>
          <w:p w14:paraId="1EB3916F" w14:textId="77777777" w:rsidR="00213DF4" w:rsidRDefault="00213DF4" w:rsidP="004674E0">
            <w:pPr>
              <w:pStyle w:val="Topic"/>
            </w:pPr>
            <w:r w:rsidRPr="00E77F25">
              <w:t>Role of Lifestyle, Tobacco and Pollution</w:t>
            </w:r>
          </w:p>
          <w:p w14:paraId="69DF1A2D" w14:textId="77777777" w:rsidR="00213DF4" w:rsidRPr="00931122" w:rsidRDefault="00213DF4" w:rsidP="004674E0">
            <w:pPr>
              <w:pStyle w:val="Author"/>
            </w:pPr>
            <w:r w:rsidRPr="00AA17BC">
              <w:t>Fawad Farooq</w:t>
            </w:r>
            <w:r>
              <w:rPr>
                <w:rFonts w:hint="eastAsia"/>
              </w:rPr>
              <w:t xml:space="preserve"> (</w:t>
            </w:r>
            <w:r w:rsidRPr="00AA17BC">
              <w:t>Pakistan</w:t>
            </w:r>
            <w:r>
              <w:rPr>
                <w:rFonts w:hint="eastAsia"/>
              </w:rPr>
              <w:t>)</w:t>
            </w:r>
          </w:p>
        </w:tc>
      </w:tr>
      <w:tr w:rsidR="00213DF4" w:rsidRPr="00931122" w14:paraId="57D7A399" w14:textId="77777777" w:rsidTr="004674E0">
        <w:tc>
          <w:tcPr>
            <w:tcW w:w="1572" w:type="dxa"/>
            <w:tcBorders>
              <w:top w:val="single" w:sz="4" w:space="0" w:color="D9D9D9" w:themeColor="background1" w:themeShade="D9"/>
              <w:bottom w:val="single" w:sz="4" w:space="0" w:color="D9D9D9" w:themeColor="background1" w:themeShade="D9"/>
            </w:tcBorders>
          </w:tcPr>
          <w:p w14:paraId="18C326B8" w14:textId="77777777" w:rsidR="00213DF4" w:rsidRPr="00931122" w:rsidRDefault="00213DF4" w:rsidP="004674E0">
            <w:pPr>
              <w:pStyle w:val="03"/>
              <w:jc w:val="both"/>
            </w:pPr>
            <w:r>
              <w:rPr>
                <w:rFonts w:hint="eastAsia"/>
              </w:rPr>
              <w:t>08</w:t>
            </w:r>
            <w:r w:rsidRPr="00931122">
              <w:rPr>
                <w:rFonts w:hint="eastAsia"/>
              </w:rPr>
              <w:t>:</w:t>
            </w:r>
            <w:r>
              <w:rPr>
                <w:rFonts w:hint="eastAsia"/>
              </w:rPr>
              <w:t>5</w:t>
            </w:r>
            <w:r w:rsidRPr="00931122">
              <w:rPr>
                <w:rFonts w:hint="eastAsia"/>
              </w:rPr>
              <w:t>0-</w:t>
            </w:r>
            <w:r>
              <w:rPr>
                <w:rFonts w:hint="eastAsia"/>
              </w:rPr>
              <w:t>09</w:t>
            </w:r>
            <w:r w:rsidRPr="00931122">
              <w:rPr>
                <w:rFonts w:hint="eastAsia"/>
              </w:rPr>
              <w:t>:0</w:t>
            </w:r>
            <w:r>
              <w:rPr>
                <w:rFonts w:hint="eastAsia"/>
              </w:rPr>
              <w:t>5</w:t>
            </w:r>
          </w:p>
        </w:tc>
        <w:tc>
          <w:tcPr>
            <w:tcW w:w="8174" w:type="dxa"/>
            <w:gridSpan w:val="2"/>
            <w:tcBorders>
              <w:top w:val="single" w:sz="4" w:space="0" w:color="D9D9D9" w:themeColor="background1" w:themeShade="D9"/>
              <w:bottom w:val="single" w:sz="4" w:space="0" w:color="D9D9D9" w:themeColor="background1" w:themeShade="D9"/>
            </w:tcBorders>
          </w:tcPr>
          <w:p w14:paraId="11B130DF" w14:textId="3AACEE26" w:rsidR="00213DF4" w:rsidRDefault="00213DF4" w:rsidP="004674E0">
            <w:pPr>
              <w:pStyle w:val="Topic"/>
            </w:pPr>
            <w:r w:rsidRPr="00E77F25">
              <w:t xml:space="preserve">Expert in </w:t>
            </w:r>
            <w:r w:rsidR="001036E5" w:rsidRPr="00E77F25">
              <w:t xml:space="preserve">Arrhythmia Management, </w:t>
            </w:r>
            <w:r w:rsidRPr="00E77F25">
              <w:t xml:space="preserve">EP </w:t>
            </w:r>
            <w:r w:rsidR="001036E5" w:rsidRPr="00E77F25">
              <w:t xml:space="preserve">Care Pathways, </w:t>
            </w:r>
            <w:r w:rsidR="001036E5">
              <w:rPr>
                <w:rFonts w:hint="eastAsia"/>
              </w:rPr>
              <w:t>a</w:t>
            </w:r>
            <w:r w:rsidR="001036E5" w:rsidRPr="00E77F25">
              <w:t xml:space="preserve">nd National Tachyarrhythmia </w:t>
            </w:r>
            <w:r w:rsidR="001036E5">
              <w:rPr>
                <w:rFonts w:hint="eastAsia"/>
              </w:rPr>
              <w:t>P</w:t>
            </w:r>
            <w:r w:rsidRPr="00E77F25">
              <w:t xml:space="preserve">rotocols (AF / WCT / NCT) and CoE </w:t>
            </w:r>
            <w:r w:rsidR="001036E5">
              <w:rPr>
                <w:rFonts w:hint="eastAsia"/>
              </w:rPr>
              <w:t>S</w:t>
            </w:r>
            <w:r w:rsidRPr="00E77F25">
              <w:t>tandards</w:t>
            </w:r>
          </w:p>
          <w:p w14:paraId="55AC8E30" w14:textId="62483867" w:rsidR="00213DF4" w:rsidRPr="00EC63D8" w:rsidRDefault="0060093A" w:rsidP="004674E0">
            <w:pPr>
              <w:pStyle w:val="Author"/>
            </w:pPr>
            <w:r w:rsidRPr="0060093A">
              <w:t>Basil Abu El Haija</w:t>
            </w:r>
            <w:r w:rsidRPr="0060093A">
              <w:rPr>
                <w:rFonts w:hint="eastAsia"/>
              </w:rPr>
              <w:t xml:space="preserve"> </w:t>
            </w:r>
            <w:r w:rsidR="00213DF4">
              <w:rPr>
                <w:rFonts w:hint="eastAsia"/>
              </w:rPr>
              <w:t>(</w:t>
            </w:r>
            <w:r w:rsidR="00213DF4" w:rsidRPr="00AA17BC">
              <w:t>Jordan</w:t>
            </w:r>
            <w:r w:rsidR="00213DF4">
              <w:rPr>
                <w:rFonts w:hint="eastAsia"/>
              </w:rPr>
              <w:t>)</w:t>
            </w:r>
          </w:p>
        </w:tc>
      </w:tr>
      <w:tr w:rsidR="00213DF4" w:rsidRPr="00931122" w14:paraId="5B1C9F1A" w14:textId="77777777" w:rsidTr="004674E0">
        <w:tc>
          <w:tcPr>
            <w:tcW w:w="1572" w:type="dxa"/>
            <w:tcBorders>
              <w:top w:val="single" w:sz="4" w:space="0" w:color="D9D9D9" w:themeColor="background1" w:themeShade="D9"/>
              <w:bottom w:val="single" w:sz="4" w:space="0" w:color="D9D9D9" w:themeColor="background1" w:themeShade="D9"/>
            </w:tcBorders>
          </w:tcPr>
          <w:p w14:paraId="06AC0E76" w14:textId="77777777" w:rsidR="00213DF4" w:rsidRPr="00931122" w:rsidRDefault="00213DF4" w:rsidP="004674E0">
            <w:pPr>
              <w:pStyle w:val="03"/>
              <w:jc w:val="both"/>
            </w:pPr>
            <w:r>
              <w:rPr>
                <w:rFonts w:hint="eastAsia"/>
              </w:rPr>
              <w:t>09</w:t>
            </w:r>
            <w:r w:rsidRPr="00931122">
              <w:rPr>
                <w:rFonts w:hint="eastAsia"/>
              </w:rPr>
              <w:t>:0</w:t>
            </w:r>
            <w:r>
              <w:rPr>
                <w:rFonts w:hint="eastAsia"/>
              </w:rPr>
              <w:t>5</w:t>
            </w:r>
            <w:r w:rsidRPr="00931122">
              <w:rPr>
                <w:rFonts w:hint="eastAsia"/>
              </w:rPr>
              <w:t>-</w:t>
            </w:r>
            <w:r>
              <w:rPr>
                <w:rFonts w:hint="eastAsia"/>
              </w:rPr>
              <w:t>09</w:t>
            </w:r>
            <w:r w:rsidRPr="00931122">
              <w:rPr>
                <w:rFonts w:hint="eastAsia"/>
              </w:rPr>
              <w:t>:</w:t>
            </w:r>
            <w:r>
              <w:rPr>
                <w:rFonts w:hint="eastAsia"/>
              </w:rPr>
              <w:t>20</w:t>
            </w:r>
          </w:p>
        </w:tc>
        <w:tc>
          <w:tcPr>
            <w:tcW w:w="8174" w:type="dxa"/>
            <w:gridSpan w:val="2"/>
            <w:tcBorders>
              <w:top w:val="single" w:sz="4" w:space="0" w:color="D9D9D9" w:themeColor="background1" w:themeShade="D9"/>
              <w:bottom w:val="single" w:sz="4" w:space="0" w:color="D9D9D9" w:themeColor="background1" w:themeShade="D9"/>
            </w:tcBorders>
          </w:tcPr>
          <w:p w14:paraId="11B36B3C" w14:textId="77777777" w:rsidR="00213DF4" w:rsidRDefault="00213DF4" w:rsidP="004674E0">
            <w:pPr>
              <w:pStyle w:val="Topic"/>
            </w:pPr>
            <w:r w:rsidRPr="00E77F25">
              <w:t>Contemporary Clinical Challenges in CAD Management in the Middle East: PCI Practice, Access Patterns, and System Barriers</w:t>
            </w:r>
          </w:p>
          <w:p w14:paraId="2B259046" w14:textId="77777777" w:rsidR="00213DF4" w:rsidRPr="00931122" w:rsidRDefault="00213DF4" w:rsidP="004674E0">
            <w:pPr>
              <w:pStyle w:val="Author"/>
              <w:rPr>
                <w:b/>
                <w:bCs/>
              </w:rPr>
            </w:pPr>
            <w:r w:rsidRPr="00AA17BC">
              <w:t>Rasheed Abdallah</w:t>
            </w:r>
            <w:r>
              <w:rPr>
                <w:rFonts w:hint="eastAsia"/>
              </w:rPr>
              <w:t xml:space="preserve"> (</w:t>
            </w:r>
            <w:r w:rsidRPr="00AA17BC">
              <w:t>Jordan</w:t>
            </w:r>
            <w:r>
              <w:rPr>
                <w:rFonts w:hint="eastAsia"/>
              </w:rPr>
              <w:t>)</w:t>
            </w:r>
          </w:p>
        </w:tc>
      </w:tr>
      <w:tr w:rsidR="00213DF4" w:rsidRPr="00931122" w14:paraId="32CB41D9" w14:textId="77777777" w:rsidTr="004674E0">
        <w:tc>
          <w:tcPr>
            <w:tcW w:w="1572" w:type="dxa"/>
            <w:tcBorders>
              <w:top w:val="single" w:sz="4" w:space="0" w:color="D9D9D9" w:themeColor="background1" w:themeShade="D9"/>
              <w:bottom w:val="single" w:sz="4" w:space="0" w:color="D9D9D9" w:themeColor="background1" w:themeShade="D9"/>
            </w:tcBorders>
          </w:tcPr>
          <w:p w14:paraId="741081D5" w14:textId="77777777" w:rsidR="00213DF4" w:rsidRPr="00931122" w:rsidRDefault="00213DF4" w:rsidP="004674E0">
            <w:pPr>
              <w:pStyle w:val="03"/>
              <w:jc w:val="both"/>
            </w:pPr>
            <w:r>
              <w:rPr>
                <w:rFonts w:hint="eastAsia"/>
              </w:rPr>
              <w:t>09</w:t>
            </w:r>
            <w:r w:rsidRPr="00931122">
              <w:rPr>
                <w:rFonts w:hint="eastAsia"/>
              </w:rPr>
              <w:t>:</w:t>
            </w:r>
            <w:r>
              <w:rPr>
                <w:rFonts w:hint="eastAsia"/>
              </w:rPr>
              <w:t>20</w:t>
            </w:r>
            <w:r w:rsidRPr="00931122">
              <w:rPr>
                <w:rFonts w:hint="eastAsia"/>
              </w:rPr>
              <w:t>-</w:t>
            </w:r>
            <w:r>
              <w:rPr>
                <w:rFonts w:hint="eastAsia"/>
              </w:rPr>
              <w:t>09</w:t>
            </w:r>
            <w:r w:rsidRPr="00931122">
              <w:rPr>
                <w:rFonts w:hint="eastAsia"/>
              </w:rPr>
              <w:t>:</w:t>
            </w:r>
            <w:r>
              <w:rPr>
                <w:rFonts w:hint="eastAsia"/>
              </w:rPr>
              <w:t>40</w:t>
            </w:r>
          </w:p>
        </w:tc>
        <w:tc>
          <w:tcPr>
            <w:tcW w:w="8174" w:type="dxa"/>
            <w:gridSpan w:val="2"/>
            <w:tcBorders>
              <w:top w:val="single" w:sz="4" w:space="0" w:color="D9D9D9" w:themeColor="background1" w:themeShade="D9"/>
              <w:bottom w:val="single" w:sz="4" w:space="0" w:color="D9D9D9" w:themeColor="background1" w:themeShade="D9"/>
            </w:tcBorders>
          </w:tcPr>
          <w:p w14:paraId="3851BCF8" w14:textId="77777777" w:rsidR="00213DF4" w:rsidRPr="00931122" w:rsidRDefault="00213DF4" w:rsidP="004674E0">
            <w:pPr>
              <w:pStyle w:val="Topic"/>
            </w:pPr>
            <w:r w:rsidRPr="00E77F25">
              <w:t>Panel Discussion &amp; Closing</w:t>
            </w:r>
          </w:p>
        </w:tc>
      </w:tr>
    </w:tbl>
    <w:p w14:paraId="3AA9EDCF" w14:textId="77777777" w:rsidR="00213DF4" w:rsidRPr="00931122" w:rsidRDefault="00213DF4" w:rsidP="00213DF4"/>
    <w:p w14:paraId="1C0578AE" w14:textId="1141499E" w:rsidR="0074617A" w:rsidRDefault="0074617A" w:rsidP="002F4134">
      <w:pPr>
        <w:rPr>
          <w:rFonts w:ascii="Calibri" w:hAnsi="Calibri" w:cs="Calibri"/>
          <w:sz w:val="16"/>
          <w:szCs w:val="16"/>
        </w:rPr>
      </w:pPr>
      <w:r>
        <w:rPr>
          <w:rFonts w:ascii="Calibri" w:hAnsi="Calibri" w:cs="Calibri"/>
          <w:sz w:val="16"/>
          <w:szCs w:val="16"/>
        </w:rPr>
        <w:br w:type="page"/>
      </w:r>
    </w:p>
    <w:p w14:paraId="12A4815F" w14:textId="77777777" w:rsidR="0074617A" w:rsidRPr="004960E5" w:rsidRDefault="0074617A" w:rsidP="0074617A">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13"/>
        <w:gridCol w:w="2353"/>
      </w:tblGrid>
      <w:tr w:rsidR="0074617A" w:rsidRPr="00E601C8" w14:paraId="56577391" w14:textId="77777777" w:rsidTr="00624B88">
        <w:trPr>
          <w:trHeight w:val="454"/>
        </w:trPr>
        <w:tc>
          <w:tcPr>
            <w:tcW w:w="7371" w:type="dxa"/>
            <w:gridSpan w:val="2"/>
            <w:shd w:val="clear" w:color="auto" w:fill="0070C0"/>
            <w:vAlign w:val="center"/>
          </w:tcPr>
          <w:p w14:paraId="5D9B4E7B" w14:textId="77777777" w:rsidR="0074617A" w:rsidRPr="0074617A" w:rsidRDefault="0074617A" w:rsidP="0074617A">
            <w:pPr>
              <w:rPr>
                <w:rFonts w:ascii="Arial" w:hAnsi="Arial" w:cs="Arial"/>
                <w:b/>
                <w:bCs/>
                <w:color w:val="FFFFFF" w:themeColor="background1"/>
              </w:rPr>
            </w:pPr>
            <w:r w:rsidRPr="0074617A">
              <w:rPr>
                <w:rFonts w:ascii="Arial" w:hAnsi="Arial" w:cs="Arial"/>
                <w:b/>
                <w:bCs/>
                <w:color w:val="FFFFFF" w:themeColor="background1"/>
              </w:rPr>
              <w:t>Joint with AAE Session</w:t>
            </w:r>
          </w:p>
          <w:p w14:paraId="4C03CF03" w14:textId="75F3327C" w:rsidR="0074617A" w:rsidRPr="00D53BF6" w:rsidRDefault="0074617A" w:rsidP="0074617A">
            <w:pPr>
              <w:rPr>
                <w:rFonts w:ascii="Arial" w:hAnsi="Arial" w:cs="Arial"/>
                <w:b/>
                <w:bCs/>
                <w:color w:val="FFFFFF" w:themeColor="background1"/>
              </w:rPr>
            </w:pPr>
            <w:r w:rsidRPr="0074617A">
              <w:rPr>
                <w:rFonts w:ascii="Arial" w:hAnsi="Arial" w:cs="Arial"/>
                <w:b/>
                <w:bCs/>
                <w:color w:val="FFFFFF" w:themeColor="background1"/>
              </w:rPr>
              <w:t>HCM, amyloidosis, Fabry, CKD… the thick heart!</w:t>
            </w:r>
          </w:p>
        </w:tc>
        <w:tc>
          <w:tcPr>
            <w:tcW w:w="2375" w:type="dxa"/>
            <w:shd w:val="clear" w:color="auto" w:fill="0070C0"/>
          </w:tcPr>
          <w:p w14:paraId="49297417" w14:textId="0D2FD8F8" w:rsidR="0074617A" w:rsidRPr="003776A8" w:rsidRDefault="0074617A" w:rsidP="00624B88">
            <w:pPr>
              <w:jc w:val="right"/>
              <w:rPr>
                <w:rFonts w:ascii="Arial" w:hAnsi="Arial" w:cs="Arial"/>
                <w:b/>
                <w:bCs/>
                <w:color w:val="FFFFFF" w:themeColor="background1"/>
              </w:rPr>
            </w:pPr>
            <w:r>
              <w:rPr>
                <w:rFonts w:ascii="Arial" w:hAnsi="Arial" w:cs="Arial" w:hint="eastAsia"/>
                <w:b/>
                <w:bCs/>
                <w:color w:val="FFFFFF" w:themeColor="background1"/>
              </w:rPr>
              <w:t>Room 10</w:t>
            </w:r>
            <w:r w:rsidR="0014097E">
              <w:rPr>
                <w:rFonts w:ascii="Arial" w:hAnsi="Arial" w:cs="Arial" w:hint="eastAsia"/>
                <w:b/>
                <w:bCs/>
                <w:color w:val="FFFFFF" w:themeColor="background1"/>
              </w:rPr>
              <w:t>1C</w:t>
            </w:r>
            <w:r>
              <w:rPr>
                <w:rFonts w:ascii="Arial" w:hAnsi="Arial" w:cs="Arial" w:hint="eastAsia"/>
                <w:b/>
                <w:bCs/>
                <w:color w:val="FFFFFF" w:themeColor="background1"/>
              </w:rPr>
              <w:t>, TICC</w:t>
            </w:r>
          </w:p>
        </w:tc>
      </w:tr>
      <w:tr w:rsidR="0074617A" w:rsidRPr="002C4AA6" w14:paraId="4566A0DD" w14:textId="77777777" w:rsidTr="00624B88">
        <w:tc>
          <w:tcPr>
            <w:tcW w:w="1572" w:type="dxa"/>
            <w:shd w:val="clear" w:color="auto" w:fill="CAEDFB" w:themeFill="accent4" w:themeFillTint="33"/>
          </w:tcPr>
          <w:p w14:paraId="73F95A03" w14:textId="77777777" w:rsidR="0074617A" w:rsidRPr="002C4AA6" w:rsidRDefault="0074617A"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9544263" w14:textId="77777777" w:rsidR="0000270A" w:rsidRDefault="0000270A" w:rsidP="00624B88">
            <w:pPr>
              <w:pStyle w:val="Author"/>
            </w:pPr>
            <w:r w:rsidRPr="00E3719C">
              <w:t>Alex Pui Wai Lee</w:t>
            </w:r>
            <w:r>
              <w:rPr>
                <w:rFonts w:hint="eastAsia"/>
              </w:rPr>
              <w:t xml:space="preserve"> (Hong Kong)</w:t>
            </w:r>
          </w:p>
          <w:p w14:paraId="3B2995DA" w14:textId="121E8EAD" w:rsidR="00290834" w:rsidRPr="00A04640" w:rsidRDefault="00DD71C7" w:rsidP="00624B88">
            <w:pPr>
              <w:pStyle w:val="Author"/>
            </w:pPr>
            <w:r w:rsidRPr="00DD71C7">
              <w:t>Wen-Chung Yu</w:t>
            </w:r>
            <w:r>
              <w:rPr>
                <w:rFonts w:hint="eastAsia"/>
              </w:rPr>
              <w:t xml:space="preserve"> (Taiwan)</w:t>
            </w:r>
          </w:p>
        </w:tc>
      </w:tr>
      <w:tr w:rsidR="0074617A" w:rsidRPr="002C4AA6" w14:paraId="0A1C2E5C" w14:textId="77777777" w:rsidTr="00624B88">
        <w:tc>
          <w:tcPr>
            <w:tcW w:w="1572" w:type="dxa"/>
            <w:shd w:val="clear" w:color="auto" w:fill="F2F2F2" w:themeFill="background1" w:themeFillShade="F2"/>
          </w:tcPr>
          <w:p w14:paraId="0D3621DE" w14:textId="77777777" w:rsidR="0074617A" w:rsidRPr="002C4AA6" w:rsidRDefault="0074617A"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54B175E3" w14:textId="1B82F4E9" w:rsidR="001956C0" w:rsidRDefault="001956C0" w:rsidP="001956C0">
            <w:pPr>
              <w:pStyle w:val="Author"/>
            </w:pPr>
            <w:r>
              <w:t>Geu-Ru Hong</w:t>
            </w:r>
            <w:r>
              <w:rPr>
                <w:rFonts w:hint="eastAsia"/>
              </w:rPr>
              <w:t xml:space="preserve"> </w:t>
            </w:r>
            <w:r w:rsidR="003E050C">
              <w:rPr>
                <w:rFonts w:hint="eastAsia"/>
              </w:rPr>
              <w:t>(South Korea)</w:t>
            </w:r>
          </w:p>
          <w:p w14:paraId="7886F92C" w14:textId="11B3C728" w:rsidR="0074617A" w:rsidRDefault="001956C0" w:rsidP="001956C0">
            <w:pPr>
              <w:pStyle w:val="Author"/>
            </w:pPr>
            <w:r>
              <w:t>Kazuaki Negishi</w:t>
            </w:r>
            <w:r>
              <w:tab/>
            </w:r>
            <w:r>
              <w:rPr>
                <w:rFonts w:hint="eastAsia"/>
              </w:rPr>
              <w:t xml:space="preserve"> (</w:t>
            </w:r>
            <w:r>
              <w:t>Australia</w:t>
            </w:r>
            <w:r>
              <w:rPr>
                <w:rFonts w:hint="eastAsia"/>
              </w:rPr>
              <w:t>)</w:t>
            </w:r>
          </w:p>
          <w:p w14:paraId="57DA6862" w14:textId="1A2DBE9E" w:rsidR="00DD71C7" w:rsidRDefault="00DD71C7" w:rsidP="001956C0">
            <w:pPr>
              <w:pStyle w:val="Author"/>
              <w:rPr>
                <w:highlight w:val="yellow"/>
              </w:rPr>
            </w:pPr>
            <w:r w:rsidRPr="00DD71C7">
              <w:t>Hsiang-Chun Lee</w:t>
            </w:r>
            <w:r>
              <w:rPr>
                <w:rFonts w:hint="eastAsia"/>
              </w:rPr>
              <w:t xml:space="preserve"> (Taiwan)</w:t>
            </w:r>
          </w:p>
          <w:p w14:paraId="1EE31EAA" w14:textId="408E50B1" w:rsidR="001956C0" w:rsidRPr="00A04640" w:rsidRDefault="00C3102E" w:rsidP="001956C0">
            <w:pPr>
              <w:pStyle w:val="Author"/>
            </w:pPr>
            <w:r w:rsidRPr="00C3102E">
              <w:t>Aekarach Ariyachaipanich</w:t>
            </w:r>
            <w:r>
              <w:rPr>
                <w:rFonts w:hint="eastAsia"/>
              </w:rPr>
              <w:t xml:space="preserve"> (</w:t>
            </w:r>
            <w:r w:rsidRPr="00C3102E">
              <w:t>Thailand</w:t>
            </w:r>
            <w:r>
              <w:rPr>
                <w:rFonts w:hint="eastAsia"/>
              </w:rPr>
              <w:t>)</w:t>
            </w:r>
          </w:p>
        </w:tc>
      </w:tr>
      <w:tr w:rsidR="00543173" w:rsidRPr="002C4AA6" w14:paraId="4C1DE53F" w14:textId="77777777" w:rsidTr="00624B88">
        <w:tc>
          <w:tcPr>
            <w:tcW w:w="1572" w:type="dxa"/>
            <w:tcBorders>
              <w:bottom w:val="single" w:sz="4" w:space="0" w:color="D9D9D9" w:themeColor="background1" w:themeShade="D9"/>
            </w:tcBorders>
          </w:tcPr>
          <w:p w14:paraId="762B47A6" w14:textId="285D9C31" w:rsidR="00543173" w:rsidRPr="00BB2DB6" w:rsidRDefault="00543173" w:rsidP="00543173">
            <w:pPr>
              <w:pStyle w:val="Author"/>
            </w:pPr>
            <w:r w:rsidRPr="002C4AA6">
              <w:rPr>
                <w:rFonts w:hint="eastAsia"/>
              </w:rPr>
              <w:t>1</w:t>
            </w:r>
            <w:r>
              <w:rPr>
                <w:rFonts w:hint="eastAsia"/>
              </w:rPr>
              <w:t>0</w:t>
            </w:r>
            <w:r w:rsidRPr="002C4AA6">
              <w:rPr>
                <w:rFonts w:hint="eastAsia"/>
              </w:rPr>
              <w:t>:</w:t>
            </w:r>
            <w:r>
              <w:rPr>
                <w:rFonts w:hint="eastAsia"/>
              </w:rPr>
              <w:t>00</w:t>
            </w:r>
            <w:r w:rsidRPr="002C4AA6">
              <w:rPr>
                <w:rFonts w:hint="eastAsia"/>
              </w:rPr>
              <w:t>-1</w:t>
            </w:r>
            <w:r>
              <w:rPr>
                <w:rFonts w:hint="eastAsia"/>
              </w:rPr>
              <w:t>0</w:t>
            </w:r>
            <w:r w:rsidRPr="002C4AA6">
              <w:rPr>
                <w:rFonts w:hint="eastAsia"/>
              </w:rPr>
              <w:t>:</w:t>
            </w:r>
            <w:r>
              <w:rPr>
                <w:rFonts w:hint="eastAsia"/>
              </w:rPr>
              <w:t>0</w:t>
            </w:r>
            <w:r w:rsidRPr="002C4AA6">
              <w:rPr>
                <w:rFonts w:hint="eastAsia"/>
              </w:rPr>
              <w:t>2</w:t>
            </w:r>
          </w:p>
        </w:tc>
        <w:tc>
          <w:tcPr>
            <w:tcW w:w="8174" w:type="dxa"/>
            <w:gridSpan w:val="2"/>
            <w:tcBorders>
              <w:bottom w:val="single" w:sz="4" w:space="0" w:color="D9D9D9" w:themeColor="background1" w:themeShade="D9"/>
            </w:tcBorders>
          </w:tcPr>
          <w:p w14:paraId="7568AF66" w14:textId="77777777" w:rsidR="00543173" w:rsidRPr="00BB2DB6" w:rsidRDefault="00543173" w:rsidP="00543173">
            <w:pPr>
              <w:pStyle w:val="Topic"/>
            </w:pPr>
            <w:r w:rsidRPr="00BB2DB6">
              <w:rPr>
                <w:rFonts w:hint="eastAsia"/>
              </w:rPr>
              <w:t>Opening</w:t>
            </w:r>
          </w:p>
        </w:tc>
      </w:tr>
      <w:tr w:rsidR="00543173" w:rsidRPr="002C4AA6" w14:paraId="4044F323" w14:textId="77777777" w:rsidTr="00624B88">
        <w:tc>
          <w:tcPr>
            <w:tcW w:w="1572" w:type="dxa"/>
            <w:tcBorders>
              <w:bottom w:val="single" w:sz="4" w:space="0" w:color="D9D9D9" w:themeColor="background1" w:themeShade="D9"/>
            </w:tcBorders>
          </w:tcPr>
          <w:p w14:paraId="31F09235" w14:textId="1FB50D8D" w:rsidR="00543173" w:rsidRPr="00BB2DB6" w:rsidRDefault="00543173" w:rsidP="00543173">
            <w:pPr>
              <w:pStyle w:val="Author"/>
            </w:pPr>
            <w:r w:rsidRPr="002C4AA6">
              <w:rPr>
                <w:rFonts w:hint="eastAsia"/>
              </w:rPr>
              <w:t>1</w:t>
            </w:r>
            <w:r>
              <w:rPr>
                <w:rFonts w:hint="eastAsia"/>
              </w:rPr>
              <w:t>0</w:t>
            </w:r>
            <w:r w:rsidRPr="002C4AA6">
              <w:rPr>
                <w:rFonts w:hint="eastAsia"/>
              </w:rPr>
              <w:t>:</w:t>
            </w:r>
            <w:r>
              <w:rPr>
                <w:rFonts w:hint="eastAsia"/>
              </w:rPr>
              <w:t>0</w:t>
            </w:r>
            <w:r w:rsidRPr="002C4AA6">
              <w:rPr>
                <w:rFonts w:hint="eastAsia"/>
              </w:rPr>
              <w:t>2-1</w:t>
            </w:r>
            <w:r>
              <w:rPr>
                <w:rFonts w:hint="eastAsia"/>
              </w:rPr>
              <w:t>0</w:t>
            </w:r>
            <w:r w:rsidRPr="002C4AA6">
              <w:rPr>
                <w:rFonts w:hint="eastAsia"/>
              </w:rPr>
              <w:t>:</w:t>
            </w:r>
            <w:r>
              <w:rPr>
                <w:rFonts w:hint="eastAsia"/>
              </w:rPr>
              <w:t>17</w:t>
            </w:r>
          </w:p>
        </w:tc>
        <w:tc>
          <w:tcPr>
            <w:tcW w:w="8174" w:type="dxa"/>
            <w:gridSpan w:val="2"/>
            <w:tcBorders>
              <w:bottom w:val="single" w:sz="4" w:space="0" w:color="D9D9D9" w:themeColor="background1" w:themeShade="D9"/>
            </w:tcBorders>
          </w:tcPr>
          <w:p w14:paraId="486A9118" w14:textId="3234F0C9" w:rsidR="00543173" w:rsidRPr="00BB2DB6" w:rsidRDefault="00543173" w:rsidP="00543173">
            <w:pPr>
              <w:pStyle w:val="Topic"/>
            </w:pPr>
            <w:r w:rsidRPr="00BB2DB6">
              <w:t xml:space="preserve">How to </w:t>
            </w:r>
            <w:r w:rsidR="00566EB4" w:rsidRPr="00BB2DB6">
              <w:t>Diagnose Dynamic</w:t>
            </w:r>
            <w:r w:rsidRPr="00BB2DB6">
              <w:t xml:space="preserve"> LVOT </w:t>
            </w:r>
            <w:r w:rsidR="00566EB4">
              <w:rPr>
                <w:rFonts w:hint="eastAsia"/>
              </w:rPr>
              <w:t>G</w:t>
            </w:r>
            <w:r w:rsidRPr="00BB2DB6">
              <w:t>radient in HCM?</w:t>
            </w:r>
          </w:p>
          <w:p w14:paraId="43481B1D" w14:textId="3A41A7D3" w:rsidR="00543173" w:rsidRPr="00BB2DB6" w:rsidRDefault="00543173" w:rsidP="00543173">
            <w:pPr>
              <w:pStyle w:val="Author"/>
            </w:pPr>
            <w:r w:rsidRPr="00BB2DB6">
              <w:t>Kevin Ka-Ho Kam</w:t>
            </w:r>
            <w:r>
              <w:rPr>
                <w:rFonts w:hint="eastAsia"/>
              </w:rPr>
              <w:t xml:space="preserve"> (</w:t>
            </w:r>
            <w:r w:rsidRPr="00BB2DB6">
              <w:t>Hong Kong</w:t>
            </w:r>
            <w:r>
              <w:rPr>
                <w:rFonts w:hint="eastAsia"/>
              </w:rPr>
              <w:t>)</w:t>
            </w:r>
          </w:p>
        </w:tc>
      </w:tr>
      <w:tr w:rsidR="00543173" w:rsidRPr="002C4AA6" w14:paraId="4CD835F7" w14:textId="77777777" w:rsidTr="00624B88">
        <w:tc>
          <w:tcPr>
            <w:tcW w:w="1572" w:type="dxa"/>
            <w:tcBorders>
              <w:top w:val="single" w:sz="4" w:space="0" w:color="D9D9D9" w:themeColor="background1" w:themeShade="D9"/>
              <w:bottom w:val="single" w:sz="4" w:space="0" w:color="D9D9D9" w:themeColor="background1" w:themeShade="D9"/>
            </w:tcBorders>
          </w:tcPr>
          <w:p w14:paraId="30306A1F" w14:textId="3E92DEBC" w:rsidR="00543173" w:rsidRPr="00BB2DB6" w:rsidRDefault="00543173" w:rsidP="00543173">
            <w:pPr>
              <w:pStyle w:val="Author"/>
            </w:pPr>
            <w:r w:rsidRPr="002C4AA6">
              <w:rPr>
                <w:rFonts w:hint="eastAsia"/>
              </w:rPr>
              <w:t>1</w:t>
            </w:r>
            <w:r>
              <w:rPr>
                <w:rFonts w:hint="eastAsia"/>
              </w:rPr>
              <w:t>0</w:t>
            </w:r>
            <w:r w:rsidRPr="002C4AA6">
              <w:rPr>
                <w:rFonts w:hint="eastAsia"/>
              </w:rPr>
              <w:t>:</w:t>
            </w:r>
            <w:r>
              <w:rPr>
                <w:rFonts w:hint="eastAsia"/>
              </w:rPr>
              <w:t>17</w:t>
            </w:r>
            <w:r w:rsidRPr="002C4AA6">
              <w:rPr>
                <w:rFonts w:hint="eastAsia"/>
              </w:rPr>
              <w:t>-1</w:t>
            </w:r>
            <w:r>
              <w:rPr>
                <w:rFonts w:hint="eastAsia"/>
              </w:rPr>
              <w:t>0</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171CD581" w14:textId="2F0D78F1" w:rsidR="00543173" w:rsidRPr="00BB2DB6" w:rsidRDefault="00543173" w:rsidP="00543173">
            <w:pPr>
              <w:pStyle w:val="Topic"/>
            </w:pPr>
            <w:r w:rsidRPr="00BB2DB6">
              <w:t xml:space="preserve">Diagnosis of </w:t>
            </w:r>
            <w:r w:rsidR="00566EB4">
              <w:rPr>
                <w:rFonts w:hint="eastAsia"/>
              </w:rPr>
              <w:t>A</w:t>
            </w:r>
            <w:r w:rsidRPr="00BB2DB6">
              <w:t>myloidosis:</w:t>
            </w:r>
            <w:r w:rsidR="00566EB4">
              <w:rPr>
                <w:rFonts w:hint="eastAsia"/>
              </w:rPr>
              <w:t xml:space="preserve"> </w:t>
            </w:r>
            <w:r w:rsidRPr="00BB2DB6">
              <w:t>Does</w:t>
            </w:r>
            <w:r w:rsidR="00566EB4">
              <w:rPr>
                <w:rFonts w:hint="eastAsia"/>
              </w:rPr>
              <w:t xml:space="preserve"> </w:t>
            </w:r>
            <w:r w:rsidRPr="00BB2DB6">
              <w:t>AI help?</w:t>
            </w:r>
          </w:p>
          <w:p w14:paraId="3015BBF3" w14:textId="61C32677" w:rsidR="00543173" w:rsidRPr="00BB2DB6" w:rsidRDefault="001E051F" w:rsidP="00543173">
            <w:pPr>
              <w:pStyle w:val="Author"/>
            </w:pPr>
            <w:r w:rsidRPr="001E051F">
              <w:t>Lily Chenxu Zhao</w:t>
            </w:r>
            <w:r w:rsidR="00543173">
              <w:rPr>
                <w:rFonts w:hint="eastAsia"/>
              </w:rPr>
              <w:t xml:space="preserve"> (</w:t>
            </w:r>
            <w:r w:rsidR="00543173" w:rsidRPr="00BB2DB6">
              <w:t>Hong Kong</w:t>
            </w:r>
            <w:r w:rsidR="00543173">
              <w:rPr>
                <w:rFonts w:hint="eastAsia"/>
              </w:rPr>
              <w:t>)</w:t>
            </w:r>
          </w:p>
        </w:tc>
      </w:tr>
      <w:tr w:rsidR="00543173" w:rsidRPr="002C4AA6" w14:paraId="18071437" w14:textId="77777777" w:rsidTr="00624B88">
        <w:tc>
          <w:tcPr>
            <w:tcW w:w="1572" w:type="dxa"/>
            <w:tcBorders>
              <w:top w:val="single" w:sz="4" w:space="0" w:color="D9D9D9" w:themeColor="background1" w:themeShade="D9"/>
              <w:bottom w:val="single" w:sz="4" w:space="0" w:color="D9D9D9" w:themeColor="background1" w:themeShade="D9"/>
            </w:tcBorders>
          </w:tcPr>
          <w:p w14:paraId="1D9B12A9" w14:textId="40391637" w:rsidR="00543173" w:rsidRPr="00BB2DB6" w:rsidRDefault="00543173" w:rsidP="00543173">
            <w:pPr>
              <w:pStyle w:val="Author"/>
            </w:pPr>
            <w:r w:rsidRPr="002C4AA6">
              <w:rPr>
                <w:rFonts w:hint="eastAsia"/>
              </w:rPr>
              <w:t>1</w:t>
            </w:r>
            <w:r>
              <w:rPr>
                <w:rFonts w:hint="eastAsia"/>
              </w:rPr>
              <w:t>0</w:t>
            </w:r>
            <w:r w:rsidRPr="002C4AA6">
              <w:rPr>
                <w:rFonts w:hint="eastAsia"/>
              </w:rPr>
              <w:t>:</w:t>
            </w:r>
            <w:r>
              <w:rPr>
                <w:rFonts w:hint="eastAsia"/>
              </w:rPr>
              <w:t>32</w:t>
            </w:r>
            <w:r w:rsidRPr="002C4AA6">
              <w:rPr>
                <w:rFonts w:hint="eastAsia"/>
              </w:rPr>
              <w:t>-1</w:t>
            </w:r>
            <w:r>
              <w:rPr>
                <w:rFonts w:hint="eastAsia"/>
              </w:rPr>
              <w:t>0</w:t>
            </w:r>
            <w:r w:rsidRPr="002C4AA6">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14ADD3CB" w14:textId="41D6D508" w:rsidR="00543173" w:rsidRPr="00BB2DB6" w:rsidRDefault="00543173" w:rsidP="00543173">
            <w:pPr>
              <w:pStyle w:val="Topic"/>
            </w:pPr>
            <w:r w:rsidRPr="00BB2DB6">
              <w:t xml:space="preserve">Fabry </w:t>
            </w:r>
            <w:r w:rsidR="00566EB4">
              <w:rPr>
                <w:rFonts w:hint="eastAsia"/>
              </w:rPr>
              <w:t>D</w:t>
            </w:r>
            <w:r w:rsidRPr="00BB2DB6">
              <w:t xml:space="preserve">isease: </w:t>
            </w:r>
            <w:r w:rsidR="00566EB4" w:rsidRPr="00BB2DB6">
              <w:t>A Disease More Common Than You Think?</w:t>
            </w:r>
          </w:p>
          <w:p w14:paraId="456392E4" w14:textId="4170CE03" w:rsidR="00543173" w:rsidRPr="00BB2DB6" w:rsidRDefault="00C3102E" w:rsidP="00543173">
            <w:pPr>
              <w:pStyle w:val="Author"/>
            </w:pPr>
            <w:r w:rsidRPr="00C47D04">
              <w:rPr>
                <w:rFonts w:hint="eastAsia"/>
                <w:highlight w:val="yellow"/>
              </w:rPr>
              <w:t>TBA</w:t>
            </w:r>
            <w:r w:rsidR="00C47D04">
              <w:rPr>
                <w:rFonts w:hint="eastAsia"/>
              </w:rPr>
              <w:t xml:space="preserve"> (South Korea)</w:t>
            </w:r>
          </w:p>
        </w:tc>
      </w:tr>
      <w:tr w:rsidR="00543173" w:rsidRPr="002C4AA6" w14:paraId="325C569C" w14:textId="77777777" w:rsidTr="00624B88">
        <w:tc>
          <w:tcPr>
            <w:tcW w:w="1572" w:type="dxa"/>
            <w:tcBorders>
              <w:top w:val="single" w:sz="4" w:space="0" w:color="D9D9D9" w:themeColor="background1" w:themeShade="D9"/>
              <w:bottom w:val="single" w:sz="4" w:space="0" w:color="D9D9D9" w:themeColor="background1" w:themeShade="D9"/>
            </w:tcBorders>
          </w:tcPr>
          <w:p w14:paraId="629F3E39" w14:textId="103020E0" w:rsidR="00543173" w:rsidRPr="00BB2DB6" w:rsidRDefault="00543173" w:rsidP="00543173">
            <w:pPr>
              <w:pStyle w:val="Author"/>
            </w:pPr>
            <w:r w:rsidRPr="002C4AA6">
              <w:rPr>
                <w:rFonts w:hint="eastAsia"/>
              </w:rPr>
              <w:t>1</w:t>
            </w:r>
            <w:r>
              <w:rPr>
                <w:rFonts w:hint="eastAsia"/>
              </w:rPr>
              <w:t>0</w:t>
            </w:r>
            <w:r w:rsidRPr="002C4AA6">
              <w:rPr>
                <w:rFonts w:hint="eastAsia"/>
              </w:rPr>
              <w:t>:</w:t>
            </w:r>
            <w:r>
              <w:rPr>
                <w:rFonts w:hint="eastAsia"/>
              </w:rPr>
              <w:t>47</w:t>
            </w:r>
            <w:r w:rsidRPr="002C4AA6">
              <w:rPr>
                <w:rFonts w:hint="eastAsia"/>
              </w:rPr>
              <w:t>-1</w:t>
            </w:r>
            <w:r>
              <w:rPr>
                <w:rFonts w:hint="eastAsia"/>
              </w:rPr>
              <w:t>1</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5ECF080D" w14:textId="1EB2C613" w:rsidR="00543173" w:rsidRPr="00BB2DB6" w:rsidRDefault="00543173" w:rsidP="00543173">
            <w:pPr>
              <w:pStyle w:val="Topic"/>
            </w:pPr>
            <w:r w:rsidRPr="00BB2DB6">
              <w:t xml:space="preserve">What </w:t>
            </w:r>
            <w:r w:rsidR="00566EB4">
              <w:rPr>
                <w:rFonts w:hint="eastAsia"/>
              </w:rPr>
              <w:t>D</w:t>
            </w:r>
            <w:r w:rsidRPr="00BB2DB6">
              <w:t xml:space="preserve">o I </w:t>
            </w:r>
            <w:r w:rsidR="00566EB4">
              <w:rPr>
                <w:rFonts w:hint="eastAsia"/>
              </w:rPr>
              <w:t>N</w:t>
            </w:r>
            <w:r w:rsidRPr="00BB2DB6">
              <w:t xml:space="preserve">eed to </w:t>
            </w:r>
            <w:r w:rsidR="00566EB4">
              <w:rPr>
                <w:rFonts w:hint="eastAsia"/>
              </w:rPr>
              <w:t>K</w:t>
            </w:r>
            <w:r w:rsidRPr="00BB2DB6">
              <w:t xml:space="preserve">now from the </w:t>
            </w:r>
            <w:r w:rsidR="00566EB4">
              <w:rPr>
                <w:rFonts w:hint="eastAsia"/>
              </w:rPr>
              <w:t>E</w:t>
            </w:r>
            <w:r w:rsidRPr="00BB2DB6">
              <w:t xml:space="preserve">cho in </w:t>
            </w:r>
            <w:r w:rsidR="00566EB4">
              <w:rPr>
                <w:rFonts w:hint="eastAsia"/>
              </w:rPr>
              <w:t>P</w:t>
            </w:r>
            <w:r w:rsidRPr="00BB2DB6">
              <w:t xml:space="preserve">atients with CKD </w:t>
            </w:r>
            <w:r w:rsidR="00566EB4">
              <w:rPr>
                <w:rFonts w:hint="eastAsia"/>
              </w:rPr>
              <w:t>C</w:t>
            </w:r>
            <w:r w:rsidRPr="00BB2DB6">
              <w:t>ardiomyopathy?</w:t>
            </w:r>
          </w:p>
          <w:p w14:paraId="60C64BF1" w14:textId="67CBFF9D" w:rsidR="00543173" w:rsidRPr="00BB2DB6" w:rsidRDefault="00543173" w:rsidP="00543173">
            <w:pPr>
              <w:pStyle w:val="Author"/>
            </w:pPr>
            <w:r w:rsidRPr="00BB2DB6">
              <w:t>Ewe See Hooi</w:t>
            </w:r>
            <w:r>
              <w:rPr>
                <w:rFonts w:hint="eastAsia"/>
              </w:rPr>
              <w:t xml:space="preserve"> (</w:t>
            </w:r>
            <w:r w:rsidRPr="00BB2DB6">
              <w:t>Singapore</w:t>
            </w:r>
            <w:r w:rsidR="00E04A24">
              <w:rPr>
                <w:rFonts w:hint="eastAsia"/>
              </w:rPr>
              <w:t>)</w:t>
            </w:r>
          </w:p>
        </w:tc>
      </w:tr>
      <w:tr w:rsidR="00543173" w:rsidRPr="002C4AA6" w14:paraId="5828B301" w14:textId="77777777" w:rsidTr="00C3102E">
        <w:trPr>
          <w:trHeight w:val="548"/>
        </w:trPr>
        <w:tc>
          <w:tcPr>
            <w:tcW w:w="1572" w:type="dxa"/>
            <w:tcBorders>
              <w:top w:val="single" w:sz="4" w:space="0" w:color="D9D9D9" w:themeColor="background1" w:themeShade="D9"/>
              <w:bottom w:val="single" w:sz="4" w:space="0" w:color="D9D9D9" w:themeColor="background1" w:themeShade="D9"/>
            </w:tcBorders>
          </w:tcPr>
          <w:p w14:paraId="1B737464" w14:textId="241ECCFD" w:rsidR="00543173" w:rsidRPr="00BB2DB6" w:rsidRDefault="00543173" w:rsidP="00543173">
            <w:pPr>
              <w:pStyle w:val="Author"/>
            </w:pPr>
            <w:r w:rsidRPr="002C4AA6">
              <w:rPr>
                <w:rFonts w:hint="eastAsia"/>
              </w:rPr>
              <w:t>1</w:t>
            </w:r>
            <w:r>
              <w:rPr>
                <w:rFonts w:hint="eastAsia"/>
              </w:rPr>
              <w:t>1</w:t>
            </w:r>
            <w:r w:rsidRPr="002C4AA6">
              <w:rPr>
                <w:rFonts w:hint="eastAsia"/>
              </w:rPr>
              <w:t>:</w:t>
            </w:r>
            <w:r>
              <w:rPr>
                <w:rFonts w:hint="eastAsia"/>
              </w:rPr>
              <w:t>02</w:t>
            </w:r>
            <w:r w:rsidRPr="002C4AA6">
              <w:rPr>
                <w:rFonts w:hint="eastAsia"/>
              </w:rPr>
              <w:t>-1</w:t>
            </w:r>
            <w:r>
              <w:rPr>
                <w:rFonts w:hint="eastAsia"/>
              </w:rPr>
              <w:t>1</w:t>
            </w:r>
            <w:r w:rsidRPr="002C4AA6">
              <w:rPr>
                <w:rFonts w:hint="eastAsia"/>
              </w:rPr>
              <w:t>:</w:t>
            </w:r>
            <w:r w:rsidR="00C3102E">
              <w:rPr>
                <w:rFonts w:hint="eastAsia"/>
              </w:rPr>
              <w:t>20</w:t>
            </w:r>
          </w:p>
        </w:tc>
        <w:tc>
          <w:tcPr>
            <w:tcW w:w="8174" w:type="dxa"/>
            <w:gridSpan w:val="2"/>
            <w:tcBorders>
              <w:top w:val="single" w:sz="4" w:space="0" w:color="D9D9D9" w:themeColor="background1" w:themeShade="D9"/>
              <w:bottom w:val="single" w:sz="4" w:space="0" w:color="D9D9D9" w:themeColor="background1" w:themeShade="D9"/>
            </w:tcBorders>
            <w:vAlign w:val="center"/>
          </w:tcPr>
          <w:p w14:paraId="6B1322BE" w14:textId="372C08B7" w:rsidR="00543173" w:rsidRPr="00BB2DB6" w:rsidRDefault="00C3102E" w:rsidP="00C3102E">
            <w:pPr>
              <w:pStyle w:val="Topic"/>
              <w:jc w:val="both"/>
            </w:pPr>
            <w:r w:rsidRPr="00C3102E">
              <w:t>Panel Discussion &amp; Closing</w:t>
            </w:r>
          </w:p>
        </w:tc>
      </w:tr>
    </w:tbl>
    <w:p w14:paraId="7C38B261" w14:textId="77777777" w:rsidR="0074617A" w:rsidRDefault="0074617A" w:rsidP="0074617A"/>
    <w:p w14:paraId="10B1DE29" w14:textId="490EE65A" w:rsidR="00CC392E" w:rsidRDefault="00CC392E" w:rsidP="002F4134">
      <w:pPr>
        <w:rPr>
          <w:rFonts w:ascii="Calibri" w:hAnsi="Calibri" w:cs="Calibri"/>
          <w:sz w:val="16"/>
          <w:szCs w:val="16"/>
        </w:rPr>
      </w:pPr>
      <w:r>
        <w:rPr>
          <w:rFonts w:ascii="Calibri" w:hAnsi="Calibri" w:cs="Calibri"/>
          <w:sz w:val="16"/>
          <w:szCs w:val="16"/>
        </w:rPr>
        <w:br w:type="page"/>
      </w:r>
    </w:p>
    <w:p w14:paraId="17C9CC0D" w14:textId="77777777" w:rsidR="00CC392E" w:rsidRPr="004960E5" w:rsidRDefault="00CC392E" w:rsidP="00CC392E">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2"/>
        <w:gridCol w:w="2494"/>
      </w:tblGrid>
      <w:tr w:rsidR="00CC392E" w:rsidRPr="00E601C8" w14:paraId="1B4ECB41" w14:textId="77777777" w:rsidTr="00624B88">
        <w:trPr>
          <w:trHeight w:val="454"/>
        </w:trPr>
        <w:tc>
          <w:tcPr>
            <w:tcW w:w="7230" w:type="dxa"/>
            <w:gridSpan w:val="2"/>
            <w:shd w:val="clear" w:color="auto" w:fill="0070C0"/>
            <w:vAlign w:val="center"/>
          </w:tcPr>
          <w:p w14:paraId="04314EB7" w14:textId="4E43E55A" w:rsidR="00360303" w:rsidRDefault="00360303" w:rsidP="00624B88">
            <w:pPr>
              <w:rPr>
                <w:rFonts w:ascii="Arial" w:hAnsi="Arial" w:cs="Arial"/>
                <w:b/>
                <w:bCs/>
                <w:color w:val="FFFFFF" w:themeColor="background1"/>
              </w:rPr>
            </w:pPr>
            <w:r w:rsidRPr="00360303">
              <w:rPr>
                <w:rFonts w:ascii="Arial" w:hAnsi="Arial" w:cs="Arial"/>
                <w:b/>
                <w:bCs/>
                <w:color w:val="FFFFFF" w:themeColor="background1"/>
              </w:rPr>
              <w:t>Critical Care</w:t>
            </w:r>
          </w:p>
          <w:p w14:paraId="513F613A" w14:textId="31938A67" w:rsidR="00CC392E" w:rsidRPr="00D53BF6" w:rsidRDefault="00CC392E" w:rsidP="00624B88">
            <w:pPr>
              <w:rPr>
                <w:rFonts w:ascii="Arial" w:hAnsi="Arial" w:cs="Arial"/>
                <w:b/>
                <w:bCs/>
                <w:color w:val="FFFFFF" w:themeColor="background1"/>
              </w:rPr>
            </w:pPr>
            <w:r w:rsidRPr="00653E85">
              <w:rPr>
                <w:rFonts w:ascii="Arial" w:hAnsi="Arial" w:cs="Arial"/>
                <w:b/>
                <w:bCs/>
                <w:color w:val="FFFFFF" w:themeColor="background1"/>
              </w:rPr>
              <w:t>Optimizing Post-cardiac Arrest Care after Resuscitation from Sudden Cardiac Arrest</w:t>
            </w:r>
          </w:p>
        </w:tc>
        <w:tc>
          <w:tcPr>
            <w:tcW w:w="2516" w:type="dxa"/>
            <w:shd w:val="clear" w:color="auto" w:fill="0070C0"/>
          </w:tcPr>
          <w:p w14:paraId="0781D82C" w14:textId="77777777" w:rsidR="00CC392E" w:rsidRPr="003776A8" w:rsidRDefault="00CC392E"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CC392E" w:rsidRPr="002C4AA6" w14:paraId="075DDA6A" w14:textId="77777777" w:rsidTr="00624B88">
        <w:tc>
          <w:tcPr>
            <w:tcW w:w="1572" w:type="dxa"/>
            <w:shd w:val="clear" w:color="auto" w:fill="CAEDFB" w:themeFill="accent4" w:themeFillTint="33"/>
          </w:tcPr>
          <w:p w14:paraId="38D84A17" w14:textId="77777777" w:rsidR="00CC392E" w:rsidRPr="002C4AA6" w:rsidRDefault="00CC392E"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5C9F2726" w14:textId="77777777" w:rsidR="00CC392E" w:rsidRDefault="00CC392E" w:rsidP="00624B88">
            <w:pPr>
              <w:pStyle w:val="Author"/>
            </w:pPr>
            <w:r>
              <w:t>Chih-Hsin Hsu</w:t>
            </w:r>
            <w:r>
              <w:rPr>
                <w:rFonts w:hint="eastAsia"/>
              </w:rPr>
              <w:t xml:space="preserve"> (</w:t>
            </w:r>
            <w:r>
              <w:t>Taiwan</w:t>
            </w:r>
            <w:r>
              <w:rPr>
                <w:rFonts w:hint="eastAsia"/>
              </w:rPr>
              <w:t>)</w:t>
            </w:r>
          </w:p>
          <w:p w14:paraId="60ADD1FE" w14:textId="7F0CF4F2" w:rsidR="00CC392E" w:rsidRPr="002C4AA6" w:rsidRDefault="00F37A4F" w:rsidP="00624B88">
            <w:pPr>
              <w:pStyle w:val="Author"/>
            </w:pPr>
            <w:r w:rsidRPr="00F37A4F">
              <w:t>Afzalur Rahman</w:t>
            </w:r>
            <w:r>
              <w:rPr>
                <w:rFonts w:hint="eastAsia"/>
              </w:rPr>
              <w:t xml:space="preserve"> (</w:t>
            </w:r>
            <w:r w:rsidRPr="00F37A4F">
              <w:t>Bangladesh</w:t>
            </w:r>
            <w:r>
              <w:rPr>
                <w:rFonts w:hint="eastAsia"/>
              </w:rPr>
              <w:t>)</w:t>
            </w:r>
          </w:p>
        </w:tc>
      </w:tr>
      <w:tr w:rsidR="00CC392E" w:rsidRPr="002C4AA6" w14:paraId="04367E68" w14:textId="77777777" w:rsidTr="00624B88">
        <w:tc>
          <w:tcPr>
            <w:tcW w:w="1572" w:type="dxa"/>
            <w:shd w:val="clear" w:color="auto" w:fill="F2F2F2" w:themeFill="background1" w:themeFillShade="F2"/>
          </w:tcPr>
          <w:p w14:paraId="3690BF84" w14:textId="77777777" w:rsidR="00CC392E" w:rsidRPr="002C4AA6" w:rsidRDefault="00CC392E"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0515E018" w14:textId="77777777" w:rsidR="00CC392E" w:rsidRPr="00C634BD" w:rsidRDefault="00CC392E" w:rsidP="00624B88">
            <w:pPr>
              <w:pStyle w:val="Author"/>
            </w:pPr>
            <w:r w:rsidRPr="00C634BD">
              <w:t>Chun-Yao Huang</w:t>
            </w:r>
            <w:r w:rsidRPr="00C634BD">
              <w:rPr>
                <w:rFonts w:hint="eastAsia"/>
              </w:rPr>
              <w:t xml:space="preserve"> (</w:t>
            </w:r>
            <w:r w:rsidRPr="00C634BD">
              <w:t>Taiwan</w:t>
            </w:r>
            <w:r w:rsidRPr="00C634BD">
              <w:rPr>
                <w:rFonts w:hint="eastAsia"/>
              </w:rPr>
              <w:t>)</w:t>
            </w:r>
          </w:p>
          <w:p w14:paraId="33429C9C" w14:textId="77777777" w:rsidR="00CC392E" w:rsidRPr="00C634BD" w:rsidRDefault="00CC392E" w:rsidP="00624B88">
            <w:pPr>
              <w:pStyle w:val="Author"/>
            </w:pPr>
            <w:r w:rsidRPr="00C634BD">
              <w:t>Wei-Tien Chang</w:t>
            </w:r>
            <w:r w:rsidRPr="00C634BD">
              <w:rPr>
                <w:rFonts w:hint="eastAsia"/>
              </w:rPr>
              <w:t xml:space="preserve"> (T</w:t>
            </w:r>
            <w:r w:rsidRPr="00C634BD">
              <w:t>aiwan</w:t>
            </w:r>
            <w:r w:rsidRPr="00C634BD">
              <w:rPr>
                <w:rFonts w:hint="eastAsia"/>
              </w:rPr>
              <w:t>)</w:t>
            </w:r>
          </w:p>
          <w:p w14:paraId="1D7EE6BD" w14:textId="2BA8554B" w:rsidR="00CC392E" w:rsidRPr="00C634BD" w:rsidRDefault="00843405" w:rsidP="00624B88">
            <w:pPr>
              <w:pStyle w:val="Author"/>
            </w:pPr>
            <w:r w:rsidRPr="00843405">
              <w:t>Bambang Siswanto</w:t>
            </w:r>
            <w:r w:rsidR="00CC392E" w:rsidRPr="00C634BD">
              <w:rPr>
                <w:rFonts w:hint="eastAsia"/>
              </w:rPr>
              <w:t xml:space="preserve"> (</w:t>
            </w:r>
            <w:r w:rsidRPr="00843405">
              <w:t>Indonesia</w:t>
            </w:r>
            <w:r w:rsidR="00CC392E" w:rsidRPr="00C634BD">
              <w:rPr>
                <w:rFonts w:hint="eastAsia"/>
              </w:rPr>
              <w:t>)</w:t>
            </w:r>
          </w:p>
          <w:p w14:paraId="2A3FD94D" w14:textId="0FE9F25B" w:rsidR="00CC392E" w:rsidRDefault="00F37A4F" w:rsidP="00624B88">
            <w:pPr>
              <w:pStyle w:val="Author"/>
            </w:pPr>
            <w:r w:rsidRPr="00F37A4F">
              <w:t>In-Cheol Kim</w:t>
            </w:r>
            <w:r w:rsidR="00CC392E" w:rsidRPr="00C634BD">
              <w:rPr>
                <w:rFonts w:hint="eastAsia"/>
              </w:rPr>
              <w:t xml:space="preserve"> </w:t>
            </w:r>
            <w:r w:rsidR="003E050C">
              <w:rPr>
                <w:rFonts w:hint="eastAsia"/>
              </w:rPr>
              <w:t>(South Korea)</w:t>
            </w:r>
          </w:p>
          <w:p w14:paraId="2866A0E0" w14:textId="0EE78882" w:rsidR="00843405" w:rsidRPr="00C634BD" w:rsidRDefault="00843405" w:rsidP="00624B88">
            <w:pPr>
              <w:pStyle w:val="Author"/>
            </w:pPr>
            <w:r w:rsidRPr="00C634BD">
              <w:t>Shu-Meng Cheng (Taiwan)</w:t>
            </w:r>
          </w:p>
        </w:tc>
      </w:tr>
      <w:tr w:rsidR="00CC392E" w:rsidRPr="002C4AA6" w14:paraId="265C5901" w14:textId="77777777" w:rsidTr="00624B88">
        <w:tc>
          <w:tcPr>
            <w:tcW w:w="1572" w:type="dxa"/>
            <w:tcBorders>
              <w:bottom w:val="single" w:sz="4" w:space="0" w:color="D9D9D9" w:themeColor="background1" w:themeShade="D9"/>
            </w:tcBorders>
          </w:tcPr>
          <w:p w14:paraId="399C04C5" w14:textId="77777777" w:rsidR="00CC392E" w:rsidRPr="002C4AA6" w:rsidRDefault="00CC392E" w:rsidP="00624B88">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316FBAC1" w14:textId="77777777" w:rsidR="00CC392E" w:rsidRPr="002C4AA6" w:rsidRDefault="00CC392E" w:rsidP="00624B88">
            <w:pPr>
              <w:pStyle w:val="Topic"/>
            </w:pPr>
            <w:r w:rsidRPr="002C4AA6">
              <w:rPr>
                <w:rFonts w:hint="eastAsia"/>
              </w:rPr>
              <w:t>Opening</w:t>
            </w:r>
          </w:p>
        </w:tc>
      </w:tr>
      <w:tr w:rsidR="00CC392E" w:rsidRPr="002C4AA6" w14:paraId="4E671011" w14:textId="77777777" w:rsidTr="00624B88">
        <w:tc>
          <w:tcPr>
            <w:tcW w:w="1572" w:type="dxa"/>
            <w:tcBorders>
              <w:bottom w:val="single" w:sz="4" w:space="0" w:color="D9D9D9" w:themeColor="background1" w:themeShade="D9"/>
            </w:tcBorders>
          </w:tcPr>
          <w:p w14:paraId="3FCF3B81" w14:textId="7A0E3BB7" w:rsidR="00CC392E" w:rsidRPr="002C4AA6" w:rsidRDefault="00CC392E" w:rsidP="00624B88">
            <w:pPr>
              <w:pStyle w:val="03"/>
              <w:jc w:val="both"/>
            </w:pPr>
            <w:r>
              <w:rPr>
                <w:rFonts w:hint="eastAsia"/>
              </w:rPr>
              <w:t>11</w:t>
            </w:r>
            <w:r w:rsidRPr="002C4AA6">
              <w:rPr>
                <w:rFonts w:hint="eastAsia"/>
              </w:rPr>
              <w:t>:</w:t>
            </w:r>
            <w:r>
              <w:rPr>
                <w:rFonts w:hint="eastAsia"/>
              </w:rPr>
              <w:t>3</w:t>
            </w:r>
            <w:r w:rsidRPr="002C4AA6">
              <w:rPr>
                <w:rFonts w:hint="eastAsia"/>
              </w:rPr>
              <w:t>2-</w:t>
            </w:r>
            <w:r>
              <w:rPr>
                <w:rFonts w:hint="eastAsia"/>
              </w:rPr>
              <w:t>11</w:t>
            </w:r>
            <w:r w:rsidRPr="002C4AA6">
              <w:rPr>
                <w:rFonts w:hint="eastAsia"/>
              </w:rPr>
              <w:t>:</w:t>
            </w:r>
            <w:r w:rsidR="00543173">
              <w:rPr>
                <w:rFonts w:hint="eastAsia"/>
              </w:rPr>
              <w:t>47</w:t>
            </w:r>
          </w:p>
        </w:tc>
        <w:tc>
          <w:tcPr>
            <w:tcW w:w="8174" w:type="dxa"/>
            <w:gridSpan w:val="2"/>
            <w:tcBorders>
              <w:bottom w:val="single" w:sz="4" w:space="0" w:color="D9D9D9" w:themeColor="background1" w:themeShade="D9"/>
            </w:tcBorders>
          </w:tcPr>
          <w:p w14:paraId="0C2A89ED" w14:textId="77777777" w:rsidR="00CC392E" w:rsidRDefault="00CC392E" w:rsidP="00624B88">
            <w:pPr>
              <w:pStyle w:val="Topic"/>
            </w:pPr>
            <w:r w:rsidRPr="0051418E">
              <w:t>Optimizing Post-cardiac Arrest Care in the Critical Early Post-resuscitation Phase</w:t>
            </w:r>
          </w:p>
          <w:p w14:paraId="56F9F634" w14:textId="77777777" w:rsidR="00CC392E" w:rsidRPr="004B457F" w:rsidRDefault="00CC392E" w:rsidP="00624B88">
            <w:pPr>
              <w:pStyle w:val="Author"/>
            </w:pPr>
            <w:r w:rsidRPr="00040796">
              <w:t>Supanee Sinphurmsukskul</w:t>
            </w:r>
            <w:r w:rsidRPr="00040796">
              <w:tab/>
            </w:r>
            <w:r>
              <w:rPr>
                <w:rFonts w:hint="eastAsia"/>
              </w:rPr>
              <w:t xml:space="preserve"> (</w:t>
            </w:r>
            <w:r w:rsidRPr="00040796">
              <w:t>Thailand</w:t>
            </w:r>
            <w:r>
              <w:rPr>
                <w:rFonts w:hint="eastAsia"/>
              </w:rPr>
              <w:t>)</w:t>
            </w:r>
          </w:p>
        </w:tc>
      </w:tr>
      <w:tr w:rsidR="00CC392E" w:rsidRPr="002C4AA6" w14:paraId="6D3C860B" w14:textId="77777777" w:rsidTr="00624B88">
        <w:tc>
          <w:tcPr>
            <w:tcW w:w="1572" w:type="dxa"/>
            <w:tcBorders>
              <w:top w:val="single" w:sz="4" w:space="0" w:color="D9D9D9" w:themeColor="background1" w:themeShade="D9"/>
              <w:bottom w:val="single" w:sz="4" w:space="0" w:color="D9D9D9" w:themeColor="background1" w:themeShade="D9"/>
            </w:tcBorders>
          </w:tcPr>
          <w:p w14:paraId="62E03A95" w14:textId="769FAEA9" w:rsidR="00CC392E" w:rsidRPr="002C4AA6" w:rsidRDefault="00CC392E" w:rsidP="00624B88">
            <w:pPr>
              <w:pStyle w:val="03"/>
              <w:jc w:val="both"/>
            </w:pPr>
            <w:r>
              <w:rPr>
                <w:rFonts w:hint="eastAsia"/>
              </w:rPr>
              <w:t>11</w:t>
            </w:r>
            <w:r w:rsidRPr="002C4AA6">
              <w:rPr>
                <w:rFonts w:hint="eastAsia"/>
              </w:rPr>
              <w:t>:</w:t>
            </w:r>
            <w:r>
              <w:rPr>
                <w:rFonts w:hint="eastAsia"/>
              </w:rPr>
              <w:t>4</w:t>
            </w:r>
            <w:r w:rsidR="00543173">
              <w:rPr>
                <w:rFonts w:hint="eastAsia"/>
              </w:rPr>
              <w:t>7</w:t>
            </w:r>
            <w:r w:rsidRPr="002C4AA6">
              <w:rPr>
                <w:rFonts w:hint="eastAsia"/>
              </w:rPr>
              <w:t>-</w:t>
            </w:r>
            <w:r>
              <w:rPr>
                <w:rFonts w:hint="eastAsia"/>
              </w:rPr>
              <w:t>1</w:t>
            </w:r>
            <w:r w:rsidR="00543173">
              <w:rPr>
                <w:rFonts w:hint="eastAsia"/>
              </w:rPr>
              <w:t>2</w:t>
            </w:r>
            <w:r w:rsidRPr="002C4AA6">
              <w:rPr>
                <w:rFonts w:hint="eastAsia"/>
              </w:rPr>
              <w:t>:</w:t>
            </w:r>
            <w:r w:rsidR="00543173">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4F34613C" w14:textId="77777777" w:rsidR="00CC392E" w:rsidRDefault="00CC392E" w:rsidP="00624B88">
            <w:pPr>
              <w:pStyle w:val="Topic"/>
            </w:pPr>
            <w:r w:rsidRPr="0051418E">
              <w:t>Primary or Early Coronary Catheterization with or without Intervention in Patients with Cardiac Arrest - Who and When?</w:t>
            </w:r>
          </w:p>
          <w:p w14:paraId="27832559" w14:textId="77777777" w:rsidR="00CC392E" w:rsidRPr="004B457F" w:rsidRDefault="00CC392E" w:rsidP="00624B88">
            <w:pPr>
              <w:pStyle w:val="Author"/>
            </w:pPr>
            <w:r w:rsidRPr="00040796">
              <w:t>Chun-Yao Huang</w:t>
            </w:r>
            <w:r>
              <w:rPr>
                <w:rFonts w:hint="eastAsia"/>
              </w:rPr>
              <w:t xml:space="preserve"> (</w:t>
            </w:r>
            <w:r w:rsidRPr="00040796">
              <w:t>Taiwan</w:t>
            </w:r>
            <w:r>
              <w:rPr>
                <w:rFonts w:hint="eastAsia"/>
              </w:rPr>
              <w:t>)</w:t>
            </w:r>
          </w:p>
        </w:tc>
      </w:tr>
      <w:tr w:rsidR="00CC392E" w:rsidRPr="002C4AA6" w14:paraId="2FBC0C0B" w14:textId="77777777" w:rsidTr="00624B88">
        <w:tc>
          <w:tcPr>
            <w:tcW w:w="1572" w:type="dxa"/>
            <w:tcBorders>
              <w:top w:val="single" w:sz="4" w:space="0" w:color="D9D9D9" w:themeColor="background1" w:themeShade="D9"/>
              <w:bottom w:val="single" w:sz="4" w:space="0" w:color="D9D9D9" w:themeColor="background1" w:themeShade="D9"/>
            </w:tcBorders>
          </w:tcPr>
          <w:p w14:paraId="45EF5579" w14:textId="21692C55" w:rsidR="00CC392E" w:rsidRPr="002C4AA6" w:rsidRDefault="00CC392E" w:rsidP="00624B88">
            <w:pPr>
              <w:pStyle w:val="03"/>
              <w:jc w:val="both"/>
            </w:pPr>
            <w:r>
              <w:rPr>
                <w:rFonts w:hint="eastAsia"/>
              </w:rPr>
              <w:t>1</w:t>
            </w:r>
            <w:r w:rsidR="00543173">
              <w:rPr>
                <w:rFonts w:hint="eastAsia"/>
              </w:rPr>
              <w:t>2</w:t>
            </w:r>
            <w:r w:rsidRPr="002C4AA6">
              <w:rPr>
                <w:rFonts w:hint="eastAsia"/>
              </w:rPr>
              <w:t>:</w:t>
            </w:r>
            <w:r w:rsidR="00543173">
              <w:rPr>
                <w:rFonts w:hint="eastAsia"/>
              </w:rPr>
              <w:t>02</w:t>
            </w:r>
            <w:r w:rsidRPr="002C4AA6">
              <w:rPr>
                <w:rFonts w:hint="eastAsia"/>
              </w:rPr>
              <w:t>-</w:t>
            </w:r>
            <w:r>
              <w:rPr>
                <w:rFonts w:hint="eastAsia"/>
              </w:rPr>
              <w:t>1</w:t>
            </w:r>
            <w:r w:rsidR="00543173">
              <w:rPr>
                <w:rFonts w:hint="eastAsia"/>
              </w:rPr>
              <w:t>2</w:t>
            </w:r>
            <w:r w:rsidRPr="002C4AA6">
              <w:rPr>
                <w:rFonts w:hint="eastAsia"/>
              </w:rPr>
              <w:t>:</w:t>
            </w:r>
            <w:r w:rsidR="00543173">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09AED801" w14:textId="77777777" w:rsidR="00CC392E" w:rsidRDefault="00CC392E" w:rsidP="00624B88">
            <w:pPr>
              <w:pStyle w:val="Topic"/>
            </w:pPr>
            <w:r w:rsidRPr="0051418E">
              <w:t>Optimal Pharmacological and/or Mechanical Support for Hemodynamically or Electrically Unstable Patients in the Early Post-cardiac Arrest Phase</w:t>
            </w:r>
          </w:p>
          <w:p w14:paraId="13A15810" w14:textId="77777777" w:rsidR="00CC392E" w:rsidRPr="004B457F" w:rsidRDefault="00CC392E" w:rsidP="00624B88">
            <w:pPr>
              <w:pStyle w:val="Author"/>
            </w:pPr>
            <w:r w:rsidRPr="00040796">
              <w:t>Naoki Sato</w:t>
            </w:r>
            <w:r>
              <w:rPr>
                <w:rFonts w:hint="eastAsia"/>
              </w:rPr>
              <w:t xml:space="preserve"> (</w:t>
            </w:r>
            <w:r w:rsidRPr="00040796">
              <w:t>Japan</w:t>
            </w:r>
            <w:r>
              <w:rPr>
                <w:rFonts w:hint="eastAsia"/>
              </w:rPr>
              <w:t>)</w:t>
            </w:r>
          </w:p>
        </w:tc>
      </w:tr>
      <w:tr w:rsidR="00CC392E" w:rsidRPr="002C4AA6" w14:paraId="32184E49" w14:textId="77777777" w:rsidTr="00624B88">
        <w:tc>
          <w:tcPr>
            <w:tcW w:w="1572" w:type="dxa"/>
            <w:tcBorders>
              <w:top w:val="single" w:sz="4" w:space="0" w:color="D9D9D9" w:themeColor="background1" w:themeShade="D9"/>
              <w:bottom w:val="single" w:sz="4" w:space="0" w:color="D9D9D9" w:themeColor="background1" w:themeShade="D9"/>
            </w:tcBorders>
          </w:tcPr>
          <w:p w14:paraId="5C26DE9B" w14:textId="4E05AB98" w:rsidR="00CC392E" w:rsidRPr="002C4AA6" w:rsidRDefault="00CC392E" w:rsidP="00624B88">
            <w:pPr>
              <w:pStyle w:val="03"/>
              <w:jc w:val="both"/>
            </w:pPr>
            <w:r>
              <w:rPr>
                <w:rFonts w:hint="eastAsia"/>
              </w:rPr>
              <w:t>1</w:t>
            </w:r>
            <w:r w:rsidR="00543173">
              <w:rPr>
                <w:rFonts w:hint="eastAsia"/>
              </w:rPr>
              <w:t>2</w:t>
            </w:r>
            <w:r w:rsidRPr="002C4AA6">
              <w:rPr>
                <w:rFonts w:hint="eastAsia"/>
              </w:rPr>
              <w:t>:</w:t>
            </w:r>
            <w:r w:rsidR="00543173">
              <w:rPr>
                <w:rFonts w:hint="eastAsia"/>
              </w:rPr>
              <w:t>17</w:t>
            </w:r>
            <w:r w:rsidRPr="002C4AA6">
              <w:rPr>
                <w:rFonts w:hint="eastAsia"/>
              </w:rPr>
              <w:t>-</w:t>
            </w:r>
            <w:r>
              <w:rPr>
                <w:rFonts w:hint="eastAsia"/>
              </w:rPr>
              <w:t>12</w:t>
            </w:r>
            <w:r w:rsidRPr="002C4AA6">
              <w:rPr>
                <w:rFonts w:hint="eastAsia"/>
              </w:rPr>
              <w:t>:</w:t>
            </w:r>
            <w:r w:rsidR="00543173">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5A36CDA1" w14:textId="77777777" w:rsidR="00CC392E" w:rsidRDefault="00CC392E" w:rsidP="00624B88">
            <w:pPr>
              <w:pStyle w:val="Topic"/>
            </w:pPr>
            <w:r w:rsidRPr="0051418E">
              <w:t>Infection Control and Metabolic/Nutritional Support in Post-Cardiac Arrest Care</w:t>
            </w:r>
          </w:p>
          <w:p w14:paraId="037B73DB" w14:textId="77777777" w:rsidR="00CC392E" w:rsidRPr="004B457F" w:rsidRDefault="00CC392E" w:rsidP="00624B88">
            <w:pPr>
              <w:pStyle w:val="Author"/>
            </w:pPr>
            <w:r w:rsidRPr="00040796">
              <w:t>Ruth Chen</w:t>
            </w:r>
            <w:r w:rsidRPr="00040796">
              <w:tab/>
            </w:r>
            <w:r>
              <w:rPr>
                <w:rFonts w:hint="eastAsia"/>
              </w:rPr>
              <w:t xml:space="preserve"> (</w:t>
            </w:r>
            <w:r w:rsidRPr="00040796">
              <w:t>Singapore</w:t>
            </w:r>
            <w:r>
              <w:rPr>
                <w:rFonts w:hint="eastAsia"/>
              </w:rPr>
              <w:t>)</w:t>
            </w:r>
          </w:p>
        </w:tc>
      </w:tr>
      <w:tr w:rsidR="00CC392E" w:rsidRPr="002C4AA6" w14:paraId="713B3E43" w14:textId="77777777" w:rsidTr="00624B88">
        <w:tc>
          <w:tcPr>
            <w:tcW w:w="1572" w:type="dxa"/>
            <w:tcBorders>
              <w:top w:val="single" w:sz="4" w:space="0" w:color="D9D9D9" w:themeColor="background1" w:themeShade="D9"/>
              <w:bottom w:val="single" w:sz="4" w:space="0" w:color="D9D9D9" w:themeColor="background1" w:themeShade="D9"/>
            </w:tcBorders>
          </w:tcPr>
          <w:p w14:paraId="6980030F" w14:textId="7149C6E0" w:rsidR="00CC392E" w:rsidRPr="002C4AA6" w:rsidRDefault="00CC392E" w:rsidP="00624B88">
            <w:pPr>
              <w:pStyle w:val="03"/>
              <w:jc w:val="both"/>
            </w:pPr>
            <w:r>
              <w:rPr>
                <w:rFonts w:hint="eastAsia"/>
              </w:rPr>
              <w:t>12</w:t>
            </w:r>
            <w:r w:rsidRPr="002C4AA6">
              <w:rPr>
                <w:rFonts w:hint="eastAsia"/>
              </w:rPr>
              <w:t>:</w:t>
            </w:r>
            <w:r w:rsidR="00543173">
              <w:rPr>
                <w:rFonts w:hint="eastAsia"/>
              </w:rPr>
              <w:t>32</w:t>
            </w:r>
            <w:r w:rsidRPr="002C4AA6">
              <w:rPr>
                <w:rFonts w:hint="eastAsia"/>
              </w:rPr>
              <w:t>-</w:t>
            </w:r>
            <w:r>
              <w:rPr>
                <w:rFonts w:hint="eastAsia"/>
              </w:rPr>
              <w:t>12:</w:t>
            </w:r>
            <w:r w:rsidR="00543173">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6F024DA8" w14:textId="77777777" w:rsidR="00CC392E" w:rsidRDefault="00CC392E" w:rsidP="00624B88">
            <w:pPr>
              <w:pStyle w:val="Topic"/>
            </w:pPr>
            <w:r w:rsidRPr="0051418E">
              <w:t>Updates in Target Temperature Management, Prognostic Evaluation, and Rehabilitation/Recovery</w:t>
            </w:r>
          </w:p>
          <w:p w14:paraId="466A25DC" w14:textId="1C39C656" w:rsidR="00CC392E" w:rsidRPr="00206DD6" w:rsidRDefault="00F37A4F" w:rsidP="00624B88">
            <w:pPr>
              <w:pStyle w:val="Author"/>
            </w:pPr>
            <w:r w:rsidRPr="00F37A4F">
              <w:t>Min-Shan Tsai</w:t>
            </w:r>
            <w:r w:rsidR="00CC392E">
              <w:rPr>
                <w:rFonts w:hint="eastAsia"/>
              </w:rPr>
              <w:t xml:space="preserve"> (</w:t>
            </w:r>
            <w:r w:rsidR="00CC392E" w:rsidRPr="00040796">
              <w:t>Taiwan</w:t>
            </w:r>
            <w:r w:rsidR="00CC392E">
              <w:rPr>
                <w:rFonts w:hint="eastAsia"/>
              </w:rPr>
              <w:t>)</w:t>
            </w:r>
          </w:p>
        </w:tc>
      </w:tr>
      <w:tr w:rsidR="00CC392E" w:rsidRPr="002C4AA6" w14:paraId="288EA2C3" w14:textId="77777777" w:rsidTr="00624B88">
        <w:tc>
          <w:tcPr>
            <w:tcW w:w="1572" w:type="dxa"/>
            <w:tcBorders>
              <w:top w:val="single" w:sz="4" w:space="0" w:color="D9D9D9" w:themeColor="background1" w:themeShade="D9"/>
              <w:bottom w:val="single" w:sz="4" w:space="0" w:color="D9D9D9" w:themeColor="background1" w:themeShade="D9"/>
            </w:tcBorders>
          </w:tcPr>
          <w:p w14:paraId="3A4C9E8A" w14:textId="77777777" w:rsidR="00CC392E" w:rsidRPr="002C4AA6" w:rsidRDefault="00CC392E" w:rsidP="00624B88">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286AE98E" w14:textId="77777777" w:rsidR="00CC392E" w:rsidRPr="002C4AA6" w:rsidRDefault="00CC392E" w:rsidP="00624B88">
            <w:pPr>
              <w:pStyle w:val="Topic"/>
            </w:pPr>
            <w:r w:rsidRPr="002C4AA6">
              <w:rPr>
                <w:rFonts w:hint="eastAsia"/>
              </w:rPr>
              <w:t>Closing</w:t>
            </w:r>
          </w:p>
        </w:tc>
      </w:tr>
    </w:tbl>
    <w:p w14:paraId="0306D2D5" w14:textId="77777777" w:rsidR="00CC392E" w:rsidRDefault="00CC392E" w:rsidP="00CC392E"/>
    <w:p w14:paraId="37D2ED80" w14:textId="2A60D78B" w:rsidR="00360303" w:rsidRDefault="00360303" w:rsidP="00CC392E">
      <w:pPr>
        <w:rPr>
          <w:rFonts w:ascii="Calibri" w:hAnsi="Calibri" w:cs="Calibri"/>
          <w:sz w:val="16"/>
          <w:szCs w:val="16"/>
        </w:rPr>
      </w:pPr>
      <w:r>
        <w:rPr>
          <w:rFonts w:ascii="Calibri" w:hAnsi="Calibri" w:cs="Calibri"/>
          <w:sz w:val="16"/>
          <w:szCs w:val="16"/>
        </w:rPr>
        <w:br w:type="page"/>
      </w:r>
    </w:p>
    <w:p w14:paraId="17D1666E" w14:textId="77777777" w:rsidR="00360303" w:rsidRPr="004960E5" w:rsidRDefault="00360303" w:rsidP="00360303">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5"/>
        <w:gridCol w:w="2631"/>
      </w:tblGrid>
      <w:tr w:rsidR="00360303" w:rsidRPr="00FB4D53" w14:paraId="26258F1A" w14:textId="77777777" w:rsidTr="00624B88">
        <w:trPr>
          <w:trHeight w:val="454"/>
        </w:trPr>
        <w:tc>
          <w:tcPr>
            <w:tcW w:w="7088" w:type="dxa"/>
            <w:gridSpan w:val="2"/>
            <w:shd w:val="clear" w:color="auto" w:fill="0070C0"/>
            <w:vAlign w:val="center"/>
          </w:tcPr>
          <w:p w14:paraId="6FC2B950" w14:textId="36445A33" w:rsidR="00360303" w:rsidRDefault="00E44D96" w:rsidP="00624B88">
            <w:pPr>
              <w:rPr>
                <w:rFonts w:ascii="Arial" w:hAnsi="Arial" w:cs="Arial"/>
                <w:b/>
                <w:bCs/>
                <w:color w:val="FFFFFF" w:themeColor="background1"/>
              </w:rPr>
            </w:pPr>
            <w:r w:rsidRPr="00E44D96">
              <w:rPr>
                <w:rFonts w:ascii="Arial" w:hAnsi="Arial" w:cs="Arial"/>
                <w:b/>
                <w:bCs/>
                <w:color w:val="FFFFFF" w:themeColor="background1"/>
              </w:rPr>
              <w:t>Structural Heart Diseases</w:t>
            </w:r>
          </w:p>
          <w:p w14:paraId="6F47833B" w14:textId="0D78D652" w:rsidR="00360303" w:rsidRPr="00FB4D53" w:rsidRDefault="00360303" w:rsidP="00624B88">
            <w:pPr>
              <w:rPr>
                <w:rFonts w:ascii="Arial" w:hAnsi="Arial" w:cs="Arial"/>
                <w:b/>
                <w:bCs/>
                <w:color w:val="FFFFFF" w:themeColor="background1"/>
              </w:rPr>
            </w:pPr>
            <w:r w:rsidRPr="00FB4D53">
              <w:rPr>
                <w:rFonts w:ascii="Arial" w:hAnsi="Arial" w:cs="Arial"/>
                <w:b/>
                <w:bCs/>
                <w:color w:val="FFFFFF" w:themeColor="background1"/>
              </w:rPr>
              <w:t xml:space="preserve">Tricuspid Transcatheter Intervention: </w:t>
            </w:r>
          </w:p>
          <w:p w14:paraId="25827070" w14:textId="77777777" w:rsidR="00360303" w:rsidRPr="00FB4D53" w:rsidRDefault="00360303" w:rsidP="00624B88">
            <w:pPr>
              <w:rPr>
                <w:rFonts w:ascii="Arial" w:hAnsi="Arial" w:cs="Arial"/>
                <w:b/>
                <w:bCs/>
                <w:color w:val="FFFFFF" w:themeColor="background1"/>
              </w:rPr>
            </w:pPr>
            <w:r w:rsidRPr="00FB4D53">
              <w:rPr>
                <w:rFonts w:ascii="Arial" w:hAnsi="Arial" w:cs="Arial"/>
                <w:b/>
                <w:bCs/>
                <w:color w:val="FFFFFF" w:themeColor="background1"/>
              </w:rPr>
              <w:t>From Patient Selection to Next-Gen Devices</w:t>
            </w:r>
          </w:p>
        </w:tc>
        <w:tc>
          <w:tcPr>
            <w:tcW w:w="2658" w:type="dxa"/>
            <w:shd w:val="clear" w:color="auto" w:fill="0070C0"/>
          </w:tcPr>
          <w:p w14:paraId="182031DC" w14:textId="6ED6D8FD" w:rsidR="00360303" w:rsidRPr="00FB4D53" w:rsidRDefault="00360303" w:rsidP="00624B88">
            <w:pPr>
              <w:jc w:val="right"/>
              <w:rPr>
                <w:rFonts w:ascii="Arial" w:hAnsi="Arial" w:cs="Arial"/>
                <w:b/>
                <w:bCs/>
                <w:color w:val="FFFFFF" w:themeColor="background1"/>
              </w:rPr>
            </w:pPr>
            <w:r w:rsidRPr="00FB4D53">
              <w:rPr>
                <w:rFonts w:ascii="Arial" w:hAnsi="Arial" w:cs="Arial" w:hint="eastAsia"/>
                <w:b/>
                <w:bCs/>
                <w:color w:val="FFFFFF" w:themeColor="background1"/>
              </w:rPr>
              <w:t>Room 10</w:t>
            </w:r>
            <w:r w:rsidR="00E44D96">
              <w:rPr>
                <w:rFonts w:ascii="Arial" w:hAnsi="Arial" w:cs="Arial" w:hint="eastAsia"/>
                <w:b/>
                <w:bCs/>
                <w:color w:val="FFFFFF" w:themeColor="background1"/>
              </w:rPr>
              <w:t>1</w:t>
            </w:r>
            <w:r w:rsidR="00E933F5">
              <w:rPr>
                <w:rFonts w:ascii="Arial" w:hAnsi="Arial" w:cs="Arial" w:hint="eastAsia"/>
                <w:b/>
                <w:bCs/>
                <w:color w:val="FFFFFF" w:themeColor="background1"/>
              </w:rPr>
              <w:t>B</w:t>
            </w:r>
            <w:r w:rsidRPr="00FB4D53">
              <w:rPr>
                <w:rFonts w:ascii="Arial" w:hAnsi="Arial" w:cs="Arial" w:hint="eastAsia"/>
                <w:b/>
                <w:bCs/>
                <w:color w:val="FFFFFF" w:themeColor="background1"/>
              </w:rPr>
              <w:t>, TICC</w:t>
            </w:r>
          </w:p>
        </w:tc>
      </w:tr>
      <w:tr w:rsidR="00360303" w:rsidRPr="00FB4D53" w14:paraId="007B8CC8" w14:textId="77777777" w:rsidTr="00624B88">
        <w:tc>
          <w:tcPr>
            <w:tcW w:w="1572" w:type="dxa"/>
            <w:shd w:val="clear" w:color="auto" w:fill="CAEDFB" w:themeFill="accent4" w:themeFillTint="33"/>
          </w:tcPr>
          <w:p w14:paraId="09EFAB8B" w14:textId="77777777" w:rsidR="00360303" w:rsidRPr="00FB4D53" w:rsidRDefault="00360303" w:rsidP="00624B88">
            <w:pPr>
              <w:spacing w:line="360" w:lineRule="exact"/>
              <w:rPr>
                <w:rFonts w:ascii="Arial" w:hAnsi="Arial" w:cs="Arial"/>
                <w:b/>
                <w:bCs/>
                <w:sz w:val="20"/>
                <w:szCs w:val="20"/>
              </w:rPr>
            </w:pPr>
            <w:r w:rsidRPr="00FB4D53">
              <w:rPr>
                <w:rFonts w:ascii="Arial" w:hAnsi="Arial" w:cs="Arial"/>
                <w:b/>
                <w:bCs/>
                <w:sz w:val="20"/>
                <w:szCs w:val="20"/>
              </w:rPr>
              <w:t>Chairpersons:</w:t>
            </w:r>
          </w:p>
        </w:tc>
        <w:tc>
          <w:tcPr>
            <w:tcW w:w="8174" w:type="dxa"/>
            <w:gridSpan w:val="2"/>
            <w:shd w:val="clear" w:color="auto" w:fill="CAEDFB" w:themeFill="accent4" w:themeFillTint="33"/>
          </w:tcPr>
          <w:p w14:paraId="4A94B7D5" w14:textId="3016212D" w:rsidR="00360303" w:rsidRPr="00FB4D53" w:rsidRDefault="002D2A6A" w:rsidP="00624B88">
            <w:pPr>
              <w:pStyle w:val="Author"/>
            </w:pPr>
            <w:r w:rsidRPr="0046401C">
              <w:t>Wei-Hsian Yin</w:t>
            </w:r>
            <w:r w:rsidR="00360303" w:rsidRPr="00FB4D53">
              <w:rPr>
                <w:rFonts w:hint="eastAsia"/>
              </w:rPr>
              <w:t xml:space="preserve"> (</w:t>
            </w:r>
            <w:r w:rsidR="00360303" w:rsidRPr="00FB4D53">
              <w:t>Taiwan</w:t>
            </w:r>
            <w:r w:rsidR="00360303" w:rsidRPr="00FB4D53">
              <w:rPr>
                <w:rFonts w:hint="eastAsia"/>
              </w:rPr>
              <w:t>)</w:t>
            </w:r>
          </w:p>
          <w:p w14:paraId="465D3308" w14:textId="08CB9CEF" w:rsidR="00360303" w:rsidRPr="00C401F5" w:rsidRDefault="00C401F5" w:rsidP="00624B88">
            <w:pPr>
              <w:pStyle w:val="Author"/>
            </w:pPr>
            <w:r w:rsidRPr="00FB4D53">
              <w:t>Alex P.W. Lee</w:t>
            </w:r>
            <w:r w:rsidRPr="00FB4D53">
              <w:rPr>
                <w:rFonts w:hint="eastAsia"/>
              </w:rPr>
              <w:t xml:space="preserve"> (</w:t>
            </w:r>
            <w:r w:rsidRPr="00FB4D53">
              <w:t>Hong Kong</w:t>
            </w:r>
            <w:r w:rsidRPr="00FB4D53">
              <w:rPr>
                <w:rFonts w:hint="eastAsia"/>
              </w:rPr>
              <w:t>)</w:t>
            </w:r>
          </w:p>
        </w:tc>
      </w:tr>
      <w:tr w:rsidR="00360303" w:rsidRPr="00FB4D53" w14:paraId="501D8A40" w14:textId="77777777" w:rsidTr="00624B88">
        <w:tc>
          <w:tcPr>
            <w:tcW w:w="1572" w:type="dxa"/>
            <w:shd w:val="clear" w:color="auto" w:fill="F2F2F2" w:themeFill="background1" w:themeFillShade="F2"/>
          </w:tcPr>
          <w:p w14:paraId="1ED48417" w14:textId="77777777" w:rsidR="00360303" w:rsidRPr="00FB4D53" w:rsidRDefault="00360303" w:rsidP="00624B88">
            <w:pPr>
              <w:spacing w:line="360" w:lineRule="exact"/>
              <w:rPr>
                <w:rFonts w:ascii="Arial" w:hAnsi="Arial" w:cs="Arial"/>
                <w:b/>
                <w:bCs/>
                <w:sz w:val="20"/>
                <w:szCs w:val="20"/>
              </w:rPr>
            </w:pPr>
            <w:r w:rsidRPr="00FB4D53">
              <w:rPr>
                <w:rFonts w:ascii="Arial" w:hAnsi="Arial" w:cs="Arial" w:hint="eastAsia"/>
                <w:b/>
                <w:bCs/>
                <w:sz w:val="20"/>
                <w:szCs w:val="20"/>
              </w:rPr>
              <w:t>Panelist</w:t>
            </w:r>
            <w:r w:rsidRPr="00FB4D53">
              <w:rPr>
                <w:rFonts w:ascii="Arial" w:hAnsi="Arial" w:cs="Arial"/>
                <w:b/>
                <w:bCs/>
                <w:sz w:val="20"/>
                <w:szCs w:val="20"/>
              </w:rPr>
              <w:t>s:</w:t>
            </w:r>
          </w:p>
        </w:tc>
        <w:tc>
          <w:tcPr>
            <w:tcW w:w="8174" w:type="dxa"/>
            <w:gridSpan w:val="2"/>
            <w:shd w:val="clear" w:color="auto" w:fill="F2F2F2" w:themeFill="background1" w:themeFillShade="F2"/>
          </w:tcPr>
          <w:p w14:paraId="1654C581" w14:textId="3C0D137D" w:rsidR="00360303" w:rsidRPr="00FB4D53" w:rsidRDefault="00360303" w:rsidP="00624B88">
            <w:pPr>
              <w:pStyle w:val="Author"/>
            </w:pPr>
            <w:r w:rsidRPr="00FB4D53">
              <w:t>Tsun-Jui Liu</w:t>
            </w:r>
            <w:r w:rsidRPr="00FB4D53">
              <w:rPr>
                <w:rFonts w:hint="eastAsia"/>
              </w:rPr>
              <w:t xml:space="preserve"> (</w:t>
            </w:r>
            <w:r w:rsidRPr="00FB4D53">
              <w:t>Taiwan</w:t>
            </w:r>
            <w:r w:rsidRPr="00FB4D53">
              <w:rPr>
                <w:rFonts w:hint="eastAsia"/>
              </w:rPr>
              <w:t>)</w:t>
            </w:r>
          </w:p>
          <w:p w14:paraId="4D29A0D5" w14:textId="6FB722E3" w:rsidR="00360303" w:rsidRPr="00FB4D53" w:rsidRDefault="00E44D96" w:rsidP="00624B88">
            <w:pPr>
              <w:pStyle w:val="Author"/>
            </w:pPr>
            <w:r w:rsidRPr="00E44D96">
              <w:t>Sai Satish</w:t>
            </w:r>
            <w:r w:rsidR="00360303" w:rsidRPr="00FB4D53">
              <w:rPr>
                <w:rFonts w:hint="eastAsia"/>
              </w:rPr>
              <w:t xml:space="preserve"> (</w:t>
            </w:r>
            <w:r w:rsidRPr="00E44D96">
              <w:t>India</w:t>
            </w:r>
            <w:r w:rsidR="00360303" w:rsidRPr="00FB4D53">
              <w:rPr>
                <w:rFonts w:hint="eastAsia"/>
              </w:rPr>
              <w:t>)</w:t>
            </w:r>
          </w:p>
          <w:p w14:paraId="56A1B57F" w14:textId="53A47D47" w:rsidR="00360303" w:rsidRDefault="00360303" w:rsidP="00624B88">
            <w:pPr>
              <w:pStyle w:val="Author"/>
            </w:pPr>
            <w:r w:rsidRPr="00FB4D53">
              <w:t>Eun-Kyuong Kim</w:t>
            </w:r>
            <w:r w:rsidRPr="00FB4D53">
              <w:rPr>
                <w:rFonts w:hint="eastAsia"/>
              </w:rPr>
              <w:t xml:space="preserve"> </w:t>
            </w:r>
            <w:r w:rsidR="003E050C">
              <w:rPr>
                <w:rFonts w:hint="eastAsia"/>
              </w:rPr>
              <w:t>(South Korea)</w:t>
            </w:r>
          </w:p>
          <w:p w14:paraId="510BE358" w14:textId="4447FAED" w:rsidR="00E44D96" w:rsidRPr="00FB4D53" w:rsidRDefault="00E44D96" w:rsidP="00624B88">
            <w:pPr>
              <w:pStyle w:val="Author"/>
            </w:pPr>
            <w:r w:rsidRPr="00FB4D53">
              <w:t>Wen-Lieng Lee (Taiwan)</w:t>
            </w:r>
          </w:p>
        </w:tc>
      </w:tr>
      <w:tr w:rsidR="00681FC1" w:rsidRPr="00FB4D53" w14:paraId="718EF130" w14:textId="77777777" w:rsidTr="00624B88">
        <w:tc>
          <w:tcPr>
            <w:tcW w:w="1572" w:type="dxa"/>
            <w:tcBorders>
              <w:bottom w:val="single" w:sz="4" w:space="0" w:color="D9D9D9" w:themeColor="background1" w:themeShade="D9"/>
            </w:tcBorders>
          </w:tcPr>
          <w:p w14:paraId="184D8694" w14:textId="00B59021" w:rsidR="00681FC1" w:rsidRPr="00FB4D53" w:rsidRDefault="00681FC1" w:rsidP="00681FC1">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7130A09F" w14:textId="77777777" w:rsidR="00681FC1" w:rsidRPr="00FB4D53" w:rsidRDefault="00681FC1" w:rsidP="00681FC1">
            <w:pPr>
              <w:pStyle w:val="Topic"/>
            </w:pPr>
            <w:r w:rsidRPr="00FB4D53">
              <w:rPr>
                <w:rFonts w:hint="eastAsia"/>
              </w:rPr>
              <w:t>Opening</w:t>
            </w:r>
          </w:p>
        </w:tc>
      </w:tr>
      <w:tr w:rsidR="00681FC1" w:rsidRPr="002C4AA6" w14:paraId="7C31C624" w14:textId="77777777" w:rsidTr="00624B88">
        <w:tc>
          <w:tcPr>
            <w:tcW w:w="1572" w:type="dxa"/>
            <w:tcBorders>
              <w:bottom w:val="single" w:sz="4" w:space="0" w:color="D9D9D9" w:themeColor="background1" w:themeShade="D9"/>
            </w:tcBorders>
          </w:tcPr>
          <w:p w14:paraId="13C7C157" w14:textId="19342449" w:rsidR="00681FC1" w:rsidRPr="00FB4D53" w:rsidRDefault="00681FC1" w:rsidP="00681FC1">
            <w:pPr>
              <w:pStyle w:val="03"/>
              <w:jc w:val="both"/>
            </w:pPr>
            <w:r>
              <w:rPr>
                <w:rFonts w:hint="eastAsia"/>
              </w:rPr>
              <w:t>11</w:t>
            </w:r>
            <w:r w:rsidRPr="002C4AA6">
              <w:rPr>
                <w:rFonts w:hint="eastAsia"/>
              </w:rPr>
              <w:t>:</w:t>
            </w:r>
            <w:r>
              <w:rPr>
                <w:rFonts w:hint="eastAsia"/>
              </w:rPr>
              <w:t>3</w:t>
            </w:r>
            <w:r w:rsidRPr="002C4AA6">
              <w:rPr>
                <w:rFonts w:hint="eastAsia"/>
              </w:rPr>
              <w:t>2-</w:t>
            </w:r>
            <w:r>
              <w:rPr>
                <w:rFonts w:hint="eastAsia"/>
              </w:rPr>
              <w:t>11</w:t>
            </w:r>
            <w:r w:rsidRPr="002C4AA6">
              <w:rPr>
                <w:rFonts w:hint="eastAsia"/>
              </w:rPr>
              <w:t>:</w:t>
            </w:r>
            <w:r>
              <w:rPr>
                <w:rFonts w:hint="eastAsia"/>
              </w:rPr>
              <w:t>47</w:t>
            </w:r>
          </w:p>
        </w:tc>
        <w:tc>
          <w:tcPr>
            <w:tcW w:w="8174" w:type="dxa"/>
            <w:gridSpan w:val="2"/>
            <w:tcBorders>
              <w:bottom w:val="single" w:sz="4" w:space="0" w:color="D9D9D9" w:themeColor="background1" w:themeShade="D9"/>
            </w:tcBorders>
          </w:tcPr>
          <w:p w14:paraId="7150E6AB" w14:textId="77777777" w:rsidR="00681FC1" w:rsidRPr="00FB4D53" w:rsidRDefault="00681FC1" w:rsidP="00681FC1">
            <w:pPr>
              <w:pStyle w:val="Topic"/>
            </w:pPr>
            <w:r w:rsidRPr="00FB4D53">
              <w:t>Multivalvular Disease &amp; the Tricuspid Valve - Assessment and Management Strategies</w:t>
            </w:r>
          </w:p>
          <w:p w14:paraId="47AE1393" w14:textId="3A8D79F6" w:rsidR="00681FC1" w:rsidRPr="005122FC" w:rsidRDefault="00681FC1" w:rsidP="00681FC1">
            <w:pPr>
              <w:pStyle w:val="Author"/>
            </w:pPr>
            <w:r w:rsidRPr="00E44D96">
              <w:t>Takashi Matsumoto</w:t>
            </w:r>
            <w:r w:rsidRPr="00FB4D53">
              <w:rPr>
                <w:rFonts w:hint="eastAsia"/>
              </w:rPr>
              <w:t xml:space="preserve"> (</w:t>
            </w:r>
            <w:r w:rsidRPr="00FB4D53">
              <w:t>Japan</w:t>
            </w:r>
            <w:r w:rsidRPr="00FB4D53">
              <w:rPr>
                <w:rFonts w:hint="eastAsia"/>
              </w:rPr>
              <w:t>)</w:t>
            </w:r>
          </w:p>
        </w:tc>
      </w:tr>
      <w:tr w:rsidR="00681FC1" w:rsidRPr="002C4AA6" w14:paraId="263F00C4" w14:textId="77777777" w:rsidTr="00624B88">
        <w:trPr>
          <w:trHeight w:val="448"/>
        </w:trPr>
        <w:tc>
          <w:tcPr>
            <w:tcW w:w="1572" w:type="dxa"/>
            <w:tcBorders>
              <w:top w:val="single" w:sz="4" w:space="0" w:color="D9D9D9" w:themeColor="background1" w:themeShade="D9"/>
              <w:bottom w:val="single" w:sz="4" w:space="0" w:color="D9D9D9" w:themeColor="background1" w:themeShade="D9"/>
            </w:tcBorders>
          </w:tcPr>
          <w:p w14:paraId="1C8B47D2" w14:textId="1B1A90D1" w:rsidR="00681FC1" w:rsidRPr="002C4AA6" w:rsidRDefault="00681FC1" w:rsidP="00681FC1">
            <w:pPr>
              <w:pStyle w:val="03"/>
              <w:jc w:val="both"/>
            </w:pPr>
            <w:r>
              <w:rPr>
                <w:rFonts w:hint="eastAsia"/>
              </w:rPr>
              <w:t>11</w:t>
            </w:r>
            <w:r w:rsidRPr="002C4AA6">
              <w:rPr>
                <w:rFonts w:hint="eastAsia"/>
              </w:rPr>
              <w:t>:</w:t>
            </w:r>
            <w:r>
              <w:rPr>
                <w:rFonts w:hint="eastAsia"/>
              </w:rPr>
              <w:t>47</w:t>
            </w:r>
            <w:r w:rsidRPr="002C4AA6">
              <w:rPr>
                <w:rFonts w:hint="eastAsia"/>
              </w:rPr>
              <w:t>-</w:t>
            </w:r>
            <w:r>
              <w:rPr>
                <w:rFonts w:hint="eastAsia"/>
              </w:rPr>
              <w:t>12</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264EF6C4" w14:textId="77777777" w:rsidR="00681FC1" w:rsidRDefault="00681FC1" w:rsidP="00681FC1">
            <w:pPr>
              <w:pStyle w:val="Topic"/>
            </w:pPr>
            <w:r w:rsidRPr="005122FC">
              <w:t>Repair or replace? Latest Insights in Transcatheter TR Therapy</w:t>
            </w:r>
          </w:p>
          <w:p w14:paraId="3E5D8EE0" w14:textId="77777777" w:rsidR="00681FC1" w:rsidRPr="005122FC" w:rsidRDefault="00681FC1" w:rsidP="00681FC1">
            <w:pPr>
              <w:pStyle w:val="Author"/>
            </w:pPr>
            <w:r w:rsidRPr="00BC62AF">
              <w:t>Kent Chak-Yu So</w:t>
            </w:r>
            <w:r>
              <w:rPr>
                <w:rFonts w:hint="eastAsia"/>
              </w:rPr>
              <w:t xml:space="preserve"> (</w:t>
            </w:r>
            <w:r w:rsidRPr="00BC62AF">
              <w:t>Hong Kong</w:t>
            </w:r>
            <w:r>
              <w:rPr>
                <w:rFonts w:hint="eastAsia"/>
              </w:rPr>
              <w:t>)</w:t>
            </w:r>
          </w:p>
        </w:tc>
      </w:tr>
      <w:tr w:rsidR="00681FC1" w:rsidRPr="002C4AA6" w14:paraId="75DC6162" w14:textId="77777777" w:rsidTr="00624B88">
        <w:tc>
          <w:tcPr>
            <w:tcW w:w="1572" w:type="dxa"/>
            <w:tcBorders>
              <w:top w:val="single" w:sz="4" w:space="0" w:color="D9D9D9" w:themeColor="background1" w:themeShade="D9"/>
              <w:bottom w:val="single" w:sz="4" w:space="0" w:color="D9D9D9" w:themeColor="background1" w:themeShade="D9"/>
            </w:tcBorders>
          </w:tcPr>
          <w:p w14:paraId="5A0D2D6D" w14:textId="5A9DE6F6" w:rsidR="00681FC1" w:rsidRPr="002C4AA6" w:rsidRDefault="00681FC1" w:rsidP="00681FC1">
            <w:pPr>
              <w:pStyle w:val="03"/>
              <w:jc w:val="both"/>
            </w:pPr>
            <w:r>
              <w:rPr>
                <w:rFonts w:hint="eastAsia"/>
              </w:rPr>
              <w:t>12</w:t>
            </w:r>
            <w:r w:rsidRPr="002C4AA6">
              <w:rPr>
                <w:rFonts w:hint="eastAsia"/>
              </w:rPr>
              <w:t>:</w:t>
            </w:r>
            <w:r>
              <w:rPr>
                <w:rFonts w:hint="eastAsia"/>
              </w:rPr>
              <w:t>02</w:t>
            </w:r>
            <w:r w:rsidRPr="002C4AA6">
              <w:rPr>
                <w:rFonts w:hint="eastAsia"/>
              </w:rPr>
              <w:t>-</w:t>
            </w:r>
            <w:r>
              <w:rPr>
                <w:rFonts w:hint="eastAsia"/>
              </w:rPr>
              <w:t>12</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4694A0B7" w14:textId="77777777" w:rsidR="00681FC1" w:rsidRDefault="00681FC1" w:rsidP="00681FC1">
            <w:pPr>
              <w:pStyle w:val="Topic"/>
            </w:pPr>
            <w:r w:rsidRPr="005122FC">
              <w:t>Predictors of Success in TEER- Is There a Perfect Risk Tool?</w:t>
            </w:r>
          </w:p>
          <w:p w14:paraId="4EE65875" w14:textId="77777777" w:rsidR="00681FC1" w:rsidRPr="005122FC" w:rsidRDefault="00681FC1" w:rsidP="00681FC1">
            <w:pPr>
              <w:pStyle w:val="Author"/>
            </w:pPr>
            <w:r w:rsidRPr="00BC62AF">
              <w:t>Shih-Hsien Sung</w:t>
            </w:r>
            <w:r>
              <w:rPr>
                <w:rFonts w:hint="eastAsia"/>
              </w:rPr>
              <w:t xml:space="preserve"> (</w:t>
            </w:r>
            <w:r w:rsidRPr="00BC62AF">
              <w:t>Taiwan</w:t>
            </w:r>
            <w:r>
              <w:rPr>
                <w:rFonts w:hint="eastAsia"/>
              </w:rPr>
              <w:t>)</w:t>
            </w:r>
          </w:p>
        </w:tc>
      </w:tr>
      <w:tr w:rsidR="00681FC1" w:rsidRPr="002C4AA6" w14:paraId="27A28D3B" w14:textId="77777777" w:rsidTr="00624B88">
        <w:tc>
          <w:tcPr>
            <w:tcW w:w="1572" w:type="dxa"/>
            <w:tcBorders>
              <w:top w:val="single" w:sz="4" w:space="0" w:color="D9D9D9" w:themeColor="background1" w:themeShade="D9"/>
              <w:bottom w:val="single" w:sz="4" w:space="0" w:color="D9D9D9" w:themeColor="background1" w:themeShade="D9"/>
            </w:tcBorders>
          </w:tcPr>
          <w:p w14:paraId="2290E77C" w14:textId="32465AB5" w:rsidR="00681FC1" w:rsidRPr="002C4AA6" w:rsidRDefault="00681FC1" w:rsidP="00681FC1">
            <w:pPr>
              <w:pStyle w:val="03"/>
              <w:jc w:val="both"/>
            </w:pPr>
            <w:r>
              <w:rPr>
                <w:rFonts w:hint="eastAsia"/>
              </w:rPr>
              <w:t>12</w:t>
            </w:r>
            <w:r w:rsidRPr="002C4AA6">
              <w:rPr>
                <w:rFonts w:hint="eastAsia"/>
              </w:rPr>
              <w:t>:</w:t>
            </w:r>
            <w:r>
              <w:rPr>
                <w:rFonts w:hint="eastAsia"/>
              </w:rPr>
              <w:t>17</w:t>
            </w:r>
            <w:r w:rsidRPr="002C4AA6">
              <w:rPr>
                <w:rFonts w:hint="eastAsia"/>
              </w:rPr>
              <w:t>-</w:t>
            </w:r>
            <w:r>
              <w:rPr>
                <w:rFonts w:hint="eastAsia"/>
              </w:rPr>
              <w:t>12</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2C0D55B1" w14:textId="77777777" w:rsidR="00681FC1" w:rsidRDefault="00681FC1" w:rsidP="00681FC1">
            <w:pPr>
              <w:pStyle w:val="Topic"/>
            </w:pPr>
            <w:r w:rsidRPr="005122FC">
              <w:t>Mastering TEER in Challenging Anatomy - Technical Tips an Imaging Guidance</w:t>
            </w:r>
          </w:p>
          <w:p w14:paraId="169D3262" w14:textId="4F66C47C" w:rsidR="00681FC1" w:rsidRPr="005122FC" w:rsidRDefault="00681FC1" w:rsidP="00681FC1">
            <w:pPr>
              <w:pStyle w:val="Author"/>
            </w:pPr>
            <w:r w:rsidRPr="00BC62AF">
              <w:t>Ching-Wei Lee</w:t>
            </w:r>
            <w:r>
              <w:rPr>
                <w:rFonts w:hint="eastAsia"/>
              </w:rPr>
              <w:t xml:space="preserve"> (</w:t>
            </w:r>
            <w:r w:rsidRPr="00BC62AF">
              <w:t>Taiwan</w:t>
            </w:r>
            <w:r>
              <w:rPr>
                <w:rFonts w:hint="eastAsia"/>
              </w:rPr>
              <w:t>)</w:t>
            </w:r>
          </w:p>
        </w:tc>
      </w:tr>
      <w:tr w:rsidR="00681FC1" w:rsidRPr="002C4AA6" w14:paraId="7C8E36E9" w14:textId="77777777" w:rsidTr="00624B88">
        <w:tc>
          <w:tcPr>
            <w:tcW w:w="1572" w:type="dxa"/>
            <w:tcBorders>
              <w:top w:val="single" w:sz="4" w:space="0" w:color="D9D9D9" w:themeColor="background1" w:themeShade="D9"/>
              <w:bottom w:val="single" w:sz="4" w:space="0" w:color="D9D9D9" w:themeColor="background1" w:themeShade="D9"/>
            </w:tcBorders>
          </w:tcPr>
          <w:p w14:paraId="2210C9AE" w14:textId="778CF50B" w:rsidR="00681FC1" w:rsidRPr="002C4AA6" w:rsidRDefault="00681FC1" w:rsidP="00681FC1">
            <w:pPr>
              <w:pStyle w:val="03"/>
              <w:jc w:val="both"/>
            </w:pPr>
            <w:r>
              <w:rPr>
                <w:rFonts w:hint="eastAsia"/>
              </w:rPr>
              <w:t>12</w:t>
            </w:r>
            <w:r w:rsidRPr="002C4AA6">
              <w:rPr>
                <w:rFonts w:hint="eastAsia"/>
              </w:rPr>
              <w:t>:</w:t>
            </w:r>
            <w:r>
              <w:rPr>
                <w:rFonts w:hint="eastAsia"/>
              </w:rPr>
              <w:t>32</w:t>
            </w:r>
            <w:r w:rsidRPr="002C4AA6">
              <w:rPr>
                <w:rFonts w:hint="eastAsia"/>
              </w:rPr>
              <w:t>-</w:t>
            </w:r>
            <w:r>
              <w:rPr>
                <w:rFonts w:hint="eastAsia"/>
              </w:rPr>
              <w:t>12:47</w:t>
            </w:r>
          </w:p>
        </w:tc>
        <w:tc>
          <w:tcPr>
            <w:tcW w:w="8174" w:type="dxa"/>
            <w:gridSpan w:val="2"/>
            <w:tcBorders>
              <w:top w:val="single" w:sz="4" w:space="0" w:color="D9D9D9" w:themeColor="background1" w:themeShade="D9"/>
              <w:bottom w:val="single" w:sz="4" w:space="0" w:color="D9D9D9" w:themeColor="background1" w:themeShade="D9"/>
            </w:tcBorders>
          </w:tcPr>
          <w:p w14:paraId="7915E95B" w14:textId="77777777" w:rsidR="00681FC1" w:rsidRDefault="00681FC1" w:rsidP="00681FC1">
            <w:pPr>
              <w:pStyle w:val="Topic"/>
            </w:pPr>
            <w:r w:rsidRPr="005122FC">
              <w:t>Tricuspid Hotline 2025-New Devices and Future Directions</w:t>
            </w:r>
          </w:p>
          <w:p w14:paraId="58A63D65" w14:textId="2BDCC463" w:rsidR="00681FC1" w:rsidRPr="005122FC" w:rsidRDefault="00585E9B" w:rsidP="00681FC1">
            <w:pPr>
              <w:pStyle w:val="Author"/>
            </w:pPr>
            <w:r w:rsidRPr="00585E9B">
              <w:t>Jeehoon Kang</w:t>
            </w:r>
            <w:r w:rsidR="00681FC1">
              <w:rPr>
                <w:rFonts w:hint="eastAsia"/>
              </w:rPr>
              <w:t xml:space="preserve"> </w:t>
            </w:r>
            <w:r w:rsidR="003E050C">
              <w:rPr>
                <w:rFonts w:hint="eastAsia"/>
              </w:rPr>
              <w:t>(South Korea)</w:t>
            </w:r>
          </w:p>
        </w:tc>
      </w:tr>
      <w:tr w:rsidR="00681FC1" w:rsidRPr="002C4AA6" w14:paraId="4F37554D" w14:textId="77777777" w:rsidTr="00624B88">
        <w:tc>
          <w:tcPr>
            <w:tcW w:w="1572" w:type="dxa"/>
            <w:tcBorders>
              <w:top w:val="single" w:sz="4" w:space="0" w:color="D9D9D9" w:themeColor="background1" w:themeShade="D9"/>
              <w:bottom w:val="single" w:sz="4" w:space="0" w:color="D9D9D9" w:themeColor="background1" w:themeShade="D9"/>
            </w:tcBorders>
          </w:tcPr>
          <w:p w14:paraId="14CD8BFE" w14:textId="53703A1B" w:rsidR="00681FC1" w:rsidRPr="002C4AA6" w:rsidRDefault="00681FC1" w:rsidP="00681FC1">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2C804081" w14:textId="77777777" w:rsidR="00681FC1" w:rsidRPr="002C4AA6" w:rsidRDefault="00681FC1" w:rsidP="00681FC1">
            <w:pPr>
              <w:pStyle w:val="Topic"/>
            </w:pPr>
            <w:r w:rsidRPr="002C4AA6">
              <w:rPr>
                <w:rFonts w:hint="eastAsia"/>
              </w:rPr>
              <w:t>Closing</w:t>
            </w:r>
          </w:p>
        </w:tc>
      </w:tr>
    </w:tbl>
    <w:p w14:paraId="18D04CE8" w14:textId="77777777" w:rsidR="00360303" w:rsidRDefault="00360303" w:rsidP="00360303"/>
    <w:p w14:paraId="0A232345" w14:textId="77777777" w:rsidR="00360303" w:rsidRPr="00780F1E" w:rsidRDefault="00360303" w:rsidP="00360303">
      <w:pPr>
        <w:rPr>
          <w:rFonts w:ascii="Calibri" w:hAnsi="Calibri" w:cs="Calibri"/>
          <w:sz w:val="16"/>
          <w:szCs w:val="16"/>
        </w:rPr>
      </w:pPr>
    </w:p>
    <w:p w14:paraId="6039C7E9" w14:textId="41687C42" w:rsidR="006D74AE" w:rsidRDefault="006D74AE" w:rsidP="00CC392E">
      <w:pPr>
        <w:rPr>
          <w:rFonts w:ascii="Calibri" w:hAnsi="Calibri" w:cs="Calibri"/>
          <w:sz w:val="16"/>
          <w:szCs w:val="16"/>
        </w:rPr>
      </w:pPr>
      <w:r>
        <w:rPr>
          <w:rFonts w:ascii="Calibri" w:hAnsi="Calibri" w:cs="Calibri"/>
          <w:sz w:val="16"/>
          <w:szCs w:val="16"/>
        </w:rPr>
        <w:br w:type="page"/>
      </w:r>
    </w:p>
    <w:p w14:paraId="2E82AAEF" w14:textId="77777777" w:rsidR="006D74AE" w:rsidRPr="004960E5" w:rsidRDefault="006D74AE" w:rsidP="006D74AE">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6"/>
        <w:gridCol w:w="2630"/>
      </w:tblGrid>
      <w:tr w:rsidR="00E933F5" w:rsidRPr="00FB4D53" w14:paraId="3C8BE4B5" w14:textId="77777777" w:rsidTr="00624B88">
        <w:trPr>
          <w:trHeight w:val="454"/>
        </w:trPr>
        <w:tc>
          <w:tcPr>
            <w:tcW w:w="7088" w:type="dxa"/>
            <w:gridSpan w:val="2"/>
            <w:shd w:val="clear" w:color="auto" w:fill="0070C0"/>
            <w:vAlign w:val="center"/>
          </w:tcPr>
          <w:p w14:paraId="73BF1E7C" w14:textId="77777777" w:rsidR="00E933F5" w:rsidRPr="00E933F5" w:rsidRDefault="00E933F5" w:rsidP="00E933F5">
            <w:pPr>
              <w:rPr>
                <w:rFonts w:ascii="Arial" w:hAnsi="Arial" w:cs="Arial"/>
                <w:b/>
                <w:bCs/>
                <w:color w:val="FFFFFF" w:themeColor="background1"/>
              </w:rPr>
            </w:pPr>
            <w:r w:rsidRPr="00E933F5">
              <w:rPr>
                <w:rFonts w:ascii="Arial" w:hAnsi="Arial" w:cs="Arial"/>
                <w:b/>
                <w:bCs/>
                <w:color w:val="FFFFFF" w:themeColor="background1"/>
              </w:rPr>
              <w:t>APSC-Asia Pacific Cardiovascular Research Network (ASPIRE)</w:t>
            </w:r>
          </w:p>
          <w:p w14:paraId="54B420F6" w14:textId="01668907" w:rsidR="00E933F5" w:rsidRPr="00FB4D53" w:rsidRDefault="00E933F5" w:rsidP="00E933F5">
            <w:pPr>
              <w:rPr>
                <w:rFonts w:ascii="Arial" w:hAnsi="Arial" w:cs="Arial"/>
                <w:b/>
                <w:bCs/>
                <w:color w:val="FFFFFF" w:themeColor="background1"/>
              </w:rPr>
            </w:pPr>
            <w:r w:rsidRPr="00E933F5">
              <w:rPr>
                <w:rFonts w:ascii="Arial" w:hAnsi="Arial" w:cs="Arial"/>
                <w:b/>
                <w:bCs/>
                <w:color w:val="FFFFFF" w:themeColor="background1"/>
              </w:rPr>
              <w:t>Igniting clinical research collaborations across the Asia Pacific Region</w:t>
            </w:r>
          </w:p>
        </w:tc>
        <w:tc>
          <w:tcPr>
            <w:tcW w:w="2658" w:type="dxa"/>
            <w:shd w:val="clear" w:color="auto" w:fill="0070C0"/>
          </w:tcPr>
          <w:p w14:paraId="1D6165D2" w14:textId="7DA2D793" w:rsidR="00E933F5" w:rsidRPr="00FB4D53" w:rsidRDefault="00E933F5" w:rsidP="00624B88">
            <w:pPr>
              <w:jc w:val="right"/>
              <w:rPr>
                <w:rFonts w:ascii="Arial" w:hAnsi="Arial" w:cs="Arial"/>
                <w:b/>
                <w:bCs/>
                <w:color w:val="FFFFFF" w:themeColor="background1"/>
              </w:rPr>
            </w:pPr>
            <w:r w:rsidRPr="00FB4D53">
              <w:rPr>
                <w:rFonts w:ascii="Arial" w:hAnsi="Arial" w:cs="Arial" w:hint="eastAsia"/>
                <w:b/>
                <w:bCs/>
                <w:color w:val="FFFFFF" w:themeColor="background1"/>
              </w:rPr>
              <w:t>Room 10</w:t>
            </w:r>
            <w:r>
              <w:rPr>
                <w:rFonts w:ascii="Arial" w:hAnsi="Arial" w:cs="Arial" w:hint="eastAsia"/>
                <w:b/>
                <w:bCs/>
                <w:color w:val="FFFFFF" w:themeColor="background1"/>
              </w:rPr>
              <w:t>C</w:t>
            </w:r>
            <w:r w:rsidRPr="00FB4D53">
              <w:rPr>
                <w:rFonts w:ascii="Arial" w:hAnsi="Arial" w:cs="Arial" w:hint="eastAsia"/>
                <w:b/>
                <w:bCs/>
                <w:color w:val="FFFFFF" w:themeColor="background1"/>
              </w:rPr>
              <w:t>, TICC</w:t>
            </w:r>
          </w:p>
        </w:tc>
      </w:tr>
      <w:tr w:rsidR="00E933F5" w:rsidRPr="00FB4D53" w14:paraId="6D6F93D3" w14:textId="77777777" w:rsidTr="00624B88">
        <w:tc>
          <w:tcPr>
            <w:tcW w:w="1572" w:type="dxa"/>
            <w:shd w:val="clear" w:color="auto" w:fill="CAEDFB" w:themeFill="accent4" w:themeFillTint="33"/>
          </w:tcPr>
          <w:p w14:paraId="5DD1CF2A" w14:textId="77777777" w:rsidR="00E933F5" w:rsidRPr="00FB4D53" w:rsidRDefault="00E933F5" w:rsidP="00624B88">
            <w:pPr>
              <w:spacing w:line="360" w:lineRule="exact"/>
              <w:rPr>
                <w:rFonts w:ascii="Arial" w:hAnsi="Arial" w:cs="Arial"/>
                <w:b/>
                <w:bCs/>
                <w:sz w:val="20"/>
                <w:szCs w:val="20"/>
              </w:rPr>
            </w:pPr>
            <w:r w:rsidRPr="00FB4D53">
              <w:rPr>
                <w:rFonts w:ascii="Arial" w:hAnsi="Arial" w:cs="Arial"/>
                <w:b/>
                <w:bCs/>
                <w:sz w:val="20"/>
                <w:szCs w:val="20"/>
              </w:rPr>
              <w:t>Chairpersons:</w:t>
            </w:r>
          </w:p>
        </w:tc>
        <w:tc>
          <w:tcPr>
            <w:tcW w:w="8174" w:type="dxa"/>
            <w:gridSpan w:val="2"/>
            <w:shd w:val="clear" w:color="auto" w:fill="CAEDFB" w:themeFill="accent4" w:themeFillTint="33"/>
          </w:tcPr>
          <w:p w14:paraId="6EA01184" w14:textId="77777777" w:rsidR="00E933F5" w:rsidRDefault="002A2BAA" w:rsidP="002A2BAA">
            <w:pPr>
              <w:pStyle w:val="Author"/>
            </w:pPr>
            <w:r>
              <w:t>Chien-Yi Hsu</w:t>
            </w:r>
            <w:r>
              <w:rPr>
                <w:rFonts w:hint="eastAsia"/>
              </w:rPr>
              <w:t xml:space="preserve"> (</w:t>
            </w:r>
            <w:r>
              <w:t>Taiwan</w:t>
            </w:r>
            <w:r>
              <w:rPr>
                <w:rFonts w:hint="eastAsia"/>
              </w:rPr>
              <w:t>)</w:t>
            </w:r>
          </w:p>
          <w:p w14:paraId="4C86E0EC" w14:textId="32F2A0DB" w:rsidR="00E40014" w:rsidRPr="00FB4D53" w:rsidRDefault="00E40014" w:rsidP="002A2BAA">
            <w:pPr>
              <w:pStyle w:val="Author"/>
            </w:pPr>
            <w:r w:rsidRPr="00E40014">
              <w:t>Derek Hausenloy</w:t>
            </w:r>
            <w:r>
              <w:rPr>
                <w:rFonts w:hint="eastAsia"/>
              </w:rPr>
              <w:t xml:space="preserve"> (</w:t>
            </w:r>
            <w:r w:rsidRPr="00E40014">
              <w:t>Singapore</w:t>
            </w:r>
            <w:r>
              <w:rPr>
                <w:rFonts w:hint="eastAsia"/>
              </w:rPr>
              <w:t>)</w:t>
            </w:r>
          </w:p>
        </w:tc>
      </w:tr>
      <w:tr w:rsidR="00E933F5" w:rsidRPr="00FB4D53" w14:paraId="75EF0AAD" w14:textId="77777777" w:rsidTr="00624B88">
        <w:tc>
          <w:tcPr>
            <w:tcW w:w="1572" w:type="dxa"/>
            <w:shd w:val="clear" w:color="auto" w:fill="F2F2F2" w:themeFill="background1" w:themeFillShade="F2"/>
          </w:tcPr>
          <w:p w14:paraId="6C86FA8A" w14:textId="77777777" w:rsidR="00E933F5" w:rsidRPr="00FB4D53" w:rsidRDefault="00E933F5" w:rsidP="00624B88">
            <w:pPr>
              <w:spacing w:line="360" w:lineRule="exact"/>
              <w:rPr>
                <w:rFonts w:ascii="Arial" w:hAnsi="Arial" w:cs="Arial"/>
                <w:b/>
                <w:bCs/>
                <w:sz w:val="20"/>
                <w:szCs w:val="20"/>
              </w:rPr>
            </w:pPr>
            <w:r w:rsidRPr="00FB4D53">
              <w:rPr>
                <w:rFonts w:ascii="Arial" w:hAnsi="Arial" w:cs="Arial" w:hint="eastAsia"/>
                <w:b/>
                <w:bCs/>
                <w:sz w:val="20"/>
                <w:szCs w:val="20"/>
              </w:rPr>
              <w:t>Panelist</w:t>
            </w:r>
            <w:r w:rsidRPr="00FB4D53">
              <w:rPr>
                <w:rFonts w:ascii="Arial" w:hAnsi="Arial" w:cs="Arial"/>
                <w:b/>
                <w:bCs/>
                <w:sz w:val="20"/>
                <w:szCs w:val="20"/>
              </w:rPr>
              <w:t>s:</w:t>
            </w:r>
          </w:p>
        </w:tc>
        <w:tc>
          <w:tcPr>
            <w:tcW w:w="8174" w:type="dxa"/>
            <w:gridSpan w:val="2"/>
            <w:shd w:val="clear" w:color="auto" w:fill="F2F2F2" w:themeFill="background1" w:themeFillShade="F2"/>
          </w:tcPr>
          <w:p w14:paraId="4930C934" w14:textId="5CFF3976" w:rsidR="002A2BAA" w:rsidRDefault="00E40014" w:rsidP="002A2BAA">
            <w:pPr>
              <w:pStyle w:val="Author"/>
            </w:pPr>
            <w:r w:rsidRPr="00E40014">
              <w:t>Yongcheol Kim</w:t>
            </w:r>
            <w:r>
              <w:rPr>
                <w:rFonts w:hint="eastAsia"/>
              </w:rPr>
              <w:t xml:space="preserve"> (South Korea)</w:t>
            </w:r>
          </w:p>
          <w:p w14:paraId="6FA3AC20" w14:textId="7368F641" w:rsidR="002A2BAA" w:rsidRDefault="00335F7B" w:rsidP="002A2BAA">
            <w:pPr>
              <w:pStyle w:val="Author"/>
            </w:pPr>
            <w:r w:rsidRPr="00335F7B">
              <w:t>Satoshi Honda</w:t>
            </w:r>
            <w:r>
              <w:rPr>
                <w:rFonts w:hint="eastAsia"/>
              </w:rPr>
              <w:t xml:space="preserve"> (</w:t>
            </w:r>
            <w:r w:rsidRPr="00335F7B">
              <w:t>Japan</w:t>
            </w:r>
            <w:r>
              <w:rPr>
                <w:rFonts w:hint="eastAsia"/>
              </w:rPr>
              <w:t>)</w:t>
            </w:r>
          </w:p>
          <w:p w14:paraId="750F3877" w14:textId="365A9051" w:rsidR="002A2BAA" w:rsidRDefault="002A2BAA" w:rsidP="002A2BAA">
            <w:pPr>
              <w:pStyle w:val="Author"/>
            </w:pPr>
            <w:r>
              <w:t>Bambang Widyantoro</w:t>
            </w:r>
            <w:r>
              <w:rPr>
                <w:rFonts w:hint="eastAsia"/>
              </w:rPr>
              <w:t xml:space="preserve"> (</w:t>
            </w:r>
            <w:r>
              <w:t>Indonesia</w:t>
            </w:r>
            <w:r>
              <w:rPr>
                <w:rFonts w:hint="eastAsia"/>
              </w:rPr>
              <w:t>)</w:t>
            </w:r>
          </w:p>
          <w:p w14:paraId="63F61C59" w14:textId="527FE87D" w:rsidR="002A2BAA" w:rsidRDefault="002A2BAA" w:rsidP="002A2BAA">
            <w:pPr>
              <w:pStyle w:val="Author"/>
            </w:pPr>
            <w:r>
              <w:t>Mungun-Ulzii Khurelbaatar</w:t>
            </w:r>
            <w:r>
              <w:rPr>
                <w:rFonts w:hint="eastAsia"/>
              </w:rPr>
              <w:t xml:space="preserve"> (</w:t>
            </w:r>
            <w:r>
              <w:t>Mongolia</w:t>
            </w:r>
            <w:r>
              <w:rPr>
                <w:rFonts w:hint="eastAsia"/>
              </w:rPr>
              <w:t>)</w:t>
            </w:r>
          </w:p>
          <w:p w14:paraId="637E0E14" w14:textId="609EFCE9" w:rsidR="00E933F5" w:rsidRPr="00FB4D53" w:rsidRDefault="002A2BAA" w:rsidP="002A2BAA">
            <w:pPr>
              <w:pStyle w:val="Author"/>
            </w:pPr>
            <w:r>
              <w:t>Arintaya Phrommintikul</w:t>
            </w:r>
            <w:r>
              <w:rPr>
                <w:rFonts w:hint="eastAsia"/>
              </w:rPr>
              <w:t xml:space="preserve"> (</w:t>
            </w:r>
            <w:r>
              <w:t>Thailand</w:t>
            </w:r>
            <w:r>
              <w:rPr>
                <w:rFonts w:hint="eastAsia"/>
              </w:rPr>
              <w:t>)</w:t>
            </w:r>
          </w:p>
        </w:tc>
      </w:tr>
      <w:tr w:rsidR="00681FC1" w:rsidRPr="00FB4D53" w14:paraId="639F098F" w14:textId="77777777" w:rsidTr="00624B88">
        <w:tc>
          <w:tcPr>
            <w:tcW w:w="1572" w:type="dxa"/>
            <w:tcBorders>
              <w:bottom w:val="single" w:sz="4" w:space="0" w:color="D9D9D9" w:themeColor="background1" w:themeShade="D9"/>
            </w:tcBorders>
          </w:tcPr>
          <w:p w14:paraId="6E7980E3" w14:textId="506FD483" w:rsidR="00681FC1" w:rsidRPr="00FB4D53" w:rsidRDefault="00681FC1" w:rsidP="00681FC1">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46526FFD" w14:textId="77777777" w:rsidR="00681FC1" w:rsidRPr="00895AE0" w:rsidRDefault="00681FC1" w:rsidP="00681FC1">
            <w:pPr>
              <w:pStyle w:val="Topic"/>
            </w:pPr>
            <w:r w:rsidRPr="00895AE0">
              <w:rPr>
                <w:rFonts w:hint="eastAsia"/>
              </w:rPr>
              <w:t>Opening</w:t>
            </w:r>
          </w:p>
        </w:tc>
      </w:tr>
      <w:tr w:rsidR="00681FC1" w:rsidRPr="002C4AA6" w14:paraId="20C91082" w14:textId="77777777" w:rsidTr="00624B88">
        <w:tc>
          <w:tcPr>
            <w:tcW w:w="1572" w:type="dxa"/>
            <w:tcBorders>
              <w:bottom w:val="single" w:sz="4" w:space="0" w:color="D9D9D9" w:themeColor="background1" w:themeShade="D9"/>
            </w:tcBorders>
          </w:tcPr>
          <w:p w14:paraId="673EAC2E" w14:textId="2F154740" w:rsidR="00681FC1" w:rsidRPr="00FB4D53" w:rsidRDefault="00681FC1" w:rsidP="00681FC1">
            <w:pPr>
              <w:pStyle w:val="03"/>
              <w:jc w:val="both"/>
            </w:pPr>
            <w:r>
              <w:rPr>
                <w:rFonts w:hint="eastAsia"/>
              </w:rPr>
              <w:t>11</w:t>
            </w:r>
            <w:r w:rsidRPr="002C4AA6">
              <w:rPr>
                <w:rFonts w:hint="eastAsia"/>
              </w:rPr>
              <w:t>:</w:t>
            </w:r>
            <w:r>
              <w:rPr>
                <w:rFonts w:hint="eastAsia"/>
              </w:rPr>
              <w:t>3</w:t>
            </w:r>
            <w:r w:rsidRPr="002C4AA6">
              <w:rPr>
                <w:rFonts w:hint="eastAsia"/>
              </w:rPr>
              <w:t>2-</w:t>
            </w:r>
            <w:r>
              <w:rPr>
                <w:rFonts w:hint="eastAsia"/>
              </w:rPr>
              <w:t>11</w:t>
            </w:r>
            <w:r w:rsidRPr="002C4AA6">
              <w:rPr>
                <w:rFonts w:hint="eastAsia"/>
              </w:rPr>
              <w:t>:</w:t>
            </w:r>
            <w:r>
              <w:rPr>
                <w:rFonts w:hint="eastAsia"/>
              </w:rPr>
              <w:t>47</w:t>
            </w:r>
          </w:p>
        </w:tc>
        <w:tc>
          <w:tcPr>
            <w:tcW w:w="8174" w:type="dxa"/>
            <w:gridSpan w:val="2"/>
            <w:tcBorders>
              <w:bottom w:val="single" w:sz="4" w:space="0" w:color="D9D9D9" w:themeColor="background1" w:themeShade="D9"/>
            </w:tcBorders>
          </w:tcPr>
          <w:p w14:paraId="667E8A22" w14:textId="371C83A3" w:rsidR="00681FC1" w:rsidRDefault="00681FC1" w:rsidP="00681FC1">
            <w:pPr>
              <w:pStyle w:val="Topic"/>
            </w:pPr>
            <w:r w:rsidRPr="00895AE0">
              <w:t xml:space="preserve">ASPIRE </w:t>
            </w:r>
            <w:r w:rsidR="00585E9B" w:rsidRPr="00895AE0">
              <w:t xml:space="preserve">Regional Collaboration </w:t>
            </w:r>
            <w:r w:rsidR="00585E9B">
              <w:rPr>
                <w:rFonts w:hint="eastAsia"/>
              </w:rPr>
              <w:t>i</w:t>
            </w:r>
            <w:r w:rsidR="00585E9B" w:rsidRPr="00895AE0">
              <w:t>n Cardiometabolic Disease</w:t>
            </w:r>
          </w:p>
          <w:p w14:paraId="0DD789AB" w14:textId="4DC55AD4" w:rsidR="00681FC1" w:rsidRPr="00895AE0" w:rsidRDefault="00681FC1" w:rsidP="00681FC1">
            <w:pPr>
              <w:pStyle w:val="Author"/>
            </w:pPr>
            <w:r w:rsidRPr="00907563">
              <w:t>Derek Hausenloy</w:t>
            </w:r>
            <w:r>
              <w:rPr>
                <w:rFonts w:hint="eastAsia"/>
              </w:rPr>
              <w:t xml:space="preserve"> (</w:t>
            </w:r>
            <w:r w:rsidRPr="00907563">
              <w:t>Singapore</w:t>
            </w:r>
            <w:r>
              <w:rPr>
                <w:rFonts w:hint="eastAsia"/>
              </w:rPr>
              <w:t>)</w:t>
            </w:r>
          </w:p>
        </w:tc>
      </w:tr>
      <w:tr w:rsidR="00681FC1" w:rsidRPr="002C4AA6" w14:paraId="392C16C2" w14:textId="77777777" w:rsidTr="00624B88">
        <w:trPr>
          <w:trHeight w:val="448"/>
        </w:trPr>
        <w:tc>
          <w:tcPr>
            <w:tcW w:w="1572" w:type="dxa"/>
            <w:tcBorders>
              <w:top w:val="single" w:sz="4" w:space="0" w:color="D9D9D9" w:themeColor="background1" w:themeShade="D9"/>
              <w:bottom w:val="single" w:sz="4" w:space="0" w:color="D9D9D9" w:themeColor="background1" w:themeShade="D9"/>
            </w:tcBorders>
          </w:tcPr>
          <w:p w14:paraId="5C8B0538" w14:textId="6AE9A95F" w:rsidR="00681FC1" w:rsidRPr="002C4AA6" w:rsidRDefault="00681FC1" w:rsidP="00681FC1">
            <w:pPr>
              <w:pStyle w:val="03"/>
              <w:jc w:val="both"/>
            </w:pPr>
            <w:r>
              <w:rPr>
                <w:rFonts w:hint="eastAsia"/>
              </w:rPr>
              <w:t>11</w:t>
            </w:r>
            <w:r w:rsidRPr="002C4AA6">
              <w:rPr>
                <w:rFonts w:hint="eastAsia"/>
              </w:rPr>
              <w:t>:</w:t>
            </w:r>
            <w:r>
              <w:rPr>
                <w:rFonts w:hint="eastAsia"/>
              </w:rPr>
              <w:t>47</w:t>
            </w:r>
            <w:r w:rsidRPr="002C4AA6">
              <w:rPr>
                <w:rFonts w:hint="eastAsia"/>
              </w:rPr>
              <w:t>-</w:t>
            </w:r>
            <w:r>
              <w:rPr>
                <w:rFonts w:hint="eastAsia"/>
              </w:rPr>
              <w:t>12</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79FA3CD8" w14:textId="7E9C1319" w:rsidR="00681FC1" w:rsidRDefault="00681FC1" w:rsidP="00681FC1">
            <w:pPr>
              <w:pStyle w:val="Topic"/>
            </w:pPr>
            <w:r w:rsidRPr="00895AE0">
              <w:t xml:space="preserve">APAC </w:t>
            </w:r>
            <w:r w:rsidR="00335F7B">
              <w:rPr>
                <w:rFonts w:hint="eastAsia"/>
              </w:rPr>
              <w:t>C</w:t>
            </w:r>
            <w:r w:rsidRPr="00895AE0">
              <w:t xml:space="preserve">ollaborations in </w:t>
            </w:r>
            <w:r w:rsidR="00335F7B" w:rsidRPr="00895AE0">
              <w:t>Acute Myocardial Infarction</w:t>
            </w:r>
          </w:p>
          <w:p w14:paraId="233B68B1" w14:textId="182A912D" w:rsidR="00681FC1" w:rsidRPr="00895AE0" w:rsidRDefault="00681FC1" w:rsidP="00681FC1">
            <w:pPr>
              <w:pStyle w:val="Author"/>
            </w:pPr>
            <w:r w:rsidRPr="00907563">
              <w:t>Satoshi Yasuda</w:t>
            </w:r>
            <w:r>
              <w:rPr>
                <w:rFonts w:hint="eastAsia"/>
              </w:rPr>
              <w:t xml:space="preserve"> (</w:t>
            </w:r>
            <w:r w:rsidRPr="00907563">
              <w:t>Japan</w:t>
            </w:r>
            <w:r>
              <w:rPr>
                <w:rFonts w:hint="eastAsia"/>
              </w:rPr>
              <w:t>)</w:t>
            </w:r>
          </w:p>
        </w:tc>
      </w:tr>
      <w:tr w:rsidR="00681FC1" w:rsidRPr="002C4AA6" w14:paraId="0647425B" w14:textId="77777777" w:rsidTr="00624B88">
        <w:tc>
          <w:tcPr>
            <w:tcW w:w="1572" w:type="dxa"/>
            <w:tcBorders>
              <w:top w:val="single" w:sz="4" w:space="0" w:color="D9D9D9" w:themeColor="background1" w:themeShade="D9"/>
              <w:bottom w:val="single" w:sz="4" w:space="0" w:color="D9D9D9" w:themeColor="background1" w:themeShade="D9"/>
            </w:tcBorders>
          </w:tcPr>
          <w:p w14:paraId="6B71DCC0" w14:textId="096EF863" w:rsidR="00681FC1" w:rsidRPr="002C4AA6" w:rsidRDefault="00681FC1" w:rsidP="00681FC1">
            <w:pPr>
              <w:pStyle w:val="03"/>
              <w:jc w:val="both"/>
            </w:pPr>
            <w:r>
              <w:rPr>
                <w:rFonts w:hint="eastAsia"/>
              </w:rPr>
              <w:t>12</w:t>
            </w:r>
            <w:r w:rsidRPr="002C4AA6">
              <w:rPr>
                <w:rFonts w:hint="eastAsia"/>
              </w:rPr>
              <w:t>:</w:t>
            </w:r>
            <w:r>
              <w:rPr>
                <w:rFonts w:hint="eastAsia"/>
              </w:rPr>
              <w:t>02</w:t>
            </w:r>
            <w:r w:rsidRPr="002C4AA6">
              <w:rPr>
                <w:rFonts w:hint="eastAsia"/>
              </w:rPr>
              <w:t>-</w:t>
            </w:r>
            <w:r>
              <w:rPr>
                <w:rFonts w:hint="eastAsia"/>
              </w:rPr>
              <w:t>12</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7C0AB4DE" w14:textId="13FA6D59" w:rsidR="00681FC1" w:rsidRDefault="00681FC1" w:rsidP="00681FC1">
            <w:pPr>
              <w:pStyle w:val="Topic"/>
            </w:pPr>
            <w:r w:rsidRPr="00895AE0">
              <w:t xml:space="preserve">APAC </w:t>
            </w:r>
            <w:r w:rsidR="00335F7B" w:rsidRPr="00895AE0">
              <w:t xml:space="preserve">Collaborations </w:t>
            </w:r>
            <w:r w:rsidR="00335F7B">
              <w:rPr>
                <w:rFonts w:hint="eastAsia"/>
              </w:rPr>
              <w:t>i</w:t>
            </w:r>
            <w:r w:rsidR="00335F7B" w:rsidRPr="00895AE0">
              <w:t>n Heart Failure</w:t>
            </w:r>
            <w:r w:rsidRPr="00895AE0">
              <w:t xml:space="preserve"> with AI-enabled </w:t>
            </w:r>
            <w:r w:rsidR="00335F7B">
              <w:rPr>
                <w:rFonts w:hint="eastAsia"/>
              </w:rPr>
              <w:t>E</w:t>
            </w:r>
            <w:r w:rsidRPr="00895AE0">
              <w:t>chocardiography</w:t>
            </w:r>
          </w:p>
          <w:p w14:paraId="3BE97556" w14:textId="1ABDD57B" w:rsidR="00681FC1" w:rsidRPr="00895AE0" w:rsidRDefault="00681FC1" w:rsidP="00681FC1">
            <w:pPr>
              <w:pStyle w:val="Author"/>
            </w:pPr>
            <w:r w:rsidRPr="00907563">
              <w:t>Diana Foo</w:t>
            </w:r>
            <w:r>
              <w:rPr>
                <w:rFonts w:hint="eastAsia"/>
              </w:rPr>
              <w:t xml:space="preserve"> (</w:t>
            </w:r>
            <w:r w:rsidRPr="00907563">
              <w:t>Malaysia</w:t>
            </w:r>
            <w:r>
              <w:rPr>
                <w:rFonts w:hint="eastAsia"/>
              </w:rPr>
              <w:t>)</w:t>
            </w:r>
          </w:p>
        </w:tc>
      </w:tr>
      <w:tr w:rsidR="00681FC1" w:rsidRPr="002C4AA6" w14:paraId="296E249E" w14:textId="77777777" w:rsidTr="00624B88">
        <w:tc>
          <w:tcPr>
            <w:tcW w:w="1572" w:type="dxa"/>
            <w:tcBorders>
              <w:top w:val="single" w:sz="4" w:space="0" w:color="D9D9D9" w:themeColor="background1" w:themeShade="D9"/>
              <w:bottom w:val="single" w:sz="4" w:space="0" w:color="D9D9D9" w:themeColor="background1" w:themeShade="D9"/>
            </w:tcBorders>
          </w:tcPr>
          <w:p w14:paraId="76C955ED" w14:textId="6690AA86" w:rsidR="00681FC1" w:rsidRPr="002C4AA6" w:rsidRDefault="00681FC1" w:rsidP="00681FC1">
            <w:pPr>
              <w:pStyle w:val="03"/>
              <w:jc w:val="both"/>
            </w:pPr>
            <w:r>
              <w:rPr>
                <w:rFonts w:hint="eastAsia"/>
              </w:rPr>
              <w:t>12</w:t>
            </w:r>
            <w:r w:rsidRPr="002C4AA6">
              <w:rPr>
                <w:rFonts w:hint="eastAsia"/>
              </w:rPr>
              <w:t>:</w:t>
            </w:r>
            <w:r>
              <w:rPr>
                <w:rFonts w:hint="eastAsia"/>
              </w:rPr>
              <w:t>17</w:t>
            </w:r>
            <w:r w:rsidRPr="002C4AA6">
              <w:rPr>
                <w:rFonts w:hint="eastAsia"/>
              </w:rPr>
              <w:t>-</w:t>
            </w:r>
            <w:r>
              <w:rPr>
                <w:rFonts w:hint="eastAsia"/>
              </w:rPr>
              <w:t>12</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72175114" w14:textId="4CFAF8C5" w:rsidR="00681FC1" w:rsidRDefault="00335F7B" w:rsidP="00681FC1">
            <w:pPr>
              <w:pStyle w:val="Topic"/>
            </w:pPr>
            <w:r w:rsidRPr="00335F7B">
              <w:t xml:space="preserve">Ethnic Differences </w:t>
            </w:r>
            <w:r>
              <w:rPr>
                <w:rFonts w:hint="eastAsia"/>
              </w:rPr>
              <w:t>i</w:t>
            </w:r>
            <w:r w:rsidRPr="00335F7B">
              <w:t xml:space="preserve">n Antiplatelet Therapy </w:t>
            </w:r>
            <w:r>
              <w:rPr>
                <w:rFonts w:hint="eastAsia"/>
              </w:rPr>
              <w:t>a</w:t>
            </w:r>
            <w:r w:rsidRPr="00335F7B">
              <w:t xml:space="preserve">nd </w:t>
            </w:r>
            <w:r>
              <w:rPr>
                <w:rFonts w:hint="eastAsia"/>
              </w:rPr>
              <w:t>t</w:t>
            </w:r>
            <w:r w:rsidRPr="00335F7B">
              <w:t xml:space="preserve">he Need </w:t>
            </w:r>
            <w:r>
              <w:rPr>
                <w:rFonts w:hint="eastAsia"/>
              </w:rPr>
              <w:t>f</w:t>
            </w:r>
            <w:r w:rsidRPr="00335F7B">
              <w:t xml:space="preserve">or Future Trials </w:t>
            </w:r>
            <w:r>
              <w:rPr>
                <w:rFonts w:hint="eastAsia"/>
              </w:rPr>
              <w:t>i</w:t>
            </w:r>
            <w:r w:rsidRPr="00335F7B">
              <w:t>n East Asians</w:t>
            </w:r>
          </w:p>
          <w:p w14:paraId="015EB5B9" w14:textId="1B3F5C59" w:rsidR="00681FC1" w:rsidRPr="00895AE0" w:rsidRDefault="00681FC1" w:rsidP="00681FC1">
            <w:pPr>
              <w:pStyle w:val="Author"/>
            </w:pPr>
            <w:r w:rsidRPr="00907563">
              <w:t>Kyung Woo Park</w:t>
            </w:r>
            <w:r>
              <w:rPr>
                <w:rFonts w:hint="eastAsia"/>
              </w:rPr>
              <w:t xml:space="preserve"> </w:t>
            </w:r>
            <w:r w:rsidR="003E050C">
              <w:rPr>
                <w:rFonts w:hint="eastAsia"/>
              </w:rPr>
              <w:t>(South Korea)</w:t>
            </w:r>
          </w:p>
        </w:tc>
      </w:tr>
      <w:tr w:rsidR="00681FC1" w:rsidRPr="002C4AA6" w14:paraId="3A3BC1A4" w14:textId="77777777" w:rsidTr="00624B88">
        <w:tc>
          <w:tcPr>
            <w:tcW w:w="1572" w:type="dxa"/>
            <w:tcBorders>
              <w:top w:val="single" w:sz="4" w:space="0" w:color="D9D9D9" w:themeColor="background1" w:themeShade="D9"/>
              <w:bottom w:val="single" w:sz="4" w:space="0" w:color="D9D9D9" w:themeColor="background1" w:themeShade="D9"/>
            </w:tcBorders>
          </w:tcPr>
          <w:p w14:paraId="017F93E6" w14:textId="0817B233" w:rsidR="00681FC1" w:rsidRPr="002C4AA6" w:rsidRDefault="00681FC1" w:rsidP="00681FC1">
            <w:pPr>
              <w:pStyle w:val="03"/>
              <w:jc w:val="both"/>
            </w:pPr>
            <w:r>
              <w:rPr>
                <w:rFonts w:hint="eastAsia"/>
              </w:rPr>
              <w:t>12</w:t>
            </w:r>
            <w:r w:rsidRPr="002C4AA6">
              <w:rPr>
                <w:rFonts w:hint="eastAsia"/>
              </w:rPr>
              <w:t>:</w:t>
            </w:r>
            <w:r>
              <w:rPr>
                <w:rFonts w:hint="eastAsia"/>
              </w:rPr>
              <w:t>32</w:t>
            </w:r>
            <w:r w:rsidRPr="002C4AA6">
              <w:rPr>
                <w:rFonts w:hint="eastAsia"/>
              </w:rPr>
              <w:t>-</w:t>
            </w:r>
            <w:r>
              <w:rPr>
                <w:rFonts w:hint="eastAsia"/>
              </w:rPr>
              <w:t>12:47</w:t>
            </w:r>
          </w:p>
        </w:tc>
        <w:tc>
          <w:tcPr>
            <w:tcW w:w="8174" w:type="dxa"/>
            <w:gridSpan w:val="2"/>
            <w:tcBorders>
              <w:top w:val="single" w:sz="4" w:space="0" w:color="D9D9D9" w:themeColor="background1" w:themeShade="D9"/>
              <w:bottom w:val="single" w:sz="4" w:space="0" w:color="D9D9D9" w:themeColor="background1" w:themeShade="D9"/>
            </w:tcBorders>
          </w:tcPr>
          <w:p w14:paraId="0751C709" w14:textId="62884541" w:rsidR="00681FC1" w:rsidRDefault="00681FC1" w:rsidP="00681FC1">
            <w:pPr>
              <w:pStyle w:val="Topic"/>
            </w:pPr>
            <w:r w:rsidRPr="00895AE0">
              <w:t xml:space="preserve">Companion Clinical Cohorts - </w:t>
            </w:r>
            <w:r w:rsidR="00335F7B">
              <w:rPr>
                <w:rFonts w:hint="eastAsia"/>
              </w:rPr>
              <w:t>T</w:t>
            </w:r>
            <w:r w:rsidRPr="00895AE0">
              <w:t xml:space="preserve">he NZ-SG </w:t>
            </w:r>
            <w:r w:rsidR="00335F7B">
              <w:rPr>
                <w:rFonts w:hint="eastAsia"/>
              </w:rPr>
              <w:t>E</w:t>
            </w:r>
            <w:r w:rsidRPr="00895AE0">
              <w:t>xperience</w:t>
            </w:r>
          </w:p>
          <w:p w14:paraId="06E92BA3" w14:textId="55E5B661" w:rsidR="00681FC1" w:rsidRPr="00895AE0" w:rsidRDefault="00681FC1" w:rsidP="00681FC1">
            <w:pPr>
              <w:pStyle w:val="Author"/>
            </w:pPr>
            <w:r w:rsidRPr="00907563">
              <w:t>Mark Richards</w:t>
            </w:r>
            <w:r>
              <w:rPr>
                <w:rFonts w:hint="eastAsia"/>
              </w:rPr>
              <w:t xml:space="preserve"> (</w:t>
            </w:r>
            <w:r w:rsidRPr="00907563">
              <w:t>New Zealand</w:t>
            </w:r>
            <w:r>
              <w:rPr>
                <w:rFonts w:hint="eastAsia"/>
              </w:rPr>
              <w:t>)</w:t>
            </w:r>
          </w:p>
        </w:tc>
      </w:tr>
      <w:tr w:rsidR="00681FC1" w:rsidRPr="002C4AA6" w14:paraId="0A79148D" w14:textId="77777777" w:rsidTr="00624B88">
        <w:tc>
          <w:tcPr>
            <w:tcW w:w="1572" w:type="dxa"/>
            <w:tcBorders>
              <w:top w:val="single" w:sz="4" w:space="0" w:color="D9D9D9" w:themeColor="background1" w:themeShade="D9"/>
              <w:bottom w:val="single" w:sz="4" w:space="0" w:color="D9D9D9" w:themeColor="background1" w:themeShade="D9"/>
            </w:tcBorders>
          </w:tcPr>
          <w:p w14:paraId="4831E4CC" w14:textId="2076D027" w:rsidR="00681FC1" w:rsidRPr="002C4AA6" w:rsidRDefault="00681FC1" w:rsidP="00681FC1">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3D233370" w14:textId="77777777" w:rsidR="00681FC1" w:rsidRPr="002C4AA6" w:rsidRDefault="00681FC1" w:rsidP="00681FC1">
            <w:pPr>
              <w:pStyle w:val="Topic"/>
            </w:pPr>
            <w:r w:rsidRPr="002C4AA6">
              <w:rPr>
                <w:rFonts w:hint="eastAsia"/>
              </w:rPr>
              <w:t>Closing</w:t>
            </w:r>
          </w:p>
        </w:tc>
      </w:tr>
    </w:tbl>
    <w:p w14:paraId="621615ED" w14:textId="77777777" w:rsidR="00E933F5" w:rsidRDefault="00E933F5" w:rsidP="00E933F5"/>
    <w:p w14:paraId="6073C04C" w14:textId="74600E0B" w:rsidR="009E40E3" w:rsidRDefault="009E40E3" w:rsidP="00CC392E">
      <w:pPr>
        <w:rPr>
          <w:rFonts w:ascii="Calibri" w:hAnsi="Calibri" w:cs="Calibri"/>
          <w:sz w:val="16"/>
          <w:szCs w:val="16"/>
        </w:rPr>
      </w:pPr>
      <w:r>
        <w:rPr>
          <w:rFonts w:ascii="Calibri" w:hAnsi="Calibri" w:cs="Calibri"/>
          <w:sz w:val="16"/>
          <w:szCs w:val="16"/>
        </w:rPr>
        <w:br w:type="page"/>
      </w:r>
    </w:p>
    <w:p w14:paraId="587DFA41" w14:textId="77777777" w:rsidR="009E40E3" w:rsidRPr="004960E5" w:rsidRDefault="009E40E3" w:rsidP="009E40E3">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3"/>
        <w:gridCol w:w="2493"/>
      </w:tblGrid>
      <w:tr w:rsidR="009E40E3" w:rsidRPr="00E601C8" w14:paraId="53CC8FA8" w14:textId="77777777" w:rsidTr="00624B88">
        <w:trPr>
          <w:trHeight w:val="454"/>
        </w:trPr>
        <w:tc>
          <w:tcPr>
            <w:tcW w:w="7230" w:type="dxa"/>
            <w:gridSpan w:val="2"/>
            <w:shd w:val="clear" w:color="auto" w:fill="0070C0"/>
            <w:vAlign w:val="center"/>
          </w:tcPr>
          <w:p w14:paraId="30081172" w14:textId="77777777" w:rsidR="007632D6" w:rsidRPr="007632D6" w:rsidRDefault="007632D6" w:rsidP="007632D6">
            <w:pPr>
              <w:rPr>
                <w:rFonts w:ascii="Arial" w:hAnsi="Arial" w:cs="Arial"/>
                <w:b/>
                <w:bCs/>
                <w:color w:val="FFFFFF" w:themeColor="background1"/>
              </w:rPr>
            </w:pPr>
            <w:r w:rsidRPr="007632D6">
              <w:rPr>
                <w:rFonts w:ascii="Arial" w:hAnsi="Arial" w:cs="Arial"/>
                <w:b/>
                <w:bCs/>
                <w:color w:val="FFFFFF" w:themeColor="background1"/>
              </w:rPr>
              <w:t xml:space="preserve">Interventional Cardiology (AI) </w:t>
            </w:r>
          </w:p>
          <w:p w14:paraId="5226970F" w14:textId="408C38B3" w:rsidR="009E40E3" w:rsidRPr="00D53BF6" w:rsidRDefault="007632D6" w:rsidP="007632D6">
            <w:pPr>
              <w:rPr>
                <w:rFonts w:ascii="Arial" w:hAnsi="Arial" w:cs="Arial"/>
                <w:b/>
                <w:bCs/>
                <w:color w:val="FFFFFF" w:themeColor="background1"/>
              </w:rPr>
            </w:pPr>
            <w:r w:rsidRPr="007632D6">
              <w:rPr>
                <w:rFonts w:ascii="Arial" w:hAnsi="Arial" w:cs="Arial"/>
                <w:b/>
                <w:bCs/>
                <w:color w:val="FFFFFF" w:themeColor="background1"/>
              </w:rPr>
              <w:t>AI In IHD continuum</w:t>
            </w:r>
          </w:p>
        </w:tc>
        <w:tc>
          <w:tcPr>
            <w:tcW w:w="2516" w:type="dxa"/>
            <w:shd w:val="clear" w:color="auto" w:fill="0070C0"/>
          </w:tcPr>
          <w:p w14:paraId="2D7DF27E" w14:textId="77777777" w:rsidR="009E40E3" w:rsidRPr="003776A8" w:rsidRDefault="009E40E3"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9E40E3" w:rsidRPr="002C4AA6" w14:paraId="05132FC3" w14:textId="77777777" w:rsidTr="00624B88">
        <w:tc>
          <w:tcPr>
            <w:tcW w:w="1572" w:type="dxa"/>
            <w:shd w:val="clear" w:color="auto" w:fill="CAEDFB" w:themeFill="accent4" w:themeFillTint="33"/>
          </w:tcPr>
          <w:p w14:paraId="69B00F99" w14:textId="77777777" w:rsidR="009E40E3" w:rsidRPr="002C4AA6" w:rsidRDefault="009E40E3"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3F5956B" w14:textId="1D546753" w:rsidR="007632D6" w:rsidRDefault="007632D6" w:rsidP="007632D6">
            <w:pPr>
              <w:pStyle w:val="Author"/>
            </w:pPr>
            <w:r>
              <w:t>Yoshio Kobayashi</w:t>
            </w:r>
            <w:r w:rsidR="00FE5242">
              <w:rPr>
                <w:rFonts w:hint="eastAsia"/>
              </w:rPr>
              <w:t xml:space="preserve"> (</w:t>
            </w:r>
            <w:r>
              <w:t>Japan</w:t>
            </w:r>
            <w:r w:rsidR="00FE5242">
              <w:rPr>
                <w:rFonts w:hint="eastAsia"/>
              </w:rPr>
              <w:t>)</w:t>
            </w:r>
          </w:p>
          <w:p w14:paraId="709E5441" w14:textId="7778EFAC" w:rsidR="009E40E3" w:rsidRPr="002C4AA6" w:rsidRDefault="007632D6" w:rsidP="007632D6">
            <w:pPr>
              <w:pStyle w:val="Author"/>
            </w:pPr>
            <w:r>
              <w:t>Chi-Hung Huang</w:t>
            </w:r>
            <w:r w:rsidR="00FE5242">
              <w:rPr>
                <w:rFonts w:hint="eastAsia"/>
              </w:rPr>
              <w:t xml:space="preserve"> (</w:t>
            </w:r>
            <w:r>
              <w:t>Taiwan</w:t>
            </w:r>
            <w:r w:rsidR="00FE5242">
              <w:rPr>
                <w:rFonts w:hint="eastAsia"/>
              </w:rPr>
              <w:t>)</w:t>
            </w:r>
          </w:p>
        </w:tc>
      </w:tr>
      <w:tr w:rsidR="009E40E3" w:rsidRPr="002C4AA6" w14:paraId="63BBC864" w14:textId="77777777" w:rsidTr="00624B88">
        <w:tc>
          <w:tcPr>
            <w:tcW w:w="1572" w:type="dxa"/>
            <w:shd w:val="clear" w:color="auto" w:fill="F2F2F2" w:themeFill="background1" w:themeFillShade="F2"/>
          </w:tcPr>
          <w:p w14:paraId="4C1BFFEA" w14:textId="77777777" w:rsidR="009E40E3" w:rsidRPr="002C4AA6" w:rsidRDefault="009E40E3"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73509203" w14:textId="441C6F20" w:rsidR="007632D6" w:rsidRDefault="007632D6" w:rsidP="007632D6">
            <w:pPr>
              <w:pStyle w:val="Author"/>
            </w:pPr>
            <w:r>
              <w:t>Jamal Dabbas</w:t>
            </w:r>
            <w:r w:rsidR="00FE5242">
              <w:rPr>
                <w:rFonts w:hint="eastAsia"/>
              </w:rPr>
              <w:t xml:space="preserve"> (</w:t>
            </w:r>
            <w:r>
              <w:t>Jordan</w:t>
            </w:r>
            <w:r w:rsidR="00FE5242">
              <w:rPr>
                <w:rFonts w:hint="eastAsia"/>
              </w:rPr>
              <w:t>)</w:t>
            </w:r>
          </w:p>
          <w:p w14:paraId="74FE792B" w14:textId="17712E5F" w:rsidR="007632D6" w:rsidRDefault="007632D6" w:rsidP="007632D6">
            <w:pPr>
              <w:pStyle w:val="Author"/>
            </w:pPr>
            <w:r>
              <w:t>Gemma Figtree</w:t>
            </w:r>
            <w:r w:rsidR="00FE5242">
              <w:rPr>
                <w:rFonts w:hint="eastAsia"/>
              </w:rPr>
              <w:t xml:space="preserve"> (</w:t>
            </w:r>
            <w:r>
              <w:t>Australia</w:t>
            </w:r>
            <w:r w:rsidR="00FE5242">
              <w:rPr>
                <w:rFonts w:hint="eastAsia"/>
              </w:rPr>
              <w:t>)</w:t>
            </w:r>
          </w:p>
          <w:p w14:paraId="54F98BD9" w14:textId="107D4B7B" w:rsidR="007632D6" w:rsidRDefault="007632D6" w:rsidP="007632D6">
            <w:pPr>
              <w:pStyle w:val="Author"/>
            </w:pPr>
            <w:r>
              <w:t>Kevin Ka-Ho Kam</w:t>
            </w:r>
            <w:r w:rsidR="00FE5242">
              <w:rPr>
                <w:rFonts w:hint="eastAsia"/>
              </w:rPr>
              <w:t xml:space="preserve"> (</w:t>
            </w:r>
            <w:r>
              <w:t>Hong Kong</w:t>
            </w:r>
            <w:r w:rsidR="00FE5242">
              <w:rPr>
                <w:rFonts w:hint="eastAsia"/>
              </w:rPr>
              <w:t>)</w:t>
            </w:r>
          </w:p>
          <w:p w14:paraId="4006E63F" w14:textId="0F858649" w:rsidR="009E40E3" w:rsidRPr="00C634BD" w:rsidRDefault="007632D6" w:rsidP="007632D6">
            <w:pPr>
              <w:pStyle w:val="Author"/>
            </w:pPr>
            <w:r>
              <w:t>Shih-Sheng Chang</w:t>
            </w:r>
            <w:r w:rsidR="00FE5242">
              <w:rPr>
                <w:rFonts w:hint="eastAsia"/>
              </w:rPr>
              <w:t xml:space="preserve"> (</w:t>
            </w:r>
            <w:r>
              <w:t>Taiwan</w:t>
            </w:r>
            <w:r w:rsidR="00FE5242">
              <w:rPr>
                <w:rFonts w:hint="eastAsia"/>
              </w:rPr>
              <w:t>)</w:t>
            </w:r>
          </w:p>
        </w:tc>
      </w:tr>
      <w:tr w:rsidR="009E40E3" w:rsidRPr="002C4AA6" w14:paraId="147B7B08" w14:textId="77777777" w:rsidTr="00624B88">
        <w:tc>
          <w:tcPr>
            <w:tcW w:w="1572" w:type="dxa"/>
            <w:tcBorders>
              <w:bottom w:val="single" w:sz="4" w:space="0" w:color="D9D9D9" w:themeColor="background1" w:themeShade="D9"/>
            </w:tcBorders>
          </w:tcPr>
          <w:p w14:paraId="36038570" w14:textId="54463A05" w:rsidR="009E40E3" w:rsidRPr="002C4AA6" w:rsidRDefault="009E40E3" w:rsidP="00624B88">
            <w:pPr>
              <w:pStyle w:val="03"/>
              <w:jc w:val="both"/>
            </w:pPr>
            <w:r>
              <w:rPr>
                <w:rFonts w:hint="eastAsia"/>
              </w:rPr>
              <w:t>1</w:t>
            </w:r>
            <w:r w:rsidR="006F3E76">
              <w:rPr>
                <w:rFonts w:hint="eastAsia"/>
              </w:rPr>
              <w:t>4</w:t>
            </w:r>
            <w:r w:rsidRPr="002C4AA6">
              <w:rPr>
                <w:rFonts w:hint="eastAsia"/>
              </w:rPr>
              <w:t>:</w:t>
            </w:r>
            <w:r w:rsidR="006F3E76">
              <w:rPr>
                <w:rFonts w:hint="eastAsia"/>
              </w:rPr>
              <w:t>1</w:t>
            </w:r>
            <w:r w:rsidRPr="002C4AA6">
              <w:rPr>
                <w:rFonts w:hint="eastAsia"/>
              </w:rPr>
              <w:t>0-</w:t>
            </w:r>
            <w:r>
              <w:rPr>
                <w:rFonts w:hint="eastAsia"/>
              </w:rPr>
              <w:t>1</w:t>
            </w:r>
            <w:r w:rsidR="006F3E76">
              <w:rPr>
                <w:rFonts w:hint="eastAsia"/>
              </w:rPr>
              <w:t>4</w:t>
            </w:r>
            <w:r w:rsidRPr="002C4AA6">
              <w:rPr>
                <w:rFonts w:hint="eastAsia"/>
              </w:rPr>
              <w:t>:</w:t>
            </w:r>
            <w:r w:rsidR="006F3E76">
              <w:rPr>
                <w:rFonts w:hint="eastAsia"/>
              </w:rPr>
              <w:t>1</w:t>
            </w:r>
            <w:r w:rsidRPr="002C4AA6">
              <w:rPr>
                <w:rFonts w:hint="eastAsia"/>
              </w:rPr>
              <w:t>2</w:t>
            </w:r>
          </w:p>
        </w:tc>
        <w:tc>
          <w:tcPr>
            <w:tcW w:w="8174" w:type="dxa"/>
            <w:gridSpan w:val="2"/>
            <w:tcBorders>
              <w:bottom w:val="single" w:sz="4" w:space="0" w:color="D9D9D9" w:themeColor="background1" w:themeShade="D9"/>
            </w:tcBorders>
          </w:tcPr>
          <w:p w14:paraId="4022DCC0" w14:textId="77777777" w:rsidR="009E40E3" w:rsidRPr="002C4AA6" w:rsidRDefault="009E40E3" w:rsidP="00624B88">
            <w:pPr>
              <w:pStyle w:val="Topic"/>
            </w:pPr>
            <w:r w:rsidRPr="002C4AA6">
              <w:rPr>
                <w:rFonts w:hint="eastAsia"/>
              </w:rPr>
              <w:t>Opening</w:t>
            </w:r>
          </w:p>
        </w:tc>
      </w:tr>
      <w:tr w:rsidR="00FE5242" w:rsidRPr="002C4AA6" w14:paraId="3BE1196D" w14:textId="77777777" w:rsidTr="00624B88">
        <w:tc>
          <w:tcPr>
            <w:tcW w:w="1572" w:type="dxa"/>
            <w:tcBorders>
              <w:bottom w:val="single" w:sz="4" w:space="0" w:color="D9D9D9" w:themeColor="background1" w:themeShade="D9"/>
            </w:tcBorders>
          </w:tcPr>
          <w:p w14:paraId="602BAE1B" w14:textId="439B63CC" w:rsidR="00FE5242" w:rsidRPr="002C4AA6" w:rsidRDefault="00FE5242" w:rsidP="00FE5242">
            <w:pPr>
              <w:pStyle w:val="03"/>
              <w:jc w:val="both"/>
            </w:pPr>
            <w:r>
              <w:rPr>
                <w:rFonts w:hint="eastAsia"/>
              </w:rPr>
              <w:t>1</w:t>
            </w:r>
            <w:r w:rsidR="006F3E76">
              <w:rPr>
                <w:rFonts w:hint="eastAsia"/>
              </w:rPr>
              <w:t>4</w:t>
            </w:r>
            <w:r w:rsidRPr="002C4AA6">
              <w:rPr>
                <w:rFonts w:hint="eastAsia"/>
              </w:rPr>
              <w:t>:</w:t>
            </w:r>
            <w:r w:rsidR="006F3E76">
              <w:rPr>
                <w:rFonts w:hint="eastAsia"/>
              </w:rPr>
              <w:t>1</w:t>
            </w:r>
            <w:r w:rsidRPr="002C4AA6">
              <w:rPr>
                <w:rFonts w:hint="eastAsia"/>
              </w:rPr>
              <w:t>2-</w:t>
            </w:r>
            <w:r>
              <w:rPr>
                <w:rFonts w:hint="eastAsia"/>
              </w:rPr>
              <w:t>1</w:t>
            </w:r>
            <w:r w:rsidR="006F3E76">
              <w:rPr>
                <w:rFonts w:hint="eastAsia"/>
              </w:rPr>
              <w:t>4</w:t>
            </w:r>
            <w:r w:rsidRPr="002C4AA6">
              <w:rPr>
                <w:rFonts w:hint="eastAsia"/>
              </w:rPr>
              <w:t>:</w:t>
            </w:r>
            <w:r w:rsidR="006F3E76">
              <w:rPr>
                <w:rFonts w:hint="eastAsia"/>
              </w:rPr>
              <w:t>2</w:t>
            </w:r>
            <w:r w:rsidR="00681FC1">
              <w:rPr>
                <w:rFonts w:hint="eastAsia"/>
              </w:rPr>
              <w:t>7</w:t>
            </w:r>
          </w:p>
        </w:tc>
        <w:tc>
          <w:tcPr>
            <w:tcW w:w="8174" w:type="dxa"/>
            <w:gridSpan w:val="2"/>
            <w:tcBorders>
              <w:bottom w:val="single" w:sz="4" w:space="0" w:color="D9D9D9" w:themeColor="background1" w:themeShade="D9"/>
            </w:tcBorders>
          </w:tcPr>
          <w:p w14:paraId="0B00F7FF" w14:textId="77777777" w:rsidR="00FE5242" w:rsidRDefault="00FE5242" w:rsidP="00FE5242">
            <w:pPr>
              <w:pStyle w:val="Topic"/>
            </w:pPr>
            <w:r w:rsidRPr="00991748">
              <w:t>Artificial Intelligence for Myocardial Perfusion Imaging and Risk Prediction in PCI Decision Making</w:t>
            </w:r>
          </w:p>
          <w:p w14:paraId="0A38B0BE" w14:textId="6958A7DA" w:rsidR="00FE5242" w:rsidRPr="004B457F" w:rsidRDefault="00FE5242" w:rsidP="00FE5242">
            <w:pPr>
              <w:pStyle w:val="Author"/>
            </w:pPr>
            <w:r w:rsidRPr="00FE5242">
              <w:t>Yen-Wen Wu</w:t>
            </w:r>
            <w:r>
              <w:rPr>
                <w:rFonts w:hint="eastAsia"/>
              </w:rPr>
              <w:t xml:space="preserve"> (</w:t>
            </w:r>
            <w:r w:rsidRPr="00FE5242">
              <w:t>Taiwan</w:t>
            </w:r>
            <w:r>
              <w:rPr>
                <w:rFonts w:hint="eastAsia"/>
              </w:rPr>
              <w:t>)</w:t>
            </w:r>
          </w:p>
        </w:tc>
      </w:tr>
      <w:tr w:rsidR="00FE5242" w:rsidRPr="002C4AA6" w14:paraId="55D19511" w14:textId="77777777" w:rsidTr="00624B88">
        <w:tc>
          <w:tcPr>
            <w:tcW w:w="1572" w:type="dxa"/>
            <w:tcBorders>
              <w:top w:val="single" w:sz="4" w:space="0" w:color="D9D9D9" w:themeColor="background1" w:themeShade="D9"/>
              <w:bottom w:val="single" w:sz="4" w:space="0" w:color="D9D9D9" w:themeColor="background1" w:themeShade="D9"/>
            </w:tcBorders>
          </w:tcPr>
          <w:p w14:paraId="45995179" w14:textId="4A7452BC" w:rsidR="00FE5242" w:rsidRPr="002C4AA6" w:rsidRDefault="00FE5242" w:rsidP="00FE5242">
            <w:pPr>
              <w:pStyle w:val="03"/>
              <w:jc w:val="both"/>
            </w:pPr>
            <w:r>
              <w:rPr>
                <w:rFonts w:hint="eastAsia"/>
              </w:rPr>
              <w:t>1</w:t>
            </w:r>
            <w:r w:rsidR="006F3E76">
              <w:rPr>
                <w:rFonts w:hint="eastAsia"/>
              </w:rPr>
              <w:t>4</w:t>
            </w:r>
            <w:r w:rsidRPr="002C4AA6">
              <w:rPr>
                <w:rFonts w:hint="eastAsia"/>
              </w:rPr>
              <w:t>:</w:t>
            </w:r>
            <w:r w:rsidR="006F3E76">
              <w:rPr>
                <w:rFonts w:hint="eastAsia"/>
              </w:rPr>
              <w:t>2</w:t>
            </w:r>
            <w:r w:rsidR="00681FC1">
              <w:rPr>
                <w:rFonts w:hint="eastAsia"/>
              </w:rPr>
              <w:t>7</w:t>
            </w:r>
            <w:r w:rsidRPr="002C4AA6">
              <w:rPr>
                <w:rFonts w:hint="eastAsia"/>
              </w:rPr>
              <w:t>-</w:t>
            </w:r>
            <w:r>
              <w:rPr>
                <w:rFonts w:hint="eastAsia"/>
              </w:rPr>
              <w:t>1</w:t>
            </w:r>
            <w:r w:rsidR="006F3E76">
              <w:rPr>
                <w:rFonts w:hint="eastAsia"/>
              </w:rPr>
              <w:t>4</w:t>
            </w:r>
            <w:r w:rsidRPr="002C4AA6">
              <w:rPr>
                <w:rFonts w:hint="eastAsia"/>
              </w:rPr>
              <w:t>:</w:t>
            </w:r>
            <w:r w:rsidR="00681FC1">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048BACF6" w14:textId="77777777" w:rsidR="00FE5242" w:rsidRDefault="00FE5242" w:rsidP="00FE5242">
            <w:pPr>
              <w:pStyle w:val="Topic"/>
            </w:pPr>
            <w:r w:rsidRPr="00991748">
              <w:t>AI for Early Detection of Myocardial Infarction: From ECG to Multimodal Integration</w:t>
            </w:r>
          </w:p>
          <w:p w14:paraId="561DF1C9" w14:textId="56AB8FB6" w:rsidR="00FE5242" w:rsidRPr="004B457F" w:rsidRDefault="00FE5242" w:rsidP="00FE5242">
            <w:pPr>
              <w:pStyle w:val="Author"/>
            </w:pPr>
            <w:r w:rsidRPr="00FE5242">
              <w:t>Alan Fong</w:t>
            </w:r>
            <w:r>
              <w:rPr>
                <w:rFonts w:hint="eastAsia"/>
              </w:rPr>
              <w:t xml:space="preserve"> (</w:t>
            </w:r>
            <w:r w:rsidRPr="00FE5242">
              <w:t>Malaysia</w:t>
            </w:r>
            <w:r>
              <w:rPr>
                <w:rFonts w:hint="eastAsia"/>
              </w:rPr>
              <w:t>)</w:t>
            </w:r>
          </w:p>
        </w:tc>
      </w:tr>
      <w:tr w:rsidR="00FE5242" w:rsidRPr="002C4AA6" w14:paraId="0848E338" w14:textId="77777777" w:rsidTr="00624B88">
        <w:tc>
          <w:tcPr>
            <w:tcW w:w="1572" w:type="dxa"/>
            <w:tcBorders>
              <w:top w:val="single" w:sz="4" w:space="0" w:color="D9D9D9" w:themeColor="background1" w:themeShade="D9"/>
              <w:bottom w:val="single" w:sz="4" w:space="0" w:color="D9D9D9" w:themeColor="background1" w:themeShade="D9"/>
            </w:tcBorders>
          </w:tcPr>
          <w:p w14:paraId="6450A057" w14:textId="518A9208" w:rsidR="00FE5242" w:rsidRPr="002C4AA6" w:rsidRDefault="00FE5242" w:rsidP="00FE5242">
            <w:pPr>
              <w:pStyle w:val="03"/>
              <w:jc w:val="both"/>
            </w:pPr>
            <w:r>
              <w:rPr>
                <w:rFonts w:hint="eastAsia"/>
              </w:rPr>
              <w:t>1</w:t>
            </w:r>
            <w:r w:rsidR="006F3E76">
              <w:rPr>
                <w:rFonts w:hint="eastAsia"/>
              </w:rPr>
              <w:t>4</w:t>
            </w:r>
            <w:r w:rsidRPr="002C4AA6">
              <w:rPr>
                <w:rFonts w:hint="eastAsia"/>
              </w:rPr>
              <w:t>:</w:t>
            </w:r>
            <w:r w:rsidR="00681FC1">
              <w:rPr>
                <w:rFonts w:hint="eastAsia"/>
              </w:rPr>
              <w:t>42</w:t>
            </w:r>
            <w:r w:rsidRPr="002C4AA6">
              <w:rPr>
                <w:rFonts w:hint="eastAsia"/>
              </w:rPr>
              <w:t>-</w:t>
            </w:r>
            <w:r>
              <w:rPr>
                <w:rFonts w:hint="eastAsia"/>
              </w:rPr>
              <w:t>1</w:t>
            </w:r>
            <w:r w:rsidR="006F3E76">
              <w:rPr>
                <w:rFonts w:hint="eastAsia"/>
              </w:rPr>
              <w:t>4</w:t>
            </w:r>
            <w:r w:rsidRPr="002C4AA6">
              <w:rPr>
                <w:rFonts w:hint="eastAsia"/>
              </w:rPr>
              <w:t>:</w:t>
            </w:r>
            <w:r w:rsidR="00681FC1">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454333CE" w14:textId="77777777" w:rsidR="00FE5242" w:rsidRDefault="00FE5242" w:rsidP="00FE5242">
            <w:pPr>
              <w:pStyle w:val="Topic"/>
            </w:pPr>
            <w:r w:rsidRPr="00991748">
              <w:t>From Wire-Based FFR to AI-Based Angiophysiology: What’s Real, What’s Hype?</w:t>
            </w:r>
          </w:p>
          <w:p w14:paraId="75B0520E" w14:textId="21DBA9C7" w:rsidR="00FE5242" w:rsidRPr="004B457F" w:rsidRDefault="00FE5242" w:rsidP="00FE5242">
            <w:pPr>
              <w:pStyle w:val="Author"/>
            </w:pPr>
            <w:r w:rsidRPr="00FE5242">
              <w:t>Bon-Kwon Koo</w:t>
            </w:r>
            <w:r>
              <w:rPr>
                <w:rFonts w:hint="eastAsia"/>
              </w:rPr>
              <w:t xml:space="preserve"> </w:t>
            </w:r>
            <w:r w:rsidR="003E050C">
              <w:rPr>
                <w:rFonts w:hint="eastAsia"/>
              </w:rPr>
              <w:t>(South Korea)</w:t>
            </w:r>
          </w:p>
        </w:tc>
      </w:tr>
      <w:tr w:rsidR="00FE5242" w:rsidRPr="002C4AA6" w14:paraId="35862CE4" w14:textId="77777777" w:rsidTr="00624B88">
        <w:tc>
          <w:tcPr>
            <w:tcW w:w="1572" w:type="dxa"/>
            <w:tcBorders>
              <w:top w:val="single" w:sz="4" w:space="0" w:color="D9D9D9" w:themeColor="background1" w:themeShade="D9"/>
              <w:bottom w:val="single" w:sz="4" w:space="0" w:color="D9D9D9" w:themeColor="background1" w:themeShade="D9"/>
            </w:tcBorders>
          </w:tcPr>
          <w:p w14:paraId="6F417FD5" w14:textId="7B0C94EF" w:rsidR="00FE5242" w:rsidRPr="002C4AA6" w:rsidRDefault="00FE5242" w:rsidP="00FE5242">
            <w:pPr>
              <w:pStyle w:val="03"/>
              <w:jc w:val="both"/>
            </w:pPr>
            <w:r>
              <w:rPr>
                <w:rFonts w:hint="eastAsia"/>
              </w:rPr>
              <w:t>1</w:t>
            </w:r>
            <w:r w:rsidR="006F3E76">
              <w:rPr>
                <w:rFonts w:hint="eastAsia"/>
              </w:rPr>
              <w:t>4</w:t>
            </w:r>
            <w:r w:rsidRPr="002C4AA6">
              <w:rPr>
                <w:rFonts w:hint="eastAsia"/>
              </w:rPr>
              <w:t>:</w:t>
            </w:r>
            <w:r w:rsidR="00681FC1">
              <w:rPr>
                <w:rFonts w:hint="eastAsia"/>
              </w:rPr>
              <w:t>57</w:t>
            </w:r>
            <w:r w:rsidRPr="002C4AA6">
              <w:rPr>
                <w:rFonts w:hint="eastAsia"/>
              </w:rPr>
              <w:t>-</w:t>
            </w:r>
            <w:r>
              <w:rPr>
                <w:rFonts w:hint="eastAsia"/>
              </w:rPr>
              <w:t>1</w:t>
            </w:r>
            <w:r w:rsidR="00681FC1">
              <w:rPr>
                <w:rFonts w:hint="eastAsia"/>
              </w:rPr>
              <w:t>5</w:t>
            </w:r>
            <w:r w:rsidRPr="002C4AA6">
              <w:rPr>
                <w:rFonts w:hint="eastAsia"/>
              </w:rPr>
              <w:t>:</w:t>
            </w:r>
            <w:r w:rsidR="00681FC1">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5AAD7238" w14:textId="77777777" w:rsidR="00FE5242" w:rsidRDefault="00FE5242" w:rsidP="00FE5242">
            <w:pPr>
              <w:pStyle w:val="Topic"/>
            </w:pPr>
            <w:r w:rsidRPr="00991748">
              <w:t>AI and Intravascular Imaging: From Automated Analysis to Precision PCI</w:t>
            </w:r>
          </w:p>
          <w:p w14:paraId="1869FFC7" w14:textId="2635F609" w:rsidR="00FE5242" w:rsidRPr="004B457F" w:rsidRDefault="00FE5242" w:rsidP="00FE5242">
            <w:pPr>
              <w:pStyle w:val="Author"/>
            </w:pPr>
            <w:r w:rsidRPr="00FE5242">
              <w:t>Yusra Pintaaningrum</w:t>
            </w:r>
            <w:r>
              <w:rPr>
                <w:rFonts w:hint="eastAsia"/>
              </w:rPr>
              <w:t xml:space="preserve"> (</w:t>
            </w:r>
            <w:r w:rsidRPr="00FE5242">
              <w:t>Indonesia</w:t>
            </w:r>
            <w:r>
              <w:rPr>
                <w:rFonts w:hint="eastAsia"/>
              </w:rPr>
              <w:t>)</w:t>
            </w:r>
          </w:p>
        </w:tc>
      </w:tr>
      <w:tr w:rsidR="00FE5242" w:rsidRPr="002C4AA6" w14:paraId="2CF11FD3" w14:textId="77777777" w:rsidTr="00624B88">
        <w:tc>
          <w:tcPr>
            <w:tcW w:w="1572" w:type="dxa"/>
            <w:tcBorders>
              <w:top w:val="single" w:sz="4" w:space="0" w:color="D9D9D9" w:themeColor="background1" w:themeShade="D9"/>
              <w:bottom w:val="single" w:sz="4" w:space="0" w:color="D9D9D9" w:themeColor="background1" w:themeShade="D9"/>
            </w:tcBorders>
          </w:tcPr>
          <w:p w14:paraId="7774F81F" w14:textId="2A28DFBA" w:rsidR="00FE5242" w:rsidRPr="002C4AA6" w:rsidRDefault="00FE5242" w:rsidP="00FE5242">
            <w:pPr>
              <w:pStyle w:val="03"/>
              <w:jc w:val="both"/>
            </w:pPr>
            <w:r>
              <w:rPr>
                <w:rFonts w:hint="eastAsia"/>
              </w:rPr>
              <w:t>1</w:t>
            </w:r>
            <w:r w:rsidR="00681FC1">
              <w:rPr>
                <w:rFonts w:hint="eastAsia"/>
              </w:rPr>
              <w:t>5</w:t>
            </w:r>
            <w:r w:rsidRPr="002C4AA6">
              <w:rPr>
                <w:rFonts w:hint="eastAsia"/>
              </w:rPr>
              <w:t>:</w:t>
            </w:r>
            <w:r w:rsidR="00681FC1">
              <w:rPr>
                <w:rFonts w:hint="eastAsia"/>
              </w:rPr>
              <w:t>12</w:t>
            </w:r>
            <w:r w:rsidRPr="002C4AA6">
              <w:rPr>
                <w:rFonts w:hint="eastAsia"/>
              </w:rPr>
              <w:t>-</w:t>
            </w:r>
            <w:r>
              <w:rPr>
                <w:rFonts w:hint="eastAsia"/>
              </w:rPr>
              <w:t>1</w:t>
            </w:r>
            <w:r w:rsidR="00681FC1">
              <w:rPr>
                <w:rFonts w:hint="eastAsia"/>
              </w:rPr>
              <w:t>5</w:t>
            </w:r>
            <w:r>
              <w:rPr>
                <w:rFonts w:hint="eastAsia"/>
              </w:rPr>
              <w:t>:</w:t>
            </w:r>
            <w:r w:rsidR="00681FC1">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66916228" w14:textId="77777777" w:rsidR="00FE5242" w:rsidRDefault="00FE5242" w:rsidP="00FE5242">
            <w:pPr>
              <w:pStyle w:val="Topic"/>
            </w:pPr>
            <w:r w:rsidRPr="00991748">
              <w:t>AI and Health-Care Models for Ischemic Heart Disease: From Prehospital Acute Care to Community Chronic Care</w:t>
            </w:r>
          </w:p>
          <w:p w14:paraId="3D6A2A9A" w14:textId="672405A3" w:rsidR="00FE5242" w:rsidRPr="00206DD6" w:rsidRDefault="00BD05B5" w:rsidP="008163FD">
            <w:pPr>
              <w:pStyle w:val="Author"/>
            </w:pPr>
            <w:r w:rsidRPr="00BD05B5">
              <w:rPr>
                <w:rFonts w:hint="eastAsia"/>
                <w:color w:val="000000" w:themeColor="text1"/>
              </w:rPr>
              <w:t>TBA</w:t>
            </w:r>
          </w:p>
        </w:tc>
      </w:tr>
      <w:tr w:rsidR="009E40E3" w:rsidRPr="002C4AA6" w14:paraId="20CF9A46" w14:textId="77777777" w:rsidTr="00624B88">
        <w:tc>
          <w:tcPr>
            <w:tcW w:w="1572" w:type="dxa"/>
            <w:tcBorders>
              <w:top w:val="single" w:sz="4" w:space="0" w:color="D9D9D9" w:themeColor="background1" w:themeShade="D9"/>
              <w:bottom w:val="single" w:sz="4" w:space="0" w:color="D9D9D9" w:themeColor="background1" w:themeShade="D9"/>
            </w:tcBorders>
          </w:tcPr>
          <w:p w14:paraId="0D42FF35" w14:textId="7E065E89" w:rsidR="009E40E3" w:rsidRPr="002C4AA6" w:rsidRDefault="009E40E3" w:rsidP="00624B88">
            <w:pPr>
              <w:pStyle w:val="03"/>
              <w:jc w:val="both"/>
            </w:pPr>
            <w:r>
              <w:rPr>
                <w:rFonts w:hint="eastAsia"/>
              </w:rPr>
              <w:t>1</w:t>
            </w:r>
            <w:r w:rsidR="00014E61">
              <w:rPr>
                <w:rFonts w:hint="eastAsia"/>
              </w:rPr>
              <w:t>5</w:t>
            </w:r>
            <w:r w:rsidRPr="002C4AA6">
              <w:rPr>
                <w:rFonts w:hint="eastAsia"/>
              </w:rPr>
              <w:t>:</w:t>
            </w:r>
            <w:r w:rsidR="00014E61">
              <w:rPr>
                <w:rFonts w:hint="eastAsia"/>
              </w:rPr>
              <w:t>2</w:t>
            </w:r>
            <w:r w:rsidRPr="002C4AA6">
              <w:rPr>
                <w:rFonts w:hint="eastAsia"/>
              </w:rPr>
              <w:t>7-</w:t>
            </w:r>
            <w:r>
              <w:rPr>
                <w:rFonts w:hint="eastAsia"/>
              </w:rPr>
              <w:t>1</w:t>
            </w:r>
            <w:r w:rsidR="00014E61">
              <w:rPr>
                <w:rFonts w:hint="eastAsia"/>
              </w:rPr>
              <w:t>5</w:t>
            </w:r>
            <w:r w:rsidRPr="002C4AA6">
              <w:rPr>
                <w:rFonts w:hint="eastAsia"/>
              </w:rPr>
              <w:t>:</w:t>
            </w:r>
            <w:r w:rsidR="00014E61">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5E453A04" w14:textId="77777777" w:rsidR="009E40E3" w:rsidRPr="002C4AA6" w:rsidRDefault="009E40E3" w:rsidP="00624B88">
            <w:pPr>
              <w:pStyle w:val="Topic"/>
            </w:pPr>
            <w:r w:rsidRPr="002C4AA6">
              <w:rPr>
                <w:rFonts w:hint="eastAsia"/>
              </w:rPr>
              <w:t>Closing</w:t>
            </w:r>
          </w:p>
        </w:tc>
      </w:tr>
    </w:tbl>
    <w:p w14:paraId="575E3BB5" w14:textId="77777777" w:rsidR="009E40E3" w:rsidRDefault="009E40E3" w:rsidP="009E40E3"/>
    <w:p w14:paraId="2407C0D9" w14:textId="2F65FD6F" w:rsidR="007104DC" w:rsidRDefault="007104DC" w:rsidP="00CC392E">
      <w:pPr>
        <w:rPr>
          <w:rFonts w:ascii="Calibri" w:hAnsi="Calibri" w:cs="Calibri"/>
          <w:sz w:val="16"/>
          <w:szCs w:val="16"/>
        </w:rPr>
      </w:pPr>
      <w:r>
        <w:rPr>
          <w:rFonts w:ascii="Calibri" w:hAnsi="Calibri" w:cs="Calibri"/>
          <w:sz w:val="16"/>
          <w:szCs w:val="16"/>
        </w:rPr>
        <w:br w:type="page"/>
      </w:r>
    </w:p>
    <w:p w14:paraId="1ABD518E" w14:textId="77777777" w:rsidR="007104DC" w:rsidRPr="004960E5" w:rsidRDefault="007104DC" w:rsidP="007104DC">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7104DC" w:rsidRPr="00E601C8" w14:paraId="0AC81197" w14:textId="77777777" w:rsidTr="00624B88">
        <w:trPr>
          <w:trHeight w:val="454"/>
        </w:trPr>
        <w:tc>
          <w:tcPr>
            <w:tcW w:w="7230" w:type="dxa"/>
            <w:gridSpan w:val="2"/>
            <w:shd w:val="clear" w:color="auto" w:fill="0070C0"/>
            <w:vAlign w:val="center"/>
          </w:tcPr>
          <w:p w14:paraId="305EE090" w14:textId="67149905" w:rsidR="007104DC" w:rsidRDefault="00B87AEF" w:rsidP="00624B88">
            <w:pPr>
              <w:rPr>
                <w:rFonts w:ascii="Arial" w:hAnsi="Arial" w:cs="Arial"/>
                <w:b/>
                <w:bCs/>
                <w:color w:val="FFFFFF" w:themeColor="background1"/>
              </w:rPr>
            </w:pPr>
            <w:r w:rsidRPr="00B87AEF">
              <w:rPr>
                <w:rFonts w:ascii="Arial" w:hAnsi="Arial" w:cs="Arial"/>
                <w:b/>
                <w:bCs/>
                <w:color w:val="FFFFFF" w:themeColor="background1"/>
              </w:rPr>
              <w:t>Heart Failure</w:t>
            </w:r>
          </w:p>
          <w:p w14:paraId="6BEE680F" w14:textId="5BA05161" w:rsidR="007104DC" w:rsidRPr="00D53BF6" w:rsidRDefault="007104DC" w:rsidP="00624B88">
            <w:pPr>
              <w:rPr>
                <w:rFonts w:ascii="Arial" w:hAnsi="Arial" w:cs="Arial"/>
                <w:b/>
                <w:bCs/>
                <w:color w:val="FFFFFF" w:themeColor="background1"/>
              </w:rPr>
            </w:pPr>
            <w:r w:rsidRPr="00780CB6">
              <w:rPr>
                <w:rFonts w:ascii="Arial" w:hAnsi="Arial" w:cs="Arial"/>
                <w:b/>
                <w:bCs/>
                <w:color w:val="FFFFFF" w:themeColor="background1"/>
              </w:rPr>
              <w:t>Clinical Conundrums in Advanced Heart Failure</w:t>
            </w:r>
          </w:p>
        </w:tc>
        <w:tc>
          <w:tcPr>
            <w:tcW w:w="2516" w:type="dxa"/>
            <w:shd w:val="clear" w:color="auto" w:fill="0070C0"/>
            <w:vAlign w:val="center"/>
          </w:tcPr>
          <w:p w14:paraId="341AFF7C" w14:textId="5A068DA1" w:rsidR="007104DC" w:rsidRPr="003776A8" w:rsidRDefault="007104DC" w:rsidP="00624B88">
            <w:pPr>
              <w:jc w:val="right"/>
              <w:rPr>
                <w:rFonts w:ascii="Arial" w:hAnsi="Arial" w:cs="Arial"/>
                <w:b/>
                <w:bCs/>
                <w:color w:val="FFFFFF" w:themeColor="background1"/>
              </w:rPr>
            </w:pPr>
            <w:r>
              <w:rPr>
                <w:rFonts w:ascii="Arial" w:hAnsi="Arial" w:cs="Arial" w:hint="eastAsia"/>
                <w:b/>
                <w:bCs/>
                <w:color w:val="FFFFFF" w:themeColor="background1"/>
              </w:rPr>
              <w:t>Room 101</w:t>
            </w:r>
            <w:r w:rsidR="00B87AEF">
              <w:rPr>
                <w:rFonts w:ascii="Arial" w:hAnsi="Arial" w:cs="Arial" w:hint="eastAsia"/>
                <w:b/>
                <w:bCs/>
                <w:color w:val="FFFFFF" w:themeColor="background1"/>
              </w:rPr>
              <w:t>B</w:t>
            </w:r>
            <w:r>
              <w:rPr>
                <w:rFonts w:ascii="Arial" w:hAnsi="Arial" w:cs="Arial" w:hint="eastAsia"/>
                <w:b/>
                <w:bCs/>
                <w:color w:val="FFFFFF" w:themeColor="background1"/>
              </w:rPr>
              <w:t>, TICC</w:t>
            </w:r>
          </w:p>
        </w:tc>
      </w:tr>
      <w:tr w:rsidR="007104DC" w:rsidRPr="002C4AA6" w14:paraId="4839E08C" w14:textId="77777777" w:rsidTr="00624B88">
        <w:tc>
          <w:tcPr>
            <w:tcW w:w="1572" w:type="dxa"/>
            <w:shd w:val="clear" w:color="auto" w:fill="CAEDFB" w:themeFill="accent4" w:themeFillTint="33"/>
          </w:tcPr>
          <w:p w14:paraId="385783A8" w14:textId="77777777" w:rsidR="007104DC" w:rsidRPr="002C4AA6" w:rsidRDefault="007104DC"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1062878B" w14:textId="233266BF" w:rsidR="007104DC" w:rsidRDefault="007104DC" w:rsidP="00624B88">
            <w:pPr>
              <w:pStyle w:val="Author"/>
            </w:pPr>
            <w:r>
              <w:t>Seok-Min Kang</w:t>
            </w:r>
            <w:r>
              <w:rPr>
                <w:rFonts w:hint="eastAsia"/>
              </w:rPr>
              <w:t xml:space="preserve"> </w:t>
            </w:r>
            <w:r w:rsidR="003E050C">
              <w:rPr>
                <w:rFonts w:hint="eastAsia"/>
              </w:rPr>
              <w:t>(South Korea)</w:t>
            </w:r>
          </w:p>
          <w:p w14:paraId="2EF6AC39" w14:textId="77777777" w:rsidR="007104DC" w:rsidRPr="00A04640" w:rsidRDefault="007104DC" w:rsidP="00624B88">
            <w:pPr>
              <w:pStyle w:val="Author"/>
            </w:pPr>
            <w:r>
              <w:t>Tsung-Hsien Lin</w:t>
            </w:r>
            <w:r>
              <w:rPr>
                <w:rFonts w:hint="eastAsia"/>
              </w:rPr>
              <w:t xml:space="preserve"> (</w:t>
            </w:r>
            <w:r>
              <w:t>Taiwan</w:t>
            </w:r>
            <w:r>
              <w:rPr>
                <w:rFonts w:hint="eastAsia"/>
              </w:rPr>
              <w:t>)</w:t>
            </w:r>
          </w:p>
        </w:tc>
      </w:tr>
      <w:tr w:rsidR="007104DC" w:rsidRPr="002C4AA6" w14:paraId="5B9BA442" w14:textId="77777777" w:rsidTr="00624B88">
        <w:tc>
          <w:tcPr>
            <w:tcW w:w="1572" w:type="dxa"/>
            <w:shd w:val="clear" w:color="auto" w:fill="F2F2F2" w:themeFill="background1" w:themeFillShade="F2"/>
          </w:tcPr>
          <w:p w14:paraId="6F682C87" w14:textId="77777777" w:rsidR="007104DC" w:rsidRPr="00931122" w:rsidRDefault="007104DC"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1A1FFE69" w14:textId="70B495D6" w:rsidR="007104DC" w:rsidRPr="00931122" w:rsidRDefault="00E74A25" w:rsidP="00624B88">
            <w:pPr>
              <w:pStyle w:val="Author"/>
            </w:pPr>
            <w:r w:rsidRPr="00E74A25">
              <w:t>Katherine Fan</w:t>
            </w:r>
            <w:r>
              <w:rPr>
                <w:rFonts w:hint="eastAsia"/>
              </w:rPr>
              <w:t xml:space="preserve"> (</w:t>
            </w:r>
            <w:r w:rsidR="00B23FF5" w:rsidRPr="00B23FF5">
              <w:t>Hong Kong</w:t>
            </w:r>
            <w:r w:rsidR="00B23FF5">
              <w:rPr>
                <w:rFonts w:hint="eastAsia"/>
              </w:rPr>
              <w:t>)</w:t>
            </w:r>
          </w:p>
          <w:p w14:paraId="586FD4DD" w14:textId="77777777" w:rsidR="007104DC" w:rsidRPr="00931122" w:rsidRDefault="007104DC" w:rsidP="00624B88">
            <w:pPr>
              <w:pStyle w:val="Author"/>
            </w:pPr>
            <w:r w:rsidRPr="00931122">
              <w:t>Eri Kato</w:t>
            </w:r>
            <w:r w:rsidRPr="00931122">
              <w:rPr>
                <w:rFonts w:hint="eastAsia"/>
              </w:rPr>
              <w:t xml:space="preserve"> (</w:t>
            </w:r>
            <w:r w:rsidRPr="00931122">
              <w:t>Japan</w:t>
            </w:r>
            <w:r w:rsidRPr="00931122">
              <w:rPr>
                <w:rFonts w:hint="eastAsia"/>
              </w:rPr>
              <w:t>)</w:t>
            </w:r>
          </w:p>
          <w:p w14:paraId="55461081" w14:textId="77777777" w:rsidR="007104DC" w:rsidRPr="00931122" w:rsidRDefault="007104DC" w:rsidP="00624B88">
            <w:pPr>
              <w:pStyle w:val="Author"/>
            </w:pPr>
            <w:r w:rsidRPr="00931122">
              <w:t>Chun-Chieh Wang</w:t>
            </w:r>
            <w:r w:rsidRPr="00931122">
              <w:rPr>
                <w:rFonts w:hint="eastAsia"/>
              </w:rPr>
              <w:t xml:space="preserve"> (</w:t>
            </w:r>
            <w:r w:rsidRPr="00931122">
              <w:t>Taiwan</w:t>
            </w:r>
            <w:r w:rsidRPr="00931122">
              <w:rPr>
                <w:rFonts w:hint="eastAsia"/>
              </w:rPr>
              <w:t>)</w:t>
            </w:r>
          </w:p>
          <w:p w14:paraId="58D038A1" w14:textId="77777777" w:rsidR="007104DC" w:rsidRDefault="007104DC" w:rsidP="00624B88">
            <w:pPr>
              <w:pStyle w:val="Author"/>
            </w:pPr>
            <w:r w:rsidRPr="00931122">
              <w:t>Rochelle Regina Cruz</w:t>
            </w:r>
            <w:r w:rsidRPr="00931122">
              <w:rPr>
                <w:rFonts w:hint="eastAsia"/>
              </w:rPr>
              <w:t xml:space="preserve"> (</w:t>
            </w:r>
            <w:r w:rsidRPr="00931122">
              <w:t>Philippines</w:t>
            </w:r>
            <w:r w:rsidRPr="00931122">
              <w:rPr>
                <w:rFonts w:hint="eastAsia"/>
              </w:rPr>
              <w:t>)</w:t>
            </w:r>
          </w:p>
          <w:p w14:paraId="7BF4061E" w14:textId="2ED0E139" w:rsidR="00E74A25" w:rsidRPr="00931122" w:rsidRDefault="00E74A25" w:rsidP="00B23FF5">
            <w:pPr>
              <w:pStyle w:val="Author"/>
            </w:pPr>
            <w:r w:rsidRPr="00931122">
              <w:t>Chi-Hsiao Yeh (Taiwan)</w:t>
            </w:r>
          </w:p>
        </w:tc>
      </w:tr>
      <w:tr w:rsidR="00681FC1" w:rsidRPr="002C4AA6" w14:paraId="0CFB5F13" w14:textId="77777777" w:rsidTr="00624B88">
        <w:tc>
          <w:tcPr>
            <w:tcW w:w="1572" w:type="dxa"/>
            <w:tcBorders>
              <w:bottom w:val="single" w:sz="4" w:space="0" w:color="D9D9D9" w:themeColor="background1" w:themeShade="D9"/>
            </w:tcBorders>
          </w:tcPr>
          <w:p w14:paraId="7CF95F73" w14:textId="526980B5" w:rsidR="00681FC1" w:rsidRPr="002C4AA6" w:rsidRDefault="00681FC1" w:rsidP="00681FC1">
            <w:pPr>
              <w:pStyle w:val="03"/>
              <w:jc w:val="both"/>
            </w:pPr>
            <w:r>
              <w:rPr>
                <w:rFonts w:hint="eastAsia"/>
              </w:rPr>
              <w:t>14</w:t>
            </w:r>
            <w:r w:rsidRPr="002C4AA6">
              <w:rPr>
                <w:rFonts w:hint="eastAsia"/>
              </w:rPr>
              <w:t>:</w:t>
            </w:r>
            <w:r>
              <w:rPr>
                <w:rFonts w:hint="eastAsia"/>
              </w:rPr>
              <w:t>1</w:t>
            </w:r>
            <w:r w:rsidRPr="002C4AA6">
              <w:rPr>
                <w:rFonts w:hint="eastAsia"/>
              </w:rPr>
              <w:t>0-</w:t>
            </w:r>
            <w:r>
              <w:rPr>
                <w:rFonts w:hint="eastAsia"/>
              </w:rPr>
              <w:t>14</w:t>
            </w:r>
            <w:r w:rsidRPr="002C4AA6">
              <w:rPr>
                <w:rFonts w:hint="eastAsia"/>
              </w:rPr>
              <w:t>:</w:t>
            </w:r>
            <w:r>
              <w:rPr>
                <w:rFonts w:hint="eastAsia"/>
              </w:rPr>
              <w:t>1</w:t>
            </w:r>
            <w:r w:rsidRPr="002C4AA6">
              <w:rPr>
                <w:rFonts w:hint="eastAsia"/>
              </w:rPr>
              <w:t>2</w:t>
            </w:r>
          </w:p>
        </w:tc>
        <w:tc>
          <w:tcPr>
            <w:tcW w:w="8174" w:type="dxa"/>
            <w:gridSpan w:val="2"/>
            <w:tcBorders>
              <w:bottom w:val="single" w:sz="4" w:space="0" w:color="D9D9D9" w:themeColor="background1" w:themeShade="D9"/>
            </w:tcBorders>
          </w:tcPr>
          <w:p w14:paraId="05CFB910" w14:textId="77777777" w:rsidR="00681FC1" w:rsidRPr="002C4AA6" w:rsidRDefault="00681FC1" w:rsidP="00681FC1">
            <w:pPr>
              <w:pStyle w:val="Topic"/>
            </w:pPr>
            <w:r w:rsidRPr="002C4AA6">
              <w:rPr>
                <w:rFonts w:hint="eastAsia"/>
              </w:rPr>
              <w:t>Opening</w:t>
            </w:r>
          </w:p>
        </w:tc>
      </w:tr>
      <w:tr w:rsidR="00681FC1" w:rsidRPr="002C4AA6" w14:paraId="00FB71C5" w14:textId="77777777" w:rsidTr="00624B88">
        <w:tc>
          <w:tcPr>
            <w:tcW w:w="1572" w:type="dxa"/>
            <w:tcBorders>
              <w:bottom w:val="single" w:sz="4" w:space="0" w:color="D9D9D9" w:themeColor="background1" w:themeShade="D9"/>
            </w:tcBorders>
          </w:tcPr>
          <w:p w14:paraId="227B2196" w14:textId="00EEA2A5" w:rsidR="00681FC1" w:rsidRPr="002C4AA6" w:rsidRDefault="00681FC1" w:rsidP="00681FC1">
            <w:pPr>
              <w:pStyle w:val="03"/>
              <w:jc w:val="both"/>
            </w:pPr>
            <w:r>
              <w:rPr>
                <w:rFonts w:hint="eastAsia"/>
              </w:rPr>
              <w:t>14</w:t>
            </w:r>
            <w:r w:rsidRPr="002C4AA6">
              <w:rPr>
                <w:rFonts w:hint="eastAsia"/>
              </w:rPr>
              <w:t>:</w:t>
            </w:r>
            <w:r>
              <w:rPr>
                <w:rFonts w:hint="eastAsia"/>
              </w:rPr>
              <w:t>1</w:t>
            </w:r>
            <w:r w:rsidRPr="002C4AA6">
              <w:rPr>
                <w:rFonts w:hint="eastAsia"/>
              </w:rPr>
              <w:t>2-</w:t>
            </w:r>
            <w:r>
              <w:rPr>
                <w:rFonts w:hint="eastAsia"/>
              </w:rPr>
              <w:t>14</w:t>
            </w:r>
            <w:r w:rsidRPr="002C4AA6">
              <w:rPr>
                <w:rFonts w:hint="eastAsia"/>
              </w:rPr>
              <w:t>:</w:t>
            </w:r>
            <w:r>
              <w:rPr>
                <w:rFonts w:hint="eastAsia"/>
              </w:rPr>
              <w:t>27</w:t>
            </w:r>
          </w:p>
        </w:tc>
        <w:tc>
          <w:tcPr>
            <w:tcW w:w="8174" w:type="dxa"/>
            <w:gridSpan w:val="2"/>
            <w:tcBorders>
              <w:bottom w:val="single" w:sz="4" w:space="0" w:color="D9D9D9" w:themeColor="background1" w:themeShade="D9"/>
            </w:tcBorders>
          </w:tcPr>
          <w:p w14:paraId="68C44E7B" w14:textId="77777777" w:rsidR="00681FC1" w:rsidRDefault="00681FC1" w:rsidP="00681FC1">
            <w:pPr>
              <w:pStyle w:val="Topic"/>
            </w:pPr>
            <w:r w:rsidRPr="002107C8">
              <w:t>Guideline Directed Medical Therapy Post-LVAD &amp; Transplantation - Evidence to Cease &amp; Desist?</w:t>
            </w:r>
          </w:p>
          <w:p w14:paraId="4E03C077" w14:textId="726AA380" w:rsidR="00681FC1" w:rsidRPr="002107C8" w:rsidRDefault="00B23FF5" w:rsidP="00681FC1">
            <w:pPr>
              <w:pStyle w:val="Author"/>
            </w:pPr>
            <w:r w:rsidRPr="00B23FF5">
              <w:t>David Sim</w:t>
            </w:r>
            <w:r>
              <w:rPr>
                <w:rFonts w:hint="eastAsia"/>
              </w:rPr>
              <w:t xml:space="preserve"> (</w:t>
            </w:r>
            <w:r w:rsidRPr="00B23FF5">
              <w:t>Singapore</w:t>
            </w:r>
            <w:r>
              <w:rPr>
                <w:rFonts w:hint="eastAsia"/>
              </w:rPr>
              <w:t>)</w:t>
            </w:r>
          </w:p>
        </w:tc>
      </w:tr>
      <w:tr w:rsidR="00681FC1" w:rsidRPr="002C4AA6" w14:paraId="22E04FF8" w14:textId="77777777" w:rsidTr="00624B88">
        <w:tc>
          <w:tcPr>
            <w:tcW w:w="1572" w:type="dxa"/>
            <w:tcBorders>
              <w:top w:val="single" w:sz="4" w:space="0" w:color="D9D9D9" w:themeColor="background1" w:themeShade="D9"/>
              <w:bottom w:val="single" w:sz="4" w:space="0" w:color="D9D9D9" w:themeColor="background1" w:themeShade="D9"/>
            </w:tcBorders>
          </w:tcPr>
          <w:p w14:paraId="4948528E" w14:textId="4ACC9D36" w:rsidR="00681FC1" w:rsidRPr="002C4AA6" w:rsidRDefault="00681FC1" w:rsidP="00681FC1">
            <w:pPr>
              <w:pStyle w:val="03"/>
              <w:jc w:val="both"/>
            </w:pPr>
            <w:r>
              <w:rPr>
                <w:rFonts w:hint="eastAsia"/>
              </w:rPr>
              <w:t>14</w:t>
            </w:r>
            <w:r w:rsidRPr="002C4AA6">
              <w:rPr>
                <w:rFonts w:hint="eastAsia"/>
              </w:rPr>
              <w:t>:</w:t>
            </w:r>
            <w:r>
              <w:rPr>
                <w:rFonts w:hint="eastAsia"/>
              </w:rPr>
              <w:t>27</w:t>
            </w:r>
            <w:r w:rsidRPr="002C4AA6">
              <w:rPr>
                <w:rFonts w:hint="eastAsia"/>
              </w:rPr>
              <w:t>-</w:t>
            </w:r>
            <w:r>
              <w:rPr>
                <w:rFonts w:hint="eastAsia"/>
              </w:rPr>
              <w:t>14</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7693F012" w14:textId="77777777" w:rsidR="00681FC1" w:rsidRDefault="00681FC1" w:rsidP="00681FC1">
            <w:pPr>
              <w:pStyle w:val="Topic"/>
            </w:pPr>
            <w:r w:rsidRPr="002107C8">
              <w:t>Recent updates on Inotropes, Vasopressors &amp; Vasodilators</w:t>
            </w:r>
          </w:p>
          <w:p w14:paraId="246DC9B8" w14:textId="41D57342" w:rsidR="00681FC1" w:rsidRPr="002107C8" w:rsidRDefault="00B23FF5" w:rsidP="00681FC1">
            <w:pPr>
              <w:pStyle w:val="Author"/>
            </w:pPr>
            <w:r w:rsidRPr="00B23FF5">
              <w:t>Bambang Siswanto</w:t>
            </w:r>
            <w:r w:rsidR="00681FC1">
              <w:rPr>
                <w:rFonts w:hint="eastAsia"/>
              </w:rPr>
              <w:t xml:space="preserve"> (</w:t>
            </w:r>
            <w:r w:rsidR="00681FC1" w:rsidRPr="00773A10">
              <w:t>Indonesia</w:t>
            </w:r>
            <w:r w:rsidR="00681FC1">
              <w:rPr>
                <w:rFonts w:hint="eastAsia"/>
              </w:rPr>
              <w:t>)</w:t>
            </w:r>
          </w:p>
        </w:tc>
      </w:tr>
      <w:tr w:rsidR="00681FC1" w:rsidRPr="002C4AA6" w14:paraId="35F3F386" w14:textId="77777777" w:rsidTr="00624B88">
        <w:tc>
          <w:tcPr>
            <w:tcW w:w="1572" w:type="dxa"/>
            <w:tcBorders>
              <w:top w:val="single" w:sz="4" w:space="0" w:color="D9D9D9" w:themeColor="background1" w:themeShade="D9"/>
              <w:bottom w:val="single" w:sz="4" w:space="0" w:color="D9D9D9" w:themeColor="background1" w:themeShade="D9"/>
            </w:tcBorders>
          </w:tcPr>
          <w:p w14:paraId="12689272" w14:textId="7ABFAFCB" w:rsidR="00681FC1" w:rsidRPr="002C4AA6" w:rsidRDefault="00681FC1" w:rsidP="00681FC1">
            <w:pPr>
              <w:pStyle w:val="03"/>
              <w:jc w:val="both"/>
            </w:pPr>
            <w:r>
              <w:rPr>
                <w:rFonts w:hint="eastAsia"/>
              </w:rPr>
              <w:t>14</w:t>
            </w:r>
            <w:r w:rsidRPr="002C4AA6">
              <w:rPr>
                <w:rFonts w:hint="eastAsia"/>
              </w:rPr>
              <w:t>:</w:t>
            </w:r>
            <w:r>
              <w:rPr>
                <w:rFonts w:hint="eastAsia"/>
              </w:rPr>
              <w:t>42</w:t>
            </w:r>
            <w:r w:rsidRPr="002C4AA6">
              <w:rPr>
                <w:rFonts w:hint="eastAsia"/>
              </w:rPr>
              <w:t>-</w:t>
            </w:r>
            <w:r>
              <w:rPr>
                <w:rFonts w:hint="eastAsia"/>
              </w:rPr>
              <w:t>14</w:t>
            </w:r>
            <w:r w:rsidRPr="002C4AA6">
              <w:rPr>
                <w:rFonts w:hint="eastAsia"/>
              </w:rPr>
              <w:t>:</w:t>
            </w:r>
            <w:r>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50C6DF7A" w14:textId="77777777" w:rsidR="00681FC1" w:rsidRDefault="00681FC1" w:rsidP="00681FC1">
            <w:pPr>
              <w:pStyle w:val="Topic"/>
            </w:pPr>
            <w:r w:rsidRPr="002107C8">
              <w:t>Predicting &amp; Preventing Worsening Heart Failure - Unattainable Reality?</w:t>
            </w:r>
          </w:p>
          <w:p w14:paraId="787830C5" w14:textId="77777777" w:rsidR="00681FC1" w:rsidRPr="002107C8" w:rsidRDefault="00681FC1" w:rsidP="00681FC1">
            <w:pPr>
              <w:pStyle w:val="Author"/>
            </w:pPr>
            <w:r w:rsidRPr="00773A10">
              <w:t>Cho-Kai Wu</w:t>
            </w:r>
            <w:r>
              <w:rPr>
                <w:rFonts w:hint="eastAsia"/>
              </w:rPr>
              <w:t xml:space="preserve"> (</w:t>
            </w:r>
            <w:r w:rsidRPr="00773A10">
              <w:t>Taiwan</w:t>
            </w:r>
            <w:r>
              <w:rPr>
                <w:rFonts w:hint="eastAsia"/>
              </w:rPr>
              <w:t>)</w:t>
            </w:r>
          </w:p>
        </w:tc>
      </w:tr>
      <w:tr w:rsidR="00681FC1" w:rsidRPr="002C4AA6" w14:paraId="23F54AAA" w14:textId="77777777" w:rsidTr="00624B88">
        <w:tc>
          <w:tcPr>
            <w:tcW w:w="1572" w:type="dxa"/>
            <w:tcBorders>
              <w:top w:val="single" w:sz="4" w:space="0" w:color="D9D9D9" w:themeColor="background1" w:themeShade="D9"/>
              <w:bottom w:val="single" w:sz="4" w:space="0" w:color="D9D9D9" w:themeColor="background1" w:themeShade="D9"/>
            </w:tcBorders>
          </w:tcPr>
          <w:p w14:paraId="6AD21C31" w14:textId="6186C248" w:rsidR="00681FC1" w:rsidRPr="002C4AA6" w:rsidRDefault="00681FC1" w:rsidP="00681FC1">
            <w:pPr>
              <w:pStyle w:val="03"/>
              <w:jc w:val="both"/>
            </w:pPr>
            <w:r>
              <w:rPr>
                <w:rFonts w:hint="eastAsia"/>
              </w:rPr>
              <w:t>14</w:t>
            </w:r>
            <w:r w:rsidRPr="002C4AA6">
              <w:rPr>
                <w:rFonts w:hint="eastAsia"/>
              </w:rPr>
              <w:t>:</w:t>
            </w:r>
            <w:r>
              <w:rPr>
                <w:rFonts w:hint="eastAsia"/>
              </w:rPr>
              <w:t>57</w:t>
            </w:r>
            <w:r w:rsidRPr="002C4AA6">
              <w:rPr>
                <w:rFonts w:hint="eastAsia"/>
              </w:rPr>
              <w:t>-</w:t>
            </w:r>
            <w:r>
              <w:rPr>
                <w:rFonts w:hint="eastAsia"/>
              </w:rPr>
              <w:t>15</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19906CB4" w14:textId="77777777" w:rsidR="00681FC1" w:rsidRDefault="00681FC1" w:rsidP="00681FC1">
            <w:pPr>
              <w:pStyle w:val="Topic"/>
            </w:pPr>
            <w:r w:rsidRPr="002107C8">
              <w:t>Screening &amp; Managing Sarcopenia &amp; Frailty in Advanced Heart Failure</w:t>
            </w:r>
          </w:p>
          <w:p w14:paraId="54A6F441" w14:textId="10D79D73" w:rsidR="00681FC1" w:rsidRPr="002107C8" w:rsidRDefault="00681FC1" w:rsidP="00681FC1">
            <w:pPr>
              <w:pStyle w:val="Author"/>
            </w:pPr>
            <w:r w:rsidRPr="00773A10">
              <w:t>In-Cheol Kim</w:t>
            </w:r>
            <w:r>
              <w:rPr>
                <w:rFonts w:hint="eastAsia"/>
              </w:rPr>
              <w:t xml:space="preserve"> </w:t>
            </w:r>
            <w:r w:rsidR="003E050C">
              <w:rPr>
                <w:rFonts w:hint="eastAsia"/>
              </w:rPr>
              <w:t>(South Korea)</w:t>
            </w:r>
          </w:p>
        </w:tc>
      </w:tr>
      <w:tr w:rsidR="00681FC1" w:rsidRPr="002C4AA6" w14:paraId="70804C4E" w14:textId="77777777" w:rsidTr="00624B88">
        <w:tc>
          <w:tcPr>
            <w:tcW w:w="1572" w:type="dxa"/>
            <w:tcBorders>
              <w:top w:val="single" w:sz="4" w:space="0" w:color="D9D9D9" w:themeColor="background1" w:themeShade="D9"/>
              <w:bottom w:val="single" w:sz="4" w:space="0" w:color="D9D9D9" w:themeColor="background1" w:themeShade="D9"/>
            </w:tcBorders>
          </w:tcPr>
          <w:p w14:paraId="143E2890" w14:textId="4539D7D5" w:rsidR="00681FC1" w:rsidRPr="002C4AA6" w:rsidRDefault="00681FC1" w:rsidP="00681FC1">
            <w:pPr>
              <w:pStyle w:val="03"/>
              <w:jc w:val="both"/>
            </w:pPr>
            <w:r>
              <w:rPr>
                <w:rFonts w:hint="eastAsia"/>
              </w:rPr>
              <w:t>15</w:t>
            </w:r>
            <w:r w:rsidRPr="002C4AA6">
              <w:rPr>
                <w:rFonts w:hint="eastAsia"/>
              </w:rPr>
              <w:t>:</w:t>
            </w:r>
            <w:r>
              <w:rPr>
                <w:rFonts w:hint="eastAsia"/>
              </w:rPr>
              <w:t>12</w:t>
            </w:r>
            <w:r w:rsidRPr="002C4AA6">
              <w:rPr>
                <w:rFonts w:hint="eastAsia"/>
              </w:rPr>
              <w:t>-</w:t>
            </w:r>
            <w:r>
              <w:rPr>
                <w:rFonts w:hint="eastAsia"/>
              </w:rPr>
              <w:t>15:27</w:t>
            </w:r>
          </w:p>
        </w:tc>
        <w:tc>
          <w:tcPr>
            <w:tcW w:w="8174" w:type="dxa"/>
            <w:gridSpan w:val="2"/>
            <w:tcBorders>
              <w:top w:val="single" w:sz="4" w:space="0" w:color="D9D9D9" w:themeColor="background1" w:themeShade="D9"/>
              <w:bottom w:val="single" w:sz="4" w:space="0" w:color="D9D9D9" w:themeColor="background1" w:themeShade="D9"/>
            </w:tcBorders>
          </w:tcPr>
          <w:p w14:paraId="2FA6D6C2" w14:textId="77777777" w:rsidR="00681FC1" w:rsidRDefault="00681FC1" w:rsidP="00681FC1">
            <w:pPr>
              <w:pStyle w:val="Topic"/>
            </w:pPr>
            <w:r w:rsidRPr="002107C8">
              <w:t>Palliative Care in Advanced Heart Failure - Not Just End-of-Life Care</w:t>
            </w:r>
          </w:p>
          <w:p w14:paraId="2E899E07" w14:textId="70AB74FA" w:rsidR="00681FC1" w:rsidRPr="002107C8" w:rsidRDefault="00075FEF" w:rsidP="00681FC1">
            <w:pPr>
              <w:pStyle w:val="Author"/>
            </w:pPr>
            <w:r w:rsidRPr="00075FEF">
              <w:t>Chee-Kiang Teoh</w:t>
            </w:r>
            <w:r w:rsidR="00681FC1">
              <w:rPr>
                <w:rFonts w:hint="eastAsia"/>
              </w:rPr>
              <w:t xml:space="preserve"> (</w:t>
            </w:r>
            <w:r w:rsidR="00681FC1" w:rsidRPr="006944C8">
              <w:t>Malaysia</w:t>
            </w:r>
            <w:r w:rsidR="00681FC1">
              <w:rPr>
                <w:rFonts w:hint="eastAsia"/>
              </w:rPr>
              <w:t>)</w:t>
            </w:r>
          </w:p>
        </w:tc>
      </w:tr>
      <w:tr w:rsidR="00681FC1" w:rsidRPr="002C4AA6" w14:paraId="38E0352E" w14:textId="77777777" w:rsidTr="00624B88">
        <w:tc>
          <w:tcPr>
            <w:tcW w:w="1572" w:type="dxa"/>
            <w:tcBorders>
              <w:top w:val="single" w:sz="4" w:space="0" w:color="D9D9D9" w:themeColor="background1" w:themeShade="D9"/>
              <w:bottom w:val="single" w:sz="4" w:space="0" w:color="D9D9D9" w:themeColor="background1" w:themeShade="D9"/>
            </w:tcBorders>
          </w:tcPr>
          <w:p w14:paraId="6CB3AB3A" w14:textId="15BBC187" w:rsidR="00681FC1" w:rsidRPr="002C4AA6" w:rsidRDefault="00681FC1" w:rsidP="00681FC1">
            <w:pPr>
              <w:pStyle w:val="03"/>
              <w:jc w:val="both"/>
            </w:pPr>
            <w:r>
              <w:rPr>
                <w:rFonts w:hint="eastAsia"/>
              </w:rPr>
              <w:t>15</w:t>
            </w:r>
            <w:r w:rsidRPr="002C4AA6">
              <w:rPr>
                <w:rFonts w:hint="eastAsia"/>
              </w:rPr>
              <w:t>:</w:t>
            </w:r>
            <w:r>
              <w:rPr>
                <w:rFonts w:hint="eastAsia"/>
              </w:rPr>
              <w:t>2</w:t>
            </w:r>
            <w:r w:rsidRPr="002C4AA6">
              <w:rPr>
                <w:rFonts w:hint="eastAsia"/>
              </w:rPr>
              <w:t>7-</w:t>
            </w:r>
            <w:r>
              <w:rPr>
                <w:rFonts w:hint="eastAsia"/>
              </w:rPr>
              <w:t>15</w:t>
            </w:r>
            <w:r w:rsidRPr="002C4AA6">
              <w:rPr>
                <w:rFonts w:hint="eastAsia"/>
              </w:rPr>
              <w:t>:</w:t>
            </w:r>
            <w:r>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43BCB107" w14:textId="77777777" w:rsidR="00681FC1" w:rsidRPr="002C4AA6" w:rsidRDefault="00681FC1" w:rsidP="00681FC1">
            <w:pPr>
              <w:pStyle w:val="Topic"/>
            </w:pPr>
            <w:r w:rsidRPr="002C4AA6">
              <w:rPr>
                <w:rFonts w:hint="eastAsia"/>
              </w:rPr>
              <w:t>Closing</w:t>
            </w:r>
          </w:p>
        </w:tc>
      </w:tr>
    </w:tbl>
    <w:p w14:paraId="0C65052C" w14:textId="77777777" w:rsidR="007104DC" w:rsidRDefault="007104DC" w:rsidP="007104DC"/>
    <w:p w14:paraId="1A842C33" w14:textId="1CCE44F1" w:rsidR="001A171C" w:rsidRDefault="001A171C" w:rsidP="007104DC">
      <w:pPr>
        <w:rPr>
          <w:rFonts w:ascii="Calibri" w:hAnsi="Calibri" w:cs="Calibri"/>
          <w:sz w:val="16"/>
          <w:szCs w:val="16"/>
        </w:rPr>
      </w:pPr>
      <w:r>
        <w:rPr>
          <w:rFonts w:ascii="Calibri" w:hAnsi="Calibri" w:cs="Calibri"/>
          <w:sz w:val="16"/>
          <w:szCs w:val="16"/>
        </w:rPr>
        <w:br w:type="page"/>
      </w:r>
    </w:p>
    <w:p w14:paraId="7FE60ECB" w14:textId="77777777" w:rsidR="001A171C" w:rsidRPr="00931122" w:rsidRDefault="001A171C" w:rsidP="001A171C">
      <w:pPr>
        <w:pBdr>
          <w:bottom w:val="single" w:sz="12" w:space="1" w:color="BFBFBF"/>
        </w:pBdr>
        <w:tabs>
          <w:tab w:val="right" w:pos="9680"/>
        </w:tabs>
        <w:spacing w:afterLines="60" w:after="216" w:line="400" w:lineRule="exact"/>
        <w:rPr>
          <w:rFonts w:ascii="Arial" w:hAnsi="Arial" w:cs="Arial"/>
          <w:b/>
          <w:iCs/>
          <w:color w:val="002060"/>
          <w:sz w:val="32"/>
          <w:szCs w:val="32"/>
        </w:rPr>
      </w:pPr>
      <w:r w:rsidRPr="00931122">
        <w:rPr>
          <w:rFonts w:ascii="Arial" w:hAnsi="Arial" w:cs="Arial" w:hint="eastAsia"/>
          <w:b/>
          <w:iCs/>
          <w:color w:val="002060"/>
          <w:sz w:val="32"/>
          <w:szCs w:val="32"/>
        </w:rPr>
        <w:lastRenderedPageBreak/>
        <w:t>May 1</w:t>
      </w:r>
      <w:r w:rsidRPr="00931122">
        <w:rPr>
          <w:rFonts w:ascii="Arial" w:hAnsi="Arial" w:cs="Arial"/>
          <w:b/>
          <w:iCs/>
          <w:color w:val="002060"/>
          <w:sz w:val="32"/>
          <w:szCs w:val="32"/>
        </w:rPr>
        <w:t>5 (Friday)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5"/>
        <w:gridCol w:w="2631"/>
      </w:tblGrid>
      <w:tr w:rsidR="001A171C" w:rsidRPr="0006538D" w14:paraId="25B48943" w14:textId="77777777" w:rsidTr="00624B88">
        <w:trPr>
          <w:trHeight w:val="454"/>
        </w:trPr>
        <w:tc>
          <w:tcPr>
            <w:tcW w:w="7088" w:type="dxa"/>
            <w:gridSpan w:val="2"/>
            <w:shd w:val="clear" w:color="auto" w:fill="0070C0"/>
            <w:vAlign w:val="center"/>
          </w:tcPr>
          <w:p w14:paraId="3597BA98" w14:textId="77777777" w:rsidR="001A171C" w:rsidRPr="0006538D" w:rsidRDefault="001A171C" w:rsidP="00624B88">
            <w:pPr>
              <w:rPr>
                <w:rFonts w:ascii="Arial" w:hAnsi="Arial" w:cs="Arial"/>
                <w:b/>
                <w:bCs/>
                <w:color w:val="FFFFFF" w:themeColor="background1"/>
              </w:rPr>
            </w:pPr>
            <w:r w:rsidRPr="0006538D">
              <w:rPr>
                <w:rFonts w:ascii="Arial" w:hAnsi="Arial" w:cs="Arial"/>
                <w:b/>
                <w:bCs/>
                <w:color w:val="FFFFFF" w:themeColor="background1"/>
              </w:rPr>
              <w:t xml:space="preserve">The evolving landscape of pulmonary hypertension: </w:t>
            </w:r>
          </w:p>
          <w:p w14:paraId="18DE3562" w14:textId="77777777" w:rsidR="001A171C" w:rsidRPr="0006538D" w:rsidRDefault="001A171C" w:rsidP="00624B88">
            <w:pPr>
              <w:rPr>
                <w:rFonts w:ascii="Arial" w:hAnsi="Arial" w:cs="Arial"/>
                <w:b/>
                <w:bCs/>
                <w:color w:val="FFFFFF" w:themeColor="background1"/>
              </w:rPr>
            </w:pPr>
            <w:r w:rsidRPr="0006538D">
              <w:rPr>
                <w:rFonts w:ascii="Arial" w:hAnsi="Arial" w:cs="Arial"/>
                <w:b/>
                <w:bCs/>
                <w:color w:val="FFFFFF" w:themeColor="background1"/>
              </w:rPr>
              <w:t>New Horizon across Groups Pulmonary Hypertension</w:t>
            </w:r>
          </w:p>
        </w:tc>
        <w:tc>
          <w:tcPr>
            <w:tcW w:w="2658" w:type="dxa"/>
            <w:shd w:val="clear" w:color="auto" w:fill="0070C0"/>
          </w:tcPr>
          <w:p w14:paraId="1FB2B41D" w14:textId="40BB740B" w:rsidR="001A171C" w:rsidRPr="0006538D" w:rsidRDefault="001A171C" w:rsidP="00624B88">
            <w:pPr>
              <w:jc w:val="right"/>
              <w:rPr>
                <w:rFonts w:ascii="Arial" w:hAnsi="Arial" w:cs="Arial"/>
                <w:b/>
                <w:bCs/>
                <w:color w:val="FFFFFF" w:themeColor="background1"/>
              </w:rPr>
            </w:pPr>
            <w:r w:rsidRPr="0006538D">
              <w:rPr>
                <w:rFonts w:ascii="Arial" w:hAnsi="Arial" w:cs="Arial" w:hint="eastAsia"/>
                <w:b/>
                <w:bCs/>
                <w:color w:val="FFFFFF" w:themeColor="background1"/>
              </w:rPr>
              <w:t>Room 101</w:t>
            </w:r>
            <w:r w:rsidR="00E46E9A">
              <w:rPr>
                <w:rFonts w:ascii="Arial" w:hAnsi="Arial" w:cs="Arial" w:hint="eastAsia"/>
                <w:b/>
                <w:bCs/>
                <w:color w:val="FFFFFF" w:themeColor="background1"/>
              </w:rPr>
              <w:t>C</w:t>
            </w:r>
            <w:r w:rsidRPr="0006538D">
              <w:rPr>
                <w:rFonts w:ascii="Arial" w:hAnsi="Arial" w:cs="Arial" w:hint="eastAsia"/>
                <w:b/>
                <w:bCs/>
                <w:color w:val="FFFFFF" w:themeColor="background1"/>
              </w:rPr>
              <w:t>, TICC</w:t>
            </w:r>
          </w:p>
        </w:tc>
      </w:tr>
      <w:tr w:rsidR="001A171C" w:rsidRPr="0006538D" w14:paraId="05507994" w14:textId="77777777" w:rsidTr="00624B88">
        <w:tc>
          <w:tcPr>
            <w:tcW w:w="1572" w:type="dxa"/>
            <w:shd w:val="clear" w:color="auto" w:fill="CAEDFB" w:themeFill="accent4" w:themeFillTint="33"/>
          </w:tcPr>
          <w:p w14:paraId="1A02A92E" w14:textId="77777777" w:rsidR="001A171C" w:rsidRPr="0006538D" w:rsidRDefault="001A171C" w:rsidP="00624B88">
            <w:pPr>
              <w:spacing w:line="360" w:lineRule="exact"/>
              <w:rPr>
                <w:rFonts w:ascii="Arial" w:hAnsi="Arial" w:cs="Arial"/>
                <w:b/>
                <w:bCs/>
                <w:sz w:val="20"/>
                <w:szCs w:val="20"/>
              </w:rPr>
            </w:pPr>
            <w:r w:rsidRPr="0006538D">
              <w:rPr>
                <w:rFonts w:ascii="Arial" w:hAnsi="Arial" w:cs="Arial"/>
                <w:b/>
                <w:bCs/>
                <w:sz w:val="20"/>
                <w:szCs w:val="20"/>
              </w:rPr>
              <w:t>Chairpersons:</w:t>
            </w:r>
          </w:p>
        </w:tc>
        <w:tc>
          <w:tcPr>
            <w:tcW w:w="8174" w:type="dxa"/>
            <w:gridSpan w:val="2"/>
            <w:shd w:val="clear" w:color="auto" w:fill="CAEDFB" w:themeFill="accent4" w:themeFillTint="33"/>
          </w:tcPr>
          <w:p w14:paraId="73211B61" w14:textId="77777777" w:rsidR="001A171C" w:rsidRPr="0006538D" w:rsidRDefault="001A171C" w:rsidP="00624B88">
            <w:pPr>
              <w:pStyle w:val="Author"/>
            </w:pPr>
            <w:r w:rsidRPr="0006538D">
              <w:t>Yen-Hung Lin</w:t>
            </w:r>
            <w:r w:rsidRPr="0006538D">
              <w:rPr>
                <w:rFonts w:hint="eastAsia"/>
              </w:rPr>
              <w:t xml:space="preserve"> (</w:t>
            </w:r>
            <w:r w:rsidRPr="0006538D">
              <w:t>Taiwan</w:t>
            </w:r>
            <w:r w:rsidRPr="0006538D">
              <w:rPr>
                <w:rFonts w:hint="eastAsia"/>
              </w:rPr>
              <w:t>)</w:t>
            </w:r>
          </w:p>
          <w:p w14:paraId="582457FD" w14:textId="12424023" w:rsidR="001A171C" w:rsidRPr="0006538D" w:rsidRDefault="001A171C" w:rsidP="00624B88">
            <w:pPr>
              <w:pStyle w:val="Author"/>
            </w:pPr>
            <w:r w:rsidRPr="001A171C">
              <w:t>Ting-Ting Low</w:t>
            </w:r>
            <w:r>
              <w:rPr>
                <w:rFonts w:hint="eastAsia"/>
              </w:rPr>
              <w:t xml:space="preserve"> (</w:t>
            </w:r>
            <w:r w:rsidRPr="001A171C">
              <w:t>Singapore</w:t>
            </w:r>
            <w:r>
              <w:rPr>
                <w:rFonts w:hint="eastAsia"/>
              </w:rPr>
              <w:t>)</w:t>
            </w:r>
          </w:p>
        </w:tc>
      </w:tr>
      <w:tr w:rsidR="001A171C" w:rsidRPr="002C4AA6" w14:paraId="26E49717" w14:textId="77777777" w:rsidTr="00624B88">
        <w:tc>
          <w:tcPr>
            <w:tcW w:w="1572" w:type="dxa"/>
            <w:shd w:val="clear" w:color="auto" w:fill="F2F2F2" w:themeFill="background1" w:themeFillShade="F2"/>
          </w:tcPr>
          <w:p w14:paraId="7B54CF1F" w14:textId="77777777" w:rsidR="001A171C" w:rsidRPr="0006538D" w:rsidRDefault="001A171C" w:rsidP="00624B88">
            <w:pPr>
              <w:spacing w:line="360" w:lineRule="exact"/>
              <w:rPr>
                <w:rFonts w:ascii="Arial" w:hAnsi="Arial" w:cs="Arial"/>
                <w:b/>
                <w:bCs/>
                <w:sz w:val="20"/>
                <w:szCs w:val="20"/>
              </w:rPr>
            </w:pPr>
            <w:r w:rsidRPr="0006538D">
              <w:rPr>
                <w:rFonts w:ascii="Arial" w:hAnsi="Arial" w:cs="Arial" w:hint="eastAsia"/>
                <w:b/>
                <w:bCs/>
                <w:sz w:val="20"/>
                <w:szCs w:val="20"/>
              </w:rPr>
              <w:t>Panelist</w:t>
            </w:r>
            <w:r w:rsidRPr="0006538D">
              <w:rPr>
                <w:rFonts w:ascii="Arial" w:hAnsi="Arial" w:cs="Arial"/>
                <w:b/>
                <w:bCs/>
                <w:sz w:val="20"/>
                <w:szCs w:val="20"/>
              </w:rPr>
              <w:t>s:</w:t>
            </w:r>
          </w:p>
        </w:tc>
        <w:tc>
          <w:tcPr>
            <w:tcW w:w="8174" w:type="dxa"/>
            <w:gridSpan w:val="2"/>
            <w:shd w:val="clear" w:color="auto" w:fill="F2F2F2" w:themeFill="background1" w:themeFillShade="F2"/>
          </w:tcPr>
          <w:p w14:paraId="7F9AC67A" w14:textId="47709CD5" w:rsidR="001A171C" w:rsidRPr="00BD05B5" w:rsidRDefault="001A171C" w:rsidP="00624B88">
            <w:pPr>
              <w:pStyle w:val="Author"/>
              <w:rPr>
                <w:color w:val="000000" w:themeColor="text1"/>
              </w:rPr>
            </w:pPr>
            <w:r w:rsidRPr="00BD05B5">
              <w:rPr>
                <w:color w:val="000000" w:themeColor="text1"/>
              </w:rPr>
              <w:t>Yih-Jer Wu (Taiwan)</w:t>
            </w:r>
            <w:r w:rsidR="00C42FF7" w:rsidRPr="00BD05B5">
              <w:rPr>
                <w:rFonts w:hint="eastAsia"/>
                <w:color w:val="000000" w:themeColor="text1"/>
              </w:rPr>
              <w:t xml:space="preserve"> </w:t>
            </w:r>
          </w:p>
          <w:p w14:paraId="6FBD3E03" w14:textId="77777777" w:rsidR="001A171C" w:rsidRPr="0006538D" w:rsidRDefault="001A171C" w:rsidP="00624B88">
            <w:pPr>
              <w:pStyle w:val="Author"/>
            </w:pPr>
            <w:r w:rsidRPr="0006538D">
              <w:t>Alicia Chia</w:t>
            </w:r>
            <w:r w:rsidRPr="0006538D">
              <w:rPr>
                <w:rFonts w:hint="eastAsia"/>
              </w:rPr>
              <w:t xml:space="preserve"> (</w:t>
            </w:r>
            <w:r w:rsidRPr="0006538D">
              <w:t>Singapore</w:t>
            </w:r>
            <w:r w:rsidRPr="0006538D">
              <w:rPr>
                <w:rFonts w:hint="eastAsia"/>
              </w:rPr>
              <w:t>)</w:t>
            </w:r>
          </w:p>
          <w:p w14:paraId="4A00F77E" w14:textId="77777777" w:rsidR="001A171C" w:rsidRPr="0006538D" w:rsidRDefault="001A171C" w:rsidP="00624B88">
            <w:pPr>
              <w:pStyle w:val="Author"/>
            </w:pPr>
            <w:r w:rsidRPr="0006538D">
              <w:t>Nguyen Thi Minh Ly</w:t>
            </w:r>
            <w:r w:rsidRPr="0006538D">
              <w:rPr>
                <w:rFonts w:hint="eastAsia"/>
              </w:rPr>
              <w:t xml:space="preserve"> (</w:t>
            </w:r>
            <w:r w:rsidRPr="0006538D">
              <w:t>Vietnam</w:t>
            </w:r>
            <w:r w:rsidRPr="0006538D">
              <w:rPr>
                <w:rFonts w:hint="eastAsia"/>
              </w:rPr>
              <w:t>)</w:t>
            </w:r>
          </w:p>
          <w:p w14:paraId="22238719" w14:textId="3FE044C2" w:rsidR="001A171C" w:rsidRPr="0006538D" w:rsidRDefault="001A171C" w:rsidP="00624B88">
            <w:pPr>
              <w:pStyle w:val="Author"/>
            </w:pPr>
            <w:r w:rsidRPr="0006538D">
              <w:t>Chi</w:t>
            </w:r>
            <w:r w:rsidR="005651B1">
              <w:rPr>
                <w:rFonts w:hint="eastAsia"/>
              </w:rPr>
              <w:t>h-</w:t>
            </w:r>
            <w:r w:rsidRPr="0006538D">
              <w:t>Hsin Hsu</w:t>
            </w:r>
            <w:r w:rsidRPr="0006538D">
              <w:rPr>
                <w:rFonts w:hint="eastAsia"/>
              </w:rPr>
              <w:t xml:space="preserve"> (</w:t>
            </w:r>
            <w:r w:rsidRPr="0006538D">
              <w:t>Taiwan</w:t>
            </w:r>
            <w:r w:rsidRPr="0006538D">
              <w:rPr>
                <w:rFonts w:hint="eastAsia"/>
              </w:rPr>
              <w:t>)</w:t>
            </w:r>
          </w:p>
          <w:p w14:paraId="48029A41" w14:textId="3209CB34" w:rsidR="001A171C" w:rsidRPr="002C4AA6" w:rsidRDefault="001A171C" w:rsidP="00624B88">
            <w:pPr>
              <w:pStyle w:val="Author"/>
            </w:pPr>
            <w:r w:rsidRPr="0006538D">
              <w:t>Wei</w:t>
            </w:r>
            <w:r w:rsidR="00446C33">
              <w:rPr>
                <w:rFonts w:hint="eastAsia"/>
              </w:rPr>
              <w:t>-</w:t>
            </w:r>
            <w:r w:rsidRPr="0006538D">
              <w:t>Hsin Liu</w:t>
            </w:r>
            <w:r w:rsidRPr="0006538D">
              <w:rPr>
                <w:rFonts w:hint="eastAsia"/>
              </w:rPr>
              <w:t xml:space="preserve"> (</w:t>
            </w:r>
            <w:r w:rsidRPr="0006538D">
              <w:t>Taiwan</w:t>
            </w:r>
            <w:r w:rsidRPr="0006538D">
              <w:rPr>
                <w:rFonts w:hint="eastAsia"/>
              </w:rPr>
              <w:t>)</w:t>
            </w:r>
          </w:p>
        </w:tc>
      </w:tr>
      <w:tr w:rsidR="00681FC1" w:rsidRPr="002C4AA6" w14:paraId="36E38FC5" w14:textId="77777777" w:rsidTr="00624B88">
        <w:tc>
          <w:tcPr>
            <w:tcW w:w="1572" w:type="dxa"/>
            <w:tcBorders>
              <w:bottom w:val="single" w:sz="4" w:space="0" w:color="D9D9D9" w:themeColor="background1" w:themeShade="D9"/>
            </w:tcBorders>
          </w:tcPr>
          <w:p w14:paraId="2A852147" w14:textId="2F841B49" w:rsidR="00681FC1" w:rsidRPr="002C4AA6" w:rsidRDefault="00681FC1" w:rsidP="00681FC1">
            <w:pPr>
              <w:pStyle w:val="03"/>
              <w:jc w:val="both"/>
            </w:pPr>
            <w:r>
              <w:rPr>
                <w:rFonts w:hint="eastAsia"/>
              </w:rPr>
              <w:t>14</w:t>
            </w:r>
            <w:r w:rsidRPr="002C4AA6">
              <w:rPr>
                <w:rFonts w:hint="eastAsia"/>
              </w:rPr>
              <w:t>:</w:t>
            </w:r>
            <w:r>
              <w:rPr>
                <w:rFonts w:hint="eastAsia"/>
              </w:rPr>
              <w:t>1</w:t>
            </w:r>
            <w:r w:rsidRPr="002C4AA6">
              <w:rPr>
                <w:rFonts w:hint="eastAsia"/>
              </w:rPr>
              <w:t>0-</w:t>
            </w:r>
            <w:r>
              <w:rPr>
                <w:rFonts w:hint="eastAsia"/>
              </w:rPr>
              <w:t>14</w:t>
            </w:r>
            <w:r w:rsidRPr="002C4AA6">
              <w:rPr>
                <w:rFonts w:hint="eastAsia"/>
              </w:rPr>
              <w:t>:</w:t>
            </w:r>
            <w:r>
              <w:rPr>
                <w:rFonts w:hint="eastAsia"/>
              </w:rPr>
              <w:t>1</w:t>
            </w:r>
            <w:r w:rsidRPr="002C4AA6">
              <w:rPr>
                <w:rFonts w:hint="eastAsia"/>
              </w:rPr>
              <w:t>2</w:t>
            </w:r>
          </w:p>
        </w:tc>
        <w:tc>
          <w:tcPr>
            <w:tcW w:w="8174" w:type="dxa"/>
            <w:gridSpan w:val="2"/>
            <w:tcBorders>
              <w:bottom w:val="single" w:sz="4" w:space="0" w:color="D9D9D9" w:themeColor="background1" w:themeShade="D9"/>
            </w:tcBorders>
          </w:tcPr>
          <w:p w14:paraId="505A650D" w14:textId="77777777" w:rsidR="00681FC1" w:rsidRPr="002C4AA6" w:rsidRDefault="00681FC1" w:rsidP="00681FC1">
            <w:pPr>
              <w:pStyle w:val="Topic"/>
            </w:pPr>
            <w:r w:rsidRPr="002C4AA6">
              <w:rPr>
                <w:rFonts w:hint="eastAsia"/>
              </w:rPr>
              <w:t>Opening</w:t>
            </w:r>
          </w:p>
        </w:tc>
      </w:tr>
      <w:tr w:rsidR="00681FC1" w:rsidRPr="002C4AA6" w14:paraId="2E91C7D8" w14:textId="77777777" w:rsidTr="00624B88">
        <w:tc>
          <w:tcPr>
            <w:tcW w:w="1572" w:type="dxa"/>
            <w:tcBorders>
              <w:bottom w:val="single" w:sz="4" w:space="0" w:color="D9D9D9" w:themeColor="background1" w:themeShade="D9"/>
            </w:tcBorders>
          </w:tcPr>
          <w:p w14:paraId="530F4F8F" w14:textId="76718F72" w:rsidR="00681FC1" w:rsidRPr="002C4AA6" w:rsidRDefault="00681FC1" w:rsidP="00681FC1">
            <w:pPr>
              <w:pStyle w:val="03"/>
              <w:jc w:val="both"/>
            </w:pPr>
            <w:r>
              <w:rPr>
                <w:rFonts w:hint="eastAsia"/>
              </w:rPr>
              <w:t>14</w:t>
            </w:r>
            <w:r w:rsidRPr="002C4AA6">
              <w:rPr>
                <w:rFonts w:hint="eastAsia"/>
              </w:rPr>
              <w:t>:</w:t>
            </w:r>
            <w:r>
              <w:rPr>
                <w:rFonts w:hint="eastAsia"/>
              </w:rPr>
              <w:t>1</w:t>
            </w:r>
            <w:r w:rsidRPr="002C4AA6">
              <w:rPr>
                <w:rFonts w:hint="eastAsia"/>
              </w:rPr>
              <w:t>2-</w:t>
            </w:r>
            <w:r>
              <w:rPr>
                <w:rFonts w:hint="eastAsia"/>
              </w:rPr>
              <w:t>14</w:t>
            </w:r>
            <w:r w:rsidRPr="002C4AA6">
              <w:rPr>
                <w:rFonts w:hint="eastAsia"/>
              </w:rPr>
              <w:t>:</w:t>
            </w:r>
            <w:r>
              <w:rPr>
                <w:rFonts w:hint="eastAsia"/>
              </w:rPr>
              <w:t>27</w:t>
            </w:r>
          </w:p>
        </w:tc>
        <w:tc>
          <w:tcPr>
            <w:tcW w:w="8174" w:type="dxa"/>
            <w:gridSpan w:val="2"/>
            <w:tcBorders>
              <w:bottom w:val="single" w:sz="4" w:space="0" w:color="D9D9D9" w:themeColor="background1" w:themeShade="D9"/>
            </w:tcBorders>
          </w:tcPr>
          <w:p w14:paraId="0D6BF65F" w14:textId="55F8E778" w:rsidR="00681FC1" w:rsidRDefault="00681FC1" w:rsidP="00681FC1">
            <w:pPr>
              <w:pStyle w:val="Topic"/>
            </w:pPr>
            <w:r w:rsidRPr="005622AC">
              <w:t xml:space="preserve">Recent </w:t>
            </w:r>
            <w:r w:rsidR="00E04A24">
              <w:rPr>
                <w:rFonts w:hint="eastAsia"/>
              </w:rPr>
              <w:t>P</w:t>
            </w:r>
            <w:r w:rsidRPr="005622AC">
              <w:t xml:space="preserve">rogress and </w:t>
            </w:r>
            <w:r w:rsidR="00E04A24" w:rsidRPr="005622AC">
              <w:t xml:space="preserve">Innovation </w:t>
            </w:r>
            <w:r w:rsidR="00E04A24">
              <w:rPr>
                <w:rFonts w:hint="eastAsia"/>
              </w:rPr>
              <w:t>i</w:t>
            </w:r>
            <w:r w:rsidR="00E04A24" w:rsidRPr="005622AC">
              <w:t>n Group 1 Pulmonary Artery Hypertension</w:t>
            </w:r>
          </w:p>
          <w:p w14:paraId="5F1E7595" w14:textId="05734AFD" w:rsidR="00681FC1" w:rsidRPr="00790CDB" w:rsidRDefault="00681FC1" w:rsidP="00681FC1">
            <w:pPr>
              <w:pStyle w:val="Author"/>
              <w:spacing w:line="300" w:lineRule="exact"/>
            </w:pPr>
            <w:r>
              <w:rPr>
                <w:rFonts w:hint="eastAsia"/>
              </w:rPr>
              <w:t>Ronald Oudiz</w:t>
            </w:r>
            <w:r w:rsidRPr="00C96F24">
              <w:t xml:space="preserve"> (U</w:t>
            </w:r>
            <w:r w:rsidR="00052203">
              <w:rPr>
                <w:rFonts w:hint="eastAsia"/>
              </w:rPr>
              <w:t>.</w:t>
            </w:r>
            <w:r w:rsidRPr="00C96F24">
              <w:t>S</w:t>
            </w:r>
            <w:r w:rsidR="00052203">
              <w:rPr>
                <w:rFonts w:hint="eastAsia"/>
              </w:rPr>
              <w:t>.</w:t>
            </w:r>
            <w:r w:rsidRPr="00C96F24">
              <w:t>A</w:t>
            </w:r>
            <w:r w:rsidR="00052203">
              <w:rPr>
                <w:rFonts w:hint="eastAsia"/>
              </w:rPr>
              <w:t>.</w:t>
            </w:r>
            <w:r w:rsidRPr="00C96F24">
              <w:t>)</w:t>
            </w:r>
            <w:r w:rsidR="00052203">
              <w:rPr>
                <w:rFonts w:hint="eastAsia"/>
              </w:rPr>
              <w:t xml:space="preserve"> </w:t>
            </w:r>
          </w:p>
        </w:tc>
      </w:tr>
      <w:tr w:rsidR="00681FC1" w:rsidRPr="002C4AA6" w14:paraId="76413DAC" w14:textId="77777777" w:rsidTr="00624B88">
        <w:tc>
          <w:tcPr>
            <w:tcW w:w="1572" w:type="dxa"/>
            <w:tcBorders>
              <w:top w:val="single" w:sz="4" w:space="0" w:color="D9D9D9" w:themeColor="background1" w:themeShade="D9"/>
              <w:bottom w:val="single" w:sz="4" w:space="0" w:color="D9D9D9" w:themeColor="background1" w:themeShade="D9"/>
            </w:tcBorders>
          </w:tcPr>
          <w:p w14:paraId="29AC86D5" w14:textId="6FC78B5B" w:rsidR="00681FC1" w:rsidRPr="002C4AA6" w:rsidRDefault="00681FC1" w:rsidP="00681FC1">
            <w:pPr>
              <w:pStyle w:val="03"/>
              <w:jc w:val="both"/>
            </w:pPr>
            <w:r>
              <w:rPr>
                <w:rFonts w:hint="eastAsia"/>
              </w:rPr>
              <w:t>14</w:t>
            </w:r>
            <w:r w:rsidRPr="002C4AA6">
              <w:rPr>
                <w:rFonts w:hint="eastAsia"/>
              </w:rPr>
              <w:t>:</w:t>
            </w:r>
            <w:r>
              <w:rPr>
                <w:rFonts w:hint="eastAsia"/>
              </w:rPr>
              <w:t>27</w:t>
            </w:r>
            <w:r w:rsidRPr="002C4AA6">
              <w:rPr>
                <w:rFonts w:hint="eastAsia"/>
              </w:rPr>
              <w:t>-</w:t>
            </w:r>
            <w:r>
              <w:rPr>
                <w:rFonts w:hint="eastAsia"/>
              </w:rPr>
              <w:t>14</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5ABD594B" w14:textId="25B62AB0" w:rsidR="00681FC1" w:rsidRDefault="00681FC1" w:rsidP="00681FC1">
            <w:pPr>
              <w:pStyle w:val="Topic"/>
            </w:pPr>
            <w:r w:rsidRPr="005622AC">
              <w:t xml:space="preserve">Pulmonary Hypertension in Pediatric and Adult Congenital Heart Disease: Challenges, Disparities and </w:t>
            </w:r>
            <w:r w:rsidR="00E04A24">
              <w:rPr>
                <w:rFonts w:hint="eastAsia"/>
              </w:rPr>
              <w:t>O</w:t>
            </w:r>
            <w:r w:rsidRPr="005622AC">
              <w:t>pportunities.</w:t>
            </w:r>
          </w:p>
          <w:p w14:paraId="2D1769C4" w14:textId="77777777" w:rsidR="00681FC1" w:rsidRPr="00CD17D8" w:rsidRDefault="00681FC1" w:rsidP="00681FC1">
            <w:pPr>
              <w:pStyle w:val="Author"/>
            </w:pPr>
            <w:r w:rsidRPr="00790CDB">
              <w:t>Sisca Natalia Siagian</w:t>
            </w:r>
            <w:r>
              <w:rPr>
                <w:rFonts w:hint="eastAsia"/>
              </w:rPr>
              <w:t xml:space="preserve"> (</w:t>
            </w:r>
            <w:r w:rsidRPr="00790CDB">
              <w:t>Indonesia</w:t>
            </w:r>
            <w:r>
              <w:rPr>
                <w:rFonts w:hint="eastAsia"/>
              </w:rPr>
              <w:t>)</w:t>
            </w:r>
          </w:p>
        </w:tc>
      </w:tr>
      <w:tr w:rsidR="00681FC1" w:rsidRPr="002C4AA6" w14:paraId="7489E70D" w14:textId="77777777" w:rsidTr="00624B88">
        <w:tc>
          <w:tcPr>
            <w:tcW w:w="1572" w:type="dxa"/>
            <w:tcBorders>
              <w:top w:val="single" w:sz="4" w:space="0" w:color="D9D9D9" w:themeColor="background1" w:themeShade="D9"/>
              <w:bottom w:val="single" w:sz="4" w:space="0" w:color="D9D9D9" w:themeColor="background1" w:themeShade="D9"/>
            </w:tcBorders>
          </w:tcPr>
          <w:p w14:paraId="3FE7D589" w14:textId="2DF167C0" w:rsidR="00681FC1" w:rsidRPr="002C4AA6" w:rsidRDefault="00681FC1" w:rsidP="00681FC1">
            <w:pPr>
              <w:pStyle w:val="03"/>
              <w:jc w:val="both"/>
            </w:pPr>
            <w:r>
              <w:rPr>
                <w:rFonts w:hint="eastAsia"/>
              </w:rPr>
              <w:t>14</w:t>
            </w:r>
            <w:r w:rsidRPr="002C4AA6">
              <w:rPr>
                <w:rFonts w:hint="eastAsia"/>
              </w:rPr>
              <w:t>:</w:t>
            </w:r>
            <w:r>
              <w:rPr>
                <w:rFonts w:hint="eastAsia"/>
              </w:rPr>
              <w:t>42</w:t>
            </w:r>
            <w:r w:rsidRPr="002C4AA6">
              <w:rPr>
                <w:rFonts w:hint="eastAsia"/>
              </w:rPr>
              <w:t>-</w:t>
            </w:r>
            <w:r>
              <w:rPr>
                <w:rFonts w:hint="eastAsia"/>
              </w:rPr>
              <w:t>14</w:t>
            </w:r>
            <w:r w:rsidRPr="002C4AA6">
              <w:rPr>
                <w:rFonts w:hint="eastAsia"/>
              </w:rPr>
              <w:t>:</w:t>
            </w:r>
            <w:r>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3BF7D1E5" w14:textId="15AED9FA" w:rsidR="00681FC1" w:rsidRDefault="00681FC1" w:rsidP="00681FC1">
            <w:pPr>
              <w:pStyle w:val="Topic"/>
            </w:pPr>
            <w:r w:rsidRPr="005622AC">
              <w:t>Pulmonary</w:t>
            </w:r>
            <w:r w:rsidR="00E04A24" w:rsidRPr="005622AC">
              <w:t xml:space="preserve"> Hypertension Caused </w:t>
            </w:r>
            <w:r w:rsidR="00E04A24">
              <w:rPr>
                <w:rFonts w:hint="eastAsia"/>
              </w:rPr>
              <w:t>b</w:t>
            </w:r>
            <w:r w:rsidR="00E04A24" w:rsidRPr="005622AC">
              <w:t xml:space="preserve">y Left-Side Heart Disease: Challenge </w:t>
            </w:r>
            <w:r w:rsidR="00E04A24">
              <w:rPr>
                <w:rFonts w:hint="eastAsia"/>
              </w:rPr>
              <w:t>a</w:t>
            </w:r>
            <w:r w:rsidR="00E04A24" w:rsidRPr="005622AC">
              <w:t>nd Future Perspective</w:t>
            </w:r>
          </w:p>
          <w:p w14:paraId="2D3C11F6" w14:textId="77777777" w:rsidR="00681FC1" w:rsidRPr="00CD17D8" w:rsidRDefault="00681FC1" w:rsidP="00681FC1">
            <w:pPr>
              <w:pStyle w:val="Author"/>
            </w:pPr>
            <w:r w:rsidRPr="00790CDB">
              <w:t>Shih-Hsien Sung</w:t>
            </w:r>
            <w:r>
              <w:rPr>
                <w:rFonts w:hint="eastAsia"/>
              </w:rPr>
              <w:t xml:space="preserve"> (</w:t>
            </w:r>
            <w:r w:rsidRPr="00790CDB">
              <w:t>Taiwan</w:t>
            </w:r>
            <w:r>
              <w:rPr>
                <w:rFonts w:hint="eastAsia"/>
              </w:rPr>
              <w:t>)</w:t>
            </w:r>
          </w:p>
        </w:tc>
      </w:tr>
      <w:tr w:rsidR="00681FC1" w:rsidRPr="002C4AA6" w14:paraId="54B8E8FD" w14:textId="77777777" w:rsidTr="00624B88">
        <w:tc>
          <w:tcPr>
            <w:tcW w:w="1572" w:type="dxa"/>
            <w:tcBorders>
              <w:top w:val="single" w:sz="4" w:space="0" w:color="D9D9D9" w:themeColor="background1" w:themeShade="D9"/>
              <w:bottom w:val="single" w:sz="4" w:space="0" w:color="D9D9D9" w:themeColor="background1" w:themeShade="D9"/>
            </w:tcBorders>
          </w:tcPr>
          <w:p w14:paraId="6971D202" w14:textId="481B5AF0" w:rsidR="00681FC1" w:rsidRPr="002C4AA6" w:rsidRDefault="00681FC1" w:rsidP="00681FC1">
            <w:pPr>
              <w:pStyle w:val="03"/>
              <w:jc w:val="both"/>
            </w:pPr>
            <w:r>
              <w:rPr>
                <w:rFonts w:hint="eastAsia"/>
              </w:rPr>
              <w:t>14</w:t>
            </w:r>
            <w:r w:rsidRPr="002C4AA6">
              <w:rPr>
                <w:rFonts w:hint="eastAsia"/>
              </w:rPr>
              <w:t>:</w:t>
            </w:r>
            <w:r>
              <w:rPr>
                <w:rFonts w:hint="eastAsia"/>
              </w:rPr>
              <w:t>57</w:t>
            </w:r>
            <w:r w:rsidRPr="002C4AA6">
              <w:rPr>
                <w:rFonts w:hint="eastAsia"/>
              </w:rPr>
              <w:t>-</w:t>
            </w:r>
            <w:r>
              <w:rPr>
                <w:rFonts w:hint="eastAsia"/>
              </w:rPr>
              <w:t>15</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4E929355" w14:textId="77777777" w:rsidR="00681FC1" w:rsidRDefault="00681FC1" w:rsidP="00681FC1">
            <w:pPr>
              <w:pStyle w:val="Topic"/>
            </w:pPr>
            <w:r w:rsidRPr="005622AC">
              <w:t>Therapies for PH in ILD and COPD: Hope on the Horizon?</w:t>
            </w:r>
          </w:p>
          <w:p w14:paraId="682B0057" w14:textId="77777777" w:rsidR="00681FC1" w:rsidRPr="00CD17D8" w:rsidRDefault="00681FC1" w:rsidP="00681FC1">
            <w:pPr>
              <w:pStyle w:val="Author"/>
            </w:pPr>
            <w:r w:rsidRPr="00790CDB">
              <w:t>Edmund Lau</w:t>
            </w:r>
            <w:r>
              <w:rPr>
                <w:rFonts w:hint="eastAsia"/>
              </w:rPr>
              <w:t xml:space="preserve"> (</w:t>
            </w:r>
            <w:r w:rsidRPr="00790CDB">
              <w:t>Australia</w:t>
            </w:r>
            <w:r>
              <w:rPr>
                <w:rFonts w:hint="eastAsia"/>
              </w:rPr>
              <w:t>)</w:t>
            </w:r>
          </w:p>
        </w:tc>
      </w:tr>
      <w:tr w:rsidR="00681FC1" w:rsidRPr="002C4AA6" w14:paraId="70871E12" w14:textId="77777777" w:rsidTr="00624B88">
        <w:tc>
          <w:tcPr>
            <w:tcW w:w="1572" w:type="dxa"/>
            <w:tcBorders>
              <w:top w:val="single" w:sz="4" w:space="0" w:color="D9D9D9" w:themeColor="background1" w:themeShade="D9"/>
              <w:bottom w:val="single" w:sz="4" w:space="0" w:color="D9D9D9" w:themeColor="background1" w:themeShade="D9"/>
            </w:tcBorders>
          </w:tcPr>
          <w:p w14:paraId="54CF1484" w14:textId="2F1D5C54" w:rsidR="00681FC1" w:rsidRPr="002C4AA6" w:rsidRDefault="00681FC1" w:rsidP="00681FC1">
            <w:pPr>
              <w:pStyle w:val="03"/>
              <w:jc w:val="both"/>
            </w:pPr>
            <w:r>
              <w:rPr>
                <w:rFonts w:hint="eastAsia"/>
              </w:rPr>
              <w:t>15</w:t>
            </w:r>
            <w:r w:rsidRPr="002C4AA6">
              <w:rPr>
                <w:rFonts w:hint="eastAsia"/>
              </w:rPr>
              <w:t>:</w:t>
            </w:r>
            <w:r>
              <w:rPr>
                <w:rFonts w:hint="eastAsia"/>
              </w:rPr>
              <w:t>12</w:t>
            </w:r>
            <w:r w:rsidRPr="002C4AA6">
              <w:rPr>
                <w:rFonts w:hint="eastAsia"/>
              </w:rPr>
              <w:t>-</w:t>
            </w:r>
            <w:r>
              <w:rPr>
                <w:rFonts w:hint="eastAsia"/>
              </w:rPr>
              <w:t>15:27</w:t>
            </w:r>
          </w:p>
        </w:tc>
        <w:tc>
          <w:tcPr>
            <w:tcW w:w="8174" w:type="dxa"/>
            <w:gridSpan w:val="2"/>
            <w:tcBorders>
              <w:top w:val="single" w:sz="4" w:space="0" w:color="D9D9D9" w:themeColor="background1" w:themeShade="D9"/>
              <w:bottom w:val="single" w:sz="4" w:space="0" w:color="D9D9D9" w:themeColor="background1" w:themeShade="D9"/>
            </w:tcBorders>
          </w:tcPr>
          <w:p w14:paraId="2752E74B" w14:textId="77777777" w:rsidR="00681FC1" w:rsidRDefault="00681FC1" w:rsidP="00681FC1">
            <w:pPr>
              <w:pStyle w:val="Topic"/>
            </w:pPr>
            <w:r w:rsidRPr="005622AC">
              <w:t>From Inoperable to Treatable: BPA Revolution in CTEPH</w:t>
            </w:r>
          </w:p>
          <w:p w14:paraId="327FEBD5" w14:textId="77777777" w:rsidR="00681FC1" w:rsidRPr="00CD17D8" w:rsidRDefault="00681FC1" w:rsidP="00681FC1">
            <w:pPr>
              <w:pStyle w:val="Author"/>
            </w:pPr>
            <w:r w:rsidRPr="00790CDB">
              <w:t>Takeshi Ogo</w:t>
            </w:r>
            <w:r>
              <w:rPr>
                <w:rFonts w:hint="eastAsia"/>
              </w:rPr>
              <w:t xml:space="preserve"> (</w:t>
            </w:r>
            <w:r w:rsidRPr="00790CDB">
              <w:t>Japan</w:t>
            </w:r>
            <w:r>
              <w:rPr>
                <w:rFonts w:hint="eastAsia"/>
              </w:rPr>
              <w:t>)</w:t>
            </w:r>
          </w:p>
        </w:tc>
      </w:tr>
      <w:tr w:rsidR="00681FC1" w:rsidRPr="002C4AA6" w14:paraId="7AE5850C" w14:textId="77777777" w:rsidTr="00624B88">
        <w:tc>
          <w:tcPr>
            <w:tcW w:w="1572" w:type="dxa"/>
            <w:tcBorders>
              <w:top w:val="single" w:sz="4" w:space="0" w:color="D9D9D9" w:themeColor="background1" w:themeShade="D9"/>
              <w:bottom w:val="single" w:sz="4" w:space="0" w:color="D9D9D9" w:themeColor="background1" w:themeShade="D9"/>
            </w:tcBorders>
          </w:tcPr>
          <w:p w14:paraId="21B66C29" w14:textId="08590797" w:rsidR="00681FC1" w:rsidRPr="002C4AA6" w:rsidRDefault="00681FC1" w:rsidP="00681FC1">
            <w:pPr>
              <w:pStyle w:val="03"/>
              <w:jc w:val="both"/>
            </w:pPr>
            <w:r>
              <w:rPr>
                <w:rFonts w:hint="eastAsia"/>
              </w:rPr>
              <w:t>15</w:t>
            </w:r>
            <w:r w:rsidRPr="002C4AA6">
              <w:rPr>
                <w:rFonts w:hint="eastAsia"/>
              </w:rPr>
              <w:t>:</w:t>
            </w:r>
            <w:r>
              <w:rPr>
                <w:rFonts w:hint="eastAsia"/>
              </w:rPr>
              <w:t>2</w:t>
            </w:r>
            <w:r w:rsidRPr="002C4AA6">
              <w:rPr>
                <w:rFonts w:hint="eastAsia"/>
              </w:rPr>
              <w:t>7-</w:t>
            </w:r>
            <w:r>
              <w:rPr>
                <w:rFonts w:hint="eastAsia"/>
              </w:rPr>
              <w:t>15</w:t>
            </w:r>
            <w:r w:rsidRPr="002C4AA6">
              <w:rPr>
                <w:rFonts w:hint="eastAsia"/>
              </w:rPr>
              <w:t>:</w:t>
            </w:r>
            <w:r>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6E602E85" w14:textId="77777777" w:rsidR="00681FC1" w:rsidRPr="002C4AA6" w:rsidRDefault="00681FC1" w:rsidP="00681FC1">
            <w:pPr>
              <w:pStyle w:val="Topic"/>
            </w:pPr>
            <w:r w:rsidRPr="002C4AA6">
              <w:rPr>
                <w:rFonts w:hint="eastAsia"/>
              </w:rPr>
              <w:t>Closing</w:t>
            </w:r>
          </w:p>
        </w:tc>
      </w:tr>
    </w:tbl>
    <w:p w14:paraId="522E0A61" w14:textId="77777777" w:rsidR="001A171C" w:rsidRDefault="001A171C" w:rsidP="001A171C"/>
    <w:p w14:paraId="76B86310" w14:textId="586A0A93" w:rsidR="00314337" w:rsidRDefault="00314337" w:rsidP="00CC392E">
      <w:pPr>
        <w:rPr>
          <w:rFonts w:ascii="Calibri" w:hAnsi="Calibri" w:cs="Calibri"/>
          <w:sz w:val="16"/>
          <w:szCs w:val="16"/>
        </w:rPr>
      </w:pPr>
      <w:r>
        <w:rPr>
          <w:rFonts w:ascii="Calibri" w:hAnsi="Calibri" w:cs="Calibri"/>
          <w:sz w:val="16"/>
          <w:szCs w:val="16"/>
        </w:rPr>
        <w:br w:type="page"/>
      </w:r>
    </w:p>
    <w:p w14:paraId="4F446DC3" w14:textId="77777777" w:rsidR="00314337" w:rsidRPr="004960E5" w:rsidRDefault="00314337" w:rsidP="00314337">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2"/>
        <w:gridCol w:w="2494"/>
      </w:tblGrid>
      <w:tr w:rsidR="00314337" w:rsidRPr="00E601C8" w14:paraId="4D75F779" w14:textId="77777777" w:rsidTr="00624B88">
        <w:trPr>
          <w:trHeight w:val="454"/>
        </w:trPr>
        <w:tc>
          <w:tcPr>
            <w:tcW w:w="7230" w:type="dxa"/>
            <w:gridSpan w:val="2"/>
            <w:shd w:val="clear" w:color="auto" w:fill="0070C0"/>
            <w:vAlign w:val="center"/>
          </w:tcPr>
          <w:p w14:paraId="4F0B6454" w14:textId="4A805B29" w:rsidR="00314337" w:rsidRPr="00D53BF6" w:rsidRDefault="00DC4AE7" w:rsidP="00DC4AE7">
            <w:pPr>
              <w:rPr>
                <w:rFonts w:ascii="Arial" w:hAnsi="Arial" w:cs="Arial"/>
                <w:b/>
                <w:bCs/>
                <w:color w:val="FFFFFF" w:themeColor="background1"/>
              </w:rPr>
            </w:pPr>
            <w:r w:rsidRPr="00DC4AE7">
              <w:rPr>
                <w:rFonts w:ascii="Arial" w:hAnsi="Arial" w:cs="Arial"/>
                <w:b/>
                <w:bCs/>
                <w:color w:val="FFFFFF" w:themeColor="background1"/>
              </w:rPr>
              <w:t>ESC @ APSC 2026</w:t>
            </w:r>
            <w:r>
              <w:rPr>
                <w:rFonts w:ascii="Arial" w:hAnsi="Arial" w:cs="Arial" w:hint="eastAsia"/>
                <w:b/>
                <w:bCs/>
                <w:color w:val="FFFFFF" w:themeColor="background1"/>
              </w:rPr>
              <w:t xml:space="preserve">: </w:t>
            </w:r>
            <w:r w:rsidRPr="00DC4AE7">
              <w:rPr>
                <w:rFonts w:ascii="Arial" w:hAnsi="Arial" w:cs="Arial"/>
                <w:b/>
                <w:bCs/>
                <w:color w:val="FFFFFF" w:themeColor="background1"/>
              </w:rPr>
              <w:t>Hot Lines from ESC Congress 2025</w:t>
            </w:r>
          </w:p>
        </w:tc>
        <w:tc>
          <w:tcPr>
            <w:tcW w:w="2516" w:type="dxa"/>
            <w:shd w:val="clear" w:color="auto" w:fill="0070C0"/>
            <w:vAlign w:val="center"/>
          </w:tcPr>
          <w:p w14:paraId="0314BBD1" w14:textId="77777777" w:rsidR="00314337" w:rsidRPr="003776A8" w:rsidRDefault="00314337"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314337" w:rsidRPr="002C4AA6" w14:paraId="0989C25B" w14:textId="77777777" w:rsidTr="00624B88">
        <w:tc>
          <w:tcPr>
            <w:tcW w:w="1572" w:type="dxa"/>
            <w:shd w:val="clear" w:color="auto" w:fill="CAEDFB" w:themeFill="accent4" w:themeFillTint="33"/>
          </w:tcPr>
          <w:p w14:paraId="41A3BFCA" w14:textId="77777777" w:rsidR="00314337" w:rsidRPr="002C4AA6" w:rsidRDefault="00314337"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0D8234A9" w14:textId="77777777" w:rsidR="00314337" w:rsidRDefault="00DC4AE7" w:rsidP="00624B88">
            <w:pPr>
              <w:pStyle w:val="Author"/>
            </w:pPr>
            <w:r>
              <w:rPr>
                <w:rFonts w:hint="eastAsia"/>
              </w:rPr>
              <w:t>TBA</w:t>
            </w:r>
          </w:p>
          <w:p w14:paraId="4FFBCA39" w14:textId="31AB51F3" w:rsidR="00DC4AE7" w:rsidRPr="002C4AA6" w:rsidRDefault="00DC4AE7" w:rsidP="00624B88">
            <w:pPr>
              <w:pStyle w:val="Author"/>
            </w:pPr>
            <w:r w:rsidRPr="00DC4AE7">
              <w:t>Toshihisa Anzai</w:t>
            </w:r>
            <w:r>
              <w:rPr>
                <w:rFonts w:hint="eastAsia"/>
              </w:rPr>
              <w:t xml:space="preserve"> (</w:t>
            </w:r>
            <w:r w:rsidRPr="00DC4AE7">
              <w:t>Japan</w:t>
            </w:r>
            <w:r>
              <w:rPr>
                <w:rFonts w:hint="eastAsia"/>
              </w:rPr>
              <w:t>)</w:t>
            </w:r>
          </w:p>
        </w:tc>
      </w:tr>
      <w:tr w:rsidR="00314337" w:rsidRPr="00931122" w14:paraId="55CB2344" w14:textId="77777777" w:rsidTr="00624B88">
        <w:tc>
          <w:tcPr>
            <w:tcW w:w="1572" w:type="dxa"/>
            <w:shd w:val="clear" w:color="auto" w:fill="F2F2F2" w:themeFill="background1" w:themeFillShade="F2"/>
          </w:tcPr>
          <w:p w14:paraId="04F1C1C7" w14:textId="77777777" w:rsidR="00314337" w:rsidRPr="00931122" w:rsidRDefault="00314337"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1253BF94" w14:textId="38A9E334" w:rsidR="00FB3025" w:rsidRDefault="00FB3025" w:rsidP="00FB3025">
            <w:pPr>
              <w:pStyle w:val="Author"/>
            </w:pPr>
            <w:r>
              <w:t>Alan Fong</w:t>
            </w:r>
            <w:r>
              <w:rPr>
                <w:rFonts w:hint="eastAsia"/>
              </w:rPr>
              <w:t xml:space="preserve"> (</w:t>
            </w:r>
            <w:r>
              <w:t>Malaysia</w:t>
            </w:r>
            <w:r>
              <w:rPr>
                <w:rFonts w:hint="eastAsia"/>
              </w:rPr>
              <w:t>)</w:t>
            </w:r>
          </w:p>
          <w:p w14:paraId="31E95CF8" w14:textId="7631BD0D" w:rsidR="00FB3025" w:rsidRDefault="00FB3025" w:rsidP="00FB3025">
            <w:pPr>
              <w:pStyle w:val="Author"/>
            </w:pPr>
            <w:r>
              <w:t>Tzung-Dau Wang</w:t>
            </w:r>
            <w:r>
              <w:rPr>
                <w:rFonts w:hint="eastAsia"/>
              </w:rPr>
              <w:t xml:space="preserve"> (</w:t>
            </w:r>
            <w:r>
              <w:t>Taiwan</w:t>
            </w:r>
            <w:r>
              <w:rPr>
                <w:rFonts w:hint="eastAsia"/>
              </w:rPr>
              <w:t>)</w:t>
            </w:r>
          </w:p>
          <w:p w14:paraId="0880F1DB" w14:textId="0ED25802" w:rsidR="00314337" w:rsidRPr="00931122" w:rsidRDefault="00FB3025" w:rsidP="00FB3025">
            <w:pPr>
              <w:pStyle w:val="Author"/>
            </w:pPr>
            <w:r>
              <w:t>I-Chang Hsieh</w:t>
            </w:r>
            <w:r>
              <w:rPr>
                <w:rFonts w:hint="eastAsia"/>
              </w:rPr>
              <w:t xml:space="preserve"> (</w:t>
            </w:r>
            <w:r>
              <w:t>Taiwan</w:t>
            </w:r>
            <w:r>
              <w:rPr>
                <w:rFonts w:hint="eastAsia"/>
              </w:rPr>
              <w:t>)</w:t>
            </w:r>
          </w:p>
        </w:tc>
      </w:tr>
      <w:tr w:rsidR="00314337" w:rsidRPr="00931122" w14:paraId="718405C8" w14:textId="77777777" w:rsidTr="00624B88">
        <w:tc>
          <w:tcPr>
            <w:tcW w:w="1572" w:type="dxa"/>
            <w:tcBorders>
              <w:bottom w:val="single" w:sz="4" w:space="0" w:color="D9D9D9" w:themeColor="background1" w:themeShade="D9"/>
            </w:tcBorders>
          </w:tcPr>
          <w:p w14:paraId="6D14D732" w14:textId="234A6BCE" w:rsidR="00314337" w:rsidRPr="00931122" w:rsidRDefault="00314337" w:rsidP="00624B88">
            <w:pPr>
              <w:pStyle w:val="03"/>
              <w:jc w:val="both"/>
            </w:pPr>
          </w:p>
        </w:tc>
        <w:tc>
          <w:tcPr>
            <w:tcW w:w="8174" w:type="dxa"/>
            <w:gridSpan w:val="2"/>
            <w:tcBorders>
              <w:bottom w:val="single" w:sz="4" w:space="0" w:color="D9D9D9" w:themeColor="background1" w:themeShade="D9"/>
            </w:tcBorders>
          </w:tcPr>
          <w:p w14:paraId="7AB40193" w14:textId="00CE3D79" w:rsidR="00314337" w:rsidRDefault="00FB3025" w:rsidP="00FB3025">
            <w:pPr>
              <w:pStyle w:val="Topic"/>
            </w:pPr>
            <w:r w:rsidRPr="00FB3025">
              <w:t>Deep Dive Presentation of the AQUATIC &amp; DUAL ACS trials</w:t>
            </w:r>
          </w:p>
          <w:p w14:paraId="6936AC7C" w14:textId="2BC07E2E" w:rsidR="00FB3025" w:rsidRPr="00931122" w:rsidRDefault="00FB3025" w:rsidP="00624B88">
            <w:pPr>
              <w:pStyle w:val="Author"/>
            </w:pPr>
            <w:r w:rsidRPr="00FB3025">
              <w:t>Franz Weidinger</w:t>
            </w:r>
            <w:r>
              <w:rPr>
                <w:rFonts w:hint="eastAsia"/>
              </w:rPr>
              <w:t xml:space="preserve"> (</w:t>
            </w:r>
            <w:r w:rsidRPr="00FB3025">
              <w:t>Austria</w:t>
            </w:r>
            <w:r>
              <w:rPr>
                <w:rFonts w:hint="eastAsia"/>
              </w:rPr>
              <w:t>)</w:t>
            </w:r>
          </w:p>
        </w:tc>
      </w:tr>
      <w:tr w:rsidR="00314337" w:rsidRPr="00931122" w14:paraId="303FB641" w14:textId="77777777" w:rsidTr="00624B88">
        <w:tc>
          <w:tcPr>
            <w:tcW w:w="1572" w:type="dxa"/>
            <w:tcBorders>
              <w:bottom w:val="single" w:sz="4" w:space="0" w:color="D9D9D9" w:themeColor="background1" w:themeShade="D9"/>
            </w:tcBorders>
          </w:tcPr>
          <w:p w14:paraId="70DEC9B5" w14:textId="791685EA" w:rsidR="00314337" w:rsidRPr="00931122" w:rsidRDefault="00314337" w:rsidP="00624B88">
            <w:pPr>
              <w:pStyle w:val="03"/>
              <w:jc w:val="both"/>
            </w:pPr>
          </w:p>
        </w:tc>
        <w:tc>
          <w:tcPr>
            <w:tcW w:w="8174" w:type="dxa"/>
            <w:gridSpan w:val="2"/>
            <w:tcBorders>
              <w:bottom w:val="single" w:sz="4" w:space="0" w:color="D9D9D9" w:themeColor="background1" w:themeShade="D9"/>
            </w:tcBorders>
          </w:tcPr>
          <w:p w14:paraId="7A6282C5" w14:textId="4D460691" w:rsidR="00314337" w:rsidRPr="00931122" w:rsidRDefault="00FB3025" w:rsidP="00FB3025">
            <w:pPr>
              <w:pStyle w:val="Topic"/>
            </w:pPr>
            <w:r w:rsidRPr="00FB3025">
              <w:t xml:space="preserve">Panel </w:t>
            </w:r>
            <w:r w:rsidR="0000727B" w:rsidRPr="00FB3025">
              <w:t xml:space="preserve">Discussion </w:t>
            </w:r>
            <w:r w:rsidR="0000727B">
              <w:rPr>
                <w:rFonts w:hint="eastAsia"/>
              </w:rPr>
              <w:t>o</w:t>
            </w:r>
            <w:r w:rsidR="0000727B" w:rsidRPr="00FB3025">
              <w:t xml:space="preserve">n How These Trials Would Change </w:t>
            </w:r>
            <w:r w:rsidR="0000727B">
              <w:rPr>
                <w:rFonts w:hint="eastAsia"/>
              </w:rPr>
              <w:t>t</w:t>
            </w:r>
            <w:r w:rsidR="0000727B" w:rsidRPr="00FB3025">
              <w:t>he Daily Practice</w:t>
            </w:r>
            <w:r w:rsidRPr="00FB3025">
              <w:t xml:space="preserve"> in Asia-Pacific</w:t>
            </w:r>
          </w:p>
        </w:tc>
      </w:tr>
      <w:tr w:rsidR="00314337" w:rsidRPr="00931122" w14:paraId="33DD49AB" w14:textId="77777777" w:rsidTr="00624B88">
        <w:tc>
          <w:tcPr>
            <w:tcW w:w="1572" w:type="dxa"/>
            <w:tcBorders>
              <w:top w:val="single" w:sz="4" w:space="0" w:color="D9D9D9" w:themeColor="background1" w:themeShade="D9"/>
              <w:bottom w:val="single" w:sz="4" w:space="0" w:color="D9D9D9" w:themeColor="background1" w:themeShade="D9"/>
            </w:tcBorders>
          </w:tcPr>
          <w:p w14:paraId="173FAAAA" w14:textId="701C582B" w:rsidR="00314337" w:rsidRPr="00931122" w:rsidRDefault="00314337"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3DC118B2" w14:textId="7749BFD4" w:rsidR="00314337" w:rsidRPr="00EC63D8" w:rsidRDefault="00FB3025" w:rsidP="00FB3025">
            <w:pPr>
              <w:pStyle w:val="Topic"/>
            </w:pPr>
            <w:r w:rsidRPr="00FB3025">
              <w:t>Deep</w:t>
            </w:r>
            <w:r w:rsidR="0000727B" w:rsidRPr="00FB3025">
              <w:t xml:space="preserve"> Dive Presentation</w:t>
            </w:r>
            <w:r w:rsidRPr="00FB3025">
              <w:t xml:space="preserve"> of the Reboot CNIC &amp; BETAMI DANBLOCK </w:t>
            </w:r>
            <w:r w:rsidR="0000727B">
              <w:rPr>
                <w:rFonts w:hint="eastAsia"/>
              </w:rPr>
              <w:t>T</w:t>
            </w:r>
            <w:r w:rsidRPr="00FB3025">
              <w:t>rials</w:t>
            </w:r>
          </w:p>
        </w:tc>
      </w:tr>
      <w:tr w:rsidR="00314337" w:rsidRPr="00931122" w14:paraId="78F38604" w14:textId="77777777" w:rsidTr="00624B88">
        <w:tc>
          <w:tcPr>
            <w:tcW w:w="1572" w:type="dxa"/>
            <w:tcBorders>
              <w:top w:val="single" w:sz="4" w:space="0" w:color="D9D9D9" w:themeColor="background1" w:themeShade="D9"/>
              <w:bottom w:val="single" w:sz="4" w:space="0" w:color="D9D9D9" w:themeColor="background1" w:themeShade="D9"/>
            </w:tcBorders>
          </w:tcPr>
          <w:p w14:paraId="4B6004BB" w14:textId="0A6F54B2" w:rsidR="00314337" w:rsidRPr="00931122" w:rsidRDefault="00314337"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1627339B" w14:textId="0A756BC5" w:rsidR="00314337" w:rsidRPr="00931122" w:rsidRDefault="00FB3025" w:rsidP="00FB3025">
            <w:pPr>
              <w:pStyle w:val="Topic"/>
            </w:pPr>
            <w:r w:rsidRPr="00FB3025">
              <w:t xml:space="preserve">Panel </w:t>
            </w:r>
            <w:r w:rsidR="0000727B">
              <w:rPr>
                <w:rFonts w:hint="eastAsia"/>
              </w:rPr>
              <w:t>D</w:t>
            </w:r>
            <w:r w:rsidRPr="00FB3025">
              <w:t xml:space="preserve">iscussion on </w:t>
            </w:r>
            <w:r w:rsidR="0000727B" w:rsidRPr="00FB3025">
              <w:t xml:space="preserve">How These Trials Would Change </w:t>
            </w:r>
            <w:r w:rsidR="0000727B">
              <w:rPr>
                <w:rFonts w:hint="eastAsia"/>
              </w:rPr>
              <w:t>t</w:t>
            </w:r>
            <w:r w:rsidR="0000727B" w:rsidRPr="00FB3025">
              <w:t>he Daily Practice</w:t>
            </w:r>
            <w:r w:rsidRPr="00FB3025">
              <w:t xml:space="preserve"> in Asia-Pacific</w:t>
            </w:r>
          </w:p>
        </w:tc>
      </w:tr>
    </w:tbl>
    <w:p w14:paraId="1D3504AB" w14:textId="77777777" w:rsidR="00314337" w:rsidRDefault="00314337" w:rsidP="00314337"/>
    <w:p w14:paraId="77248663" w14:textId="77777777" w:rsidR="00CC392E" w:rsidRDefault="00CC392E" w:rsidP="00CC392E">
      <w:pPr>
        <w:rPr>
          <w:rFonts w:ascii="Calibri" w:hAnsi="Calibri" w:cs="Calibri"/>
          <w:sz w:val="16"/>
          <w:szCs w:val="16"/>
        </w:rPr>
      </w:pPr>
    </w:p>
    <w:p w14:paraId="6CAE58A3" w14:textId="77777777" w:rsidR="002F4134" w:rsidRPr="00931122" w:rsidRDefault="002F4134" w:rsidP="002F4134">
      <w:pPr>
        <w:rPr>
          <w:rFonts w:ascii="Calibri" w:hAnsi="Calibri" w:cs="Calibri"/>
          <w:sz w:val="16"/>
          <w:szCs w:val="16"/>
        </w:rPr>
      </w:pPr>
    </w:p>
    <w:p w14:paraId="778B45F2" w14:textId="77777777" w:rsidR="002F4134" w:rsidRPr="00931122" w:rsidRDefault="002F4134" w:rsidP="002F4134">
      <w:pPr>
        <w:rPr>
          <w:rFonts w:ascii="Calibri" w:hAnsi="Calibri" w:cs="Calibri"/>
          <w:sz w:val="16"/>
          <w:szCs w:val="16"/>
        </w:rPr>
      </w:pPr>
      <w:r w:rsidRPr="00931122">
        <w:rPr>
          <w:rFonts w:ascii="Calibri" w:hAnsi="Calibri" w:cs="Calibri"/>
          <w:sz w:val="16"/>
          <w:szCs w:val="16"/>
        </w:rPr>
        <w:br w:type="page"/>
      </w:r>
    </w:p>
    <w:p w14:paraId="350741F0" w14:textId="77777777" w:rsidR="002F4134" w:rsidRPr="00931122" w:rsidRDefault="002F4134" w:rsidP="002F4134">
      <w:pPr>
        <w:pBdr>
          <w:bottom w:val="single" w:sz="12" w:space="1" w:color="BFBFBF"/>
        </w:pBdr>
        <w:tabs>
          <w:tab w:val="right" w:pos="9680"/>
        </w:tabs>
        <w:spacing w:afterLines="60" w:after="216" w:line="400" w:lineRule="exact"/>
        <w:rPr>
          <w:rFonts w:ascii="Arial" w:hAnsi="Arial" w:cs="Arial"/>
          <w:b/>
          <w:iCs/>
          <w:color w:val="002060"/>
          <w:sz w:val="32"/>
          <w:szCs w:val="32"/>
        </w:rPr>
      </w:pPr>
      <w:r w:rsidRPr="00931122">
        <w:rPr>
          <w:rFonts w:ascii="Arial" w:hAnsi="Arial" w:cs="Arial" w:hint="eastAsia"/>
          <w:b/>
          <w:iCs/>
          <w:color w:val="002060"/>
          <w:sz w:val="32"/>
          <w:szCs w:val="32"/>
        </w:rPr>
        <w:lastRenderedPageBreak/>
        <w:t>May 1</w:t>
      </w:r>
      <w:r w:rsidRPr="00931122">
        <w:rPr>
          <w:rFonts w:ascii="Arial" w:hAnsi="Arial" w:cs="Arial"/>
          <w:b/>
          <w:iCs/>
          <w:color w:val="002060"/>
          <w:sz w:val="32"/>
          <w:szCs w:val="32"/>
        </w:rPr>
        <w:t>5 (Friday)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13"/>
        <w:gridCol w:w="2353"/>
      </w:tblGrid>
      <w:tr w:rsidR="002F4134" w:rsidRPr="00931122" w14:paraId="4B818B51" w14:textId="77777777" w:rsidTr="00114282">
        <w:trPr>
          <w:trHeight w:val="454"/>
        </w:trPr>
        <w:tc>
          <w:tcPr>
            <w:tcW w:w="7371" w:type="dxa"/>
            <w:gridSpan w:val="2"/>
            <w:shd w:val="clear" w:color="auto" w:fill="0070C0"/>
            <w:vAlign w:val="center"/>
          </w:tcPr>
          <w:p w14:paraId="52148477" w14:textId="162941F0" w:rsidR="009C08DF" w:rsidRDefault="009C08DF" w:rsidP="00114282">
            <w:pPr>
              <w:rPr>
                <w:rFonts w:ascii="Arial" w:hAnsi="Arial" w:cs="Arial"/>
                <w:b/>
                <w:bCs/>
                <w:color w:val="FFFFFF" w:themeColor="background1"/>
              </w:rPr>
            </w:pPr>
            <w:r>
              <w:rPr>
                <w:rFonts w:ascii="Arial" w:hAnsi="Arial" w:cs="Arial" w:hint="eastAsia"/>
                <w:b/>
                <w:bCs/>
                <w:color w:val="FFFFFF" w:themeColor="background1"/>
              </w:rPr>
              <w:t>EP</w:t>
            </w:r>
          </w:p>
          <w:p w14:paraId="727952C0" w14:textId="73991055" w:rsidR="002F4134" w:rsidRPr="00931122" w:rsidRDefault="002F4134" w:rsidP="00114282">
            <w:pPr>
              <w:rPr>
                <w:rFonts w:ascii="Arial" w:hAnsi="Arial" w:cs="Arial"/>
                <w:b/>
                <w:bCs/>
                <w:color w:val="FFFFFF" w:themeColor="background1"/>
              </w:rPr>
            </w:pPr>
            <w:r w:rsidRPr="00931122">
              <w:rPr>
                <w:rFonts w:ascii="Arial" w:hAnsi="Arial" w:cs="Arial"/>
                <w:b/>
                <w:bCs/>
                <w:color w:val="FFFFFF" w:themeColor="background1"/>
              </w:rPr>
              <w:t>State-of-the-Art Cardiac Ablation</w:t>
            </w:r>
          </w:p>
        </w:tc>
        <w:tc>
          <w:tcPr>
            <w:tcW w:w="2375" w:type="dxa"/>
            <w:shd w:val="clear" w:color="auto" w:fill="0070C0"/>
            <w:vAlign w:val="center"/>
          </w:tcPr>
          <w:p w14:paraId="3368834A" w14:textId="77777777" w:rsidR="002F4134" w:rsidRPr="00931122" w:rsidRDefault="002F4134" w:rsidP="00114282">
            <w:pPr>
              <w:jc w:val="right"/>
              <w:rPr>
                <w:rFonts w:ascii="Arial" w:hAnsi="Arial" w:cs="Arial"/>
                <w:b/>
                <w:bCs/>
                <w:color w:val="FFFFFF" w:themeColor="background1"/>
              </w:rPr>
            </w:pPr>
            <w:r w:rsidRPr="00931122">
              <w:rPr>
                <w:rFonts w:ascii="Arial" w:hAnsi="Arial" w:cs="Arial" w:hint="eastAsia"/>
                <w:b/>
                <w:bCs/>
                <w:color w:val="FFFFFF" w:themeColor="background1"/>
              </w:rPr>
              <w:t>Room 101B, TICC</w:t>
            </w:r>
          </w:p>
        </w:tc>
      </w:tr>
      <w:tr w:rsidR="002F4134" w:rsidRPr="00931122" w14:paraId="4C77ED72" w14:textId="77777777" w:rsidTr="00114282">
        <w:tc>
          <w:tcPr>
            <w:tcW w:w="1572" w:type="dxa"/>
            <w:shd w:val="clear" w:color="auto" w:fill="CAEDFB" w:themeFill="accent4" w:themeFillTint="33"/>
          </w:tcPr>
          <w:p w14:paraId="43CA8FAC" w14:textId="77777777" w:rsidR="002F4134" w:rsidRPr="00931122" w:rsidRDefault="002F4134" w:rsidP="00114282">
            <w:pPr>
              <w:spacing w:line="360" w:lineRule="exact"/>
              <w:rPr>
                <w:rFonts w:ascii="Arial" w:hAnsi="Arial" w:cs="Arial"/>
                <w:b/>
                <w:bCs/>
                <w:sz w:val="20"/>
                <w:szCs w:val="20"/>
              </w:rPr>
            </w:pPr>
            <w:r w:rsidRPr="00931122">
              <w:rPr>
                <w:rFonts w:ascii="Arial" w:hAnsi="Arial" w:cs="Arial"/>
                <w:b/>
                <w:bCs/>
                <w:sz w:val="20"/>
                <w:szCs w:val="20"/>
              </w:rPr>
              <w:t>Chairpersons:</w:t>
            </w:r>
          </w:p>
        </w:tc>
        <w:tc>
          <w:tcPr>
            <w:tcW w:w="8174" w:type="dxa"/>
            <w:gridSpan w:val="2"/>
            <w:shd w:val="clear" w:color="auto" w:fill="CAEDFB" w:themeFill="accent4" w:themeFillTint="33"/>
          </w:tcPr>
          <w:p w14:paraId="4CF68CE1" w14:textId="0E44BD12" w:rsidR="002F4134" w:rsidRPr="00931122" w:rsidRDefault="0038723A" w:rsidP="00114282">
            <w:pPr>
              <w:pStyle w:val="Author"/>
            </w:pPr>
            <w:r w:rsidRPr="0038723A">
              <w:t>Surinder Kaur</w:t>
            </w:r>
            <w:r>
              <w:rPr>
                <w:rFonts w:hint="eastAsia"/>
              </w:rPr>
              <w:t xml:space="preserve"> (</w:t>
            </w:r>
            <w:r w:rsidRPr="0038723A">
              <w:t>Malaysia</w:t>
            </w:r>
            <w:r>
              <w:rPr>
                <w:rFonts w:hint="eastAsia"/>
              </w:rPr>
              <w:t>)</w:t>
            </w:r>
          </w:p>
          <w:p w14:paraId="298773F3" w14:textId="77777777" w:rsidR="002F4134" w:rsidRPr="00931122" w:rsidRDefault="002F4134" w:rsidP="00114282">
            <w:pPr>
              <w:pStyle w:val="Author"/>
            </w:pPr>
            <w:r w:rsidRPr="00931122">
              <w:t>Shih-Ann Chen</w:t>
            </w:r>
            <w:r w:rsidRPr="00931122">
              <w:rPr>
                <w:rFonts w:hint="eastAsia"/>
              </w:rPr>
              <w:t xml:space="preserve"> (</w:t>
            </w:r>
            <w:r w:rsidRPr="00931122">
              <w:t>Taiwan</w:t>
            </w:r>
            <w:r w:rsidRPr="00931122">
              <w:rPr>
                <w:rFonts w:hint="eastAsia"/>
              </w:rPr>
              <w:t>)</w:t>
            </w:r>
          </w:p>
        </w:tc>
      </w:tr>
      <w:tr w:rsidR="002F4134" w:rsidRPr="002C4AA6" w14:paraId="6BF7DB64" w14:textId="77777777" w:rsidTr="00114282">
        <w:tc>
          <w:tcPr>
            <w:tcW w:w="1572" w:type="dxa"/>
            <w:shd w:val="clear" w:color="auto" w:fill="F2F2F2" w:themeFill="background1" w:themeFillShade="F2"/>
          </w:tcPr>
          <w:p w14:paraId="2FDD02C9" w14:textId="77777777" w:rsidR="002F4134" w:rsidRPr="00931122" w:rsidRDefault="002F4134" w:rsidP="00114282">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14E2D2E5" w14:textId="77777777" w:rsidR="002F4134" w:rsidRPr="00931122" w:rsidRDefault="002F4134" w:rsidP="00114282">
            <w:pPr>
              <w:pStyle w:val="Author"/>
            </w:pPr>
            <w:r w:rsidRPr="00931122">
              <w:t>Putra Antara</w:t>
            </w:r>
            <w:r w:rsidRPr="00931122">
              <w:rPr>
                <w:rFonts w:hint="eastAsia"/>
              </w:rPr>
              <w:t xml:space="preserve"> (</w:t>
            </w:r>
            <w:r w:rsidRPr="00931122">
              <w:t>Indonesia</w:t>
            </w:r>
            <w:r w:rsidRPr="00931122">
              <w:rPr>
                <w:rFonts w:hint="eastAsia"/>
              </w:rPr>
              <w:t>)</w:t>
            </w:r>
          </w:p>
          <w:p w14:paraId="7EDCC8D3" w14:textId="77777777" w:rsidR="002F4134" w:rsidRPr="00931122" w:rsidRDefault="002F4134" w:rsidP="00114282">
            <w:pPr>
              <w:pStyle w:val="Author"/>
            </w:pPr>
            <w:r w:rsidRPr="00931122">
              <w:t>Yu-Cheng Hsieh</w:t>
            </w:r>
            <w:r w:rsidRPr="00931122">
              <w:rPr>
                <w:rFonts w:hint="eastAsia"/>
              </w:rPr>
              <w:t xml:space="preserve"> (</w:t>
            </w:r>
            <w:r w:rsidRPr="00931122">
              <w:t>Taiwan</w:t>
            </w:r>
            <w:r w:rsidRPr="00931122">
              <w:rPr>
                <w:rFonts w:hint="eastAsia"/>
              </w:rPr>
              <w:t>)</w:t>
            </w:r>
          </w:p>
          <w:p w14:paraId="29E03BB7" w14:textId="77777777" w:rsidR="002F4134" w:rsidRDefault="002F4134" w:rsidP="00114282">
            <w:pPr>
              <w:pStyle w:val="Author"/>
            </w:pPr>
            <w:r w:rsidRPr="00931122">
              <w:t>Yung-Hsin Yeh</w:t>
            </w:r>
            <w:r w:rsidRPr="00931122">
              <w:rPr>
                <w:rFonts w:hint="eastAsia"/>
              </w:rPr>
              <w:t xml:space="preserve"> (</w:t>
            </w:r>
            <w:r w:rsidRPr="00931122">
              <w:t>Taiwan</w:t>
            </w:r>
            <w:r w:rsidRPr="00931122">
              <w:rPr>
                <w:rFonts w:hint="eastAsia"/>
              </w:rPr>
              <w:t>)</w:t>
            </w:r>
          </w:p>
          <w:p w14:paraId="77114102" w14:textId="49A9F5B0" w:rsidR="009C08DF" w:rsidRPr="00A04640" w:rsidRDefault="009C08DF" w:rsidP="00114282">
            <w:pPr>
              <w:pStyle w:val="Author"/>
            </w:pPr>
            <w:r w:rsidRPr="00931122">
              <w:t>Yung-Lung Chen (Taiwan)</w:t>
            </w:r>
          </w:p>
        </w:tc>
      </w:tr>
      <w:tr w:rsidR="00931122" w:rsidRPr="002C4AA6" w14:paraId="75489082" w14:textId="77777777" w:rsidTr="009E292C">
        <w:tc>
          <w:tcPr>
            <w:tcW w:w="1572" w:type="dxa"/>
            <w:tcBorders>
              <w:bottom w:val="single" w:sz="4" w:space="0" w:color="D9D9D9" w:themeColor="background1" w:themeShade="D9"/>
            </w:tcBorders>
          </w:tcPr>
          <w:p w14:paraId="1EA87A4D" w14:textId="6DC6685C" w:rsidR="00931122" w:rsidRPr="002C4AA6" w:rsidRDefault="00931122" w:rsidP="00114282">
            <w:pPr>
              <w:pStyle w:val="03"/>
              <w:jc w:val="both"/>
            </w:pPr>
            <w:r w:rsidRPr="002C4AA6">
              <w:rPr>
                <w:rFonts w:hint="eastAsia"/>
              </w:rPr>
              <w:t>1</w:t>
            </w:r>
            <w:r w:rsidR="009F1A2E">
              <w:rPr>
                <w:rFonts w:hint="eastAsia"/>
              </w:rPr>
              <w:t>5</w:t>
            </w:r>
            <w:r w:rsidRPr="002C4AA6">
              <w:rPr>
                <w:rFonts w:hint="eastAsia"/>
              </w:rPr>
              <w:t>:</w:t>
            </w:r>
            <w:r w:rsidR="009F1A2E">
              <w:rPr>
                <w:rFonts w:hint="eastAsia"/>
              </w:rPr>
              <w:t>5</w:t>
            </w:r>
            <w:r w:rsidRPr="002C4AA6">
              <w:rPr>
                <w:rFonts w:hint="eastAsia"/>
              </w:rPr>
              <w:t>0-1</w:t>
            </w:r>
            <w:r w:rsidR="009F1A2E">
              <w:rPr>
                <w:rFonts w:hint="eastAsia"/>
              </w:rPr>
              <w:t>5</w:t>
            </w:r>
            <w:r w:rsidRPr="002C4AA6">
              <w:rPr>
                <w:rFonts w:hint="eastAsia"/>
              </w:rPr>
              <w:t>:</w:t>
            </w:r>
            <w:r w:rsidR="009F1A2E">
              <w:rPr>
                <w:rFonts w:hint="eastAsia"/>
              </w:rPr>
              <w:t>5</w:t>
            </w:r>
            <w:r w:rsidR="004916DB">
              <w:rPr>
                <w:rFonts w:hint="eastAsia"/>
              </w:rPr>
              <w:t>2</w:t>
            </w:r>
          </w:p>
        </w:tc>
        <w:tc>
          <w:tcPr>
            <w:tcW w:w="8174" w:type="dxa"/>
            <w:gridSpan w:val="2"/>
            <w:tcBorders>
              <w:bottom w:val="single" w:sz="4" w:space="0" w:color="D9D9D9" w:themeColor="background1" w:themeShade="D9"/>
            </w:tcBorders>
          </w:tcPr>
          <w:p w14:paraId="06653FAD" w14:textId="77777777" w:rsidR="00931122" w:rsidRPr="002C4AA6" w:rsidRDefault="00931122" w:rsidP="00114282">
            <w:pPr>
              <w:pStyle w:val="Topic"/>
            </w:pPr>
            <w:r w:rsidRPr="002C4AA6">
              <w:rPr>
                <w:rFonts w:hint="eastAsia"/>
              </w:rPr>
              <w:t>Opening</w:t>
            </w:r>
          </w:p>
        </w:tc>
      </w:tr>
      <w:tr w:rsidR="00931122" w:rsidRPr="002C4AA6" w14:paraId="428586AD" w14:textId="77777777" w:rsidTr="00EC6B34">
        <w:tc>
          <w:tcPr>
            <w:tcW w:w="1572" w:type="dxa"/>
            <w:tcBorders>
              <w:bottom w:val="single" w:sz="4" w:space="0" w:color="D9D9D9" w:themeColor="background1" w:themeShade="D9"/>
            </w:tcBorders>
          </w:tcPr>
          <w:p w14:paraId="7BDCC20F" w14:textId="531F456D" w:rsidR="00931122" w:rsidRPr="002C4AA6" w:rsidRDefault="00931122" w:rsidP="00114282">
            <w:pPr>
              <w:pStyle w:val="03"/>
              <w:jc w:val="both"/>
            </w:pPr>
            <w:r w:rsidRPr="002C4AA6">
              <w:rPr>
                <w:rFonts w:hint="eastAsia"/>
              </w:rPr>
              <w:t>1</w:t>
            </w:r>
            <w:r w:rsidR="009F1A2E">
              <w:rPr>
                <w:rFonts w:hint="eastAsia"/>
              </w:rPr>
              <w:t>5</w:t>
            </w:r>
            <w:r w:rsidRPr="002C4AA6">
              <w:rPr>
                <w:rFonts w:hint="eastAsia"/>
              </w:rPr>
              <w:t>:</w:t>
            </w:r>
            <w:r w:rsidR="009F1A2E">
              <w:rPr>
                <w:rFonts w:hint="eastAsia"/>
              </w:rPr>
              <w:t>5</w:t>
            </w:r>
            <w:r w:rsidRPr="002C4AA6">
              <w:rPr>
                <w:rFonts w:hint="eastAsia"/>
              </w:rPr>
              <w:t>2-1</w:t>
            </w:r>
            <w:r w:rsidR="009F1A2E">
              <w:rPr>
                <w:rFonts w:hint="eastAsia"/>
              </w:rPr>
              <w:t>6</w:t>
            </w:r>
            <w:r w:rsidRPr="002C4AA6">
              <w:rPr>
                <w:rFonts w:hint="eastAsia"/>
              </w:rPr>
              <w:t>:</w:t>
            </w:r>
            <w:r w:rsidR="009F1A2E">
              <w:rPr>
                <w:rFonts w:hint="eastAsia"/>
              </w:rPr>
              <w:t>0</w:t>
            </w:r>
            <w:r w:rsidR="00683F6E">
              <w:rPr>
                <w:rFonts w:hint="eastAsia"/>
              </w:rPr>
              <w:t>7</w:t>
            </w:r>
          </w:p>
        </w:tc>
        <w:tc>
          <w:tcPr>
            <w:tcW w:w="8174" w:type="dxa"/>
            <w:gridSpan w:val="2"/>
            <w:tcBorders>
              <w:bottom w:val="single" w:sz="4" w:space="0" w:color="D9D9D9" w:themeColor="background1" w:themeShade="D9"/>
            </w:tcBorders>
          </w:tcPr>
          <w:p w14:paraId="2D1687BA" w14:textId="77777777" w:rsidR="00931122" w:rsidRDefault="00931122" w:rsidP="00114282">
            <w:pPr>
              <w:pStyle w:val="Topic"/>
            </w:pPr>
            <w:r w:rsidRPr="00F91A0F">
              <w:t>Integrating Multimodality Imaging Techniques for Enhanced Guidance in VT Ablation Procedures</w:t>
            </w:r>
          </w:p>
          <w:p w14:paraId="5461AF0E" w14:textId="77777777" w:rsidR="00931122" w:rsidRPr="002C4AA6" w:rsidRDefault="00931122" w:rsidP="00114282">
            <w:pPr>
              <w:pStyle w:val="Author"/>
            </w:pPr>
            <w:r w:rsidRPr="0071646F">
              <w:t>Ghazala Irfan</w:t>
            </w:r>
            <w:r>
              <w:rPr>
                <w:rFonts w:hint="eastAsia"/>
              </w:rPr>
              <w:t xml:space="preserve"> (</w:t>
            </w:r>
            <w:r w:rsidRPr="0071646F">
              <w:t>Pakistan</w:t>
            </w:r>
            <w:r>
              <w:rPr>
                <w:rFonts w:hint="eastAsia"/>
              </w:rPr>
              <w:t>)</w:t>
            </w:r>
          </w:p>
        </w:tc>
      </w:tr>
      <w:tr w:rsidR="00931122" w:rsidRPr="002C4AA6" w14:paraId="0967A8DA" w14:textId="77777777" w:rsidTr="004C49E1">
        <w:tc>
          <w:tcPr>
            <w:tcW w:w="1572" w:type="dxa"/>
            <w:tcBorders>
              <w:top w:val="single" w:sz="4" w:space="0" w:color="D9D9D9" w:themeColor="background1" w:themeShade="D9"/>
              <w:bottom w:val="single" w:sz="4" w:space="0" w:color="D9D9D9" w:themeColor="background1" w:themeShade="D9"/>
            </w:tcBorders>
          </w:tcPr>
          <w:p w14:paraId="178C657B" w14:textId="0FDDC6A6" w:rsidR="00931122" w:rsidRPr="002C4AA6" w:rsidRDefault="00931122" w:rsidP="00114282">
            <w:pPr>
              <w:pStyle w:val="03"/>
              <w:jc w:val="both"/>
            </w:pPr>
            <w:r w:rsidRPr="002C4AA6">
              <w:rPr>
                <w:rFonts w:hint="eastAsia"/>
              </w:rPr>
              <w:t>1</w:t>
            </w:r>
            <w:r w:rsidR="009F1A2E">
              <w:rPr>
                <w:rFonts w:hint="eastAsia"/>
              </w:rPr>
              <w:t>6</w:t>
            </w:r>
            <w:r w:rsidRPr="002C4AA6">
              <w:rPr>
                <w:rFonts w:hint="eastAsia"/>
              </w:rPr>
              <w:t>:</w:t>
            </w:r>
            <w:r w:rsidR="009F1A2E">
              <w:rPr>
                <w:rFonts w:hint="eastAsia"/>
              </w:rPr>
              <w:t>0</w:t>
            </w:r>
            <w:r w:rsidR="00683F6E">
              <w:rPr>
                <w:rFonts w:hint="eastAsia"/>
              </w:rPr>
              <w:t>7</w:t>
            </w:r>
            <w:r w:rsidRPr="002C4AA6">
              <w:rPr>
                <w:rFonts w:hint="eastAsia"/>
              </w:rPr>
              <w:t>-1</w:t>
            </w:r>
            <w:r w:rsidR="009F1A2E">
              <w:rPr>
                <w:rFonts w:hint="eastAsia"/>
              </w:rPr>
              <w:t>6</w:t>
            </w:r>
            <w:r w:rsidRPr="002C4AA6">
              <w:rPr>
                <w:rFonts w:hint="eastAsia"/>
              </w:rPr>
              <w:t>:</w:t>
            </w:r>
            <w:r w:rsidR="00683F6E">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12BC2343" w14:textId="77777777" w:rsidR="00931122" w:rsidRDefault="00931122" w:rsidP="00114282">
            <w:pPr>
              <w:pStyle w:val="Topic"/>
            </w:pPr>
            <w:r w:rsidRPr="00F91A0F">
              <w:t>Management of Atrial Fibrillation in Heart Failure Patients: Integrated Care Approaches</w:t>
            </w:r>
          </w:p>
          <w:p w14:paraId="56A169E0" w14:textId="2829B978" w:rsidR="00931122" w:rsidRPr="002C4AA6" w:rsidRDefault="002A170E" w:rsidP="00114282">
            <w:pPr>
              <w:pStyle w:val="Author"/>
            </w:pPr>
            <w:r w:rsidRPr="002A170E">
              <w:t>Fiona Yuen</w:t>
            </w:r>
            <w:r>
              <w:rPr>
                <w:rFonts w:hint="eastAsia"/>
              </w:rPr>
              <w:t xml:space="preserve"> </w:t>
            </w:r>
            <w:r w:rsidR="001C1AEC">
              <w:rPr>
                <w:rFonts w:hint="eastAsia"/>
              </w:rPr>
              <w:t>(</w:t>
            </w:r>
            <w:r w:rsidR="001C1AEC" w:rsidRPr="001C1AEC">
              <w:t>Hong Kong</w:t>
            </w:r>
            <w:r w:rsidR="001C1AEC">
              <w:rPr>
                <w:rFonts w:hint="eastAsia"/>
              </w:rPr>
              <w:t>)</w:t>
            </w:r>
          </w:p>
        </w:tc>
      </w:tr>
      <w:tr w:rsidR="00931122" w:rsidRPr="002C4AA6" w14:paraId="17873D00" w14:textId="77777777" w:rsidTr="00914B1B">
        <w:tc>
          <w:tcPr>
            <w:tcW w:w="1572" w:type="dxa"/>
            <w:tcBorders>
              <w:top w:val="single" w:sz="4" w:space="0" w:color="D9D9D9" w:themeColor="background1" w:themeShade="D9"/>
              <w:bottom w:val="single" w:sz="4" w:space="0" w:color="D9D9D9" w:themeColor="background1" w:themeShade="D9"/>
            </w:tcBorders>
          </w:tcPr>
          <w:p w14:paraId="68C55D27" w14:textId="2E61F22F" w:rsidR="00931122" w:rsidRPr="002C4AA6" w:rsidRDefault="00931122" w:rsidP="00114282">
            <w:pPr>
              <w:pStyle w:val="03"/>
              <w:jc w:val="both"/>
            </w:pPr>
            <w:r w:rsidRPr="002C4AA6">
              <w:rPr>
                <w:rFonts w:hint="eastAsia"/>
              </w:rPr>
              <w:t>1</w:t>
            </w:r>
            <w:r w:rsidR="009F1A2E">
              <w:rPr>
                <w:rFonts w:hint="eastAsia"/>
              </w:rPr>
              <w:t>6</w:t>
            </w:r>
            <w:r w:rsidRPr="002C4AA6">
              <w:rPr>
                <w:rFonts w:hint="eastAsia"/>
              </w:rPr>
              <w:t>:</w:t>
            </w:r>
            <w:r w:rsidR="00683F6E">
              <w:rPr>
                <w:rFonts w:hint="eastAsia"/>
              </w:rPr>
              <w:t>22</w:t>
            </w:r>
            <w:r w:rsidRPr="002C4AA6">
              <w:rPr>
                <w:rFonts w:hint="eastAsia"/>
              </w:rPr>
              <w:t>-1</w:t>
            </w:r>
            <w:r w:rsidR="009F1A2E">
              <w:rPr>
                <w:rFonts w:hint="eastAsia"/>
              </w:rPr>
              <w:t>6</w:t>
            </w:r>
            <w:r w:rsidRPr="002C4AA6">
              <w:rPr>
                <w:rFonts w:hint="eastAsia"/>
              </w:rPr>
              <w:t>:</w:t>
            </w:r>
            <w:r w:rsidR="00683F6E">
              <w:rPr>
                <w:rFonts w:hint="eastAsia"/>
              </w:rPr>
              <w:t>37</w:t>
            </w:r>
          </w:p>
        </w:tc>
        <w:tc>
          <w:tcPr>
            <w:tcW w:w="8174" w:type="dxa"/>
            <w:gridSpan w:val="2"/>
            <w:tcBorders>
              <w:top w:val="single" w:sz="4" w:space="0" w:color="D9D9D9" w:themeColor="background1" w:themeShade="D9"/>
              <w:bottom w:val="single" w:sz="4" w:space="0" w:color="D9D9D9" w:themeColor="background1" w:themeShade="D9"/>
            </w:tcBorders>
          </w:tcPr>
          <w:p w14:paraId="17049DCF" w14:textId="693DCED0" w:rsidR="00931122" w:rsidRDefault="00931122" w:rsidP="00114282">
            <w:pPr>
              <w:pStyle w:val="Topic"/>
            </w:pPr>
            <w:r w:rsidRPr="00F91A0F">
              <w:t>Combined AF ablation and LAAO implantation -</w:t>
            </w:r>
            <w:r w:rsidR="0059212D" w:rsidRPr="00F91A0F">
              <w:t xml:space="preserve"> Is It </w:t>
            </w:r>
            <w:r w:rsidR="0059212D">
              <w:rPr>
                <w:rFonts w:hint="eastAsia"/>
              </w:rPr>
              <w:t>a</w:t>
            </w:r>
            <w:r w:rsidR="0059212D" w:rsidRPr="00F91A0F">
              <w:t xml:space="preserve"> Paradigm Shift</w:t>
            </w:r>
            <w:r w:rsidRPr="00F91A0F">
              <w:t xml:space="preserve"> for AF </w:t>
            </w:r>
            <w:r w:rsidR="0059212D">
              <w:rPr>
                <w:rFonts w:hint="eastAsia"/>
              </w:rPr>
              <w:t>M</w:t>
            </w:r>
            <w:r w:rsidRPr="00F91A0F">
              <w:t>anagement?</w:t>
            </w:r>
          </w:p>
          <w:p w14:paraId="2726D35C" w14:textId="143E08BB" w:rsidR="00931122" w:rsidRPr="00BD05B5" w:rsidRDefault="00BD05B5" w:rsidP="00114282">
            <w:pPr>
              <w:pStyle w:val="Author"/>
            </w:pPr>
            <w:r w:rsidRPr="00BD05B5">
              <w:rPr>
                <w:rFonts w:hint="eastAsia"/>
                <w:color w:val="000000" w:themeColor="text1"/>
              </w:rPr>
              <w:t>TBA</w:t>
            </w:r>
          </w:p>
        </w:tc>
      </w:tr>
      <w:tr w:rsidR="00931122" w:rsidRPr="002C4AA6" w14:paraId="6DFAA697" w14:textId="77777777" w:rsidTr="009F282C">
        <w:tc>
          <w:tcPr>
            <w:tcW w:w="1572" w:type="dxa"/>
            <w:tcBorders>
              <w:top w:val="single" w:sz="4" w:space="0" w:color="D9D9D9" w:themeColor="background1" w:themeShade="D9"/>
              <w:bottom w:val="single" w:sz="4" w:space="0" w:color="D9D9D9" w:themeColor="background1" w:themeShade="D9"/>
            </w:tcBorders>
          </w:tcPr>
          <w:p w14:paraId="3A3BF4E7" w14:textId="23EA3EEF" w:rsidR="00931122" w:rsidRPr="002C4AA6" w:rsidRDefault="00931122" w:rsidP="00114282">
            <w:pPr>
              <w:pStyle w:val="03"/>
              <w:jc w:val="both"/>
            </w:pPr>
            <w:r w:rsidRPr="002C4AA6">
              <w:rPr>
                <w:rFonts w:hint="eastAsia"/>
              </w:rPr>
              <w:t>1</w:t>
            </w:r>
            <w:r w:rsidR="009F1A2E">
              <w:rPr>
                <w:rFonts w:hint="eastAsia"/>
              </w:rPr>
              <w:t>6</w:t>
            </w:r>
            <w:r w:rsidRPr="002C4AA6">
              <w:rPr>
                <w:rFonts w:hint="eastAsia"/>
              </w:rPr>
              <w:t>:</w:t>
            </w:r>
            <w:r w:rsidR="00683F6E">
              <w:rPr>
                <w:rFonts w:hint="eastAsia"/>
              </w:rPr>
              <w:t>37</w:t>
            </w:r>
            <w:r w:rsidRPr="002C4AA6">
              <w:rPr>
                <w:rFonts w:hint="eastAsia"/>
              </w:rPr>
              <w:t>-1</w:t>
            </w:r>
            <w:r w:rsidR="009F1A2E">
              <w:rPr>
                <w:rFonts w:hint="eastAsia"/>
              </w:rPr>
              <w:t>6</w:t>
            </w:r>
            <w:r w:rsidRPr="002C4AA6">
              <w:rPr>
                <w:rFonts w:hint="eastAsia"/>
              </w:rPr>
              <w:t>:</w:t>
            </w:r>
            <w:r w:rsidR="00683F6E">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0F4B9306" w14:textId="1E0DFF04" w:rsidR="00931122" w:rsidRDefault="00931122" w:rsidP="00114282">
            <w:pPr>
              <w:pStyle w:val="Topic"/>
            </w:pPr>
            <w:r w:rsidRPr="00F91A0F">
              <w:t xml:space="preserve">Should PFA </w:t>
            </w:r>
            <w:r w:rsidR="0059212D" w:rsidRPr="00F91A0F">
              <w:t>Replace Thermal Energy</w:t>
            </w:r>
            <w:r w:rsidRPr="00F91A0F">
              <w:t xml:space="preserve"> for </w:t>
            </w:r>
            <w:r w:rsidR="0059212D">
              <w:rPr>
                <w:rFonts w:hint="eastAsia"/>
              </w:rPr>
              <w:t>A</w:t>
            </w:r>
            <w:r w:rsidRPr="00F91A0F">
              <w:t xml:space="preserve">ll AF </w:t>
            </w:r>
            <w:r w:rsidR="0059212D">
              <w:rPr>
                <w:rFonts w:hint="eastAsia"/>
              </w:rPr>
              <w:t>A</w:t>
            </w:r>
            <w:r w:rsidRPr="00F91A0F">
              <w:t>blation?</w:t>
            </w:r>
          </w:p>
          <w:p w14:paraId="6153FC15" w14:textId="77777777" w:rsidR="00931122" w:rsidRPr="002C4AA6" w:rsidRDefault="00931122" w:rsidP="00114282">
            <w:pPr>
              <w:pStyle w:val="Author"/>
            </w:pPr>
            <w:r w:rsidRPr="00A04640">
              <w:t>Yasuharu Matsunaga</w:t>
            </w:r>
            <w:r>
              <w:rPr>
                <w:rFonts w:hint="eastAsia"/>
              </w:rPr>
              <w:t xml:space="preserve"> (</w:t>
            </w:r>
            <w:r w:rsidRPr="00A04640">
              <w:t>Japan</w:t>
            </w:r>
            <w:r>
              <w:rPr>
                <w:rFonts w:hint="eastAsia"/>
              </w:rPr>
              <w:t>)</w:t>
            </w:r>
          </w:p>
        </w:tc>
      </w:tr>
      <w:tr w:rsidR="00931122" w:rsidRPr="002C4AA6" w14:paraId="50EB8F0C" w14:textId="77777777" w:rsidTr="008037C3">
        <w:tc>
          <w:tcPr>
            <w:tcW w:w="1572" w:type="dxa"/>
            <w:tcBorders>
              <w:top w:val="single" w:sz="4" w:space="0" w:color="D9D9D9" w:themeColor="background1" w:themeShade="D9"/>
              <w:bottom w:val="single" w:sz="4" w:space="0" w:color="D9D9D9" w:themeColor="background1" w:themeShade="D9"/>
            </w:tcBorders>
          </w:tcPr>
          <w:p w14:paraId="43D5DD73" w14:textId="68696558" w:rsidR="00931122" w:rsidRPr="002C4AA6" w:rsidRDefault="00931122" w:rsidP="00114282">
            <w:pPr>
              <w:pStyle w:val="03"/>
              <w:jc w:val="both"/>
            </w:pPr>
            <w:r w:rsidRPr="002C4AA6">
              <w:rPr>
                <w:rFonts w:hint="eastAsia"/>
              </w:rPr>
              <w:t>1</w:t>
            </w:r>
            <w:r w:rsidR="009F1A2E">
              <w:rPr>
                <w:rFonts w:hint="eastAsia"/>
              </w:rPr>
              <w:t>6</w:t>
            </w:r>
            <w:r w:rsidRPr="002C4AA6">
              <w:rPr>
                <w:rFonts w:hint="eastAsia"/>
              </w:rPr>
              <w:t>:</w:t>
            </w:r>
            <w:r w:rsidR="00683F6E">
              <w:rPr>
                <w:rFonts w:hint="eastAsia"/>
              </w:rPr>
              <w:t>52</w:t>
            </w:r>
            <w:r w:rsidRPr="002C4AA6">
              <w:rPr>
                <w:rFonts w:hint="eastAsia"/>
              </w:rPr>
              <w:t>-1</w:t>
            </w:r>
            <w:r w:rsidR="00683F6E">
              <w:rPr>
                <w:rFonts w:hint="eastAsia"/>
              </w:rPr>
              <w:t>7</w:t>
            </w:r>
            <w:r w:rsidRPr="002C4AA6">
              <w:rPr>
                <w:rFonts w:hint="eastAsia"/>
              </w:rPr>
              <w:t>:</w:t>
            </w:r>
            <w:r w:rsidR="00683F6E">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76D91E58" w14:textId="77777777" w:rsidR="00931122" w:rsidRDefault="00931122" w:rsidP="00114282">
            <w:pPr>
              <w:pStyle w:val="Topic"/>
            </w:pPr>
            <w:r w:rsidRPr="00F91A0F">
              <w:t>Pulsed Field Ablation for Ventricular Tachycardia: Translating Atrial Innovation to the Ventricles</w:t>
            </w:r>
          </w:p>
          <w:p w14:paraId="026DFF66" w14:textId="77777777" w:rsidR="00931122" w:rsidRPr="002C4AA6" w:rsidRDefault="00931122" w:rsidP="00114282">
            <w:pPr>
              <w:pStyle w:val="Author"/>
            </w:pPr>
            <w:r w:rsidRPr="00A04640">
              <w:t>Chin-Yu Lin</w:t>
            </w:r>
            <w:r>
              <w:rPr>
                <w:rFonts w:hint="eastAsia"/>
              </w:rPr>
              <w:t xml:space="preserve"> (</w:t>
            </w:r>
            <w:r w:rsidRPr="00A04640">
              <w:t>Taiwan</w:t>
            </w:r>
            <w:r>
              <w:rPr>
                <w:rFonts w:hint="eastAsia"/>
              </w:rPr>
              <w:t>)</w:t>
            </w:r>
          </w:p>
        </w:tc>
      </w:tr>
      <w:tr w:rsidR="00931122" w:rsidRPr="002C4AA6" w14:paraId="277036BE" w14:textId="77777777" w:rsidTr="00436DC6">
        <w:tc>
          <w:tcPr>
            <w:tcW w:w="1572" w:type="dxa"/>
            <w:tcBorders>
              <w:top w:val="single" w:sz="4" w:space="0" w:color="D9D9D9" w:themeColor="background1" w:themeShade="D9"/>
              <w:bottom w:val="single" w:sz="4" w:space="0" w:color="D9D9D9" w:themeColor="background1" w:themeShade="D9"/>
            </w:tcBorders>
          </w:tcPr>
          <w:p w14:paraId="03B934BF" w14:textId="77777777" w:rsidR="00931122" w:rsidRPr="002C4AA6" w:rsidRDefault="00931122" w:rsidP="00114282">
            <w:pPr>
              <w:pStyle w:val="03"/>
              <w:jc w:val="both"/>
            </w:pPr>
            <w:r w:rsidRPr="002C4AA6">
              <w:rPr>
                <w:rFonts w:hint="eastAsia"/>
              </w:rPr>
              <w:t>17:07-17:10</w:t>
            </w:r>
          </w:p>
        </w:tc>
        <w:tc>
          <w:tcPr>
            <w:tcW w:w="8174" w:type="dxa"/>
            <w:gridSpan w:val="2"/>
            <w:tcBorders>
              <w:top w:val="single" w:sz="4" w:space="0" w:color="D9D9D9" w:themeColor="background1" w:themeShade="D9"/>
              <w:bottom w:val="single" w:sz="4" w:space="0" w:color="D9D9D9" w:themeColor="background1" w:themeShade="D9"/>
            </w:tcBorders>
          </w:tcPr>
          <w:p w14:paraId="10ABBCA1" w14:textId="77777777" w:rsidR="00931122" w:rsidRPr="002C4AA6" w:rsidRDefault="00931122" w:rsidP="00114282">
            <w:pPr>
              <w:pStyle w:val="Topic"/>
            </w:pPr>
            <w:r w:rsidRPr="002C4AA6">
              <w:rPr>
                <w:rFonts w:hint="eastAsia"/>
              </w:rPr>
              <w:t>Closing</w:t>
            </w:r>
          </w:p>
        </w:tc>
      </w:tr>
    </w:tbl>
    <w:p w14:paraId="16F0F117" w14:textId="77777777" w:rsidR="002F4134" w:rsidRDefault="002F4134" w:rsidP="002F4134"/>
    <w:p w14:paraId="345DBF92" w14:textId="77777777" w:rsidR="002F4134" w:rsidRDefault="002F4134" w:rsidP="002F4134">
      <w:pPr>
        <w:rPr>
          <w:rFonts w:ascii="Calibri" w:hAnsi="Calibri" w:cs="Calibri"/>
          <w:sz w:val="16"/>
          <w:szCs w:val="16"/>
        </w:rPr>
      </w:pPr>
    </w:p>
    <w:p w14:paraId="0B8B1112" w14:textId="77777777" w:rsidR="002F4134" w:rsidRDefault="002F4134" w:rsidP="002F4134">
      <w:pPr>
        <w:rPr>
          <w:rFonts w:ascii="Calibri" w:hAnsi="Calibri" w:cs="Calibri"/>
          <w:sz w:val="16"/>
          <w:szCs w:val="16"/>
        </w:rPr>
      </w:pPr>
      <w:r>
        <w:rPr>
          <w:rFonts w:ascii="Calibri" w:hAnsi="Calibri" w:cs="Calibri"/>
          <w:sz w:val="16"/>
          <w:szCs w:val="16"/>
        </w:rPr>
        <w:br w:type="page"/>
      </w:r>
    </w:p>
    <w:p w14:paraId="0BD70F99" w14:textId="77777777" w:rsidR="003C4C42" w:rsidRPr="00931122" w:rsidRDefault="003C4C42" w:rsidP="003C4C42">
      <w:pPr>
        <w:pBdr>
          <w:bottom w:val="single" w:sz="12" w:space="1" w:color="BFBFBF"/>
        </w:pBdr>
        <w:tabs>
          <w:tab w:val="right" w:pos="9680"/>
        </w:tabs>
        <w:spacing w:afterLines="60" w:after="216" w:line="400" w:lineRule="exact"/>
        <w:rPr>
          <w:rFonts w:ascii="Arial" w:hAnsi="Arial" w:cs="Arial"/>
          <w:b/>
          <w:iCs/>
          <w:color w:val="002060"/>
          <w:sz w:val="32"/>
          <w:szCs w:val="32"/>
        </w:rPr>
      </w:pPr>
      <w:r w:rsidRPr="00931122">
        <w:rPr>
          <w:rFonts w:ascii="Arial" w:hAnsi="Arial" w:cs="Arial" w:hint="eastAsia"/>
          <w:b/>
          <w:iCs/>
          <w:color w:val="002060"/>
          <w:sz w:val="32"/>
          <w:szCs w:val="32"/>
        </w:rPr>
        <w:lastRenderedPageBreak/>
        <w:t>May 1</w:t>
      </w:r>
      <w:r w:rsidRPr="00931122">
        <w:rPr>
          <w:rFonts w:ascii="Arial" w:hAnsi="Arial" w:cs="Arial"/>
          <w:b/>
          <w:iCs/>
          <w:color w:val="002060"/>
          <w:sz w:val="32"/>
          <w:szCs w:val="32"/>
        </w:rPr>
        <w:t>5 (Friday)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6"/>
        <w:gridCol w:w="2630"/>
      </w:tblGrid>
      <w:tr w:rsidR="003C4C42" w:rsidRPr="00E601C8" w14:paraId="209EED58" w14:textId="77777777" w:rsidTr="00624B88">
        <w:trPr>
          <w:trHeight w:val="454"/>
        </w:trPr>
        <w:tc>
          <w:tcPr>
            <w:tcW w:w="7088" w:type="dxa"/>
            <w:gridSpan w:val="2"/>
            <w:shd w:val="clear" w:color="auto" w:fill="0070C0"/>
            <w:vAlign w:val="center"/>
          </w:tcPr>
          <w:p w14:paraId="47964EBF" w14:textId="01A13FA2" w:rsidR="003C4C42" w:rsidRDefault="003C4C42" w:rsidP="00624B88">
            <w:pPr>
              <w:rPr>
                <w:rFonts w:ascii="Arial" w:hAnsi="Arial" w:cs="Arial"/>
                <w:b/>
                <w:bCs/>
                <w:color w:val="FFFFFF" w:themeColor="background1"/>
              </w:rPr>
            </w:pPr>
            <w:r w:rsidRPr="003C4C42">
              <w:rPr>
                <w:rFonts w:ascii="Arial" w:hAnsi="Arial" w:cs="Arial"/>
                <w:b/>
                <w:bCs/>
                <w:color w:val="FFFFFF" w:themeColor="background1"/>
              </w:rPr>
              <w:t>Prevention</w:t>
            </w:r>
          </w:p>
          <w:p w14:paraId="4DA9E865" w14:textId="3740AF6A" w:rsidR="003C4C42" w:rsidRPr="00D53BF6" w:rsidRDefault="003C4C42" w:rsidP="00624B88">
            <w:pPr>
              <w:rPr>
                <w:rFonts w:ascii="Arial" w:hAnsi="Arial" w:cs="Arial"/>
                <w:b/>
                <w:bCs/>
                <w:color w:val="FFFFFF" w:themeColor="background1"/>
              </w:rPr>
            </w:pPr>
            <w:r w:rsidRPr="0062135F">
              <w:rPr>
                <w:rFonts w:ascii="Arial" w:hAnsi="Arial" w:cs="Arial"/>
                <w:b/>
                <w:bCs/>
                <w:color w:val="FFFFFF" w:themeColor="background1"/>
              </w:rPr>
              <w:t>Obesity and the Heart: A Multifaceted Approach to Cardiovascular Health (Joint Session with APCMC)</w:t>
            </w:r>
          </w:p>
        </w:tc>
        <w:tc>
          <w:tcPr>
            <w:tcW w:w="2658" w:type="dxa"/>
            <w:shd w:val="clear" w:color="auto" w:fill="0070C0"/>
          </w:tcPr>
          <w:p w14:paraId="0A455372" w14:textId="77777777" w:rsidR="003C4C42" w:rsidRPr="003776A8" w:rsidRDefault="003C4C42" w:rsidP="00624B88">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3C4C42" w:rsidRPr="002C4AA6" w14:paraId="21BE494B" w14:textId="77777777" w:rsidTr="00624B88">
        <w:tc>
          <w:tcPr>
            <w:tcW w:w="1572" w:type="dxa"/>
            <w:shd w:val="clear" w:color="auto" w:fill="CAEDFB" w:themeFill="accent4" w:themeFillTint="33"/>
          </w:tcPr>
          <w:p w14:paraId="0C0413E7" w14:textId="77777777" w:rsidR="003C4C42" w:rsidRPr="002C4AA6" w:rsidRDefault="003C4C42"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137C2A9C" w14:textId="77777777" w:rsidR="003C4C42" w:rsidRPr="0006538D" w:rsidRDefault="003C4C42" w:rsidP="00624B88">
            <w:pPr>
              <w:pStyle w:val="Author"/>
            </w:pPr>
            <w:r w:rsidRPr="0006538D">
              <w:t>Huei-Fong Hung</w:t>
            </w:r>
            <w:r w:rsidRPr="0006538D">
              <w:rPr>
                <w:rFonts w:hint="eastAsia"/>
              </w:rPr>
              <w:t xml:space="preserve"> (</w:t>
            </w:r>
            <w:r w:rsidRPr="0006538D">
              <w:t>Taiwan</w:t>
            </w:r>
            <w:r w:rsidRPr="0006538D">
              <w:rPr>
                <w:rFonts w:hint="eastAsia"/>
              </w:rPr>
              <w:t>)</w:t>
            </w:r>
          </w:p>
          <w:p w14:paraId="1D7B6429" w14:textId="5ECB12F4" w:rsidR="003C4C42" w:rsidRPr="0006538D" w:rsidRDefault="005D643C" w:rsidP="00624B88">
            <w:pPr>
              <w:pStyle w:val="Author"/>
            </w:pPr>
            <w:r w:rsidRPr="005D643C">
              <w:t>Khung-Keong Yeo</w:t>
            </w:r>
            <w:r>
              <w:rPr>
                <w:rFonts w:hint="eastAsia"/>
              </w:rPr>
              <w:t xml:space="preserve"> (</w:t>
            </w:r>
            <w:r w:rsidRPr="005D643C">
              <w:t>Singapore</w:t>
            </w:r>
            <w:r>
              <w:rPr>
                <w:rFonts w:hint="eastAsia"/>
              </w:rPr>
              <w:t>)</w:t>
            </w:r>
          </w:p>
        </w:tc>
      </w:tr>
      <w:tr w:rsidR="003C4C42" w:rsidRPr="002C4AA6" w14:paraId="68F67EEC" w14:textId="77777777" w:rsidTr="00624B88">
        <w:tc>
          <w:tcPr>
            <w:tcW w:w="1572" w:type="dxa"/>
            <w:shd w:val="clear" w:color="auto" w:fill="F2F2F2" w:themeFill="background1" w:themeFillShade="F2"/>
          </w:tcPr>
          <w:p w14:paraId="1C0E9844" w14:textId="77777777" w:rsidR="003C4C42" w:rsidRPr="002C4AA6" w:rsidRDefault="003C4C42"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10EC3FBA" w14:textId="15F70EE2" w:rsidR="003C4C42" w:rsidRPr="00BD05B5" w:rsidRDefault="00254750" w:rsidP="00BD05B5">
            <w:pPr>
              <w:pStyle w:val="Author"/>
            </w:pPr>
            <w:r w:rsidRPr="00BD05B5">
              <w:t>Po-Lin Lin</w:t>
            </w:r>
            <w:r w:rsidRPr="00BD05B5">
              <w:rPr>
                <w:rFonts w:hint="eastAsia"/>
              </w:rPr>
              <w:t xml:space="preserve"> (Taiwan) </w:t>
            </w:r>
          </w:p>
          <w:p w14:paraId="52557DD6" w14:textId="36319F5B" w:rsidR="003C4C42" w:rsidRPr="0006538D" w:rsidRDefault="00253C58" w:rsidP="00624B88">
            <w:pPr>
              <w:pStyle w:val="Author"/>
            </w:pPr>
            <w:r w:rsidRPr="00253C58">
              <w:t>Bambang Widyantoro</w:t>
            </w:r>
            <w:r w:rsidR="003C4C42" w:rsidRPr="0006538D">
              <w:rPr>
                <w:rFonts w:hint="eastAsia"/>
              </w:rPr>
              <w:t xml:space="preserve"> (</w:t>
            </w:r>
            <w:r w:rsidRPr="00253C58">
              <w:t>Indonesia</w:t>
            </w:r>
            <w:r w:rsidR="003C4C42" w:rsidRPr="0006538D">
              <w:rPr>
                <w:rFonts w:hint="eastAsia"/>
              </w:rPr>
              <w:t>)</w:t>
            </w:r>
          </w:p>
          <w:p w14:paraId="34C96E95" w14:textId="77777777" w:rsidR="003C4C42" w:rsidRPr="0006538D" w:rsidRDefault="003C4C42" w:rsidP="00624B88">
            <w:pPr>
              <w:pStyle w:val="Author"/>
            </w:pPr>
            <w:r w:rsidRPr="0006538D">
              <w:t>Natalie Koh</w:t>
            </w:r>
            <w:r w:rsidRPr="0006538D">
              <w:rPr>
                <w:rFonts w:hint="eastAsia"/>
              </w:rPr>
              <w:t xml:space="preserve"> (</w:t>
            </w:r>
            <w:r w:rsidRPr="0006538D">
              <w:t>Singapore</w:t>
            </w:r>
            <w:r w:rsidRPr="0006538D">
              <w:rPr>
                <w:rFonts w:hint="eastAsia"/>
              </w:rPr>
              <w:t>)</w:t>
            </w:r>
          </w:p>
          <w:p w14:paraId="2EA41CED" w14:textId="77777777" w:rsidR="003C4C42" w:rsidRPr="0006538D" w:rsidRDefault="003C4C42" w:rsidP="00624B88">
            <w:pPr>
              <w:pStyle w:val="Author"/>
            </w:pPr>
            <w:r w:rsidRPr="0006538D">
              <w:t>Nguyen Ngoc Quang</w:t>
            </w:r>
            <w:r w:rsidRPr="0006538D">
              <w:rPr>
                <w:rFonts w:hint="eastAsia"/>
              </w:rPr>
              <w:t xml:space="preserve"> (V</w:t>
            </w:r>
            <w:r w:rsidRPr="0006538D">
              <w:t>ietnam</w:t>
            </w:r>
            <w:r w:rsidRPr="0006538D">
              <w:rPr>
                <w:rFonts w:hint="eastAsia"/>
              </w:rPr>
              <w:t>)</w:t>
            </w:r>
          </w:p>
        </w:tc>
      </w:tr>
      <w:tr w:rsidR="00683F6E" w:rsidRPr="002C4AA6" w14:paraId="0ABF5F7C" w14:textId="77777777" w:rsidTr="00624B88">
        <w:tc>
          <w:tcPr>
            <w:tcW w:w="1572" w:type="dxa"/>
            <w:tcBorders>
              <w:bottom w:val="single" w:sz="4" w:space="0" w:color="D9D9D9" w:themeColor="background1" w:themeShade="D9"/>
            </w:tcBorders>
          </w:tcPr>
          <w:p w14:paraId="537000DF" w14:textId="2A0D833E" w:rsidR="00683F6E" w:rsidRPr="002C4AA6" w:rsidRDefault="00683F6E" w:rsidP="00683F6E">
            <w:pPr>
              <w:pStyle w:val="03"/>
              <w:jc w:val="both"/>
            </w:pPr>
            <w:r w:rsidRPr="002C4AA6">
              <w:rPr>
                <w:rFonts w:hint="eastAsia"/>
              </w:rPr>
              <w:t>1</w:t>
            </w:r>
            <w:r>
              <w:rPr>
                <w:rFonts w:hint="eastAsia"/>
              </w:rPr>
              <w:t>5</w:t>
            </w:r>
            <w:r w:rsidRPr="002C4AA6">
              <w:rPr>
                <w:rFonts w:hint="eastAsia"/>
              </w:rPr>
              <w:t>:</w:t>
            </w:r>
            <w:r>
              <w:rPr>
                <w:rFonts w:hint="eastAsia"/>
              </w:rPr>
              <w:t>5</w:t>
            </w:r>
            <w:r w:rsidRPr="002C4AA6">
              <w:rPr>
                <w:rFonts w:hint="eastAsia"/>
              </w:rPr>
              <w:t>0-1</w:t>
            </w:r>
            <w:r>
              <w:rPr>
                <w:rFonts w:hint="eastAsia"/>
              </w:rPr>
              <w:t>5</w:t>
            </w:r>
            <w:r w:rsidRPr="002C4AA6">
              <w:rPr>
                <w:rFonts w:hint="eastAsia"/>
              </w:rPr>
              <w:t>:</w:t>
            </w:r>
            <w:r>
              <w:rPr>
                <w:rFonts w:hint="eastAsia"/>
              </w:rPr>
              <w:t>52</w:t>
            </w:r>
          </w:p>
        </w:tc>
        <w:tc>
          <w:tcPr>
            <w:tcW w:w="8174" w:type="dxa"/>
            <w:gridSpan w:val="2"/>
            <w:tcBorders>
              <w:bottom w:val="single" w:sz="4" w:space="0" w:color="D9D9D9" w:themeColor="background1" w:themeShade="D9"/>
            </w:tcBorders>
          </w:tcPr>
          <w:p w14:paraId="0ADE3C63" w14:textId="77777777" w:rsidR="00683F6E" w:rsidRPr="0006538D" w:rsidRDefault="00683F6E" w:rsidP="00683F6E">
            <w:pPr>
              <w:pStyle w:val="Topic"/>
            </w:pPr>
            <w:r w:rsidRPr="0006538D">
              <w:rPr>
                <w:rFonts w:hint="eastAsia"/>
              </w:rPr>
              <w:t>Opening</w:t>
            </w:r>
          </w:p>
        </w:tc>
      </w:tr>
      <w:tr w:rsidR="00683F6E" w:rsidRPr="002C4AA6" w14:paraId="58BA4265" w14:textId="77777777" w:rsidTr="00624B88">
        <w:tc>
          <w:tcPr>
            <w:tcW w:w="1572" w:type="dxa"/>
            <w:tcBorders>
              <w:bottom w:val="single" w:sz="4" w:space="0" w:color="D9D9D9" w:themeColor="background1" w:themeShade="D9"/>
            </w:tcBorders>
          </w:tcPr>
          <w:p w14:paraId="6ABED064" w14:textId="73D412DB" w:rsidR="00683F6E" w:rsidRPr="002C4AA6" w:rsidRDefault="00683F6E" w:rsidP="00683F6E">
            <w:pPr>
              <w:pStyle w:val="03"/>
              <w:jc w:val="both"/>
            </w:pPr>
            <w:r w:rsidRPr="002C4AA6">
              <w:rPr>
                <w:rFonts w:hint="eastAsia"/>
              </w:rPr>
              <w:t>1</w:t>
            </w:r>
            <w:r>
              <w:rPr>
                <w:rFonts w:hint="eastAsia"/>
              </w:rPr>
              <w:t>5</w:t>
            </w:r>
            <w:r w:rsidRPr="002C4AA6">
              <w:rPr>
                <w:rFonts w:hint="eastAsia"/>
              </w:rPr>
              <w:t>:</w:t>
            </w:r>
            <w:r>
              <w:rPr>
                <w:rFonts w:hint="eastAsia"/>
              </w:rPr>
              <w:t>5</w:t>
            </w:r>
            <w:r w:rsidRPr="002C4AA6">
              <w:rPr>
                <w:rFonts w:hint="eastAsia"/>
              </w:rPr>
              <w:t>2-1</w:t>
            </w:r>
            <w:r>
              <w:rPr>
                <w:rFonts w:hint="eastAsia"/>
              </w:rPr>
              <w:t>6</w:t>
            </w:r>
            <w:r w:rsidRPr="002C4AA6">
              <w:rPr>
                <w:rFonts w:hint="eastAsia"/>
              </w:rPr>
              <w:t>:</w:t>
            </w:r>
            <w:r>
              <w:rPr>
                <w:rFonts w:hint="eastAsia"/>
              </w:rPr>
              <w:t>07</w:t>
            </w:r>
          </w:p>
        </w:tc>
        <w:tc>
          <w:tcPr>
            <w:tcW w:w="8174" w:type="dxa"/>
            <w:gridSpan w:val="2"/>
            <w:tcBorders>
              <w:bottom w:val="single" w:sz="4" w:space="0" w:color="D9D9D9" w:themeColor="background1" w:themeShade="D9"/>
            </w:tcBorders>
          </w:tcPr>
          <w:p w14:paraId="354D7CF2" w14:textId="77777777" w:rsidR="00683F6E" w:rsidRPr="0006538D" w:rsidRDefault="00683F6E" w:rsidP="00683F6E">
            <w:pPr>
              <w:pStyle w:val="Topic"/>
            </w:pPr>
            <w:r w:rsidRPr="0006538D">
              <w:t>Obesity-Related Cardiometabolic Syndrome: A Deeper Dive into Pathophysiology and Clinical Management</w:t>
            </w:r>
          </w:p>
          <w:p w14:paraId="78BF29FA" w14:textId="7587BF42" w:rsidR="00683F6E" w:rsidRPr="0006538D" w:rsidRDefault="00683F6E" w:rsidP="00683F6E">
            <w:pPr>
              <w:pStyle w:val="Author"/>
            </w:pPr>
            <w:r w:rsidRPr="00253C58">
              <w:t>Khalida Soomro</w:t>
            </w:r>
            <w:r>
              <w:rPr>
                <w:rFonts w:hint="eastAsia"/>
              </w:rPr>
              <w:t xml:space="preserve"> (</w:t>
            </w:r>
            <w:r w:rsidRPr="00253C58">
              <w:t>Pakistan</w:t>
            </w:r>
            <w:r>
              <w:rPr>
                <w:rFonts w:hint="eastAsia"/>
              </w:rPr>
              <w:t>)</w:t>
            </w:r>
          </w:p>
        </w:tc>
      </w:tr>
      <w:tr w:rsidR="00683F6E" w:rsidRPr="002C4AA6" w14:paraId="47AC719A" w14:textId="77777777" w:rsidTr="00624B88">
        <w:tc>
          <w:tcPr>
            <w:tcW w:w="1572" w:type="dxa"/>
            <w:tcBorders>
              <w:top w:val="single" w:sz="4" w:space="0" w:color="D9D9D9" w:themeColor="background1" w:themeShade="D9"/>
              <w:bottom w:val="single" w:sz="4" w:space="0" w:color="D9D9D9" w:themeColor="background1" w:themeShade="D9"/>
            </w:tcBorders>
          </w:tcPr>
          <w:p w14:paraId="7C921027" w14:textId="361D368E" w:rsidR="00683F6E" w:rsidRPr="002C4AA6" w:rsidRDefault="00683F6E" w:rsidP="00683F6E">
            <w:pPr>
              <w:pStyle w:val="03"/>
              <w:jc w:val="both"/>
            </w:pPr>
            <w:r w:rsidRPr="002C4AA6">
              <w:rPr>
                <w:rFonts w:hint="eastAsia"/>
              </w:rPr>
              <w:t>1</w:t>
            </w:r>
            <w:r>
              <w:rPr>
                <w:rFonts w:hint="eastAsia"/>
              </w:rPr>
              <w:t>6</w:t>
            </w:r>
            <w:r w:rsidRPr="002C4AA6">
              <w:rPr>
                <w:rFonts w:hint="eastAsia"/>
              </w:rPr>
              <w:t>:</w:t>
            </w:r>
            <w:r>
              <w:rPr>
                <w:rFonts w:hint="eastAsia"/>
              </w:rPr>
              <w:t>07</w:t>
            </w:r>
            <w:r w:rsidRPr="002C4AA6">
              <w:rPr>
                <w:rFonts w:hint="eastAsia"/>
              </w:rPr>
              <w:t>-1</w:t>
            </w:r>
            <w:r>
              <w:rPr>
                <w:rFonts w:hint="eastAsia"/>
              </w:rPr>
              <w:t>6</w:t>
            </w:r>
            <w:r w:rsidRPr="002C4AA6">
              <w:rPr>
                <w:rFonts w:hint="eastAsia"/>
              </w:rPr>
              <w:t>:</w:t>
            </w:r>
            <w:r>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0A82A4DA" w14:textId="77777777" w:rsidR="00683F6E" w:rsidRPr="0006538D" w:rsidRDefault="00683F6E" w:rsidP="00683F6E">
            <w:pPr>
              <w:pStyle w:val="Topic"/>
            </w:pPr>
            <w:r w:rsidRPr="0006538D">
              <w:t>Beyond the BMI: Novel Biomarkers and Imaging Techniques for Cardiovascular Risk Stratification in Obese Patients</w:t>
            </w:r>
          </w:p>
          <w:p w14:paraId="50FAFC43" w14:textId="48B812D3" w:rsidR="00683F6E" w:rsidRPr="0006538D" w:rsidRDefault="00683F6E" w:rsidP="00683F6E">
            <w:pPr>
              <w:pStyle w:val="Author"/>
            </w:pPr>
            <w:r w:rsidRPr="00EB263D">
              <w:t>Sazzli Shahlan Kasim</w:t>
            </w:r>
            <w:r w:rsidRPr="0006538D">
              <w:rPr>
                <w:rFonts w:hint="eastAsia"/>
              </w:rPr>
              <w:t xml:space="preserve"> (</w:t>
            </w:r>
            <w:r w:rsidRPr="0006538D">
              <w:t>Malaysia</w:t>
            </w:r>
            <w:r w:rsidRPr="0006538D">
              <w:rPr>
                <w:rFonts w:hint="eastAsia"/>
              </w:rPr>
              <w:t>)</w:t>
            </w:r>
          </w:p>
        </w:tc>
      </w:tr>
      <w:tr w:rsidR="00683F6E" w:rsidRPr="002C4AA6" w14:paraId="6FEE6243" w14:textId="77777777" w:rsidTr="00624B88">
        <w:tc>
          <w:tcPr>
            <w:tcW w:w="1572" w:type="dxa"/>
            <w:tcBorders>
              <w:top w:val="single" w:sz="4" w:space="0" w:color="D9D9D9" w:themeColor="background1" w:themeShade="D9"/>
              <w:bottom w:val="single" w:sz="4" w:space="0" w:color="D9D9D9" w:themeColor="background1" w:themeShade="D9"/>
            </w:tcBorders>
          </w:tcPr>
          <w:p w14:paraId="3D8F03ED" w14:textId="608C9AE1" w:rsidR="00683F6E" w:rsidRPr="002C4AA6" w:rsidRDefault="00683F6E" w:rsidP="00683F6E">
            <w:pPr>
              <w:pStyle w:val="03"/>
              <w:jc w:val="both"/>
            </w:pPr>
            <w:r w:rsidRPr="002C4AA6">
              <w:rPr>
                <w:rFonts w:hint="eastAsia"/>
              </w:rPr>
              <w:t>1</w:t>
            </w:r>
            <w:r>
              <w:rPr>
                <w:rFonts w:hint="eastAsia"/>
              </w:rPr>
              <w:t>6</w:t>
            </w:r>
            <w:r w:rsidRPr="002C4AA6">
              <w:rPr>
                <w:rFonts w:hint="eastAsia"/>
              </w:rPr>
              <w:t>:</w:t>
            </w:r>
            <w:r>
              <w:rPr>
                <w:rFonts w:hint="eastAsia"/>
              </w:rPr>
              <w:t>22</w:t>
            </w:r>
            <w:r w:rsidRPr="002C4AA6">
              <w:rPr>
                <w:rFonts w:hint="eastAsia"/>
              </w:rPr>
              <w:t>-1</w:t>
            </w:r>
            <w:r>
              <w:rPr>
                <w:rFonts w:hint="eastAsia"/>
              </w:rPr>
              <w:t>6</w:t>
            </w:r>
            <w:r w:rsidRPr="002C4AA6">
              <w:rPr>
                <w:rFonts w:hint="eastAsia"/>
              </w:rPr>
              <w:t>:</w:t>
            </w:r>
            <w:r>
              <w:rPr>
                <w:rFonts w:hint="eastAsia"/>
              </w:rPr>
              <w:t>37</w:t>
            </w:r>
          </w:p>
        </w:tc>
        <w:tc>
          <w:tcPr>
            <w:tcW w:w="8174" w:type="dxa"/>
            <w:gridSpan w:val="2"/>
            <w:tcBorders>
              <w:top w:val="single" w:sz="4" w:space="0" w:color="D9D9D9" w:themeColor="background1" w:themeShade="D9"/>
              <w:bottom w:val="single" w:sz="4" w:space="0" w:color="D9D9D9" w:themeColor="background1" w:themeShade="D9"/>
            </w:tcBorders>
          </w:tcPr>
          <w:p w14:paraId="329672EA" w14:textId="77777777" w:rsidR="00683F6E" w:rsidRPr="0006538D" w:rsidRDefault="00683F6E" w:rsidP="00683F6E">
            <w:pPr>
              <w:pStyle w:val="Topic"/>
            </w:pPr>
            <w:r w:rsidRPr="0006538D">
              <w:t>Bariatric and Metabolic Surgery: A Paradigm Shift in Managing Severe Obesity and Its Cardiovascular Complications</w:t>
            </w:r>
          </w:p>
          <w:p w14:paraId="50C3505A" w14:textId="47FF6B89" w:rsidR="00683F6E" w:rsidRPr="00BD05B5" w:rsidRDefault="00BD05B5" w:rsidP="00683F6E">
            <w:pPr>
              <w:pStyle w:val="Author"/>
            </w:pPr>
            <w:r w:rsidRPr="00BD05B5">
              <w:rPr>
                <w:rFonts w:hint="eastAsia"/>
                <w:color w:val="000000" w:themeColor="text1"/>
              </w:rPr>
              <w:t>TBA</w:t>
            </w:r>
          </w:p>
        </w:tc>
      </w:tr>
      <w:tr w:rsidR="00683F6E" w:rsidRPr="002C4AA6" w14:paraId="4F4D9967" w14:textId="77777777" w:rsidTr="00624B88">
        <w:tc>
          <w:tcPr>
            <w:tcW w:w="1572" w:type="dxa"/>
            <w:tcBorders>
              <w:top w:val="single" w:sz="4" w:space="0" w:color="D9D9D9" w:themeColor="background1" w:themeShade="D9"/>
              <w:bottom w:val="single" w:sz="4" w:space="0" w:color="D9D9D9" w:themeColor="background1" w:themeShade="D9"/>
            </w:tcBorders>
          </w:tcPr>
          <w:p w14:paraId="273C8ED1" w14:textId="67D868DB" w:rsidR="00683F6E" w:rsidRPr="002C4AA6" w:rsidRDefault="00683F6E" w:rsidP="00683F6E">
            <w:pPr>
              <w:pStyle w:val="03"/>
              <w:jc w:val="both"/>
            </w:pPr>
            <w:r w:rsidRPr="002C4AA6">
              <w:rPr>
                <w:rFonts w:hint="eastAsia"/>
              </w:rPr>
              <w:t>1</w:t>
            </w:r>
            <w:r>
              <w:rPr>
                <w:rFonts w:hint="eastAsia"/>
              </w:rPr>
              <w:t>6</w:t>
            </w:r>
            <w:r w:rsidRPr="002C4AA6">
              <w:rPr>
                <w:rFonts w:hint="eastAsia"/>
              </w:rPr>
              <w:t>:</w:t>
            </w:r>
            <w:r>
              <w:rPr>
                <w:rFonts w:hint="eastAsia"/>
              </w:rPr>
              <w:t>37</w:t>
            </w:r>
            <w:r w:rsidRPr="002C4AA6">
              <w:rPr>
                <w:rFonts w:hint="eastAsia"/>
              </w:rPr>
              <w:t>-1</w:t>
            </w:r>
            <w:r>
              <w:rPr>
                <w:rFonts w:hint="eastAsia"/>
              </w:rPr>
              <w:t>6</w:t>
            </w:r>
            <w:r w:rsidRPr="002C4AA6">
              <w:rPr>
                <w:rFonts w:hint="eastAsia"/>
              </w:rPr>
              <w:t>:</w:t>
            </w:r>
            <w:r>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593F9FBF" w14:textId="77777777" w:rsidR="00683F6E" w:rsidRDefault="00683F6E" w:rsidP="00683F6E">
            <w:pPr>
              <w:pStyle w:val="Topic"/>
            </w:pPr>
            <w:r w:rsidRPr="00DB1F36">
              <w:t>Pharmacological Innovations in Obesity Management: From GLP-1 Agonists to Next-Generation Therapeutics</w:t>
            </w:r>
          </w:p>
          <w:p w14:paraId="78E04896" w14:textId="4E79F8A0" w:rsidR="00683F6E" w:rsidRPr="00A77AAD" w:rsidRDefault="00683F6E" w:rsidP="00683F6E">
            <w:pPr>
              <w:pStyle w:val="Author"/>
            </w:pPr>
            <w:r w:rsidRPr="00EB263D">
              <w:t>David Lui</w:t>
            </w:r>
            <w:r>
              <w:rPr>
                <w:rFonts w:hint="eastAsia"/>
              </w:rPr>
              <w:t xml:space="preserve"> (</w:t>
            </w:r>
            <w:r w:rsidRPr="00EB263D">
              <w:t>Hong Kong</w:t>
            </w:r>
            <w:r>
              <w:rPr>
                <w:rFonts w:hint="eastAsia"/>
              </w:rPr>
              <w:t>)</w:t>
            </w:r>
          </w:p>
        </w:tc>
      </w:tr>
      <w:tr w:rsidR="00683F6E" w:rsidRPr="002C4AA6" w14:paraId="47D57E35" w14:textId="77777777" w:rsidTr="00624B88">
        <w:tc>
          <w:tcPr>
            <w:tcW w:w="1572" w:type="dxa"/>
            <w:tcBorders>
              <w:top w:val="single" w:sz="4" w:space="0" w:color="D9D9D9" w:themeColor="background1" w:themeShade="D9"/>
              <w:bottom w:val="single" w:sz="4" w:space="0" w:color="D9D9D9" w:themeColor="background1" w:themeShade="D9"/>
            </w:tcBorders>
          </w:tcPr>
          <w:p w14:paraId="6F02E872" w14:textId="2BDA52C8" w:rsidR="00683F6E" w:rsidRPr="002C4AA6" w:rsidRDefault="00683F6E" w:rsidP="00683F6E">
            <w:pPr>
              <w:pStyle w:val="03"/>
              <w:jc w:val="both"/>
            </w:pPr>
            <w:r w:rsidRPr="002C4AA6">
              <w:rPr>
                <w:rFonts w:hint="eastAsia"/>
              </w:rPr>
              <w:t>1</w:t>
            </w:r>
            <w:r>
              <w:rPr>
                <w:rFonts w:hint="eastAsia"/>
              </w:rPr>
              <w:t>6</w:t>
            </w:r>
            <w:r w:rsidRPr="002C4AA6">
              <w:rPr>
                <w:rFonts w:hint="eastAsia"/>
              </w:rPr>
              <w:t>:</w:t>
            </w:r>
            <w:r>
              <w:rPr>
                <w:rFonts w:hint="eastAsia"/>
              </w:rPr>
              <w:t>52</w:t>
            </w:r>
            <w:r w:rsidRPr="002C4AA6">
              <w:rPr>
                <w:rFonts w:hint="eastAsia"/>
              </w:rPr>
              <w:t>-1</w:t>
            </w:r>
            <w:r>
              <w:rPr>
                <w:rFonts w:hint="eastAsia"/>
              </w:rPr>
              <w:t>7</w:t>
            </w:r>
            <w:r w:rsidRPr="002C4AA6">
              <w:rPr>
                <w:rFonts w:hint="eastAsia"/>
              </w:rPr>
              <w:t>:</w:t>
            </w:r>
            <w:r>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5D9C4A0F" w14:textId="77777777" w:rsidR="00683F6E" w:rsidRDefault="00683F6E" w:rsidP="00683F6E">
            <w:pPr>
              <w:pStyle w:val="Topic"/>
            </w:pPr>
            <w:r w:rsidRPr="00DB1F36">
              <w:t>Childhood Obesity and the Lifelong Cardiovascular Health Trajectory: Prevention and Early Intervention Strategies</w:t>
            </w:r>
          </w:p>
          <w:p w14:paraId="4FD209F9" w14:textId="20801389" w:rsidR="00683F6E" w:rsidRPr="00A77AAD" w:rsidRDefault="00221BD6" w:rsidP="00683F6E">
            <w:pPr>
              <w:pStyle w:val="Author"/>
            </w:pPr>
            <w:r w:rsidRPr="00221BD6">
              <w:t>Natalie Koh</w:t>
            </w:r>
            <w:r>
              <w:rPr>
                <w:rFonts w:hint="eastAsia"/>
              </w:rPr>
              <w:t xml:space="preserve"> (</w:t>
            </w:r>
            <w:r w:rsidRPr="00221BD6">
              <w:t>Singapore</w:t>
            </w:r>
            <w:r>
              <w:rPr>
                <w:rFonts w:hint="eastAsia"/>
              </w:rPr>
              <w:t>)</w:t>
            </w:r>
          </w:p>
        </w:tc>
      </w:tr>
      <w:tr w:rsidR="00683F6E" w:rsidRPr="002C4AA6" w14:paraId="29B6057B" w14:textId="77777777" w:rsidTr="00624B88">
        <w:tc>
          <w:tcPr>
            <w:tcW w:w="1572" w:type="dxa"/>
            <w:tcBorders>
              <w:top w:val="single" w:sz="4" w:space="0" w:color="D9D9D9" w:themeColor="background1" w:themeShade="D9"/>
              <w:bottom w:val="single" w:sz="4" w:space="0" w:color="D9D9D9" w:themeColor="background1" w:themeShade="D9"/>
            </w:tcBorders>
          </w:tcPr>
          <w:p w14:paraId="7BE32A2C" w14:textId="1FC8C612" w:rsidR="00683F6E" w:rsidRPr="002C4AA6" w:rsidRDefault="00683F6E" w:rsidP="00683F6E">
            <w:pPr>
              <w:pStyle w:val="03"/>
              <w:jc w:val="both"/>
            </w:pPr>
            <w:r w:rsidRPr="002C4AA6">
              <w:rPr>
                <w:rFonts w:hint="eastAsia"/>
              </w:rPr>
              <w:t>17:07-17:10</w:t>
            </w:r>
          </w:p>
        </w:tc>
        <w:tc>
          <w:tcPr>
            <w:tcW w:w="8174" w:type="dxa"/>
            <w:gridSpan w:val="2"/>
            <w:tcBorders>
              <w:top w:val="single" w:sz="4" w:space="0" w:color="D9D9D9" w:themeColor="background1" w:themeShade="D9"/>
              <w:bottom w:val="single" w:sz="4" w:space="0" w:color="D9D9D9" w:themeColor="background1" w:themeShade="D9"/>
            </w:tcBorders>
          </w:tcPr>
          <w:p w14:paraId="54D5D0BF" w14:textId="77777777" w:rsidR="00683F6E" w:rsidRPr="002C4AA6" w:rsidRDefault="00683F6E" w:rsidP="00683F6E">
            <w:pPr>
              <w:pStyle w:val="Topic"/>
            </w:pPr>
            <w:r w:rsidRPr="002C4AA6">
              <w:rPr>
                <w:rFonts w:hint="eastAsia"/>
              </w:rPr>
              <w:t>Closing</w:t>
            </w:r>
          </w:p>
        </w:tc>
      </w:tr>
    </w:tbl>
    <w:p w14:paraId="46FD0E35" w14:textId="0CD20CCD" w:rsidR="00D42E38" w:rsidRDefault="00D42E38" w:rsidP="003C4C42">
      <w:r>
        <w:br w:type="page"/>
      </w:r>
    </w:p>
    <w:p w14:paraId="059A7031" w14:textId="77777777" w:rsidR="00D42E38" w:rsidRPr="004960E5" w:rsidRDefault="00D42E38" w:rsidP="00D42E38">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5"/>
        <w:gridCol w:w="2491"/>
      </w:tblGrid>
      <w:tr w:rsidR="00D42E38" w:rsidRPr="00E601C8" w14:paraId="397C35CF" w14:textId="77777777" w:rsidTr="00624B88">
        <w:trPr>
          <w:trHeight w:val="454"/>
        </w:trPr>
        <w:tc>
          <w:tcPr>
            <w:tcW w:w="7230" w:type="dxa"/>
            <w:gridSpan w:val="2"/>
            <w:shd w:val="clear" w:color="auto" w:fill="0070C0"/>
            <w:vAlign w:val="center"/>
          </w:tcPr>
          <w:p w14:paraId="10CEBE94" w14:textId="283AD2D5" w:rsidR="00D42E38" w:rsidRPr="00D53BF6" w:rsidRDefault="00D42E38" w:rsidP="00624B88">
            <w:pPr>
              <w:rPr>
                <w:rFonts w:ascii="Arial" w:hAnsi="Arial" w:cs="Arial"/>
                <w:b/>
                <w:bCs/>
                <w:color w:val="FFFFFF" w:themeColor="background1"/>
              </w:rPr>
            </w:pPr>
            <w:r w:rsidRPr="00D42E38">
              <w:rPr>
                <w:rFonts w:ascii="Arial" w:hAnsi="Arial" w:cs="Arial"/>
                <w:b/>
                <w:bCs/>
                <w:color w:val="FFFFFF" w:themeColor="background1"/>
              </w:rPr>
              <w:t>Young Investigators' Award</w:t>
            </w:r>
          </w:p>
        </w:tc>
        <w:tc>
          <w:tcPr>
            <w:tcW w:w="2516" w:type="dxa"/>
            <w:shd w:val="clear" w:color="auto" w:fill="0070C0"/>
            <w:vAlign w:val="center"/>
          </w:tcPr>
          <w:p w14:paraId="6671DEC6" w14:textId="17ED55AB" w:rsidR="00D42E38" w:rsidRPr="003776A8" w:rsidRDefault="00D42E38" w:rsidP="00624B88">
            <w:pPr>
              <w:jc w:val="right"/>
              <w:rPr>
                <w:rFonts w:ascii="Arial" w:hAnsi="Arial" w:cs="Arial"/>
                <w:b/>
                <w:bCs/>
                <w:color w:val="FFFFFF" w:themeColor="background1"/>
              </w:rPr>
            </w:pPr>
            <w:r>
              <w:rPr>
                <w:rFonts w:ascii="Arial" w:hAnsi="Arial" w:cs="Arial" w:hint="eastAsia"/>
                <w:b/>
                <w:bCs/>
                <w:color w:val="FFFFFF" w:themeColor="background1"/>
              </w:rPr>
              <w:t>Room 102, TICC</w:t>
            </w:r>
          </w:p>
        </w:tc>
      </w:tr>
      <w:tr w:rsidR="00D42E38" w:rsidRPr="002C4AA6" w14:paraId="011CF9B3" w14:textId="77777777" w:rsidTr="00624B88">
        <w:tc>
          <w:tcPr>
            <w:tcW w:w="1572" w:type="dxa"/>
            <w:shd w:val="clear" w:color="auto" w:fill="CAEDFB" w:themeFill="accent4" w:themeFillTint="33"/>
          </w:tcPr>
          <w:p w14:paraId="6D2924E8" w14:textId="77777777" w:rsidR="00D42E38" w:rsidRPr="002C4AA6" w:rsidRDefault="00D42E38"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5E79C8E6" w14:textId="77777777" w:rsidR="00D42E38" w:rsidRPr="002C4AA6" w:rsidRDefault="00D42E38" w:rsidP="00624B88">
            <w:pPr>
              <w:pStyle w:val="Author"/>
            </w:pPr>
          </w:p>
        </w:tc>
      </w:tr>
      <w:tr w:rsidR="00D42E38" w:rsidRPr="00931122" w14:paraId="56054ED9" w14:textId="77777777" w:rsidTr="00624B88">
        <w:tc>
          <w:tcPr>
            <w:tcW w:w="1572" w:type="dxa"/>
            <w:shd w:val="clear" w:color="auto" w:fill="F2F2F2" w:themeFill="background1" w:themeFillShade="F2"/>
          </w:tcPr>
          <w:p w14:paraId="4FA3E8D8" w14:textId="77777777" w:rsidR="00D42E38" w:rsidRPr="00931122" w:rsidRDefault="00D42E38"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5E2895BD" w14:textId="77777777" w:rsidR="00D42E38" w:rsidRPr="00931122" w:rsidRDefault="00D42E38" w:rsidP="00624B88">
            <w:pPr>
              <w:pStyle w:val="Author"/>
            </w:pPr>
          </w:p>
        </w:tc>
      </w:tr>
      <w:tr w:rsidR="00D42E38" w:rsidRPr="00931122" w14:paraId="44B162C0" w14:textId="77777777" w:rsidTr="00624B88">
        <w:tc>
          <w:tcPr>
            <w:tcW w:w="1572" w:type="dxa"/>
            <w:tcBorders>
              <w:bottom w:val="single" w:sz="4" w:space="0" w:color="D9D9D9" w:themeColor="background1" w:themeShade="D9"/>
            </w:tcBorders>
          </w:tcPr>
          <w:p w14:paraId="24AEB6D9" w14:textId="77777777" w:rsidR="00D42E38" w:rsidRPr="00931122" w:rsidRDefault="00D42E38" w:rsidP="00624B88">
            <w:pPr>
              <w:pStyle w:val="03"/>
              <w:jc w:val="both"/>
            </w:pPr>
          </w:p>
        </w:tc>
        <w:tc>
          <w:tcPr>
            <w:tcW w:w="8174" w:type="dxa"/>
            <w:gridSpan w:val="2"/>
            <w:tcBorders>
              <w:bottom w:val="single" w:sz="4" w:space="0" w:color="D9D9D9" w:themeColor="background1" w:themeShade="D9"/>
            </w:tcBorders>
          </w:tcPr>
          <w:p w14:paraId="5DA95867" w14:textId="77777777" w:rsidR="00D42E38" w:rsidRPr="00931122" w:rsidRDefault="00D42E38" w:rsidP="00624B88">
            <w:pPr>
              <w:pStyle w:val="Author"/>
            </w:pPr>
          </w:p>
        </w:tc>
      </w:tr>
      <w:tr w:rsidR="00D42E38" w:rsidRPr="00931122" w14:paraId="4C451C86" w14:textId="77777777" w:rsidTr="00624B88">
        <w:tc>
          <w:tcPr>
            <w:tcW w:w="1572" w:type="dxa"/>
            <w:tcBorders>
              <w:bottom w:val="single" w:sz="4" w:space="0" w:color="D9D9D9" w:themeColor="background1" w:themeShade="D9"/>
            </w:tcBorders>
          </w:tcPr>
          <w:p w14:paraId="642638D6" w14:textId="77777777" w:rsidR="00D42E38" w:rsidRPr="00931122" w:rsidRDefault="00D42E38" w:rsidP="00624B88">
            <w:pPr>
              <w:pStyle w:val="03"/>
              <w:jc w:val="both"/>
            </w:pPr>
          </w:p>
        </w:tc>
        <w:tc>
          <w:tcPr>
            <w:tcW w:w="8174" w:type="dxa"/>
            <w:gridSpan w:val="2"/>
            <w:tcBorders>
              <w:bottom w:val="single" w:sz="4" w:space="0" w:color="D9D9D9" w:themeColor="background1" w:themeShade="D9"/>
            </w:tcBorders>
          </w:tcPr>
          <w:p w14:paraId="295F68D3" w14:textId="77777777" w:rsidR="00D42E38" w:rsidRPr="00931122" w:rsidRDefault="00D42E38" w:rsidP="00624B88">
            <w:pPr>
              <w:pStyle w:val="Author"/>
              <w:rPr>
                <w:color w:val="002060"/>
              </w:rPr>
            </w:pPr>
          </w:p>
        </w:tc>
      </w:tr>
      <w:tr w:rsidR="00D42E38" w:rsidRPr="00931122" w14:paraId="4EAD8CBC" w14:textId="77777777" w:rsidTr="00624B88">
        <w:tc>
          <w:tcPr>
            <w:tcW w:w="1572" w:type="dxa"/>
            <w:tcBorders>
              <w:top w:val="single" w:sz="4" w:space="0" w:color="D9D9D9" w:themeColor="background1" w:themeShade="D9"/>
              <w:bottom w:val="single" w:sz="4" w:space="0" w:color="D9D9D9" w:themeColor="background1" w:themeShade="D9"/>
            </w:tcBorders>
          </w:tcPr>
          <w:p w14:paraId="12643186" w14:textId="77777777" w:rsidR="00D42E38" w:rsidRPr="00931122" w:rsidRDefault="00D42E38"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28CCAA49" w14:textId="77777777" w:rsidR="00D42E38" w:rsidRPr="00EC63D8" w:rsidRDefault="00D42E38" w:rsidP="00624B88">
            <w:pPr>
              <w:pStyle w:val="Author"/>
            </w:pPr>
          </w:p>
        </w:tc>
      </w:tr>
      <w:tr w:rsidR="00D42E38" w:rsidRPr="00931122" w14:paraId="058A6A91" w14:textId="77777777" w:rsidTr="00624B88">
        <w:tc>
          <w:tcPr>
            <w:tcW w:w="1572" w:type="dxa"/>
            <w:tcBorders>
              <w:top w:val="single" w:sz="4" w:space="0" w:color="D9D9D9" w:themeColor="background1" w:themeShade="D9"/>
              <w:bottom w:val="single" w:sz="4" w:space="0" w:color="D9D9D9" w:themeColor="background1" w:themeShade="D9"/>
            </w:tcBorders>
          </w:tcPr>
          <w:p w14:paraId="72FCD672" w14:textId="77777777" w:rsidR="00D42E38" w:rsidRPr="00931122" w:rsidRDefault="00D42E38"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68BBBE8F" w14:textId="77777777" w:rsidR="00D42E38" w:rsidRPr="00931122" w:rsidRDefault="00D42E38" w:rsidP="00624B88">
            <w:pPr>
              <w:pStyle w:val="Author"/>
              <w:rPr>
                <w:b/>
                <w:bCs/>
                <w:color w:val="002060"/>
              </w:rPr>
            </w:pPr>
          </w:p>
        </w:tc>
      </w:tr>
      <w:tr w:rsidR="00D42E38" w:rsidRPr="00931122" w14:paraId="069CDE69" w14:textId="77777777" w:rsidTr="00624B88">
        <w:tc>
          <w:tcPr>
            <w:tcW w:w="1572" w:type="dxa"/>
            <w:tcBorders>
              <w:top w:val="single" w:sz="4" w:space="0" w:color="D9D9D9" w:themeColor="background1" w:themeShade="D9"/>
              <w:bottom w:val="single" w:sz="4" w:space="0" w:color="D9D9D9" w:themeColor="background1" w:themeShade="D9"/>
            </w:tcBorders>
          </w:tcPr>
          <w:p w14:paraId="2A26DE65" w14:textId="77777777" w:rsidR="00D42E38" w:rsidRPr="00931122" w:rsidRDefault="00D42E38"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302E987E" w14:textId="77777777" w:rsidR="00D42E38" w:rsidRPr="00931122" w:rsidRDefault="00D42E38" w:rsidP="00624B88">
            <w:pPr>
              <w:pStyle w:val="Topic"/>
            </w:pPr>
          </w:p>
        </w:tc>
      </w:tr>
    </w:tbl>
    <w:p w14:paraId="4B0D244E" w14:textId="77777777" w:rsidR="00D42E38" w:rsidRDefault="00D42E38" w:rsidP="00D42E38"/>
    <w:p w14:paraId="5236AD16" w14:textId="77777777" w:rsidR="00D42E38" w:rsidRDefault="00D42E38" w:rsidP="00D42E38">
      <w:pPr>
        <w:rPr>
          <w:rFonts w:ascii="Calibri" w:hAnsi="Calibri" w:cs="Calibri"/>
          <w:sz w:val="16"/>
          <w:szCs w:val="16"/>
        </w:rPr>
      </w:pPr>
    </w:p>
    <w:p w14:paraId="7141D522" w14:textId="77777777" w:rsidR="003C4C42" w:rsidRDefault="003C4C42" w:rsidP="003C4C42"/>
    <w:p w14:paraId="2923636C" w14:textId="77777777" w:rsidR="003C4C42" w:rsidRDefault="003C4C42" w:rsidP="002F4134">
      <w:pPr>
        <w:rPr>
          <w:rFonts w:ascii="Calibri" w:hAnsi="Calibri" w:cs="Calibri"/>
          <w:sz w:val="16"/>
          <w:szCs w:val="16"/>
        </w:rPr>
      </w:pPr>
    </w:p>
    <w:p w14:paraId="043508CA" w14:textId="760E997E" w:rsidR="002F4134" w:rsidRDefault="002F4134" w:rsidP="002F4134">
      <w:pPr>
        <w:rPr>
          <w:rFonts w:ascii="Calibri" w:hAnsi="Calibri" w:cs="Calibri"/>
          <w:sz w:val="16"/>
          <w:szCs w:val="16"/>
        </w:rPr>
      </w:pPr>
      <w:r>
        <w:rPr>
          <w:rFonts w:ascii="Calibri" w:hAnsi="Calibri" w:cs="Calibri"/>
          <w:sz w:val="16"/>
          <w:szCs w:val="16"/>
        </w:rPr>
        <w:br w:type="page"/>
      </w:r>
    </w:p>
    <w:p w14:paraId="26F8D451" w14:textId="77777777" w:rsidR="00767F94" w:rsidRPr="006D623B" w:rsidRDefault="00767F94" w:rsidP="00767F94">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2"/>
        <w:gridCol w:w="2494"/>
      </w:tblGrid>
      <w:tr w:rsidR="00AC742E" w:rsidRPr="00E601C8" w14:paraId="4AE65419" w14:textId="77777777" w:rsidTr="00624B88">
        <w:trPr>
          <w:trHeight w:val="454"/>
        </w:trPr>
        <w:tc>
          <w:tcPr>
            <w:tcW w:w="7230" w:type="dxa"/>
            <w:gridSpan w:val="2"/>
            <w:shd w:val="clear" w:color="auto" w:fill="0070C0"/>
            <w:vAlign w:val="center"/>
          </w:tcPr>
          <w:p w14:paraId="01F6C334" w14:textId="77777777" w:rsidR="00AF3033" w:rsidRPr="00AF3033" w:rsidRDefault="00AF3033" w:rsidP="00AF3033">
            <w:pPr>
              <w:rPr>
                <w:rFonts w:ascii="Arial" w:hAnsi="Arial" w:cs="Arial"/>
                <w:b/>
                <w:bCs/>
                <w:color w:val="FFFFFF" w:themeColor="background1"/>
              </w:rPr>
            </w:pPr>
            <w:r w:rsidRPr="00AF3033">
              <w:rPr>
                <w:rFonts w:ascii="Arial" w:hAnsi="Arial" w:cs="Arial"/>
                <w:b/>
                <w:bCs/>
                <w:color w:val="FFFFFF" w:themeColor="background1"/>
              </w:rPr>
              <w:t>ESC @ APSC 2026</w:t>
            </w:r>
          </w:p>
          <w:p w14:paraId="72AB4C99" w14:textId="64B4066A" w:rsidR="00AF3033" w:rsidRPr="00AF3033" w:rsidRDefault="00AF3033" w:rsidP="00AF3033">
            <w:pPr>
              <w:rPr>
                <w:rFonts w:ascii="Arial" w:hAnsi="Arial" w:cs="Arial"/>
                <w:b/>
                <w:bCs/>
                <w:color w:val="FFFFFF" w:themeColor="background1"/>
              </w:rPr>
            </w:pPr>
            <w:r w:rsidRPr="00AF3033">
              <w:rPr>
                <w:rFonts w:ascii="Arial" w:hAnsi="Arial" w:cs="Arial"/>
                <w:b/>
                <w:bCs/>
                <w:color w:val="FFFFFF" w:themeColor="background1"/>
              </w:rPr>
              <w:t>2025 ESC/EACTS Guidelines for the Management of Valvular Heart Disease</w:t>
            </w:r>
            <w:r>
              <w:rPr>
                <w:rFonts w:ascii="Arial" w:hAnsi="Arial" w:cs="Arial" w:hint="eastAsia"/>
                <w:b/>
                <w:bCs/>
                <w:color w:val="FFFFFF" w:themeColor="background1"/>
              </w:rPr>
              <w:t xml:space="preserve"> </w:t>
            </w:r>
          </w:p>
          <w:p w14:paraId="5CBD1380" w14:textId="30A677F4" w:rsidR="00AC742E" w:rsidRPr="00D53BF6" w:rsidRDefault="00AF3033" w:rsidP="00AF3033">
            <w:pPr>
              <w:rPr>
                <w:rFonts w:ascii="Arial" w:hAnsi="Arial" w:cs="Arial"/>
                <w:b/>
                <w:bCs/>
                <w:color w:val="FFFFFF" w:themeColor="background1"/>
              </w:rPr>
            </w:pPr>
            <w:r w:rsidRPr="00AF3033">
              <w:rPr>
                <w:rFonts w:ascii="Arial" w:hAnsi="Arial" w:cs="Arial"/>
                <w:b/>
                <w:bCs/>
                <w:color w:val="FFFFFF" w:themeColor="background1"/>
              </w:rPr>
              <w:t>2025 ESC Guidelines for the Management of Myocarditis and Pericarditis</w:t>
            </w:r>
          </w:p>
        </w:tc>
        <w:tc>
          <w:tcPr>
            <w:tcW w:w="2516" w:type="dxa"/>
            <w:shd w:val="clear" w:color="auto" w:fill="0070C0"/>
            <w:vAlign w:val="center"/>
          </w:tcPr>
          <w:p w14:paraId="5CA1EBF7" w14:textId="77777777" w:rsidR="00AC742E" w:rsidRPr="003776A8" w:rsidRDefault="00AC742E"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AC742E" w:rsidRPr="002C4AA6" w14:paraId="7BEEDA1E" w14:textId="77777777" w:rsidTr="00624B88">
        <w:tc>
          <w:tcPr>
            <w:tcW w:w="1572" w:type="dxa"/>
            <w:shd w:val="clear" w:color="auto" w:fill="CAEDFB" w:themeFill="accent4" w:themeFillTint="33"/>
          </w:tcPr>
          <w:p w14:paraId="0135161B" w14:textId="77777777" w:rsidR="00AC742E" w:rsidRPr="002C4AA6" w:rsidRDefault="00AC742E"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6C9DC72C" w14:textId="7C4D75A5" w:rsidR="00AF3033" w:rsidRPr="002C4AA6" w:rsidRDefault="00AF3033" w:rsidP="00624B88">
            <w:pPr>
              <w:pStyle w:val="Author"/>
            </w:pPr>
            <w:r w:rsidRPr="00AF3033">
              <w:t>Khung-Keong Yeo</w:t>
            </w:r>
            <w:r>
              <w:rPr>
                <w:rFonts w:hint="eastAsia"/>
              </w:rPr>
              <w:t xml:space="preserve"> </w:t>
            </w:r>
            <w:r w:rsidR="00EC5340">
              <w:rPr>
                <w:rFonts w:hint="eastAsia"/>
              </w:rPr>
              <w:t>(</w:t>
            </w:r>
            <w:r w:rsidR="00EC5340" w:rsidRPr="00EC5340">
              <w:t>Singapore</w:t>
            </w:r>
            <w:r w:rsidR="00EC5340">
              <w:rPr>
                <w:rFonts w:hint="eastAsia"/>
              </w:rPr>
              <w:t>)</w:t>
            </w:r>
          </w:p>
        </w:tc>
      </w:tr>
      <w:tr w:rsidR="00AC742E" w:rsidRPr="00931122" w14:paraId="2B31D60A" w14:textId="77777777" w:rsidTr="00624B88">
        <w:tc>
          <w:tcPr>
            <w:tcW w:w="1572" w:type="dxa"/>
            <w:shd w:val="clear" w:color="auto" w:fill="F2F2F2" w:themeFill="background1" w:themeFillShade="F2"/>
          </w:tcPr>
          <w:p w14:paraId="1532B54D" w14:textId="77777777" w:rsidR="00AC742E" w:rsidRPr="00931122" w:rsidRDefault="00AC742E"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6D68D647" w14:textId="77777777" w:rsidR="00AC742E" w:rsidRDefault="00EC5340" w:rsidP="00624B88">
            <w:pPr>
              <w:pStyle w:val="Author"/>
            </w:pPr>
            <w:r w:rsidRPr="00EC5340">
              <w:t>Isman Firdaus</w:t>
            </w:r>
            <w:r>
              <w:rPr>
                <w:rFonts w:hint="eastAsia"/>
              </w:rPr>
              <w:t xml:space="preserve"> (</w:t>
            </w:r>
            <w:r w:rsidRPr="00EC5340">
              <w:t>Indonesia</w:t>
            </w:r>
            <w:r>
              <w:rPr>
                <w:rFonts w:hint="eastAsia"/>
              </w:rPr>
              <w:t>)</w:t>
            </w:r>
          </w:p>
          <w:p w14:paraId="6B241293" w14:textId="795026F1" w:rsidR="008C54A3" w:rsidRDefault="004F423B" w:rsidP="00624B88">
            <w:pPr>
              <w:pStyle w:val="Author"/>
            </w:pPr>
            <w:r>
              <w:rPr>
                <w:rFonts w:hint="eastAsia"/>
              </w:rPr>
              <w:t>TBA</w:t>
            </w:r>
          </w:p>
          <w:p w14:paraId="537ED2CA" w14:textId="03AD9C4C" w:rsidR="008C54A3" w:rsidRDefault="004F423B" w:rsidP="00624B88">
            <w:pPr>
              <w:pStyle w:val="Author"/>
            </w:pPr>
            <w:r>
              <w:rPr>
                <w:rFonts w:hint="eastAsia"/>
              </w:rPr>
              <w:t>TBA</w:t>
            </w:r>
          </w:p>
          <w:p w14:paraId="5561FCF3" w14:textId="20D4C191" w:rsidR="008C54A3" w:rsidRPr="00931122" w:rsidRDefault="004F423B" w:rsidP="00624B88">
            <w:pPr>
              <w:pStyle w:val="Author"/>
            </w:pPr>
            <w:r>
              <w:rPr>
                <w:rFonts w:hint="eastAsia"/>
              </w:rPr>
              <w:t>TBA</w:t>
            </w:r>
          </w:p>
        </w:tc>
      </w:tr>
      <w:tr w:rsidR="00EC5340" w:rsidRPr="00931122" w14:paraId="0E047C35" w14:textId="77777777" w:rsidTr="00624B88">
        <w:tc>
          <w:tcPr>
            <w:tcW w:w="1572" w:type="dxa"/>
            <w:tcBorders>
              <w:bottom w:val="single" w:sz="4" w:space="0" w:color="D9D9D9" w:themeColor="background1" w:themeShade="D9"/>
            </w:tcBorders>
          </w:tcPr>
          <w:p w14:paraId="31ECF65B" w14:textId="3FBDAAD0" w:rsidR="00EC5340" w:rsidRPr="00931122" w:rsidRDefault="00DA18D7" w:rsidP="00EC5340">
            <w:pPr>
              <w:pStyle w:val="03"/>
              <w:jc w:val="both"/>
            </w:pPr>
            <w:r>
              <w:rPr>
                <w:rFonts w:hint="eastAsia"/>
              </w:rPr>
              <w:t>08:30-08:35</w:t>
            </w:r>
          </w:p>
        </w:tc>
        <w:tc>
          <w:tcPr>
            <w:tcW w:w="8174" w:type="dxa"/>
            <w:gridSpan w:val="2"/>
            <w:tcBorders>
              <w:bottom w:val="single" w:sz="4" w:space="0" w:color="D9D9D9" w:themeColor="background1" w:themeShade="D9"/>
            </w:tcBorders>
          </w:tcPr>
          <w:p w14:paraId="05D70F38" w14:textId="16F7D5DC" w:rsidR="00EC5340" w:rsidRDefault="00EC5340" w:rsidP="00EC5340">
            <w:pPr>
              <w:pStyle w:val="Topic"/>
            </w:pPr>
            <w:r w:rsidRPr="00B83CE4">
              <w:t xml:space="preserve">Clinical </w:t>
            </w:r>
            <w:r w:rsidR="0059212D" w:rsidRPr="00B83CE4">
              <w:t xml:space="preserve">Case Presentation </w:t>
            </w:r>
          </w:p>
          <w:p w14:paraId="6AB3C7CA" w14:textId="33567D4F" w:rsidR="00DA18D7" w:rsidRPr="00931122" w:rsidRDefault="00DA18D7" w:rsidP="00DA18D7">
            <w:pPr>
              <w:pStyle w:val="Author"/>
            </w:pPr>
            <w:r w:rsidRPr="00DA18D7">
              <w:t>Amiliana Soesanto</w:t>
            </w:r>
            <w:r>
              <w:rPr>
                <w:rFonts w:hint="eastAsia"/>
              </w:rPr>
              <w:t xml:space="preserve"> (</w:t>
            </w:r>
            <w:r w:rsidRPr="00DA18D7">
              <w:t>Indonesia</w:t>
            </w:r>
            <w:r>
              <w:rPr>
                <w:rFonts w:hint="eastAsia"/>
              </w:rPr>
              <w:t>)</w:t>
            </w:r>
          </w:p>
        </w:tc>
      </w:tr>
      <w:tr w:rsidR="00EC5340" w:rsidRPr="00931122" w14:paraId="5FC60760" w14:textId="77777777" w:rsidTr="00624B88">
        <w:tc>
          <w:tcPr>
            <w:tcW w:w="1572" w:type="dxa"/>
            <w:tcBorders>
              <w:bottom w:val="single" w:sz="4" w:space="0" w:color="D9D9D9" w:themeColor="background1" w:themeShade="D9"/>
            </w:tcBorders>
          </w:tcPr>
          <w:p w14:paraId="5D1DBF57" w14:textId="09181E8D" w:rsidR="00EC5340" w:rsidRPr="00931122" w:rsidRDefault="00DA18D7" w:rsidP="00EC5340">
            <w:pPr>
              <w:pStyle w:val="03"/>
              <w:jc w:val="both"/>
            </w:pPr>
            <w:r>
              <w:rPr>
                <w:rFonts w:hint="eastAsia"/>
              </w:rPr>
              <w:t>08:35-08:50</w:t>
            </w:r>
          </w:p>
        </w:tc>
        <w:tc>
          <w:tcPr>
            <w:tcW w:w="8174" w:type="dxa"/>
            <w:gridSpan w:val="2"/>
            <w:tcBorders>
              <w:bottom w:val="single" w:sz="4" w:space="0" w:color="D9D9D9" w:themeColor="background1" w:themeShade="D9"/>
            </w:tcBorders>
          </w:tcPr>
          <w:p w14:paraId="27331269" w14:textId="313990B5" w:rsidR="00EC5340" w:rsidRDefault="00EC5340" w:rsidP="00EC5340">
            <w:pPr>
              <w:pStyle w:val="Topic"/>
            </w:pPr>
            <w:r w:rsidRPr="00B83CE4">
              <w:t xml:space="preserve">Key </w:t>
            </w:r>
            <w:r w:rsidR="0059212D">
              <w:rPr>
                <w:rFonts w:hint="eastAsia"/>
              </w:rPr>
              <w:t>M</w:t>
            </w:r>
            <w:r w:rsidRPr="00B83CE4">
              <w:t xml:space="preserve">essages of the 2025 ESC/EACTS Guidelines for the Management of Valvular Heart Disease </w:t>
            </w:r>
          </w:p>
          <w:p w14:paraId="59424E63" w14:textId="0C58EA81" w:rsidR="00DA18D7" w:rsidRPr="00931122" w:rsidRDefault="00DA18D7" w:rsidP="00DA18D7">
            <w:pPr>
              <w:pStyle w:val="Author"/>
            </w:pPr>
            <w:r w:rsidRPr="00DA18D7">
              <w:t>Gianluca Pontone</w:t>
            </w:r>
            <w:r>
              <w:rPr>
                <w:rFonts w:hint="eastAsia"/>
              </w:rPr>
              <w:t xml:space="preserve"> (</w:t>
            </w:r>
            <w:r w:rsidRPr="00DA18D7">
              <w:t>Italy</w:t>
            </w:r>
            <w:r>
              <w:rPr>
                <w:rFonts w:hint="eastAsia"/>
              </w:rPr>
              <w:t>)</w:t>
            </w:r>
          </w:p>
        </w:tc>
      </w:tr>
      <w:tr w:rsidR="00EC5340" w:rsidRPr="00931122" w14:paraId="1FA0DCE2" w14:textId="77777777" w:rsidTr="00624B88">
        <w:tc>
          <w:tcPr>
            <w:tcW w:w="1572" w:type="dxa"/>
            <w:tcBorders>
              <w:top w:val="single" w:sz="4" w:space="0" w:color="D9D9D9" w:themeColor="background1" w:themeShade="D9"/>
              <w:bottom w:val="single" w:sz="4" w:space="0" w:color="D9D9D9" w:themeColor="background1" w:themeShade="D9"/>
            </w:tcBorders>
          </w:tcPr>
          <w:p w14:paraId="4B15DECB" w14:textId="09C6CCE8" w:rsidR="00EC5340" w:rsidRPr="00931122" w:rsidRDefault="00DA18D7" w:rsidP="00EC5340">
            <w:pPr>
              <w:pStyle w:val="03"/>
              <w:jc w:val="both"/>
            </w:pPr>
            <w:r>
              <w:rPr>
                <w:rFonts w:hint="eastAsia"/>
              </w:rPr>
              <w:t>08:50-09:05</w:t>
            </w:r>
          </w:p>
        </w:tc>
        <w:tc>
          <w:tcPr>
            <w:tcW w:w="8174" w:type="dxa"/>
            <w:gridSpan w:val="2"/>
            <w:tcBorders>
              <w:top w:val="single" w:sz="4" w:space="0" w:color="D9D9D9" w:themeColor="background1" w:themeShade="D9"/>
              <w:bottom w:val="single" w:sz="4" w:space="0" w:color="D9D9D9" w:themeColor="background1" w:themeShade="D9"/>
            </w:tcBorders>
          </w:tcPr>
          <w:p w14:paraId="2110E152" w14:textId="5F8B2E00" w:rsidR="00EC5340" w:rsidRPr="00EC63D8" w:rsidRDefault="00EC5340" w:rsidP="00EC5340">
            <w:pPr>
              <w:pStyle w:val="Topic"/>
            </w:pPr>
            <w:r w:rsidRPr="00B83CE4">
              <w:t xml:space="preserve">Panel </w:t>
            </w:r>
            <w:r w:rsidR="0059212D">
              <w:rPr>
                <w:rFonts w:hint="eastAsia"/>
              </w:rPr>
              <w:t>D</w:t>
            </w:r>
            <w:r w:rsidRPr="00B83CE4">
              <w:t xml:space="preserve">iscussion – Guidelines </w:t>
            </w:r>
            <w:r w:rsidR="0059212D">
              <w:rPr>
                <w:rFonts w:hint="eastAsia"/>
              </w:rPr>
              <w:t>I</w:t>
            </w:r>
            <w:r w:rsidRPr="00B83CE4">
              <w:t xml:space="preserve">mplementation in Asia-Pacific </w:t>
            </w:r>
          </w:p>
        </w:tc>
      </w:tr>
      <w:tr w:rsidR="00EC5340" w:rsidRPr="00931122" w14:paraId="2F9ABCAF" w14:textId="77777777" w:rsidTr="00624B88">
        <w:tc>
          <w:tcPr>
            <w:tcW w:w="1572" w:type="dxa"/>
            <w:tcBorders>
              <w:top w:val="single" w:sz="4" w:space="0" w:color="D9D9D9" w:themeColor="background1" w:themeShade="D9"/>
              <w:bottom w:val="single" w:sz="4" w:space="0" w:color="D9D9D9" w:themeColor="background1" w:themeShade="D9"/>
            </w:tcBorders>
          </w:tcPr>
          <w:p w14:paraId="794698A0" w14:textId="6292F766" w:rsidR="00EC5340" w:rsidRPr="00931122" w:rsidRDefault="00DA18D7" w:rsidP="00EC5340">
            <w:pPr>
              <w:pStyle w:val="03"/>
              <w:jc w:val="both"/>
            </w:pPr>
            <w:r>
              <w:rPr>
                <w:rFonts w:hint="eastAsia"/>
              </w:rPr>
              <w:t>09:05-09:10</w:t>
            </w:r>
          </w:p>
        </w:tc>
        <w:tc>
          <w:tcPr>
            <w:tcW w:w="8174" w:type="dxa"/>
            <w:gridSpan w:val="2"/>
            <w:tcBorders>
              <w:top w:val="single" w:sz="4" w:space="0" w:color="D9D9D9" w:themeColor="background1" w:themeShade="D9"/>
              <w:bottom w:val="single" w:sz="4" w:space="0" w:color="D9D9D9" w:themeColor="background1" w:themeShade="D9"/>
            </w:tcBorders>
          </w:tcPr>
          <w:p w14:paraId="32FF9F84" w14:textId="726FAD0E" w:rsidR="00EC5340" w:rsidRDefault="00EC5340" w:rsidP="00EC5340">
            <w:pPr>
              <w:pStyle w:val="Topic"/>
            </w:pPr>
            <w:r w:rsidRPr="00B83CE4">
              <w:t>Clinical</w:t>
            </w:r>
            <w:r w:rsidR="0059212D" w:rsidRPr="00B83CE4">
              <w:t xml:space="preserve"> Case Presentation </w:t>
            </w:r>
          </w:p>
          <w:p w14:paraId="245A19C1" w14:textId="21701AEA" w:rsidR="00DA18D7" w:rsidRPr="00931122" w:rsidRDefault="00DA18D7" w:rsidP="00DA18D7">
            <w:pPr>
              <w:pStyle w:val="Author"/>
              <w:rPr>
                <w:b/>
                <w:bCs/>
              </w:rPr>
            </w:pPr>
            <w:r w:rsidRPr="00DA18D7">
              <w:t>Jong-Chan Youn</w:t>
            </w:r>
            <w:r>
              <w:rPr>
                <w:rFonts w:hint="eastAsia"/>
              </w:rPr>
              <w:t xml:space="preserve"> (</w:t>
            </w:r>
            <w:r w:rsidRPr="00DA18D7">
              <w:t>Korea</w:t>
            </w:r>
            <w:r>
              <w:rPr>
                <w:rFonts w:hint="eastAsia"/>
              </w:rPr>
              <w:t>)</w:t>
            </w:r>
          </w:p>
        </w:tc>
      </w:tr>
      <w:tr w:rsidR="00EC5340" w:rsidRPr="00931122" w14:paraId="71EF9072" w14:textId="77777777" w:rsidTr="00624B88">
        <w:tc>
          <w:tcPr>
            <w:tcW w:w="1572" w:type="dxa"/>
            <w:tcBorders>
              <w:top w:val="single" w:sz="4" w:space="0" w:color="D9D9D9" w:themeColor="background1" w:themeShade="D9"/>
              <w:bottom w:val="single" w:sz="4" w:space="0" w:color="D9D9D9" w:themeColor="background1" w:themeShade="D9"/>
            </w:tcBorders>
          </w:tcPr>
          <w:p w14:paraId="5E45488F" w14:textId="7534F90C" w:rsidR="00EC5340" w:rsidRPr="00931122" w:rsidRDefault="00DA18D7" w:rsidP="00EC5340">
            <w:pPr>
              <w:pStyle w:val="03"/>
              <w:jc w:val="both"/>
            </w:pPr>
            <w:r>
              <w:rPr>
                <w:rFonts w:hint="eastAsia"/>
              </w:rPr>
              <w:t>09:10-09:25</w:t>
            </w:r>
          </w:p>
        </w:tc>
        <w:tc>
          <w:tcPr>
            <w:tcW w:w="8174" w:type="dxa"/>
            <w:gridSpan w:val="2"/>
            <w:tcBorders>
              <w:top w:val="single" w:sz="4" w:space="0" w:color="D9D9D9" w:themeColor="background1" w:themeShade="D9"/>
              <w:bottom w:val="single" w:sz="4" w:space="0" w:color="D9D9D9" w:themeColor="background1" w:themeShade="D9"/>
            </w:tcBorders>
          </w:tcPr>
          <w:p w14:paraId="7BEB1844" w14:textId="08F77D92" w:rsidR="00EC5340" w:rsidRDefault="00EC5340" w:rsidP="00EC5340">
            <w:pPr>
              <w:pStyle w:val="Topic"/>
            </w:pPr>
            <w:r w:rsidRPr="00B83CE4">
              <w:t xml:space="preserve">Key </w:t>
            </w:r>
            <w:r w:rsidR="0059212D">
              <w:rPr>
                <w:rFonts w:hint="eastAsia"/>
              </w:rPr>
              <w:t>M</w:t>
            </w:r>
            <w:r w:rsidRPr="00B83CE4">
              <w:t xml:space="preserve">essages of the 2025 ESC Guidelines for the Management of Myocarditis and Pericarditis </w:t>
            </w:r>
          </w:p>
          <w:p w14:paraId="22FD7EA0" w14:textId="65DA6490" w:rsidR="008C54A3" w:rsidRPr="008C54A3" w:rsidRDefault="008C54A3" w:rsidP="008C54A3">
            <w:pPr>
              <w:pStyle w:val="Author"/>
            </w:pPr>
            <w:r w:rsidRPr="008C54A3">
              <w:t>Jeanette Schulz-Menger (Germany)</w:t>
            </w:r>
          </w:p>
        </w:tc>
      </w:tr>
      <w:tr w:rsidR="00EC5340" w:rsidRPr="00931122" w14:paraId="78F12ACB" w14:textId="77777777" w:rsidTr="00624B88">
        <w:tc>
          <w:tcPr>
            <w:tcW w:w="1572" w:type="dxa"/>
            <w:tcBorders>
              <w:top w:val="single" w:sz="4" w:space="0" w:color="D9D9D9" w:themeColor="background1" w:themeShade="D9"/>
              <w:bottom w:val="single" w:sz="4" w:space="0" w:color="D9D9D9" w:themeColor="background1" w:themeShade="D9"/>
            </w:tcBorders>
          </w:tcPr>
          <w:p w14:paraId="04DB18BA" w14:textId="75C15440" w:rsidR="00EC5340" w:rsidRPr="00931122" w:rsidRDefault="00DA18D7" w:rsidP="00EC5340">
            <w:pPr>
              <w:pStyle w:val="03"/>
              <w:jc w:val="both"/>
            </w:pPr>
            <w:r>
              <w:rPr>
                <w:rFonts w:hint="eastAsia"/>
              </w:rPr>
              <w:t>09:25-09:50</w:t>
            </w:r>
          </w:p>
        </w:tc>
        <w:tc>
          <w:tcPr>
            <w:tcW w:w="8174" w:type="dxa"/>
            <w:gridSpan w:val="2"/>
            <w:tcBorders>
              <w:top w:val="single" w:sz="4" w:space="0" w:color="D9D9D9" w:themeColor="background1" w:themeShade="D9"/>
              <w:bottom w:val="single" w:sz="4" w:space="0" w:color="D9D9D9" w:themeColor="background1" w:themeShade="D9"/>
            </w:tcBorders>
          </w:tcPr>
          <w:p w14:paraId="6450559C" w14:textId="67AEADF1" w:rsidR="00EC5340" w:rsidRPr="00B83CE4" w:rsidRDefault="00EC5340" w:rsidP="00EC5340">
            <w:pPr>
              <w:pStyle w:val="Topic"/>
            </w:pPr>
            <w:r w:rsidRPr="00EC5340">
              <w:t xml:space="preserve">Panel </w:t>
            </w:r>
            <w:r w:rsidR="0059212D">
              <w:rPr>
                <w:rFonts w:hint="eastAsia"/>
              </w:rPr>
              <w:t>D</w:t>
            </w:r>
            <w:r w:rsidRPr="00EC5340">
              <w:t xml:space="preserve">iscussion – Guidelines </w:t>
            </w:r>
            <w:r w:rsidR="0059212D">
              <w:rPr>
                <w:rFonts w:hint="eastAsia"/>
              </w:rPr>
              <w:t>I</w:t>
            </w:r>
            <w:r w:rsidRPr="00EC5340">
              <w:t>mplementation in Asia-Pacific</w:t>
            </w:r>
          </w:p>
        </w:tc>
      </w:tr>
    </w:tbl>
    <w:p w14:paraId="0E855AD4" w14:textId="77777777" w:rsidR="00AC742E" w:rsidRDefault="00AC742E" w:rsidP="00AC742E"/>
    <w:p w14:paraId="4EE932FE" w14:textId="77777777" w:rsidR="00D5477E" w:rsidRDefault="00D5477E" w:rsidP="002F4134">
      <w:pPr>
        <w:rPr>
          <w:rFonts w:ascii="Calibri" w:hAnsi="Calibri" w:cs="Calibri"/>
          <w:sz w:val="16"/>
          <w:szCs w:val="16"/>
        </w:rPr>
      </w:pPr>
    </w:p>
    <w:p w14:paraId="7B454C10" w14:textId="44A78CF1" w:rsidR="00DD6803" w:rsidRDefault="00DD6803" w:rsidP="002F4134">
      <w:pPr>
        <w:rPr>
          <w:rFonts w:ascii="Calibri" w:hAnsi="Calibri" w:cs="Calibri"/>
          <w:sz w:val="16"/>
          <w:szCs w:val="16"/>
        </w:rPr>
      </w:pPr>
      <w:r>
        <w:rPr>
          <w:rFonts w:ascii="Calibri" w:hAnsi="Calibri" w:cs="Calibri"/>
          <w:sz w:val="16"/>
          <w:szCs w:val="16"/>
        </w:rPr>
        <w:br w:type="page"/>
      </w:r>
    </w:p>
    <w:p w14:paraId="31F27965" w14:textId="77777777" w:rsidR="00767F94" w:rsidRPr="006D623B" w:rsidRDefault="00767F94" w:rsidP="00767F94">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853"/>
        <w:gridCol w:w="2213"/>
      </w:tblGrid>
      <w:tr w:rsidR="00D479AB" w:rsidRPr="00E601C8" w14:paraId="784D42EF" w14:textId="77777777" w:rsidTr="00624B88">
        <w:trPr>
          <w:trHeight w:val="454"/>
        </w:trPr>
        <w:tc>
          <w:tcPr>
            <w:tcW w:w="7513" w:type="dxa"/>
            <w:gridSpan w:val="2"/>
            <w:shd w:val="clear" w:color="auto" w:fill="0070C0"/>
            <w:vAlign w:val="center"/>
          </w:tcPr>
          <w:p w14:paraId="2CAD179E" w14:textId="77777777" w:rsidR="00D479AB" w:rsidRDefault="00D479AB" w:rsidP="00624B88">
            <w:pPr>
              <w:rPr>
                <w:rFonts w:ascii="Arial" w:hAnsi="Arial" w:cs="Arial"/>
                <w:b/>
                <w:bCs/>
                <w:color w:val="FFFFFF" w:themeColor="background1"/>
                <w:spacing w:val="-6"/>
              </w:rPr>
            </w:pPr>
            <w:r w:rsidRPr="00D479AB">
              <w:rPr>
                <w:rFonts w:ascii="Arial" w:hAnsi="Arial" w:cs="Arial"/>
                <w:b/>
                <w:bCs/>
                <w:color w:val="FFFFFF" w:themeColor="background1"/>
                <w:spacing w:val="-6"/>
              </w:rPr>
              <w:t xml:space="preserve">Heart Failure </w:t>
            </w:r>
          </w:p>
          <w:p w14:paraId="562124BA" w14:textId="684B529C" w:rsidR="00D479AB" w:rsidRPr="00400C14" w:rsidRDefault="00D479AB" w:rsidP="00624B88">
            <w:pPr>
              <w:rPr>
                <w:rFonts w:ascii="Arial" w:hAnsi="Arial" w:cs="Arial"/>
                <w:b/>
                <w:bCs/>
                <w:color w:val="FFFFFF" w:themeColor="background1"/>
                <w:spacing w:val="-6"/>
              </w:rPr>
            </w:pPr>
            <w:r w:rsidRPr="00400C14">
              <w:rPr>
                <w:rFonts w:ascii="Arial" w:hAnsi="Arial" w:cs="Arial"/>
                <w:b/>
                <w:bCs/>
                <w:color w:val="FFFFFF" w:themeColor="background1"/>
                <w:spacing w:val="-6"/>
              </w:rPr>
              <w:t>Comorbidities &amp; Heart Failure Crosstalk - Joint Session with AHA</w:t>
            </w:r>
          </w:p>
        </w:tc>
        <w:tc>
          <w:tcPr>
            <w:tcW w:w="2233" w:type="dxa"/>
            <w:shd w:val="clear" w:color="auto" w:fill="0070C0"/>
            <w:vAlign w:val="center"/>
          </w:tcPr>
          <w:p w14:paraId="508ACFA8" w14:textId="77777777" w:rsidR="00D479AB" w:rsidRPr="003776A8" w:rsidRDefault="00D479AB"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D479AB" w:rsidRPr="002C4AA6" w14:paraId="0D557C73" w14:textId="77777777" w:rsidTr="00624B88">
        <w:tc>
          <w:tcPr>
            <w:tcW w:w="1572" w:type="dxa"/>
            <w:shd w:val="clear" w:color="auto" w:fill="CAEDFB" w:themeFill="accent4" w:themeFillTint="33"/>
          </w:tcPr>
          <w:p w14:paraId="470DC209" w14:textId="77777777" w:rsidR="00D479AB" w:rsidRPr="002C4AA6" w:rsidRDefault="00D479AB"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6CEF88BE" w14:textId="20AEEE11" w:rsidR="00D479AB" w:rsidRDefault="00D479AB" w:rsidP="00624B88">
            <w:pPr>
              <w:pStyle w:val="Author"/>
            </w:pPr>
            <w:r w:rsidRPr="00D479AB">
              <w:t>Stacey Rosen</w:t>
            </w:r>
            <w:r w:rsidR="00CE51D9">
              <w:rPr>
                <w:rFonts w:hint="eastAsia"/>
              </w:rPr>
              <w:t xml:space="preserve"> (U</w:t>
            </w:r>
            <w:r w:rsidR="00023DD0">
              <w:rPr>
                <w:rFonts w:hint="eastAsia"/>
              </w:rPr>
              <w:t>.</w:t>
            </w:r>
            <w:r w:rsidR="00CE51D9">
              <w:rPr>
                <w:rFonts w:hint="eastAsia"/>
              </w:rPr>
              <w:t>S</w:t>
            </w:r>
            <w:r w:rsidR="00023DD0">
              <w:rPr>
                <w:rFonts w:hint="eastAsia"/>
              </w:rPr>
              <w:t>.</w:t>
            </w:r>
            <w:r w:rsidR="00CE51D9">
              <w:rPr>
                <w:rFonts w:hint="eastAsia"/>
              </w:rPr>
              <w:t>A</w:t>
            </w:r>
            <w:r w:rsidR="00023DD0">
              <w:rPr>
                <w:rFonts w:hint="eastAsia"/>
              </w:rPr>
              <w:t>.</w:t>
            </w:r>
            <w:r w:rsidR="00CE51D9">
              <w:rPr>
                <w:rFonts w:hint="eastAsia"/>
              </w:rPr>
              <w:t>)</w:t>
            </w:r>
          </w:p>
          <w:p w14:paraId="3AC75D5D" w14:textId="6063BA50" w:rsidR="00D479AB" w:rsidRPr="002C4AA6" w:rsidRDefault="00D479AB" w:rsidP="00624B88">
            <w:pPr>
              <w:pStyle w:val="Author"/>
            </w:pPr>
            <w:r>
              <w:t>Yi-Heng Li</w:t>
            </w:r>
            <w:r>
              <w:rPr>
                <w:rFonts w:hint="eastAsia"/>
              </w:rPr>
              <w:t xml:space="preserve"> (</w:t>
            </w:r>
            <w:r>
              <w:t>Taiwan</w:t>
            </w:r>
            <w:r>
              <w:rPr>
                <w:rFonts w:hint="eastAsia"/>
              </w:rPr>
              <w:t>)</w:t>
            </w:r>
          </w:p>
        </w:tc>
      </w:tr>
      <w:tr w:rsidR="00D479AB" w:rsidRPr="0006538D" w14:paraId="6E5DED0D" w14:textId="77777777" w:rsidTr="00624B88">
        <w:tc>
          <w:tcPr>
            <w:tcW w:w="1572" w:type="dxa"/>
            <w:shd w:val="clear" w:color="auto" w:fill="F2F2F2" w:themeFill="background1" w:themeFillShade="F2"/>
          </w:tcPr>
          <w:p w14:paraId="2393FC14" w14:textId="77777777" w:rsidR="00D479AB" w:rsidRPr="0006538D" w:rsidRDefault="00D479AB" w:rsidP="00624B88">
            <w:pPr>
              <w:spacing w:line="360" w:lineRule="exact"/>
              <w:rPr>
                <w:rFonts w:ascii="Arial" w:hAnsi="Arial" w:cs="Arial"/>
                <w:b/>
                <w:bCs/>
                <w:sz w:val="20"/>
                <w:szCs w:val="20"/>
              </w:rPr>
            </w:pPr>
            <w:r w:rsidRPr="0006538D">
              <w:rPr>
                <w:rFonts w:ascii="Arial" w:hAnsi="Arial" w:cs="Arial" w:hint="eastAsia"/>
                <w:b/>
                <w:bCs/>
                <w:sz w:val="20"/>
                <w:szCs w:val="20"/>
              </w:rPr>
              <w:t>Panelist</w:t>
            </w:r>
            <w:r w:rsidRPr="0006538D">
              <w:rPr>
                <w:rFonts w:ascii="Arial" w:hAnsi="Arial" w:cs="Arial"/>
                <w:b/>
                <w:bCs/>
                <w:sz w:val="20"/>
                <w:szCs w:val="20"/>
              </w:rPr>
              <w:t>s:</w:t>
            </w:r>
          </w:p>
        </w:tc>
        <w:tc>
          <w:tcPr>
            <w:tcW w:w="8174" w:type="dxa"/>
            <w:gridSpan w:val="2"/>
            <w:shd w:val="clear" w:color="auto" w:fill="F2F2F2" w:themeFill="background1" w:themeFillShade="F2"/>
          </w:tcPr>
          <w:p w14:paraId="7F3A5CDC" w14:textId="77777777" w:rsidR="00D479AB" w:rsidRPr="0006538D" w:rsidRDefault="00D479AB" w:rsidP="00624B88">
            <w:pPr>
              <w:pStyle w:val="Author"/>
            </w:pPr>
            <w:r w:rsidRPr="0006538D">
              <w:t xml:space="preserve">Zhih-Cherng Chen (Taiwan) </w:t>
            </w:r>
          </w:p>
          <w:p w14:paraId="7D095CB4" w14:textId="77777777" w:rsidR="00D479AB" w:rsidRPr="0006538D" w:rsidRDefault="00D479AB" w:rsidP="00624B88">
            <w:pPr>
              <w:pStyle w:val="Author"/>
            </w:pPr>
            <w:r w:rsidRPr="0006538D">
              <w:t>Jia-Ling Lin</w:t>
            </w:r>
            <w:r w:rsidRPr="0006538D">
              <w:rPr>
                <w:rFonts w:hint="eastAsia"/>
              </w:rPr>
              <w:t xml:space="preserve"> (</w:t>
            </w:r>
            <w:r w:rsidRPr="0006538D">
              <w:t>Taiwan</w:t>
            </w:r>
            <w:r w:rsidRPr="0006538D">
              <w:rPr>
                <w:rFonts w:hint="eastAsia"/>
              </w:rPr>
              <w:t>)</w:t>
            </w:r>
          </w:p>
          <w:p w14:paraId="6B365E19" w14:textId="4AEFAFC2" w:rsidR="00D479AB" w:rsidRPr="0006538D" w:rsidRDefault="00CE51D9" w:rsidP="00624B88">
            <w:pPr>
              <w:pStyle w:val="Author"/>
            </w:pPr>
            <w:r w:rsidRPr="00CE51D9">
              <w:t>Novi Yanti Sari</w:t>
            </w:r>
            <w:r w:rsidR="007D10D2">
              <w:rPr>
                <w:rFonts w:hint="eastAsia"/>
              </w:rPr>
              <w:t xml:space="preserve"> (</w:t>
            </w:r>
            <w:r w:rsidR="007D10D2" w:rsidRPr="007D10D2">
              <w:t>Indonesia</w:t>
            </w:r>
            <w:r w:rsidR="007D10D2">
              <w:rPr>
                <w:rFonts w:hint="eastAsia"/>
              </w:rPr>
              <w:t>)</w:t>
            </w:r>
          </w:p>
          <w:p w14:paraId="5D750C18" w14:textId="1028F674" w:rsidR="00D479AB" w:rsidRPr="0006538D" w:rsidRDefault="00D479AB" w:rsidP="00624B88">
            <w:pPr>
              <w:pStyle w:val="Author"/>
            </w:pPr>
            <w:r w:rsidRPr="0006538D">
              <w:t>Raja Ezman Raja Shariff</w:t>
            </w:r>
            <w:r w:rsidRPr="0006538D">
              <w:rPr>
                <w:rFonts w:hint="eastAsia"/>
              </w:rPr>
              <w:t xml:space="preserve"> (</w:t>
            </w:r>
            <w:r w:rsidRPr="0006538D">
              <w:t>Malaysia</w:t>
            </w:r>
            <w:r w:rsidRPr="0006538D">
              <w:rPr>
                <w:rFonts w:hint="eastAsia"/>
              </w:rPr>
              <w:t>)</w:t>
            </w:r>
          </w:p>
        </w:tc>
      </w:tr>
      <w:tr w:rsidR="00D479AB" w:rsidRPr="0006538D" w14:paraId="79955EC9" w14:textId="77777777" w:rsidTr="007D10D2">
        <w:tc>
          <w:tcPr>
            <w:tcW w:w="1572" w:type="dxa"/>
            <w:tcBorders>
              <w:bottom w:val="single" w:sz="4" w:space="0" w:color="D9D9D9" w:themeColor="background1" w:themeShade="D9"/>
            </w:tcBorders>
          </w:tcPr>
          <w:p w14:paraId="245C00FD" w14:textId="6DC1C2CE" w:rsidR="00D479AB" w:rsidRPr="0006538D" w:rsidRDefault="00D479AB" w:rsidP="00624B88">
            <w:pPr>
              <w:pStyle w:val="03"/>
              <w:jc w:val="both"/>
            </w:pPr>
            <w:r w:rsidRPr="0006538D">
              <w:rPr>
                <w:rFonts w:hint="eastAsia"/>
              </w:rPr>
              <w:t>0</w:t>
            </w:r>
            <w:r w:rsidR="00E6246F">
              <w:rPr>
                <w:rFonts w:hint="eastAsia"/>
              </w:rPr>
              <w:t>8</w:t>
            </w:r>
            <w:r w:rsidRPr="0006538D">
              <w:rPr>
                <w:rFonts w:hint="eastAsia"/>
              </w:rPr>
              <w:t>:</w:t>
            </w:r>
            <w:r w:rsidR="00E6246F">
              <w:rPr>
                <w:rFonts w:hint="eastAsia"/>
              </w:rPr>
              <w:t>3</w:t>
            </w:r>
            <w:r w:rsidRPr="0006538D">
              <w:rPr>
                <w:rFonts w:hint="eastAsia"/>
              </w:rPr>
              <w:t>0-</w:t>
            </w:r>
            <w:r w:rsidR="00E6246F">
              <w:rPr>
                <w:rFonts w:hint="eastAsia"/>
              </w:rPr>
              <w:t>08</w:t>
            </w:r>
            <w:r w:rsidRPr="0006538D">
              <w:rPr>
                <w:rFonts w:hint="eastAsia"/>
              </w:rPr>
              <w:t>:</w:t>
            </w:r>
            <w:r w:rsidR="00E6246F">
              <w:rPr>
                <w:rFonts w:hint="eastAsia"/>
              </w:rPr>
              <w:t>3</w:t>
            </w:r>
            <w:r w:rsidRPr="0006538D">
              <w:rPr>
                <w:rFonts w:hint="eastAsia"/>
              </w:rPr>
              <w:t>2</w:t>
            </w:r>
          </w:p>
        </w:tc>
        <w:tc>
          <w:tcPr>
            <w:tcW w:w="8174" w:type="dxa"/>
            <w:gridSpan w:val="2"/>
            <w:tcBorders>
              <w:bottom w:val="single" w:sz="4" w:space="0" w:color="D9D9D9" w:themeColor="background1" w:themeShade="D9"/>
            </w:tcBorders>
            <w:vAlign w:val="center"/>
          </w:tcPr>
          <w:p w14:paraId="789EA7B9" w14:textId="77777777" w:rsidR="00D479AB" w:rsidRPr="0006538D" w:rsidRDefault="00D479AB" w:rsidP="007D10D2">
            <w:pPr>
              <w:pStyle w:val="Topic"/>
              <w:jc w:val="both"/>
            </w:pPr>
            <w:r w:rsidRPr="0006538D">
              <w:rPr>
                <w:rFonts w:hint="eastAsia"/>
              </w:rPr>
              <w:t>Opening</w:t>
            </w:r>
          </w:p>
        </w:tc>
      </w:tr>
      <w:tr w:rsidR="00D479AB" w:rsidRPr="0006538D" w14:paraId="157BB883" w14:textId="77777777" w:rsidTr="00624B88">
        <w:tc>
          <w:tcPr>
            <w:tcW w:w="1572" w:type="dxa"/>
            <w:tcBorders>
              <w:bottom w:val="single" w:sz="4" w:space="0" w:color="D9D9D9" w:themeColor="background1" w:themeShade="D9"/>
            </w:tcBorders>
          </w:tcPr>
          <w:p w14:paraId="72624B83" w14:textId="1F27D1C4" w:rsidR="00D479AB" w:rsidRPr="0006538D" w:rsidRDefault="00E6246F" w:rsidP="00624B88">
            <w:pPr>
              <w:pStyle w:val="03"/>
              <w:jc w:val="both"/>
            </w:pPr>
            <w:r>
              <w:rPr>
                <w:rFonts w:hint="eastAsia"/>
              </w:rPr>
              <w:t>08</w:t>
            </w:r>
            <w:r w:rsidR="00D479AB" w:rsidRPr="0006538D">
              <w:rPr>
                <w:rFonts w:hint="eastAsia"/>
              </w:rPr>
              <w:t>:</w:t>
            </w:r>
            <w:r>
              <w:rPr>
                <w:rFonts w:hint="eastAsia"/>
              </w:rPr>
              <w:t>3</w:t>
            </w:r>
            <w:r w:rsidR="00D479AB" w:rsidRPr="0006538D">
              <w:rPr>
                <w:rFonts w:hint="eastAsia"/>
              </w:rPr>
              <w:t>2-</w:t>
            </w:r>
            <w:r>
              <w:rPr>
                <w:rFonts w:hint="eastAsia"/>
              </w:rPr>
              <w:t>08</w:t>
            </w:r>
            <w:r w:rsidR="00D479AB" w:rsidRPr="0006538D">
              <w:rPr>
                <w:rFonts w:hint="eastAsia"/>
              </w:rPr>
              <w:t>:</w:t>
            </w:r>
            <w:r>
              <w:rPr>
                <w:rFonts w:hint="eastAsia"/>
              </w:rPr>
              <w:t>4</w:t>
            </w:r>
            <w:r w:rsidR="004C6976">
              <w:rPr>
                <w:rFonts w:hint="eastAsia"/>
              </w:rPr>
              <w:t>7</w:t>
            </w:r>
          </w:p>
        </w:tc>
        <w:tc>
          <w:tcPr>
            <w:tcW w:w="8174" w:type="dxa"/>
            <w:gridSpan w:val="2"/>
            <w:tcBorders>
              <w:bottom w:val="single" w:sz="4" w:space="0" w:color="D9D9D9" w:themeColor="background1" w:themeShade="D9"/>
            </w:tcBorders>
          </w:tcPr>
          <w:p w14:paraId="3FF7E297" w14:textId="77777777" w:rsidR="00D479AB" w:rsidRPr="0006538D" w:rsidRDefault="00D479AB" w:rsidP="00624B88">
            <w:pPr>
              <w:pStyle w:val="Topic"/>
            </w:pPr>
            <w:r w:rsidRPr="0006538D">
              <w:t>Iron Repletion in Heart Failure - Are Current Trials Enough to Support Widespread Use?</w:t>
            </w:r>
          </w:p>
          <w:p w14:paraId="23BC9A64" w14:textId="01CC1BD9" w:rsidR="00D479AB" w:rsidRPr="0006538D" w:rsidRDefault="00023DD0" w:rsidP="00624B88">
            <w:pPr>
              <w:pStyle w:val="Author"/>
            </w:pPr>
            <w:r w:rsidRPr="00023DD0">
              <w:t>Julian Kenrick Loh</w:t>
            </w:r>
            <w:r w:rsidR="00D479AB" w:rsidRPr="0006538D">
              <w:rPr>
                <w:rFonts w:hint="eastAsia"/>
              </w:rPr>
              <w:t xml:space="preserve"> (</w:t>
            </w:r>
            <w:r w:rsidR="00D479AB" w:rsidRPr="0006538D">
              <w:t>Singapore</w:t>
            </w:r>
            <w:r w:rsidR="00D479AB" w:rsidRPr="0006538D">
              <w:rPr>
                <w:rFonts w:hint="eastAsia"/>
              </w:rPr>
              <w:t>)</w:t>
            </w:r>
          </w:p>
        </w:tc>
      </w:tr>
      <w:tr w:rsidR="00D479AB" w:rsidRPr="0006538D" w14:paraId="317C32AF" w14:textId="77777777" w:rsidTr="00624B88">
        <w:tc>
          <w:tcPr>
            <w:tcW w:w="1572" w:type="dxa"/>
            <w:tcBorders>
              <w:top w:val="single" w:sz="4" w:space="0" w:color="D9D9D9" w:themeColor="background1" w:themeShade="D9"/>
              <w:bottom w:val="single" w:sz="4" w:space="0" w:color="D9D9D9" w:themeColor="background1" w:themeShade="D9"/>
            </w:tcBorders>
          </w:tcPr>
          <w:p w14:paraId="46622652" w14:textId="02BEA813" w:rsidR="00D479AB" w:rsidRPr="0006538D" w:rsidRDefault="00E6246F" w:rsidP="00624B88">
            <w:pPr>
              <w:pStyle w:val="03"/>
              <w:jc w:val="both"/>
            </w:pPr>
            <w:r>
              <w:rPr>
                <w:rFonts w:hint="eastAsia"/>
              </w:rPr>
              <w:t>08</w:t>
            </w:r>
            <w:r w:rsidR="00D479AB" w:rsidRPr="0006538D">
              <w:rPr>
                <w:rFonts w:hint="eastAsia"/>
              </w:rPr>
              <w:t>:</w:t>
            </w:r>
            <w:r>
              <w:rPr>
                <w:rFonts w:hint="eastAsia"/>
              </w:rPr>
              <w:t>4</w:t>
            </w:r>
            <w:r w:rsidR="004C6976">
              <w:rPr>
                <w:rFonts w:hint="eastAsia"/>
              </w:rPr>
              <w:t>7</w:t>
            </w:r>
            <w:r w:rsidR="00D479AB" w:rsidRPr="0006538D">
              <w:rPr>
                <w:rFonts w:hint="eastAsia"/>
              </w:rPr>
              <w:t>-0</w:t>
            </w:r>
            <w:r w:rsidR="004C6976">
              <w:rPr>
                <w:rFonts w:hint="eastAsia"/>
              </w:rPr>
              <w:t>9</w:t>
            </w:r>
            <w:r w:rsidR="00D479AB" w:rsidRPr="0006538D">
              <w:rPr>
                <w:rFonts w:hint="eastAsia"/>
              </w:rPr>
              <w:t>:</w:t>
            </w:r>
            <w:r w:rsidR="004C6976">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3E65027D" w14:textId="77777777" w:rsidR="00D479AB" w:rsidRPr="0006538D" w:rsidRDefault="00D479AB" w:rsidP="00624B88">
            <w:pPr>
              <w:pStyle w:val="Topic"/>
            </w:pPr>
            <w:r w:rsidRPr="0006538D">
              <w:t>Diagnostic &amp; Therapeutic Gaps in Heart Failure &amp; COPD</w:t>
            </w:r>
          </w:p>
          <w:p w14:paraId="441D4210" w14:textId="77777777" w:rsidR="00D479AB" w:rsidRPr="0006538D" w:rsidRDefault="00D479AB" w:rsidP="00624B88">
            <w:pPr>
              <w:pStyle w:val="Author"/>
            </w:pPr>
            <w:r w:rsidRPr="0006538D">
              <w:t>Chien-Yi Hsu</w:t>
            </w:r>
            <w:r w:rsidRPr="0006538D">
              <w:rPr>
                <w:rFonts w:hint="eastAsia"/>
              </w:rPr>
              <w:t xml:space="preserve"> (</w:t>
            </w:r>
            <w:r w:rsidRPr="0006538D">
              <w:t>Taiwan</w:t>
            </w:r>
            <w:r w:rsidRPr="0006538D">
              <w:rPr>
                <w:rFonts w:hint="eastAsia"/>
              </w:rPr>
              <w:t>)</w:t>
            </w:r>
          </w:p>
        </w:tc>
      </w:tr>
      <w:tr w:rsidR="00D479AB" w:rsidRPr="0006538D" w14:paraId="49E353B9" w14:textId="77777777" w:rsidTr="00624B88">
        <w:tc>
          <w:tcPr>
            <w:tcW w:w="1572" w:type="dxa"/>
            <w:tcBorders>
              <w:top w:val="single" w:sz="4" w:space="0" w:color="D9D9D9" w:themeColor="background1" w:themeShade="D9"/>
              <w:bottom w:val="single" w:sz="4" w:space="0" w:color="D9D9D9" w:themeColor="background1" w:themeShade="D9"/>
            </w:tcBorders>
          </w:tcPr>
          <w:p w14:paraId="04B1395F" w14:textId="589E87D8" w:rsidR="00D479AB" w:rsidRPr="0006538D" w:rsidRDefault="00D479AB" w:rsidP="00624B88">
            <w:pPr>
              <w:pStyle w:val="03"/>
              <w:jc w:val="both"/>
            </w:pPr>
            <w:r w:rsidRPr="0006538D">
              <w:rPr>
                <w:rFonts w:hint="eastAsia"/>
              </w:rPr>
              <w:t>0</w:t>
            </w:r>
            <w:r w:rsidR="004C6976">
              <w:rPr>
                <w:rFonts w:hint="eastAsia"/>
              </w:rPr>
              <w:t>9</w:t>
            </w:r>
            <w:r w:rsidRPr="0006538D">
              <w:rPr>
                <w:rFonts w:hint="eastAsia"/>
              </w:rPr>
              <w:t>:</w:t>
            </w:r>
            <w:r w:rsidR="004C6976">
              <w:rPr>
                <w:rFonts w:hint="eastAsia"/>
              </w:rPr>
              <w:t>02</w:t>
            </w:r>
            <w:r w:rsidR="00E6246F">
              <w:rPr>
                <w:rFonts w:hint="eastAsia"/>
              </w:rPr>
              <w:t>-</w:t>
            </w:r>
            <w:r w:rsidRPr="0006538D">
              <w:rPr>
                <w:rFonts w:hint="eastAsia"/>
              </w:rPr>
              <w:t>0</w:t>
            </w:r>
            <w:r w:rsidR="004C6976">
              <w:rPr>
                <w:rFonts w:hint="eastAsia"/>
              </w:rPr>
              <w:t>9</w:t>
            </w:r>
            <w:r w:rsidRPr="0006538D">
              <w:rPr>
                <w:rFonts w:hint="eastAsia"/>
              </w:rPr>
              <w:t>:</w:t>
            </w:r>
            <w:r w:rsidR="004C6976">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1DF2A42A" w14:textId="77777777" w:rsidR="00D479AB" w:rsidRPr="0006538D" w:rsidRDefault="00D479AB" w:rsidP="00624B88">
            <w:pPr>
              <w:pStyle w:val="Topic"/>
            </w:pPr>
            <w:r w:rsidRPr="0006538D">
              <w:t>Heart - Liver Axis in Heart Failure</w:t>
            </w:r>
          </w:p>
          <w:p w14:paraId="0090B102" w14:textId="368E4A5D" w:rsidR="00D479AB" w:rsidRPr="0006538D" w:rsidRDefault="007D10D2" w:rsidP="00624B88">
            <w:pPr>
              <w:pStyle w:val="Author"/>
            </w:pPr>
            <w:r w:rsidRPr="007D10D2">
              <w:t>Alex Barbagelata</w:t>
            </w:r>
            <w:r w:rsidR="003435A8">
              <w:rPr>
                <w:rFonts w:hint="eastAsia"/>
              </w:rPr>
              <w:t xml:space="preserve"> (USA)</w:t>
            </w:r>
          </w:p>
        </w:tc>
      </w:tr>
      <w:tr w:rsidR="00D479AB" w:rsidRPr="0006538D" w14:paraId="3034BC87" w14:textId="77777777" w:rsidTr="00624B88">
        <w:tc>
          <w:tcPr>
            <w:tcW w:w="1572" w:type="dxa"/>
            <w:tcBorders>
              <w:top w:val="single" w:sz="4" w:space="0" w:color="D9D9D9" w:themeColor="background1" w:themeShade="D9"/>
              <w:bottom w:val="single" w:sz="4" w:space="0" w:color="D9D9D9" w:themeColor="background1" w:themeShade="D9"/>
            </w:tcBorders>
          </w:tcPr>
          <w:p w14:paraId="310FAA50" w14:textId="2AB1D9E2" w:rsidR="00D479AB" w:rsidRPr="0006538D" w:rsidRDefault="00D479AB" w:rsidP="00624B88">
            <w:pPr>
              <w:pStyle w:val="03"/>
              <w:jc w:val="both"/>
            </w:pPr>
            <w:r w:rsidRPr="0006538D">
              <w:rPr>
                <w:rFonts w:hint="eastAsia"/>
              </w:rPr>
              <w:t>0</w:t>
            </w:r>
            <w:r w:rsidR="004C6976">
              <w:rPr>
                <w:rFonts w:hint="eastAsia"/>
              </w:rPr>
              <w:t>9</w:t>
            </w:r>
            <w:r w:rsidRPr="0006538D">
              <w:rPr>
                <w:rFonts w:hint="eastAsia"/>
              </w:rPr>
              <w:t>:</w:t>
            </w:r>
            <w:r w:rsidR="004C6976">
              <w:rPr>
                <w:rFonts w:hint="eastAsia"/>
              </w:rPr>
              <w:t>17</w:t>
            </w:r>
            <w:r w:rsidRPr="0006538D">
              <w:rPr>
                <w:rFonts w:hint="eastAsia"/>
              </w:rPr>
              <w:t>-0</w:t>
            </w:r>
            <w:r w:rsidR="00E6246F">
              <w:rPr>
                <w:rFonts w:hint="eastAsia"/>
              </w:rPr>
              <w:t>9</w:t>
            </w:r>
            <w:r w:rsidRPr="0006538D">
              <w:rPr>
                <w:rFonts w:hint="eastAsia"/>
              </w:rPr>
              <w:t>:</w:t>
            </w:r>
            <w:r w:rsidR="004C6976">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410596A7" w14:textId="77777777" w:rsidR="00D479AB" w:rsidRPr="0006538D" w:rsidRDefault="00D479AB" w:rsidP="00624B88">
            <w:pPr>
              <w:pStyle w:val="Topic"/>
            </w:pPr>
            <w:r w:rsidRPr="0006538D">
              <w:t>The Skinny on Obesity &amp; Heart Failure</w:t>
            </w:r>
          </w:p>
          <w:p w14:paraId="0E716B79" w14:textId="669618ED" w:rsidR="00D479AB" w:rsidRPr="0006538D" w:rsidRDefault="00D479AB" w:rsidP="00624B88">
            <w:pPr>
              <w:pStyle w:val="Author"/>
            </w:pPr>
            <w:r w:rsidRPr="0006538D">
              <w:t>Sung-Hee Shin</w:t>
            </w:r>
            <w:r w:rsidRPr="0006538D">
              <w:rPr>
                <w:rFonts w:hint="eastAsia"/>
              </w:rPr>
              <w:t xml:space="preserve"> </w:t>
            </w:r>
            <w:r w:rsidR="003E050C">
              <w:rPr>
                <w:rFonts w:hint="eastAsia"/>
              </w:rPr>
              <w:t>(South Korea)</w:t>
            </w:r>
          </w:p>
        </w:tc>
      </w:tr>
      <w:tr w:rsidR="00D479AB" w:rsidRPr="0006538D" w14:paraId="2932020B" w14:textId="77777777" w:rsidTr="00624B88">
        <w:tc>
          <w:tcPr>
            <w:tcW w:w="1572" w:type="dxa"/>
            <w:tcBorders>
              <w:top w:val="single" w:sz="4" w:space="0" w:color="D9D9D9" w:themeColor="background1" w:themeShade="D9"/>
              <w:bottom w:val="single" w:sz="4" w:space="0" w:color="D9D9D9" w:themeColor="background1" w:themeShade="D9"/>
            </w:tcBorders>
          </w:tcPr>
          <w:p w14:paraId="72314A07" w14:textId="501EA741" w:rsidR="00D479AB" w:rsidRPr="0006538D" w:rsidRDefault="00D479AB" w:rsidP="00624B88">
            <w:pPr>
              <w:pStyle w:val="03"/>
              <w:jc w:val="both"/>
            </w:pPr>
            <w:r w:rsidRPr="0006538D">
              <w:rPr>
                <w:rFonts w:hint="eastAsia"/>
              </w:rPr>
              <w:t>0</w:t>
            </w:r>
            <w:r w:rsidR="00E6246F">
              <w:rPr>
                <w:rFonts w:hint="eastAsia"/>
              </w:rPr>
              <w:t>9</w:t>
            </w:r>
            <w:r w:rsidRPr="0006538D">
              <w:rPr>
                <w:rFonts w:hint="eastAsia"/>
              </w:rPr>
              <w:t>:</w:t>
            </w:r>
            <w:r w:rsidR="004C6976">
              <w:rPr>
                <w:rFonts w:hint="eastAsia"/>
              </w:rPr>
              <w:t>32</w:t>
            </w:r>
            <w:r w:rsidRPr="0006538D">
              <w:rPr>
                <w:rFonts w:hint="eastAsia"/>
              </w:rPr>
              <w:t>-0</w:t>
            </w:r>
            <w:r w:rsidR="00E6246F">
              <w:rPr>
                <w:rFonts w:hint="eastAsia"/>
              </w:rPr>
              <w:t>9</w:t>
            </w:r>
            <w:r w:rsidRPr="0006538D">
              <w:rPr>
                <w:rFonts w:hint="eastAsia"/>
              </w:rPr>
              <w:t>:</w:t>
            </w:r>
            <w:r w:rsidR="004C6976">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67F1D737" w14:textId="77777777" w:rsidR="00D479AB" w:rsidRPr="0006538D" w:rsidRDefault="00D479AB" w:rsidP="00624B88">
            <w:pPr>
              <w:pStyle w:val="Topic"/>
            </w:pPr>
            <w:r w:rsidRPr="0006538D">
              <w:t>Atrial Fibrillation &amp; HFpEF - Two Sides of the Same Coin?</w:t>
            </w:r>
          </w:p>
          <w:p w14:paraId="43DA4FBE" w14:textId="77777777" w:rsidR="00D479AB" w:rsidRPr="0006538D" w:rsidRDefault="00D479AB" w:rsidP="00624B88">
            <w:pPr>
              <w:pStyle w:val="Author"/>
            </w:pPr>
            <w:r w:rsidRPr="0006538D">
              <w:t>Derek Lee</w:t>
            </w:r>
            <w:r w:rsidRPr="0006538D">
              <w:rPr>
                <w:rFonts w:hint="eastAsia"/>
              </w:rPr>
              <w:t xml:space="preserve"> (</w:t>
            </w:r>
            <w:r w:rsidRPr="0006538D">
              <w:t>Hong Kong</w:t>
            </w:r>
            <w:r w:rsidRPr="0006538D">
              <w:rPr>
                <w:rFonts w:hint="eastAsia"/>
              </w:rPr>
              <w:t>)</w:t>
            </w:r>
          </w:p>
        </w:tc>
      </w:tr>
      <w:tr w:rsidR="00D479AB" w:rsidRPr="0006538D" w14:paraId="7FC0836D" w14:textId="77777777" w:rsidTr="00624B88">
        <w:tc>
          <w:tcPr>
            <w:tcW w:w="1572" w:type="dxa"/>
            <w:tcBorders>
              <w:top w:val="single" w:sz="4" w:space="0" w:color="D9D9D9" w:themeColor="background1" w:themeShade="D9"/>
              <w:bottom w:val="single" w:sz="4" w:space="0" w:color="D9D9D9" w:themeColor="background1" w:themeShade="D9"/>
            </w:tcBorders>
          </w:tcPr>
          <w:p w14:paraId="72A1DB0B" w14:textId="0B80AC18" w:rsidR="00D479AB" w:rsidRPr="0006538D" w:rsidRDefault="00CF01D1" w:rsidP="00624B88">
            <w:pPr>
              <w:pStyle w:val="03"/>
              <w:jc w:val="both"/>
            </w:pPr>
            <w:r>
              <w:rPr>
                <w:rFonts w:hint="eastAsia"/>
              </w:rPr>
              <w:t>09</w:t>
            </w:r>
            <w:r w:rsidR="00D479AB" w:rsidRPr="0006538D">
              <w:rPr>
                <w:rFonts w:hint="eastAsia"/>
              </w:rPr>
              <w:t>:</w:t>
            </w:r>
            <w:r>
              <w:rPr>
                <w:rFonts w:hint="eastAsia"/>
              </w:rPr>
              <w:t>4</w:t>
            </w:r>
            <w:r w:rsidR="00D479AB" w:rsidRPr="0006538D">
              <w:rPr>
                <w:rFonts w:hint="eastAsia"/>
              </w:rPr>
              <w:t>7-</w:t>
            </w:r>
            <w:r>
              <w:rPr>
                <w:rFonts w:hint="eastAsia"/>
              </w:rPr>
              <w:t>09</w:t>
            </w:r>
            <w:r w:rsidR="00D479AB" w:rsidRPr="0006538D">
              <w:rPr>
                <w:rFonts w:hint="eastAsia"/>
              </w:rPr>
              <w:t>:</w:t>
            </w:r>
            <w:r>
              <w:rPr>
                <w:rFonts w:hint="eastAsia"/>
              </w:rPr>
              <w:t>5</w:t>
            </w:r>
            <w:r w:rsidR="00D479AB" w:rsidRPr="0006538D">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465D2E28" w14:textId="77777777" w:rsidR="00D479AB" w:rsidRPr="0006538D" w:rsidRDefault="00D479AB" w:rsidP="00624B88">
            <w:pPr>
              <w:pStyle w:val="Topic"/>
            </w:pPr>
            <w:r w:rsidRPr="0006538D">
              <w:rPr>
                <w:rFonts w:hint="eastAsia"/>
              </w:rPr>
              <w:t>Closing</w:t>
            </w:r>
          </w:p>
        </w:tc>
      </w:tr>
    </w:tbl>
    <w:p w14:paraId="177EF711" w14:textId="77777777" w:rsidR="00D479AB" w:rsidRPr="0006538D" w:rsidRDefault="00D479AB" w:rsidP="00D479AB"/>
    <w:p w14:paraId="6AD6CB25" w14:textId="7C76F221" w:rsidR="00E215B8" w:rsidRDefault="00E215B8" w:rsidP="002F4134">
      <w:pPr>
        <w:rPr>
          <w:rFonts w:ascii="Calibri" w:hAnsi="Calibri" w:cs="Calibri"/>
          <w:sz w:val="16"/>
          <w:szCs w:val="16"/>
        </w:rPr>
      </w:pPr>
      <w:r>
        <w:rPr>
          <w:rFonts w:ascii="Calibri" w:hAnsi="Calibri" w:cs="Calibri"/>
          <w:sz w:val="16"/>
          <w:szCs w:val="16"/>
        </w:rPr>
        <w:br w:type="page"/>
      </w:r>
    </w:p>
    <w:p w14:paraId="4A199B6F" w14:textId="77777777" w:rsidR="00E215B8" w:rsidRPr="006D623B" w:rsidRDefault="00E215B8" w:rsidP="00E215B8">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E215B8" w:rsidRPr="00E601C8" w14:paraId="62E435B8" w14:textId="77777777" w:rsidTr="00624B88">
        <w:trPr>
          <w:trHeight w:val="454"/>
        </w:trPr>
        <w:tc>
          <w:tcPr>
            <w:tcW w:w="7230" w:type="dxa"/>
            <w:gridSpan w:val="2"/>
            <w:shd w:val="clear" w:color="auto" w:fill="0070C0"/>
            <w:vAlign w:val="center"/>
          </w:tcPr>
          <w:p w14:paraId="0B97C027" w14:textId="77777777" w:rsidR="00E215B8" w:rsidRDefault="00E215B8" w:rsidP="00624B88">
            <w:pPr>
              <w:rPr>
                <w:rFonts w:ascii="Arial" w:hAnsi="Arial" w:cs="Arial"/>
                <w:b/>
                <w:bCs/>
                <w:color w:val="FFFFFF" w:themeColor="background1"/>
              </w:rPr>
            </w:pPr>
            <w:r w:rsidRPr="00E215B8">
              <w:rPr>
                <w:rFonts w:ascii="Arial" w:hAnsi="Arial" w:cs="Arial"/>
                <w:b/>
                <w:bCs/>
                <w:color w:val="FFFFFF" w:themeColor="background1"/>
              </w:rPr>
              <w:t xml:space="preserve">Late Breaking and Featured Clinical Research from </w:t>
            </w:r>
          </w:p>
          <w:p w14:paraId="1BD1B8CD" w14:textId="16B15BDD" w:rsidR="00E215B8" w:rsidRPr="00D53BF6" w:rsidRDefault="00E215B8" w:rsidP="00624B88">
            <w:pPr>
              <w:rPr>
                <w:rFonts w:ascii="Arial" w:hAnsi="Arial" w:cs="Arial"/>
                <w:b/>
                <w:bCs/>
                <w:color w:val="FFFFFF" w:themeColor="background1"/>
              </w:rPr>
            </w:pPr>
            <w:r w:rsidRPr="00E215B8">
              <w:rPr>
                <w:rFonts w:ascii="Arial" w:hAnsi="Arial" w:cs="Arial"/>
                <w:b/>
                <w:bCs/>
                <w:color w:val="FFFFFF" w:themeColor="background1"/>
              </w:rPr>
              <w:t xml:space="preserve">Asia-Pacific </w:t>
            </w:r>
            <w:r>
              <w:rPr>
                <w:rFonts w:ascii="Arial" w:hAnsi="Arial" w:cs="Arial" w:hint="eastAsia"/>
                <w:b/>
                <w:bCs/>
                <w:color w:val="FFFFFF" w:themeColor="background1"/>
              </w:rPr>
              <w:t>(</w:t>
            </w:r>
            <w:r w:rsidRPr="00E215B8">
              <w:rPr>
                <w:rFonts w:ascii="Arial" w:hAnsi="Arial" w:cs="Arial"/>
                <w:b/>
                <w:bCs/>
                <w:color w:val="FFFFFF" w:themeColor="background1"/>
              </w:rPr>
              <w:t>I</w:t>
            </w:r>
            <w:r>
              <w:rPr>
                <w:rFonts w:ascii="Arial" w:hAnsi="Arial" w:cs="Arial" w:hint="eastAsia"/>
                <w:b/>
                <w:bCs/>
                <w:color w:val="FFFFFF" w:themeColor="background1"/>
              </w:rPr>
              <w:t>)</w:t>
            </w:r>
          </w:p>
        </w:tc>
        <w:tc>
          <w:tcPr>
            <w:tcW w:w="2516" w:type="dxa"/>
            <w:shd w:val="clear" w:color="auto" w:fill="0070C0"/>
            <w:vAlign w:val="center"/>
          </w:tcPr>
          <w:p w14:paraId="57AB54E2" w14:textId="39194F21" w:rsidR="00E215B8" w:rsidRPr="003776A8" w:rsidRDefault="00E215B8" w:rsidP="00624B88">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E215B8" w:rsidRPr="002C4AA6" w14:paraId="355BAE7B" w14:textId="77777777" w:rsidTr="00624B88">
        <w:tc>
          <w:tcPr>
            <w:tcW w:w="1572" w:type="dxa"/>
            <w:shd w:val="clear" w:color="auto" w:fill="CAEDFB" w:themeFill="accent4" w:themeFillTint="33"/>
          </w:tcPr>
          <w:p w14:paraId="67EDC8F4" w14:textId="77777777" w:rsidR="00E215B8" w:rsidRPr="002C4AA6" w:rsidRDefault="00E215B8"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2843352C" w14:textId="77777777" w:rsidR="00E215B8" w:rsidRPr="002C4AA6" w:rsidRDefault="00E215B8" w:rsidP="00624B88">
            <w:pPr>
              <w:pStyle w:val="Author"/>
            </w:pPr>
          </w:p>
        </w:tc>
      </w:tr>
      <w:tr w:rsidR="00E215B8" w:rsidRPr="00931122" w14:paraId="0D4B65F7" w14:textId="77777777" w:rsidTr="00624B88">
        <w:tc>
          <w:tcPr>
            <w:tcW w:w="1572" w:type="dxa"/>
            <w:shd w:val="clear" w:color="auto" w:fill="F2F2F2" w:themeFill="background1" w:themeFillShade="F2"/>
          </w:tcPr>
          <w:p w14:paraId="194161D4" w14:textId="77777777" w:rsidR="00E215B8" w:rsidRPr="00931122" w:rsidRDefault="00E215B8"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7C52BDE1" w14:textId="77777777" w:rsidR="00E215B8" w:rsidRPr="00931122" w:rsidRDefault="00E215B8" w:rsidP="00624B88">
            <w:pPr>
              <w:pStyle w:val="Author"/>
            </w:pPr>
          </w:p>
        </w:tc>
      </w:tr>
      <w:tr w:rsidR="00E215B8" w:rsidRPr="00931122" w14:paraId="688B39AC" w14:textId="77777777" w:rsidTr="00624B88">
        <w:tc>
          <w:tcPr>
            <w:tcW w:w="1572" w:type="dxa"/>
            <w:tcBorders>
              <w:bottom w:val="single" w:sz="4" w:space="0" w:color="D9D9D9" w:themeColor="background1" w:themeShade="D9"/>
            </w:tcBorders>
          </w:tcPr>
          <w:p w14:paraId="209366B6" w14:textId="77777777" w:rsidR="00E215B8" w:rsidRPr="00931122" w:rsidRDefault="00E215B8" w:rsidP="00624B88">
            <w:pPr>
              <w:pStyle w:val="03"/>
              <w:jc w:val="both"/>
            </w:pPr>
          </w:p>
        </w:tc>
        <w:tc>
          <w:tcPr>
            <w:tcW w:w="8174" w:type="dxa"/>
            <w:gridSpan w:val="2"/>
            <w:tcBorders>
              <w:bottom w:val="single" w:sz="4" w:space="0" w:color="D9D9D9" w:themeColor="background1" w:themeShade="D9"/>
            </w:tcBorders>
          </w:tcPr>
          <w:p w14:paraId="51D80D83" w14:textId="77777777" w:rsidR="00E215B8" w:rsidRPr="00931122" w:rsidRDefault="00E215B8" w:rsidP="00624B88">
            <w:pPr>
              <w:pStyle w:val="Author"/>
            </w:pPr>
          </w:p>
        </w:tc>
      </w:tr>
      <w:tr w:rsidR="00E215B8" w:rsidRPr="00931122" w14:paraId="67631FF1" w14:textId="77777777" w:rsidTr="00624B88">
        <w:tc>
          <w:tcPr>
            <w:tcW w:w="1572" w:type="dxa"/>
            <w:tcBorders>
              <w:bottom w:val="single" w:sz="4" w:space="0" w:color="D9D9D9" w:themeColor="background1" w:themeShade="D9"/>
            </w:tcBorders>
          </w:tcPr>
          <w:p w14:paraId="40306895" w14:textId="77777777" w:rsidR="00E215B8" w:rsidRPr="00931122" w:rsidRDefault="00E215B8" w:rsidP="00624B88">
            <w:pPr>
              <w:pStyle w:val="03"/>
              <w:jc w:val="both"/>
            </w:pPr>
          </w:p>
        </w:tc>
        <w:tc>
          <w:tcPr>
            <w:tcW w:w="8174" w:type="dxa"/>
            <w:gridSpan w:val="2"/>
            <w:tcBorders>
              <w:bottom w:val="single" w:sz="4" w:space="0" w:color="D9D9D9" w:themeColor="background1" w:themeShade="D9"/>
            </w:tcBorders>
          </w:tcPr>
          <w:p w14:paraId="1C28E197" w14:textId="77777777" w:rsidR="00E215B8" w:rsidRPr="00931122" w:rsidRDefault="00E215B8" w:rsidP="00624B88">
            <w:pPr>
              <w:pStyle w:val="Author"/>
              <w:rPr>
                <w:color w:val="002060"/>
              </w:rPr>
            </w:pPr>
          </w:p>
        </w:tc>
      </w:tr>
      <w:tr w:rsidR="00E215B8" w:rsidRPr="00931122" w14:paraId="08D711CE" w14:textId="77777777" w:rsidTr="00624B88">
        <w:tc>
          <w:tcPr>
            <w:tcW w:w="1572" w:type="dxa"/>
            <w:tcBorders>
              <w:top w:val="single" w:sz="4" w:space="0" w:color="D9D9D9" w:themeColor="background1" w:themeShade="D9"/>
              <w:bottom w:val="single" w:sz="4" w:space="0" w:color="D9D9D9" w:themeColor="background1" w:themeShade="D9"/>
            </w:tcBorders>
          </w:tcPr>
          <w:p w14:paraId="60CD4255" w14:textId="77777777" w:rsidR="00E215B8" w:rsidRPr="00931122" w:rsidRDefault="00E215B8"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3D76924B" w14:textId="77777777" w:rsidR="00E215B8" w:rsidRPr="00EC63D8" w:rsidRDefault="00E215B8" w:rsidP="00624B88">
            <w:pPr>
              <w:pStyle w:val="Author"/>
            </w:pPr>
          </w:p>
        </w:tc>
      </w:tr>
      <w:tr w:rsidR="00E215B8" w:rsidRPr="00931122" w14:paraId="408C27AA" w14:textId="77777777" w:rsidTr="00624B88">
        <w:tc>
          <w:tcPr>
            <w:tcW w:w="1572" w:type="dxa"/>
            <w:tcBorders>
              <w:top w:val="single" w:sz="4" w:space="0" w:color="D9D9D9" w:themeColor="background1" w:themeShade="D9"/>
              <w:bottom w:val="single" w:sz="4" w:space="0" w:color="D9D9D9" w:themeColor="background1" w:themeShade="D9"/>
            </w:tcBorders>
          </w:tcPr>
          <w:p w14:paraId="3DD2B50C" w14:textId="77777777" w:rsidR="00E215B8" w:rsidRPr="00931122" w:rsidRDefault="00E215B8"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57786373" w14:textId="77777777" w:rsidR="00E215B8" w:rsidRPr="00931122" w:rsidRDefault="00E215B8" w:rsidP="00624B88">
            <w:pPr>
              <w:pStyle w:val="Author"/>
              <w:rPr>
                <w:b/>
                <w:bCs/>
                <w:color w:val="002060"/>
              </w:rPr>
            </w:pPr>
          </w:p>
        </w:tc>
      </w:tr>
      <w:tr w:rsidR="00E215B8" w:rsidRPr="00931122" w14:paraId="779C03E2" w14:textId="77777777" w:rsidTr="00624B88">
        <w:tc>
          <w:tcPr>
            <w:tcW w:w="1572" w:type="dxa"/>
            <w:tcBorders>
              <w:top w:val="single" w:sz="4" w:space="0" w:color="D9D9D9" w:themeColor="background1" w:themeShade="D9"/>
              <w:bottom w:val="single" w:sz="4" w:space="0" w:color="D9D9D9" w:themeColor="background1" w:themeShade="D9"/>
            </w:tcBorders>
          </w:tcPr>
          <w:p w14:paraId="5BDA8C62" w14:textId="77777777" w:rsidR="00E215B8" w:rsidRPr="00931122" w:rsidRDefault="00E215B8"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6A486D75" w14:textId="77777777" w:rsidR="00E215B8" w:rsidRPr="00931122" w:rsidRDefault="00E215B8" w:rsidP="00624B88">
            <w:pPr>
              <w:pStyle w:val="Topic"/>
            </w:pPr>
          </w:p>
        </w:tc>
      </w:tr>
    </w:tbl>
    <w:p w14:paraId="374DE1E6" w14:textId="77777777" w:rsidR="00E215B8" w:rsidRDefault="00E215B8" w:rsidP="00E215B8"/>
    <w:p w14:paraId="191A2A33" w14:textId="5A1EDD97" w:rsidR="0062622A" w:rsidRDefault="0062622A" w:rsidP="002F4134">
      <w:pPr>
        <w:rPr>
          <w:rFonts w:ascii="Calibri" w:hAnsi="Calibri" w:cs="Calibri"/>
          <w:sz w:val="16"/>
          <w:szCs w:val="16"/>
        </w:rPr>
      </w:pPr>
      <w:r>
        <w:rPr>
          <w:rFonts w:ascii="Calibri" w:hAnsi="Calibri" w:cs="Calibri"/>
          <w:sz w:val="16"/>
          <w:szCs w:val="16"/>
        </w:rPr>
        <w:br w:type="page"/>
      </w:r>
    </w:p>
    <w:p w14:paraId="68FFF8E0" w14:textId="77777777" w:rsidR="0062622A" w:rsidRPr="006D623B" w:rsidRDefault="0062622A" w:rsidP="0062622A">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B25529" w:rsidRPr="00E601C8" w14:paraId="441BCAB3" w14:textId="77777777" w:rsidTr="00624B88">
        <w:trPr>
          <w:trHeight w:val="454"/>
        </w:trPr>
        <w:tc>
          <w:tcPr>
            <w:tcW w:w="7230" w:type="dxa"/>
            <w:gridSpan w:val="2"/>
            <w:shd w:val="clear" w:color="auto" w:fill="0070C0"/>
            <w:vAlign w:val="center"/>
          </w:tcPr>
          <w:p w14:paraId="0E1D6B0E" w14:textId="465AE888" w:rsidR="00B25529" w:rsidRDefault="00B25529" w:rsidP="00624B88">
            <w:pPr>
              <w:rPr>
                <w:rFonts w:ascii="Arial" w:hAnsi="Arial" w:cs="Arial"/>
                <w:b/>
                <w:bCs/>
                <w:color w:val="FFFFFF" w:themeColor="background1"/>
              </w:rPr>
            </w:pPr>
            <w:r w:rsidRPr="00B25529">
              <w:rPr>
                <w:rFonts w:ascii="Arial" w:hAnsi="Arial" w:cs="Arial"/>
                <w:b/>
                <w:bCs/>
                <w:color w:val="FFFFFF" w:themeColor="background1"/>
              </w:rPr>
              <w:t>Guidelines</w:t>
            </w:r>
          </w:p>
          <w:p w14:paraId="4A5FA7C0" w14:textId="793F57EF" w:rsidR="00B25529" w:rsidRPr="00D53BF6" w:rsidRDefault="00B25529" w:rsidP="00624B88">
            <w:pPr>
              <w:rPr>
                <w:rFonts w:ascii="Arial" w:hAnsi="Arial" w:cs="Arial"/>
                <w:b/>
                <w:bCs/>
                <w:color w:val="FFFFFF" w:themeColor="background1"/>
              </w:rPr>
            </w:pPr>
            <w:r w:rsidRPr="00662C99">
              <w:rPr>
                <w:rFonts w:ascii="Arial" w:hAnsi="Arial" w:cs="Arial"/>
                <w:b/>
                <w:bCs/>
                <w:color w:val="FFFFFF" w:themeColor="background1"/>
              </w:rPr>
              <w:t>Atrial Fibrillation &amp; Hypertension Guidelines: Asian-Pacific Perspectives</w:t>
            </w:r>
          </w:p>
        </w:tc>
        <w:tc>
          <w:tcPr>
            <w:tcW w:w="2516" w:type="dxa"/>
            <w:shd w:val="clear" w:color="auto" w:fill="0070C0"/>
          </w:tcPr>
          <w:p w14:paraId="52B35048" w14:textId="4EC49377" w:rsidR="00B25529" w:rsidRPr="003776A8" w:rsidRDefault="00B25529" w:rsidP="00624B88">
            <w:pPr>
              <w:jc w:val="right"/>
              <w:rPr>
                <w:rFonts w:ascii="Arial" w:hAnsi="Arial" w:cs="Arial"/>
                <w:b/>
                <w:bCs/>
                <w:color w:val="FFFFFF" w:themeColor="background1"/>
              </w:rPr>
            </w:pPr>
            <w:r>
              <w:rPr>
                <w:rFonts w:ascii="Arial" w:hAnsi="Arial" w:cs="Arial" w:hint="eastAsia"/>
                <w:b/>
                <w:bCs/>
                <w:color w:val="FFFFFF" w:themeColor="background1"/>
              </w:rPr>
              <w:t>Room 10</w:t>
            </w:r>
            <w:r w:rsidR="00880D3E">
              <w:rPr>
                <w:rFonts w:ascii="Arial" w:hAnsi="Arial" w:cs="Arial" w:hint="eastAsia"/>
                <w:b/>
                <w:bCs/>
                <w:color w:val="FFFFFF" w:themeColor="background1"/>
              </w:rPr>
              <w:t>2</w:t>
            </w:r>
            <w:r>
              <w:rPr>
                <w:rFonts w:ascii="Arial" w:hAnsi="Arial" w:cs="Arial" w:hint="eastAsia"/>
                <w:b/>
                <w:bCs/>
                <w:color w:val="FFFFFF" w:themeColor="background1"/>
              </w:rPr>
              <w:t>, TICC</w:t>
            </w:r>
          </w:p>
        </w:tc>
      </w:tr>
      <w:tr w:rsidR="00B25529" w:rsidRPr="002C4AA6" w14:paraId="201CC3B0" w14:textId="77777777" w:rsidTr="00624B88">
        <w:tc>
          <w:tcPr>
            <w:tcW w:w="1572" w:type="dxa"/>
            <w:shd w:val="clear" w:color="auto" w:fill="CAEDFB" w:themeFill="accent4" w:themeFillTint="33"/>
          </w:tcPr>
          <w:p w14:paraId="793C081F" w14:textId="77777777" w:rsidR="00B25529" w:rsidRPr="002C4AA6" w:rsidRDefault="00B25529"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0F1077F7" w14:textId="77777777" w:rsidR="00B25529" w:rsidRDefault="00B25529" w:rsidP="00624B88">
            <w:pPr>
              <w:pStyle w:val="Author"/>
            </w:pPr>
            <w:r>
              <w:t>Jiunn-Lee Lin</w:t>
            </w:r>
            <w:r>
              <w:rPr>
                <w:rFonts w:hint="eastAsia"/>
              </w:rPr>
              <w:t xml:space="preserve"> (</w:t>
            </w:r>
            <w:r>
              <w:t>Taiwan</w:t>
            </w:r>
            <w:r>
              <w:rPr>
                <w:rFonts w:hint="eastAsia"/>
              </w:rPr>
              <w:t>)</w:t>
            </w:r>
          </w:p>
          <w:p w14:paraId="05D6E506" w14:textId="77777777" w:rsidR="00B25529" w:rsidRPr="002C4AA6" w:rsidRDefault="00B25529" w:rsidP="00624B88">
            <w:pPr>
              <w:pStyle w:val="Author"/>
            </w:pPr>
            <w:r>
              <w:t>Mungun-Ulzii Khurelbaatar</w:t>
            </w:r>
            <w:r>
              <w:rPr>
                <w:rFonts w:hint="eastAsia"/>
              </w:rPr>
              <w:t xml:space="preserve"> (</w:t>
            </w:r>
            <w:r>
              <w:t>Mongolia</w:t>
            </w:r>
            <w:r>
              <w:rPr>
                <w:rFonts w:hint="eastAsia"/>
              </w:rPr>
              <w:t>)</w:t>
            </w:r>
          </w:p>
        </w:tc>
      </w:tr>
      <w:tr w:rsidR="00B25529" w:rsidRPr="002C4AA6" w14:paraId="5627B335" w14:textId="77777777" w:rsidTr="00624B88">
        <w:tc>
          <w:tcPr>
            <w:tcW w:w="1572" w:type="dxa"/>
            <w:shd w:val="clear" w:color="auto" w:fill="F2F2F2" w:themeFill="background1" w:themeFillShade="F2"/>
          </w:tcPr>
          <w:p w14:paraId="0A8C0CBC" w14:textId="77777777" w:rsidR="00B25529" w:rsidRPr="002C4AA6" w:rsidRDefault="00B25529"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03154FBF" w14:textId="77777777" w:rsidR="00E56528" w:rsidRPr="00C634BD" w:rsidRDefault="00E56528" w:rsidP="00E56528">
            <w:pPr>
              <w:pStyle w:val="Author"/>
            </w:pPr>
            <w:r w:rsidRPr="00C634BD">
              <w:t>Liza Thomas</w:t>
            </w:r>
            <w:r w:rsidRPr="00C634BD">
              <w:rPr>
                <w:rFonts w:hint="eastAsia"/>
              </w:rPr>
              <w:t xml:space="preserve"> (</w:t>
            </w:r>
            <w:r w:rsidRPr="00C634BD">
              <w:t>Australia</w:t>
            </w:r>
            <w:r w:rsidRPr="00C634BD">
              <w:rPr>
                <w:rFonts w:hint="eastAsia"/>
              </w:rPr>
              <w:t>)</w:t>
            </w:r>
          </w:p>
          <w:p w14:paraId="3E65BAED" w14:textId="77777777" w:rsidR="00E56528" w:rsidRPr="00C634BD" w:rsidRDefault="00E56528" w:rsidP="00E56528">
            <w:pPr>
              <w:pStyle w:val="Author"/>
            </w:pPr>
            <w:r w:rsidRPr="00C634BD">
              <w:t>Ming-Hsiung Hsieh</w:t>
            </w:r>
            <w:r w:rsidRPr="00C634BD">
              <w:rPr>
                <w:rFonts w:hint="eastAsia"/>
              </w:rPr>
              <w:t xml:space="preserve"> (</w:t>
            </w:r>
            <w:r w:rsidRPr="00C634BD">
              <w:t>Taiwan</w:t>
            </w:r>
            <w:r w:rsidRPr="00C634BD">
              <w:rPr>
                <w:rFonts w:hint="eastAsia"/>
              </w:rPr>
              <w:t>)</w:t>
            </w:r>
          </w:p>
          <w:p w14:paraId="2609845D" w14:textId="2C89DD00" w:rsidR="00B25529" w:rsidRPr="002C4AA6" w:rsidRDefault="00B25529" w:rsidP="00624B88">
            <w:pPr>
              <w:pStyle w:val="Author"/>
            </w:pPr>
            <w:r w:rsidRPr="00C634BD">
              <w:t>San-Jou Yeh (Taiwan)</w:t>
            </w:r>
          </w:p>
        </w:tc>
      </w:tr>
      <w:tr w:rsidR="004C6976" w:rsidRPr="002C4AA6" w14:paraId="1189638B" w14:textId="77777777" w:rsidTr="00624B88">
        <w:tc>
          <w:tcPr>
            <w:tcW w:w="1572" w:type="dxa"/>
            <w:tcBorders>
              <w:bottom w:val="single" w:sz="4" w:space="0" w:color="D9D9D9" w:themeColor="background1" w:themeShade="D9"/>
            </w:tcBorders>
          </w:tcPr>
          <w:p w14:paraId="4C12E6C6" w14:textId="3176905A" w:rsidR="004C6976" w:rsidRPr="002C4AA6" w:rsidRDefault="004C6976" w:rsidP="004C6976">
            <w:pPr>
              <w:pStyle w:val="03"/>
              <w:jc w:val="both"/>
            </w:pPr>
            <w:r w:rsidRPr="0006538D">
              <w:rPr>
                <w:rFonts w:hint="eastAsia"/>
              </w:rPr>
              <w:t>0</w:t>
            </w:r>
            <w:r>
              <w:rPr>
                <w:rFonts w:hint="eastAsia"/>
              </w:rPr>
              <w:t>8</w:t>
            </w:r>
            <w:r w:rsidRPr="0006538D">
              <w:rPr>
                <w:rFonts w:hint="eastAsia"/>
              </w:rPr>
              <w:t>:</w:t>
            </w:r>
            <w:r>
              <w:rPr>
                <w:rFonts w:hint="eastAsia"/>
              </w:rPr>
              <w:t>3</w:t>
            </w:r>
            <w:r w:rsidRPr="0006538D">
              <w:rPr>
                <w:rFonts w:hint="eastAsia"/>
              </w:rPr>
              <w:t>0-</w:t>
            </w:r>
            <w:r>
              <w:rPr>
                <w:rFonts w:hint="eastAsia"/>
              </w:rPr>
              <w:t>08</w:t>
            </w:r>
            <w:r w:rsidRPr="0006538D">
              <w:rPr>
                <w:rFonts w:hint="eastAsia"/>
              </w:rPr>
              <w:t>:</w:t>
            </w:r>
            <w:r>
              <w:rPr>
                <w:rFonts w:hint="eastAsia"/>
              </w:rPr>
              <w:t>3</w:t>
            </w:r>
            <w:r w:rsidRPr="0006538D">
              <w:rPr>
                <w:rFonts w:hint="eastAsia"/>
              </w:rPr>
              <w:t>2</w:t>
            </w:r>
          </w:p>
        </w:tc>
        <w:tc>
          <w:tcPr>
            <w:tcW w:w="8174" w:type="dxa"/>
            <w:gridSpan w:val="2"/>
            <w:tcBorders>
              <w:bottom w:val="single" w:sz="4" w:space="0" w:color="D9D9D9" w:themeColor="background1" w:themeShade="D9"/>
            </w:tcBorders>
          </w:tcPr>
          <w:p w14:paraId="0C2C10B3" w14:textId="77777777" w:rsidR="004C6976" w:rsidRPr="002C4AA6" w:rsidRDefault="004C6976" w:rsidP="004C6976">
            <w:pPr>
              <w:pStyle w:val="Topic"/>
            </w:pPr>
            <w:r w:rsidRPr="002C4AA6">
              <w:rPr>
                <w:rFonts w:hint="eastAsia"/>
              </w:rPr>
              <w:t>Opening</w:t>
            </w:r>
          </w:p>
        </w:tc>
      </w:tr>
      <w:tr w:rsidR="004C6976" w:rsidRPr="002C4AA6" w14:paraId="5D343738" w14:textId="77777777" w:rsidTr="00624B88">
        <w:tc>
          <w:tcPr>
            <w:tcW w:w="1572" w:type="dxa"/>
            <w:tcBorders>
              <w:bottom w:val="single" w:sz="4" w:space="0" w:color="D9D9D9" w:themeColor="background1" w:themeShade="D9"/>
            </w:tcBorders>
          </w:tcPr>
          <w:p w14:paraId="5EBC8E08" w14:textId="2A482E2B" w:rsidR="004C6976" w:rsidRPr="002C4AA6" w:rsidRDefault="004C6976" w:rsidP="004C6976">
            <w:pPr>
              <w:pStyle w:val="03"/>
              <w:jc w:val="both"/>
            </w:pPr>
            <w:r>
              <w:rPr>
                <w:rFonts w:hint="eastAsia"/>
              </w:rPr>
              <w:t>08</w:t>
            </w:r>
            <w:r w:rsidRPr="0006538D">
              <w:rPr>
                <w:rFonts w:hint="eastAsia"/>
              </w:rPr>
              <w:t>:</w:t>
            </w:r>
            <w:r>
              <w:rPr>
                <w:rFonts w:hint="eastAsia"/>
              </w:rPr>
              <w:t>3</w:t>
            </w:r>
            <w:r w:rsidRPr="0006538D">
              <w:rPr>
                <w:rFonts w:hint="eastAsia"/>
              </w:rPr>
              <w:t>2-</w:t>
            </w:r>
            <w:r>
              <w:rPr>
                <w:rFonts w:hint="eastAsia"/>
              </w:rPr>
              <w:t>08</w:t>
            </w:r>
            <w:r w:rsidRPr="0006538D">
              <w:rPr>
                <w:rFonts w:hint="eastAsia"/>
              </w:rPr>
              <w:t>:</w:t>
            </w:r>
            <w:r>
              <w:rPr>
                <w:rFonts w:hint="eastAsia"/>
              </w:rPr>
              <w:t>47</w:t>
            </w:r>
          </w:p>
        </w:tc>
        <w:tc>
          <w:tcPr>
            <w:tcW w:w="8174" w:type="dxa"/>
            <w:gridSpan w:val="2"/>
            <w:tcBorders>
              <w:bottom w:val="single" w:sz="4" w:space="0" w:color="D9D9D9" w:themeColor="background1" w:themeShade="D9"/>
            </w:tcBorders>
          </w:tcPr>
          <w:p w14:paraId="02A1AE23" w14:textId="49561D5F" w:rsidR="004C6976" w:rsidRDefault="004C6976" w:rsidP="004C6976">
            <w:pPr>
              <w:pStyle w:val="Topic"/>
            </w:pPr>
            <w:r w:rsidRPr="00365881">
              <w:t xml:space="preserve">Take at a </w:t>
            </w:r>
            <w:r w:rsidR="00163A9C">
              <w:rPr>
                <w:rFonts w:hint="eastAsia"/>
              </w:rPr>
              <w:t>G</w:t>
            </w:r>
            <w:r w:rsidRPr="00365881">
              <w:t xml:space="preserve">lance of 2025 Taiwan AF </w:t>
            </w:r>
            <w:r w:rsidR="00163A9C">
              <w:rPr>
                <w:rFonts w:hint="eastAsia"/>
              </w:rPr>
              <w:t>G</w:t>
            </w:r>
            <w:r w:rsidRPr="00365881">
              <w:t>uidelines</w:t>
            </w:r>
          </w:p>
          <w:p w14:paraId="0FA23768" w14:textId="77777777" w:rsidR="004C6976" w:rsidRPr="004B457F" w:rsidRDefault="004C6976" w:rsidP="004C6976">
            <w:pPr>
              <w:pStyle w:val="Author"/>
            </w:pPr>
            <w:r w:rsidRPr="004A127E">
              <w:t>Tze-Fan Chao</w:t>
            </w:r>
            <w:r>
              <w:rPr>
                <w:rFonts w:hint="eastAsia"/>
              </w:rPr>
              <w:t xml:space="preserve"> (</w:t>
            </w:r>
            <w:r w:rsidRPr="004A127E">
              <w:t>Taiwan</w:t>
            </w:r>
            <w:r>
              <w:rPr>
                <w:rFonts w:hint="eastAsia"/>
              </w:rPr>
              <w:t>)</w:t>
            </w:r>
          </w:p>
        </w:tc>
      </w:tr>
      <w:tr w:rsidR="004C6976" w:rsidRPr="002C4AA6" w14:paraId="0BE862A1" w14:textId="77777777" w:rsidTr="00624B88">
        <w:tc>
          <w:tcPr>
            <w:tcW w:w="1572" w:type="dxa"/>
            <w:tcBorders>
              <w:top w:val="single" w:sz="4" w:space="0" w:color="D9D9D9" w:themeColor="background1" w:themeShade="D9"/>
              <w:bottom w:val="single" w:sz="4" w:space="0" w:color="D9D9D9" w:themeColor="background1" w:themeShade="D9"/>
            </w:tcBorders>
          </w:tcPr>
          <w:p w14:paraId="37375728" w14:textId="1A7239BC" w:rsidR="004C6976" w:rsidRPr="002C4AA6" w:rsidRDefault="004C6976" w:rsidP="004C6976">
            <w:pPr>
              <w:pStyle w:val="03"/>
              <w:jc w:val="both"/>
            </w:pPr>
            <w:r>
              <w:rPr>
                <w:rFonts w:hint="eastAsia"/>
              </w:rPr>
              <w:t>08</w:t>
            </w:r>
            <w:r w:rsidRPr="0006538D">
              <w:rPr>
                <w:rFonts w:hint="eastAsia"/>
              </w:rPr>
              <w:t>:</w:t>
            </w:r>
            <w:r>
              <w:rPr>
                <w:rFonts w:hint="eastAsia"/>
              </w:rPr>
              <w:t>47</w:t>
            </w:r>
            <w:r w:rsidRPr="0006538D">
              <w:rPr>
                <w:rFonts w:hint="eastAsia"/>
              </w:rPr>
              <w:t>-0</w:t>
            </w:r>
            <w:r>
              <w:rPr>
                <w:rFonts w:hint="eastAsia"/>
              </w:rPr>
              <w:t>9</w:t>
            </w:r>
            <w:r w:rsidRPr="0006538D">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61175E04" w14:textId="442F91E2" w:rsidR="004C6976" w:rsidRDefault="004C6976" w:rsidP="004C6976">
            <w:pPr>
              <w:pStyle w:val="Topic"/>
            </w:pPr>
            <w:r w:rsidRPr="00365881">
              <w:t xml:space="preserve">What's </w:t>
            </w:r>
            <w:r w:rsidR="00163A9C">
              <w:rPr>
                <w:rFonts w:hint="eastAsia"/>
              </w:rPr>
              <w:t>N</w:t>
            </w:r>
            <w:r w:rsidRPr="00365881">
              <w:t>ew in the Hypertension Guideline?</w:t>
            </w:r>
          </w:p>
          <w:p w14:paraId="587E9A0A" w14:textId="44EEF08C" w:rsidR="004C6976" w:rsidRPr="004B457F" w:rsidRDefault="004C6976" w:rsidP="004C6976">
            <w:pPr>
              <w:pStyle w:val="Author"/>
            </w:pPr>
            <w:r w:rsidRPr="004A127E">
              <w:t>Mayanna Lund</w:t>
            </w:r>
            <w:r>
              <w:rPr>
                <w:rFonts w:hint="eastAsia"/>
              </w:rPr>
              <w:t xml:space="preserve"> (</w:t>
            </w:r>
            <w:r w:rsidRPr="00183B89">
              <w:t>New Zealand</w:t>
            </w:r>
            <w:r>
              <w:rPr>
                <w:rFonts w:hint="eastAsia"/>
              </w:rPr>
              <w:t>)</w:t>
            </w:r>
          </w:p>
        </w:tc>
      </w:tr>
      <w:tr w:rsidR="004C6976" w:rsidRPr="002C4AA6" w14:paraId="53215051" w14:textId="77777777" w:rsidTr="00624B88">
        <w:tc>
          <w:tcPr>
            <w:tcW w:w="1572" w:type="dxa"/>
            <w:tcBorders>
              <w:top w:val="single" w:sz="4" w:space="0" w:color="D9D9D9" w:themeColor="background1" w:themeShade="D9"/>
              <w:bottom w:val="single" w:sz="4" w:space="0" w:color="D9D9D9" w:themeColor="background1" w:themeShade="D9"/>
            </w:tcBorders>
          </w:tcPr>
          <w:p w14:paraId="6D1C6AAA" w14:textId="2B3726B4" w:rsidR="004C6976" w:rsidRPr="002C4AA6" w:rsidRDefault="004C6976" w:rsidP="004C6976">
            <w:pPr>
              <w:pStyle w:val="03"/>
              <w:jc w:val="both"/>
            </w:pPr>
            <w:r w:rsidRPr="0006538D">
              <w:rPr>
                <w:rFonts w:hint="eastAsia"/>
              </w:rPr>
              <w:t>0</w:t>
            </w:r>
            <w:r>
              <w:rPr>
                <w:rFonts w:hint="eastAsia"/>
              </w:rPr>
              <w:t>9</w:t>
            </w:r>
            <w:r w:rsidRPr="0006538D">
              <w:rPr>
                <w:rFonts w:hint="eastAsia"/>
              </w:rPr>
              <w:t>:</w:t>
            </w:r>
            <w:r>
              <w:rPr>
                <w:rFonts w:hint="eastAsia"/>
              </w:rPr>
              <w:t>02-</w:t>
            </w:r>
            <w:r w:rsidRPr="0006538D">
              <w:rPr>
                <w:rFonts w:hint="eastAsia"/>
              </w:rPr>
              <w:t>0</w:t>
            </w:r>
            <w:r>
              <w:rPr>
                <w:rFonts w:hint="eastAsia"/>
              </w:rPr>
              <w:t>9</w:t>
            </w:r>
            <w:r w:rsidRPr="0006538D">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7634F417" w14:textId="756587B2" w:rsidR="004C6976" w:rsidRDefault="004C6976" w:rsidP="004C6976">
            <w:pPr>
              <w:pStyle w:val="Topic"/>
            </w:pPr>
            <w:r w:rsidRPr="00365881">
              <w:t xml:space="preserve">Assessment of Blood </w:t>
            </w:r>
            <w:r w:rsidR="00163A9C">
              <w:rPr>
                <w:rFonts w:hint="eastAsia"/>
              </w:rPr>
              <w:t>P</w:t>
            </w:r>
            <w:r w:rsidRPr="00365881">
              <w:t xml:space="preserve">ressure in </w:t>
            </w:r>
            <w:r w:rsidR="00163A9C">
              <w:rPr>
                <w:rFonts w:hint="eastAsia"/>
              </w:rPr>
              <w:t>P</w:t>
            </w:r>
            <w:r w:rsidRPr="00365881">
              <w:t>atients with AF</w:t>
            </w:r>
          </w:p>
          <w:p w14:paraId="68850BC4" w14:textId="77777777" w:rsidR="004C6976" w:rsidRPr="004B457F" w:rsidRDefault="004C6976" w:rsidP="004C6976">
            <w:pPr>
              <w:pStyle w:val="Author"/>
            </w:pPr>
            <w:r w:rsidRPr="004A127E">
              <w:t>Sofian Johar</w:t>
            </w:r>
            <w:r>
              <w:rPr>
                <w:rFonts w:hint="eastAsia"/>
              </w:rPr>
              <w:t xml:space="preserve"> (</w:t>
            </w:r>
            <w:r w:rsidRPr="004A127E">
              <w:t>Brunei</w:t>
            </w:r>
            <w:r>
              <w:rPr>
                <w:rFonts w:hint="eastAsia"/>
              </w:rPr>
              <w:t>)</w:t>
            </w:r>
          </w:p>
        </w:tc>
      </w:tr>
      <w:tr w:rsidR="004C6976" w:rsidRPr="002C4AA6" w14:paraId="4E70103B" w14:textId="77777777" w:rsidTr="00624B88">
        <w:tc>
          <w:tcPr>
            <w:tcW w:w="1572" w:type="dxa"/>
            <w:tcBorders>
              <w:top w:val="single" w:sz="4" w:space="0" w:color="D9D9D9" w:themeColor="background1" w:themeShade="D9"/>
              <w:bottom w:val="single" w:sz="4" w:space="0" w:color="D9D9D9" w:themeColor="background1" w:themeShade="D9"/>
            </w:tcBorders>
          </w:tcPr>
          <w:p w14:paraId="401325C4" w14:textId="5F2EFDA4" w:rsidR="004C6976" w:rsidRPr="002C4AA6" w:rsidRDefault="004C6976" w:rsidP="004C6976">
            <w:pPr>
              <w:pStyle w:val="03"/>
              <w:jc w:val="both"/>
            </w:pPr>
            <w:r w:rsidRPr="0006538D">
              <w:rPr>
                <w:rFonts w:hint="eastAsia"/>
              </w:rPr>
              <w:t>0</w:t>
            </w:r>
            <w:r>
              <w:rPr>
                <w:rFonts w:hint="eastAsia"/>
              </w:rPr>
              <w:t>9</w:t>
            </w:r>
            <w:r w:rsidRPr="0006538D">
              <w:rPr>
                <w:rFonts w:hint="eastAsia"/>
              </w:rPr>
              <w:t>:</w:t>
            </w:r>
            <w:r>
              <w:rPr>
                <w:rFonts w:hint="eastAsia"/>
              </w:rPr>
              <w:t>17</w:t>
            </w:r>
            <w:r w:rsidRPr="0006538D">
              <w:rPr>
                <w:rFonts w:hint="eastAsia"/>
              </w:rPr>
              <w:t>-0</w:t>
            </w:r>
            <w:r>
              <w:rPr>
                <w:rFonts w:hint="eastAsia"/>
              </w:rPr>
              <w:t>9</w:t>
            </w:r>
            <w:r w:rsidRPr="0006538D">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399CB116" w14:textId="3670522C" w:rsidR="004C6976" w:rsidRDefault="004C6976" w:rsidP="004C6976">
            <w:pPr>
              <w:pStyle w:val="Topic"/>
            </w:pPr>
            <w:r w:rsidRPr="006B5546">
              <w:t xml:space="preserve">What's </w:t>
            </w:r>
            <w:r w:rsidR="00163A9C">
              <w:rPr>
                <w:rFonts w:hint="eastAsia"/>
              </w:rPr>
              <w:t>N</w:t>
            </w:r>
            <w:r w:rsidRPr="006B5546">
              <w:t>ew in the Hypertension Guideline?</w:t>
            </w:r>
          </w:p>
          <w:p w14:paraId="4B426D83" w14:textId="40CEC69A" w:rsidR="004C6976" w:rsidRPr="004B457F" w:rsidRDefault="004C6976" w:rsidP="004C6976">
            <w:pPr>
              <w:pStyle w:val="Author"/>
            </w:pPr>
            <w:r w:rsidRPr="004A127E">
              <w:t>Mayanna Lund</w:t>
            </w:r>
            <w:r>
              <w:rPr>
                <w:rFonts w:hint="eastAsia"/>
              </w:rPr>
              <w:t xml:space="preserve"> (</w:t>
            </w:r>
            <w:r w:rsidRPr="00183B89">
              <w:t>New Zealand</w:t>
            </w:r>
            <w:r>
              <w:rPr>
                <w:rFonts w:hint="eastAsia"/>
              </w:rPr>
              <w:t>)</w:t>
            </w:r>
          </w:p>
        </w:tc>
      </w:tr>
      <w:tr w:rsidR="004C6976" w:rsidRPr="002C4AA6" w14:paraId="639E21D6" w14:textId="77777777" w:rsidTr="00624B88">
        <w:tc>
          <w:tcPr>
            <w:tcW w:w="1572" w:type="dxa"/>
            <w:tcBorders>
              <w:top w:val="single" w:sz="4" w:space="0" w:color="D9D9D9" w:themeColor="background1" w:themeShade="D9"/>
              <w:bottom w:val="single" w:sz="4" w:space="0" w:color="D9D9D9" w:themeColor="background1" w:themeShade="D9"/>
            </w:tcBorders>
          </w:tcPr>
          <w:p w14:paraId="3C2B98E0" w14:textId="38AA74DA" w:rsidR="004C6976" w:rsidRPr="002C4AA6" w:rsidRDefault="004C6976" w:rsidP="004C6976">
            <w:pPr>
              <w:pStyle w:val="03"/>
              <w:jc w:val="both"/>
            </w:pPr>
            <w:r w:rsidRPr="0006538D">
              <w:rPr>
                <w:rFonts w:hint="eastAsia"/>
              </w:rPr>
              <w:t>0</w:t>
            </w:r>
            <w:r>
              <w:rPr>
                <w:rFonts w:hint="eastAsia"/>
              </w:rPr>
              <w:t>9</w:t>
            </w:r>
            <w:r w:rsidRPr="0006538D">
              <w:rPr>
                <w:rFonts w:hint="eastAsia"/>
              </w:rPr>
              <w:t>:</w:t>
            </w:r>
            <w:r>
              <w:rPr>
                <w:rFonts w:hint="eastAsia"/>
              </w:rPr>
              <w:t>32</w:t>
            </w:r>
            <w:r w:rsidRPr="0006538D">
              <w:rPr>
                <w:rFonts w:hint="eastAsia"/>
              </w:rPr>
              <w:t>-0</w:t>
            </w:r>
            <w:r>
              <w:rPr>
                <w:rFonts w:hint="eastAsia"/>
              </w:rPr>
              <w:t>9</w:t>
            </w:r>
            <w:r w:rsidRPr="0006538D">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6F94A35C" w14:textId="2BABCB9D" w:rsidR="004C6976" w:rsidRDefault="004C6976" w:rsidP="004C6976">
            <w:pPr>
              <w:pStyle w:val="Topic"/>
            </w:pPr>
            <w:r w:rsidRPr="00365881">
              <w:t xml:space="preserve">Management of Hypertension in </w:t>
            </w:r>
            <w:r w:rsidR="00163A9C" w:rsidRPr="00365881">
              <w:t>Specific Populations</w:t>
            </w:r>
          </w:p>
          <w:p w14:paraId="344C0665" w14:textId="2CE2991F" w:rsidR="004C6976" w:rsidRPr="00206DD6" w:rsidRDefault="000256CF" w:rsidP="004C6976">
            <w:pPr>
              <w:pStyle w:val="Author"/>
            </w:pPr>
            <w:r w:rsidRPr="000256CF">
              <w:t>Bilal Mohydin</w:t>
            </w:r>
            <w:r>
              <w:rPr>
                <w:rFonts w:hint="eastAsia"/>
              </w:rPr>
              <w:t xml:space="preserve"> (</w:t>
            </w:r>
            <w:r w:rsidRPr="000256CF">
              <w:t>Pakistan</w:t>
            </w:r>
            <w:r>
              <w:rPr>
                <w:rFonts w:hint="eastAsia"/>
              </w:rPr>
              <w:t>)</w:t>
            </w:r>
          </w:p>
        </w:tc>
      </w:tr>
      <w:tr w:rsidR="004C6976" w:rsidRPr="002C4AA6" w14:paraId="1C149DC3" w14:textId="77777777" w:rsidTr="00624B88">
        <w:tc>
          <w:tcPr>
            <w:tcW w:w="1572" w:type="dxa"/>
            <w:tcBorders>
              <w:top w:val="single" w:sz="4" w:space="0" w:color="D9D9D9" w:themeColor="background1" w:themeShade="D9"/>
              <w:bottom w:val="single" w:sz="4" w:space="0" w:color="D9D9D9" w:themeColor="background1" w:themeShade="D9"/>
            </w:tcBorders>
          </w:tcPr>
          <w:p w14:paraId="6BB028EC" w14:textId="1A02FBA8" w:rsidR="004C6976" w:rsidRPr="002C4AA6" w:rsidRDefault="004C6976" w:rsidP="004C6976">
            <w:pPr>
              <w:pStyle w:val="03"/>
              <w:jc w:val="both"/>
            </w:pPr>
            <w:r>
              <w:rPr>
                <w:rFonts w:hint="eastAsia"/>
              </w:rPr>
              <w:t>09</w:t>
            </w:r>
            <w:r w:rsidRPr="0006538D">
              <w:rPr>
                <w:rFonts w:hint="eastAsia"/>
              </w:rPr>
              <w:t>:</w:t>
            </w:r>
            <w:r>
              <w:rPr>
                <w:rFonts w:hint="eastAsia"/>
              </w:rPr>
              <w:t>4</w:t>
            </w:r>
            <w:r w:rsidRPr="0006538D">
              <w:rPr>
                <w:rFonts w:hint="eastAsia"/>
              </w:rPr>
              <w:t>7-</w:t>
            </w:r>
            <w:r>
              <w:rPr>
                <w:rFonts w:hint="eastAsia"/>
              </w:rPr>
              <w:t>09</w:t>
            </w:r>
            <w:r w:rsidRPr="0006538D">
              <w:rPr>
                <w:rFonts w:hint="eastAsia"/>
              </w:rPr>
              <w:t>:</w:t>
            </w:r>
            <w:r>
              <w:rPr>
                <w:rFonts w:hint="eastAsia"/>
              </w:rPr>
              <w:t>5</w:t>
            </w:r>
            <w:r w:rsidRPr="0006538D">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601EE3C3" w14:textId="77777777" w:rsidR="004C6976" w:rsidRPr="002C4AA6" w:rsidRDefault="004C6976" w:rsidP="004C6976">
            <w:pPr>
              <w:pStyle w:val="Topic"/>
            </w:pPr>
            <w:r w:rsidRPr="002C4AA6">
              <w:rPr>
                <w:rFonts w:hint="eastAsia"/>
              </w:rPr>
              <w:t>Closing</w:t>
            </w:r>
          </w:p>
        </w:tc>
      </w:tr>
    </w:tbl>
    <w:p w14:paraId="5DF50739" w14:textId="77777777" w:rsidR="00B25529" w:rsidRDefault="00B25529" w:rsidP="00B25529"/>
    <w:p w14:paraId="6D27D96C" w14:textId="755A0B35" w:rsidR="00407D06" w:rsidRDefault="00407D06" w:rsidP="002F4134">
      <w:pPr>
        <w:rPr>
          <w:rFonts w:ascii="Calibri" w:hAnsi="Calibri" w:cs="Calibri"/>
          <w:sz w:val="16"/>
          <w:szCs w:val="16"/>
        </w:rPr>
      </w:pPr>
      <w:r>
        <w:rPr>
          <w:rFonts w:ascii="Calibri" w:hAnsi="Calibri" w:cs="Calibri"/>
          <w:sz w:val="16"/>
          <w:szCs w:val="16"/>
        </w:rPr>
        <w:br w:type="page"/>
      </w:r>
    </w:p>
    <w:p w14:paraId="5DE4A62F" w14:textId="77777777" w:rsidR="00407D06" w:rsidRPr="006D623B" w:rsidRDefault="00407D06" w:rsidP="00407D06">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300"/>
        <w:gridCol w:w="2766"/>
      </w:tblGrid>
      <w:tr w:rsidR="00407D06" w:rsidRPr="00E601C8" w14:paraId="0F192293" w14:textId="77777777" w:rsidTr="00407D06">
        <w:trPr>
          <w:trHeight w:val="454"/>
        </w:trPr>
        <w:tc>
          <w:tcPr>
            <w:tcW w:w="6946" w:type="dxa"/>
            <w:gridSpan w:val="2"/>
            <w:shd w:val="clear" w:color="auto" w:fill="275317" w:themeFill="accent6" w:themeFillShade="80"/>
            <w:vAlign w:val="center"/>
          </w:tcPr>
          <w:p w14:paraId="4FC8F739" w14:textId="77777777" w:rsidR="00407D06" w:rsidRPr="00407D06" w:rsidRDefault="00407D06" w:rsidP="00407D06">
            <w:pPr>
              <w:rPr>
                <w:rFonts w:ascii="Arial" w:hAnsi="Arial" w:cs="Arial"/>
                <w:b/>
                <w:bCs/>
                <w:color w:val="FFFFFF" w:themeColor="background1"/>
              </w:rPr>
            </w:pPr>
            <w:r w:rsidRPr="00407D06">
              <w:rPr>
                <w:rFonts w:ascii="Arial" w:hAnsi="Arial" w:cs="Arial"/>
                <w:b/>
                <w:bCs/>
                <w:color w:val="FFFFFF" w:themeColor="background1"/>
              </w:rPr>
              <w:t>Emerging Leaders'</w:t>
            </w:r>
          </w:p>
          <w:p w14:paraId="1BE1DDBB" w14:textId="6BC1320D" w:rsidR="00407D06" w:rsidRPr="00D53BF6" w:rsidRDefault="00407D06" w:rsidP="00407D06">
            <w:pPr>
              <w:rPr>
                <w:rFonts w:ascii="Arial" w:hAnsi="Arial" w:cs="Arial"/>
                <w:b/>
                <w:bCs/>
                <w:color w:val="FFFFFF" w:themeColor="background1"/>
              </w:rPr>
            </w:pPr>
            <w:r w:rsidRPr="00407D06">
              <w:rPr>
                <w:rFonts w:ascii="Arial" w:hAnsi="Arial" w:cs="Arial"/>
                <w:b/>
                <w:bCs/>
                <w:color w:val="FFFFFF" w:themeColor="background1"/>
              </w:rPr>
              <w:t>The Diagnosis I Almost Missed: Lessons from Challenging Cardiovascular Cases</w:t>
            </w:r>
          </w:p>
        </w:tc>
        <w:tc>
          <w:tcPr>
            <w:tcW w:w="2800" w:type="dxa"/>
            <w:shd w:val="clear" w:color="auto" w:fill="275317" w:themeFill="accent6" w:themeFillShade="80"/>
          </w:tcPr>
          <w:p w14:paraId="430417FD" w14:textId="4F6576D8" w:rsidR="00407D06" w:rsidRPr="003776A8" w:rsidRDefault="00407D06" w:rsidP="00407D06">
            <w:pPr>
              <w:wordWrap w:val="0"/>
              <w:jc w:val="right"/>
              <w:rPr>
                <w:rFonts w:ascii="Arial" w:hAnsi="Arial" w:cs="Arial"/>
                <w:b/>
                <w:bCs/>
                <w:color w:val="FFFFFF" w:themeColor="background1"/>
              </w:rPr>
            </w:pPr>
            <w:r>
              <w:rPr>
                <w:rFonts w:ascii="Arial" w:hAnsi="Arial" w:cs="Arial" w:hint="eastAsia"/>
                <w:b/>
                <w:bCs/>
                <w:color w:val="FFFFFF" w:themeColor="background1"/>
              </w:rPr>
              <w:t>APSC Podium, TWTC</w:t>
            </w:r>
          </w:p>
        </w:tc>
      </w:tr>
      <w:tr w:rsidR="00407D06" w:rsidRPr="002C4AA6" w14:paraId="19409145" w14:textId="77777777" w:rsidTr="00407D06">
        <w:tc>
          <w:tcPr>
            <w:tcW w:w="1572" w:type="dxa"/>
            <w:shd w:val="clear" w:color="auto" w:fill="D9F2D0" w:themeFill="accent6" w:themeFillTint="33"/>
          </w:tcPr>
          <w:p w14:paraId="525016D3" w14:textId="77777777" w:rsidR="00407D06" w:rsidRPr="002C4AA6" w:rsidRDefault="00407D06"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D9F2D0" w:themeFill="accent6" w:themeFillTint="33"/>
          </w:tcPr>
          <w:p w14:paraId="05EAF57D" w14:textId="76FE5870" w:rsidR="00881189" w:rsidRDefault="00881189" w:rsidP="00881189">
            <w:pPr>
              <w:pStyle w:val="Author"/>
            </w:pPr>
            <w:r>
              <w:t>Jonathan Yap</w:t>
            </w:r>
            <w:r>
              <w:rPr>
                <w:rFonts w:hint="eastAsia"/>
              </w:rPr>
              <w:t xml:space="preserve"> (</w:t>
            </w:r>
            <w:r>
              <w:t>Singapore</w:t>
            </w:r>
            <w:r>
              <w:rPr>
                <w:rFonts w:hint="eastAsia"/>
              </w:rPr>
              <w:t>)</w:t>
            </w:r>
          </w:p>
          <w:p w14:paraId="4224CFB1" w14:textId="078C736E" w:rsidR="00407D06" w:rsidRPr="002C4AA6" w:rsidRDefault="00881189" w:rsidP="00881189">
            <w:pPr>
              <w:pStyle w:val="Author"/>
            </w:pPr>
            <w:r>
              <w:t>Zheng Wei Chen</w:t>
            </w:r>
            <w:r>
              <w:rPr>
                <w:rFonts w:hint="eastAsia"/>
              </w:rPr>
              <w:t xml:space="preserve"> (</w:t>
            </w:r>
            <w:r>
              <w:t>Taiwan</w:t>
            </w:r>
            <w:r>
              <w:rPr>
                <w:rFonts w:hint="eastAsia"/>
              </w:rPr>
              <w:t>)</w:t>
            </w:r>
          </w:p>
        </w:tc>
      </w:tr>
      <w:tr w:rsidR="00407D06" w:rsidRPr="002C4AA6" w14:paraId="37A94C10" w14:textId="77777777" w:rsidTr="00624B88">
        <w:tc>
          <w:tcPr>
            <w:tcW w:w="1572" w:type="dxa"/>
            <w:shd w:val="clear" w:color="auto" w:fill="F2F2F2" w:themeFill="background1" w:themeFillShade="F2"/>
          </w:tcPr>
          <w:p w14:paraId="5D11C0FB" w14:textId="77777777" w:rsidR="00407D06" w:rsidRPr="002C4AA6" w:rsidRDefault="00407D06"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13477762" w14:textId="7D0270BD" w:rsidR="00881189" w:rsidRDefault="00881189" w:rsidP="00881189">
            <w:pPr>
              <w:pStyle w:val="Author"/>
            </w:pPr>
            <w:r>
              <w:t>Donna Shu-Han Lin</w:t>
            </w:r>
            <w:r>
              <w:rPr>
                <w:rFonts w:hint="eastAsia"/>
              </w:rPr>
              <w:t xml:space="preserve"> (</w:t>
            </w:r>
            <w:r>
              <w:t>Taiwan</w:t>
            </w:r>
            <w:r>
              <w:rPr>
                <w:rFonts w:hint="eastAsia"/>
              </w:rPr>
              <w:t>)</w:t>
            </w:r>
          </w:p>
          <w:p w14:paraId="37BBB814" w14:textId="12431FE7" w:rsidR="00881189" w:rsidRDefault="00881189" w:rsidP="00881189">
            <w:pPr>
              <w:pStyle w:val="Author"/>
            </w:pPr>
            <w:r>
              <w:t>Wishnu Aditya Widodo</w:t>
            </w:r>
            <w:r>
              <w:rPr>
                <w:rFonts w:hint="eastAsia"/>
              </w:rPr>
              <w:t xml:space="preserve"> (</w:t>
            </w:r>
            <w:r>
              <w:t>Indonesia</w:t>
            </w:r>
            <w:r>
              <w:rPr>
                <w:rFonts w:hint="eastAsia"/>
              </w:rPr>
              <w:t>)</w:t>
            </w:r>
          </w:p>
          <w:p w14:paraId="3761A2A4" w14:textId="71699900" w:rsidR="00407D06" w:rsidRPr="002C4AA6" w:rsidRDefault="00881189" w:rsidP="00881189">
            <w:pPr>
              <w:pStyle w:val="Author"/>
            </w:pPr>
            <w:r>
              <w:t>Samrany San</w:t>
            </w:r>
            <w:r>
              <w:rPr>
                <w:rFonts w:hint="eastAsia"/>
              </w:rPr>
              <w:t xml:space="preserve"> (</w:t>
            </w:r>
            <w:r>
              <w:t>Cambodia</w:t>
            </w:r>
            <w:r>
              <w:rPr>
                <w:rFonts w:hint="eastAsia"/>
              </w:rPr>
              <w:t>)</w:t>
            </w:r>
          </w:p>
        </w:tc>
      </w:tr>
      <w:tr w:rsidR="004C6976" w:rsidRPr="002C4AA6" w14:paraId="59F3A556" w14:textId="77777777" w:rsidTr="00624B88">
        <w:tc>
          <w:tcPr>
            <w:tcW w:w="1572" w:type="dxa"/>
            <w:tcBorders>
              <w:bottom w:val="single" w:sz="4" w:space="0" w:color="D9D9D9" w:themeColor="background1" w:themeShade="D9"/>
            </w:tcBorders>
          </w:tcPr>
          <w:p w14:paraId="74D7DD86" w14:textId="2F512662" w:rsidR="004C6976" w:rsidRPr="002C4AA6" w:rsidRDefault="004C6976" w:rsidP="004C6976">
            <w:pPr>
              <w:pStyle w:val="03"/>
              <w:jc w:val="both"/>
            </w:pPr>
            <w:r w:rsidRPr="0006538D">
              <w:rPr>
                <w:rFonts w:hint="eastAsia"/>
              </w:rPr>
              <w:t>0</w:t>
            </w:r>
            <w:r>
              <w:rPr>
                <w:rFonts w:hint="eastAsia"/>
              </w:rPr>
              <w:t>8</w:t>
            </w:r>
            <w:r w:rsidRPr="0006538D">
              <w:rPr>
                <w:rFonts w:hint="eastAsia"/>
              </w:rPr>
              <w:t>:</w:t>
            </w:r>
            <w:r>
              <w:rPr>
                <w:rFonts w:hint="eastAsia"/>
              </w:rPr>
              <w:t>3</w:t>
            </w:r>
            <w:r w:rsidRPr="0006538D">
              <w:rPr>
                <w:rFonts w:hint="eastAsia"/>
              </w:rPr>
              <w:t>0-</w:t>
            </w:r>
            <w:r>
              <w:rPr>
                <w:rFonts w:hint="eastAsia"/>
              </w:rPr>
              <w:t>08</w:t>
            </w:r>
            <w:r w:rsidRPr="0006538D">
              <w:rPr>
                <w:rFonts w:hint="eastAsia"/>
              </w:rPr>
              <w:t>:</w:t>
            </w:r>
            <w:r>
              <w:rPr>
                <w:rFonts w:hint="eastAsia"/>
              </w:rPr>
              <w:t>3</w:t>
            </w:r>
            <w:r w:rsidRPr="0006538D">
              <w:rPr>
                <w:rFonts w:hint="eastAsia"/>
              </w:rPr>
              <w:t>2</w:t>
            </w:r>
          </w:p>
        </w:tc>
        <w:tc>
          <w:tcPr>
            <w:tcW w:w="8174" w:type="dxa"/>
            <w:gridSpan w:val="2"/>
            <w:tcBorders>
              <w:bottom w:val="single" w:sz="4" w:space="0" w:color="D9D9D9" w:themeColor="background1" w:themeShade="D9"/>
            </w:tcBorders>
          </w:tcPr>
          <w:p w14:paraId="185A441C" w14:textId="77777777" w:rsidR="004C6976" w:rsidRPr="002C4AA6" w:rsidRDefault="004C6976" w:rsidP="004C6976">
            <w:pPr>
              <w:pStyle w:val="Topic"/>
            </w:pPr>
            <w:r w:rsidRPr="002C4AA6">
              <w:rPr>
                <w:rFonts w:hint="eastAsia"/>
              </w:rPr>
              <w:t>Opening</w:t>
            </w:r>
          </w:p>
        </w:tc>
      </w:tr>
      <w:tr w:rsidR="004C6976" w:rsidRPr="002C4AA6" w14:paraId="34CCA6A8" w14:textId="77777777" w:rsidTr="00624B88">
        <w:tc>
          <w:tcPr>
            <w:tcW w:w="1572" w:type="dxa"/>
            <w:tcBorders>
              <w:bottom w:val="single" w:sz="4" w:space="0" w:color="D9D9D9" w:themeColor="background1" w:themeShade="D9"/>
            </w:tcBorders>
          </w:tcPr>
          <w:p w14:paraId="731AB2CD" w14:textId="700C0BD4" w:rsidR="004C6976" w:rsidRPr="002C4AA6" w:rsidRDefault="004C6976" w:rsidP="004C6976">
            <w:pPr>
              <w:pStyle w:val="03"/>
              <w:jc w:val="both"/>
            </w:pPr>
            <w:r>
              <w:rPr>
                <w:rFonts w:hint="eastAsia"/>
              </w:rPr>
              <w:t>08</w:t>
            </w:r>
            <w:r w:rsidRPr="0006538D">
              <w:rPr>
                <w:rFonts w:hint="eastAsia"/>
              </w:rPr>
              <w:t>:</w:t>
            </w:r>
            <w:r>
              <w:rPr>
                <w:rFonts w:hint="eastAsia"/>
              </w:rPr>
              <w:t>3</w:t>
            </w:r>
            <w:r w:rsidRPr="0006538D">
              <w:rPr>
                <w:rFonts w:hint="eastAsia"/>
              </w:rPr>
              <w:t>2-</w:t>
            </w:r>
            <w:r>
              <w:rPr>
                <w:rFonts w:hint="eastAsia"/>
              </w:rPr>
              <w:t>08</w:t>
            </w:r>
            <w:r w:rsidRPr="0006538D">
              <w:rPr>
                <w:rFonts w:hint="eastAsia"/>
              </w:rPr>
              <w:t>:</w:t>
            </w:r>
            <w:r>
              <w:rPr>
                <w:rFonts w:hint="eastAsia"/>
              </w:rPr>
              <w:t>47</w:t>
            </w:r>
          </w:p>
        </w:tc>
        <w:tc>
          <w:tcPr>
            <w:tcW w:w="8174" w:type="dxa"/>
            <w:gridSpan w:val="2"/>
            <w:tcBorders>
              <w:bottom w:val="single" w:sz="4" w:space="0" w:color="D9D9D9" w:themeColor="background1" w:themeShade="D9"/>
            </w:tcBorders>
          </w:tcPr>
          <w:p w14:paraId="07976679" w14:textId="77777777" w:rsidR="004C6976" w:rsidRDefault="004C6976" w:rsidP="004C6976">
            <w:pPr>
              <w:pStyle w:val="Topic"/>
            </w:pPr>
            <w:r w:rsidRPr="00ED18F3">
              <w:t>Case 1</w:t>
            </w:r>
          </w:p>
          <w:p w14:paraId="564BCB8C" w14:textId="534F5040" w:rsidR="004C6976" w:rsidRPr="004B457F" w:rsidRDefault="004C6976" w:rsidP="004C6976">
            <w:pPr>
              <w:pStyle w:val="Author"/>
            </w:pPr>
            <w:r w:rsidRPr="00BA40E6">
              <w:t>Atsushi Mizuno</w:t>
            </w:r>
            <w:r>
              <w:rPr>
                <w:rFonts w:hint="eastAsia"/>
              </w:rPr>
              <w:t xml:space="preserve"> (</w:t>
            </w:r>
            <w:r w:rsidRPr="00BA40E6">
              <w:t>Japan</w:t>
            </w:r>
            <w:r>
              <w:rPr>
                <w:rFonts w:hint="eastAsia"/>
              </w:rPr>
              <w:t>)</w:t>
            </w:r>
          </w:p>
        </w:tc>
      </w:tr>
      <w:tr w:rsidR="004C6976" w:rsidRPr="002C4AA6" w14:paraId="2F9AC131" w14:textId="77777777" w:rsidTr="00624B88">
        <w:tc>
          <w:tcPr>
            <w:tcW w:w="1572" w:type="dxa"/>
            <w:tcBorders>
              <w:top w:val="single" w:sz="4" w:space="0" w:color="D9D9D9" w:themeColor="background1" w:themeShade="D9"/>
              <w:bottom w:val="single" w:sz="4" w:space="0" w:color="D9D9D9" w:themeColor="background1" w:themeShade="D9"/>
            </w:tcBorders>
          </w:tcPr>
          <w:p w14:paraId="2A224AFB" w14:textId="31DFAD74" w:rsidR="004C6976" w:rsidRPr="002C4AA6" w:rsidRDefault="004C6976" w:rsidP="004C6976">
            <w:pPr>
              <w:pStyle w:val="03"/>
              <w:jc w:val="both"/>
            </w:pPr>
            <w:r>
              <w:rPr>
                <w:rFonts w:hint="eastAsia"/>
              </w:rPr>
              <w:t>08</w:t>
            </w:r>
            <w:r w:rsidRPr="0006538D">
              <w:rPr>
                <w:rFonts w:hint="eastAsia"/>
              </w:rPr>
              <w:t>:</w:t>
            </w:r>
            <w:r>
              <w:rPr>
                <w:rFonts w:hint="eastAsia"/>
              </w:rPr>
              <w:t>47</w:t>
            </w:r>
            <w:r w:rsidRPr="0006538D">
              <w:rPr>
                <w:rFonts w:hint="eastAsia"/>
              </w:rPr>
              <w:t>-0</w:t>
            </w:r>
            <w:r>
              <w:rPr>
                <w:rFonts w:hint="eastAsia"/>
              </w:rPr>
              <w:t>9</w:t>
            </w:r>
            <w:r w:rsidRPr="0006538D">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73BF258A" w14:textId="77777777" w:rsidR="004C6976" w:rsidRDefault="004C6976" w:rsidP="004C6976">
            <w:pPr>
              <w:pStyle w:val="Topic"/>
            </w:pPr>
            <w:r w:rsidRPr="00ED18F3">
              <w:t>Case 2</w:t>
            </w:r>
          </w:p>
          <w:p w14:paraId="14843966" w14:textId="53F76356" w:rsidR="004C6976" w:rsidRPr="004B457F" w:rsidRDefault="004C6976" w:rsidP="004C6976">
            <w:pPr>
              <w:pStyle w:val="Author"/>
            </w:pPr>
            <w:r w:rsidRPr="00BA40E6">
              <w:t>Hao-Yun Lo</w:t>
            </w:r>
            <w:r>
              <w:rPr>
                <w:rFonts w:hint="eastAsia"/>
              </w:rPr>
              <w:t xml:space="preserve"> (</w:t>
            </w:r>
            <w:r w:rsidRPr="00BA40E6">
              <w:t>Taiwan</w:t>
            </w:r>
            <w:r>
              <w:rPr>
                <w:rFonts w:hint="eastAsia"/>
              </w:rPr>
              <w:t>)</w:t>
            </w:r>
          </w:p>
        </w:tc>
      </w:tr>
      <w:tr w:rsidR="004C6976" w:rsidRPr="002C4AA6" w14:paraId="139D720B" w14:textId="77777777" w:rsidTr="00624B88">
        <w:tc>
          <w:tcPr>
            <w:tcW w:w="1572" w:type="dxa"/>
            <w:tcBorders>
              <w:top w:val="single" w:sz="4" w:space="0" w:color="D9D9D9" w:themeColor="background1" w:themeShade="D9"/>
              <w:bottom w:val="single" w:sz="4" w:space="0" w:color="D9D9D9" w:themeColor="background1" w:themeShade="D9"/>
            </w:tcBorders>
          </w:tcPr>
          <w:p w14:paraId="5EF2508D" w14:textId="50111550" w:rsidR="004C6976" w:rsidRPr="002C4AA6" w:rsidRDefault="004C6976" w:rsidP="004C6976">
            <w:pPr>
              <w:pStyle w:val="03"/>
              <w:jc w:val="both"/>
            </w:pPr>
            <w:r w:rsidRPr="0006538D">
              <w:rPr>
                <w:rFonts w:hint="eastAsia"/>
              </w:rPr>
              <w:t>0</w:t>
            </w:r>
            <w:r>
              <w:rPr>
                <w:rFonts w:hint="eastAsia"/>
              </w:rPr>
              <w:t>9</w:t>
            </w:r>
            <w:r w:rsidRPr="0006538D">
              <w:rPr>
                <w:rFonts w:hint="eastAsia"/>
              </w:rPr>
              <w:t>:</w:t>
            </w:r>
            <w:r>
              <w:rPr>
                <w:rFonts w:hint="eastAsia"/>
              </w:rPr>
              <w:t>02-</w:t>
            </w:r>
            <w:r w:rsidRPr="0006538D">
              <w:rPr>
                <w:rFonts w:hint="eastAsia"/>
              </w:rPr>
              <w:t>0</w:t>
            </w:r>
            <w:r>
              <w:rPr>
                <w:rFonts w:hint="eastAsia"/>
              </w:rPr>
              <w:t>9</w:t>
            </w:r>
            <w:r w:rsidRPr="0006538D">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09443750" w14:textId="77777777" w:rsidR="004C6976" w:rsidRDefault="004C6976" w:rsidP="004C6976">
            <w:pPr>
              <w:pStyle w:val="Topic"/>
            </w:pPr>
            <w:r w:rsidRPr="00ED18F3">
              <w:t>Case 3</w:t>
            </w:r>
          </w:p>
          <w:p w14:paraId="2282EBD1" w14:textId="701BB8CB" w:rsidR="004C6976" w:rsidRPr="004B457F" w:rsidRDefault="004C6976" w:rsidP="004C6976">
            <w:pPr>
              <w:pStyle w:val="Author"/>
            </w:pPr>
            <w:r w:rsidRPr="00BA40E6">
              <w:t>Anish Hirachan</w:t>
            </w:r>
            <w:r>
              <w:rPr>
                <w:rFonts w:hint="eastAsia"/>
              </w:rPr>
              <w:t xml:space="preserve"> (</w:t>
            </w:r>
            <w:r w:rsidRPr="00BA40E6">
              <w:t>Nepal</w:t>
            </w:r>
            <w:r>
              <w:rPr>
                <w:rFonts w:hint="eastAsia"/>
              </w:rPr>
              <w:t>)</w:t>
            </w:r>
          </w:p>
        </w:tc>
      </w:tr>
      <w:tr w:rsidR="004C6976" w:rsidRPr="002C4AA6" w14:paraId="15F1D4F3" w14:textId="77777777" w:rsidTr="00624B88">
        <w:tc>
          <w:tcPr>
            <w:tcW w:w="1572" w:type="dxa"/>
            <w:tcBorders>
              <w:top w:val="single" w:sz="4" w:space="0" w:color="D9D9D9" w:themeColor="background1" w:themeShade="D9"/>
              <w:bottom w:val="single" w:sz="4" w:space="0" w:color="D9D9D9" w:themeColor="background1" w:themeShade="D9"/>
            </w:tcBorders>
          </w:tcPr>
          <w:p w14:paraId="1A2CBD8E" w14:textId="4811A885" w:rsidR="004C6976" w:rsidRPr="002C4AA6" w:rsidRDefault="004C6976" w:rsidP="004C6976">
            <w:pPr>
              <w:pStyle w:val="03"/>
              <w:jc w:val="both"/>
            </w:pPr>
            <w:r w:rsidRPr="0006538D">
              <w:rPr>
                <w:rFonts w:hint="eastAsia"/>
              </w:rPr>
              <w:t>0</w:t>
            </w:r>
            <w:r>
              <w:rPr>
                <w:rFonts w:hint="eastAsia"/>
              </w:rPr>
              <w:t>9</w:t>
            </w:r>
            <w:r w:rsidRPr="0006538D">
              <w:rPr>
                <w:rFonts w:hint="eastAsia"/>
              </w:rPr>
              <w:t>:</w:t>
            </w:r>
            <w:r>
              <w:rPr>
                <w:rFonts w:hint="eastAsia"/>
              </w:rPr>
              <w:t>17</w:t>
            </w:r>
            <w:r w:rsidRPr="0006538D">
              <w:rPr>
                <w:rFonts w:hint="eastAsia"/>
              </w:rPr>
              <w:t>-0</w:t>
            </w:r>
            <w:r>
              <w:rPr>
                <w:rFonts w:hint="eastAsia"/>
              </w:rPr>
              <w:t>9</w:t>
            </w:r>
            <w:r w:rsidRPr="0006538D">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0B8EF052" w14:textId="77777777" w:rsidR="004C6976" w:rsidRDefault="004C6976" w:rsidP="004C6976">
            <w:pPr>
              <w:pStyle w:val="Topic"/>
            </w:pPr>
            <w:r w:rsidRPr="00ED18F3">
              <w:t>Case 4</w:t>
            </w:r>
          </w:p>
          <w:p w14:paraId="1BD6AE85" w14:textId="6E2B1416" w:rsidR="004C6976" w:rsidRPr="004B457F" w:rsidRDefault="004C6976" w:rsidP="004C6976">
            <w:pPr>
              <w:pStyle w:val="Author"/>
            </w:pPr>
            <w:r w:rsidRPr="00BA40E6">
              <w:t>Chih-Hsueh Tseng</w:t>
            </w:r>
            <w:r>
              <w:rPr>
                <w:rFonts w:hint="eastAsia"/>
              </w:rPr>
              <w:t xml:space="preserve"> (</w:t>
            </w:r>
            <w:r w:rsidRPr="00BA40E6">
              <w:t>Taiwan</w:t>
            </w:r>
            <w:r>
              <w:rPr>
                <w:rFonts w:hint="eastAsia"/>
              </w:rPr>
              <w:t>)</w:t>
            </w:r>
          </w:p>
        </w:tc>
      </w:tr>
      <w:tr w:rsidR="004C6976" w:rsidRPr="002C4AA6" w14:paraId="439B1047" w14:textId="77777777" w:rsidTr="00624B88">
        <w:tc>
          <w:tcPr>
            <w:tcW w:w="1572" w:type="dxa"/>
            <w:tcBorders>
              <w:top w:val="single" w:sz="4" w:space="0" w:color="D9D9D9" w:themeColor="background1" w:themeShade="D9"/>
              <w:bottom w:val="single" w:sz="4" w:space="0" w:color="D9D9D9" w:themeColor="background1" w:themeShade="D9"/>
            </w:tcBorders>
          </w:tcPr>
          <w:p w14:paraId="79831D54" w14:textId="4C1D0E5B" w:rsidR="004C6976" w:rsidRPr="002C4AA6" w:rsidRDefault="004C6976" w:rsidP="004C6976">
            <w:pPr>
              <w:pStyle w:val="03"/>
              <w:jc w:val="both"/>
            </w:pPr>
            <w:r w:rsidRPr="0006538D">
              <w:rPr>
                <w:rFonts w:hint="eastAsia"/>
              </w:rPr>
              <w:t>0</w:t>
            </w:r>
            <w:r>
              <w:rPr>
                <w:rFonts w:hint="eastAsia"/>
              </w:rPr>
              <w:t>9</w:t>
            </w:r>
            <w:r w:rsidRPr="0006538D">
              <w:rPr>
                <w:rFonts w:hint="eastAsia"/>
              </w:rPr>
              <w:t>:</w:t>
            </w:r>
            <w:r>
              <w:rPr>
                <w:rFonts w:hint="eastAsia"/>
              </w:rPr>
              <w:t>32</w:t>
            </w:r>
            <w:r w:rsidRPr="0006538D">
              <w:rPr>
                <w:rFonts w:hint="eastAsia"/>
              </w:rPr>
              <w:t>-0</w:t>
            </w:r>
            <w:r>
              <w:rPr>
                <w:rFonts w:hint="eastAsia"/>
              </w:rPr>
              <w:t>9</w:t>
            </w:r>
            <w:r w:rsidRPr="0006538D">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595B52ED" w14:textId="77777777" w:rsidR="004C6976" w:rsidRDefault="004C6976" w:rsidP="004C6976">
            <w:pPr>
              <w:pStyle w:val="Topic"/>
            </w:pPr>
            <w:r w:rsidRPr="00ED18F3">
              <w:t>Case 5</w:t>
            </w:r>
          </w:p>
          <w:p w14:paraId="177A22F0" w14:textId="49371252" w:rsidR="004C6976" w:rsidRPr="00206DD6" w:rsidRDefault="004C6976" w:rsidP="004C6976">
            <w:pPr>
              <w:pStyle w:val="Author"/>
            </w:pPr>
            <w:r w:rsidRPr="00BA40E6">
              <w:t>Ting-Ting Low</w:t>
            </w:r>
            <w:r>
              <w:rPr>
                <w:rFonts w:hint="eastAsia"/>
              </w:rPr>
              <w:t xml:space="preserve"> (</w:t>
            </w:r>
            <w:r w:rsidRPr="00BA40E6">
              <w:t>Singapore</w:t>
            </w:r>
            <w:r>
              <w:rPr>
                <w:rFonts w:hint="eastAsia"/>
              </w:rPr>
              <w:t>)</w:t>
            </w:r>
          </w:p>
        </w:tc>
      </w:tr>
      <w:tr w:rsidR="004C6976" w:rsidRPr="002C4AA6" w14:paraId="11E95EAF" w14:textId="77777777" w:rsidTr="00624B88">
        <w:tc>
          <w:tcPr>
            <w:tcW w:w="1572" w:type="dxa"/>
            <w:tcBorders>
              <w:top w:val="single" w:sz="4" w:space="0" w:color="D9D9D9" w:themeColor="background1" w:themeShade="D9"/>
              <w:bottom w:val="single" w:sz="4" w:space="0" w:color="D9D9D9" w:themeColor="background1" w:themeShade="D9"/>
            </w:tcBorders>
          </w:tcPr>
          <w:p w14:paraId="0E65E9C2" w14:textId="0B4DC85E" w:rsidR="004C6976" w:rsidRPr="002C4AA6" w:rsidRDefault="004C6976" w:rsidP="004C6976">
            <w:pPr>
              <w:pStyle w:val="03"/>
              <w:jc w:val="both"/>
            </w:pPr>
            <w:r>
              <w:rPr>
                <w:rFonts w:hint="eastAsia"/>
              </w:rPr>
              <w:t>09</w:t>
            </w:r>
            <w:r w:rsidRPr="0006538D">
              <w:rPr>
                <w:rFonts w:hint="eastAsia"/>
              </w:rPr>
              <w:t>:</w:t>
            </w:r>
            <w:r>
              <w:rPr>
                <w:rFonts w:hint="eastAsia"/>
              </w:rPr>
              <w:t>4</w:t>
            </w:r>
            <w:r w:rsidRPr="0006538D">
              <w:rPr>
                <w:rFonts w:hint="eastAsia"/>
              </w:rPr>
              <w:t>7-</w:t>
            </w:r>
            <w:r>
              <w:rPr>
                <w:rFonts w:hint="eastAsia"/>
              </w:rPr>
              <w:t>09</w:t>
            </w:r>
            <w:r w:rsidRPr="0006538D">
              <w:rPr>
                <w:rFonts w:hint="eastAsia"/>
              </w:rPr>
              <w:t>:</w:t>
            </w:r>
            <w:r>
              <w:rPr>
                <w:rFonts w:hint="eastAsia"/>
              </w:rPr>
              <w:t>5</w:t>
            </w:r>
            <w:r w:rsidRPr="0006538D">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76C580C1" w14:textId="77777777" w:rsidR="004C6976" w:rsidRPr="002C4AA6" w:rsidRDefault="004C6976" w:rsidP="004C6976">
            <w:pPr>
              <w:pStyle w:val="Topic"/>
            </w:pPr>
            <w:r w:rsidRPr="002C4AA6">
              <w:rPr>
                <w:rFonts w:hint="eastAsia"/>
              </w:rPr>
              <w:t>Closing</w:t>
            </w:r>
          </w:p>
        </w:tc>
      </w:tr>
    </w:tbl>
    <w:p w14:paraId="40E208B6" w14:textId="77777777" w:rsidR="00407D06" w:rsidRDefault="00407D06" w:rsidP="00407D06"/>
    <w:p w14:paraId="1A6CE046" w14:textId="2AAEF044" w:rsidR="00D4100D" w:rsidRDefault="00D4100D" w:rsidP="002F4134">
      <w:pPr>
        <w:rPr>
          <w:rFonts w:ascii="Calibri" w:hAnsi="Calibri" w:cs="Calibri"/>
          <w:sz w:val="16"/>
          <w:szCs w:val="16"/>
        </w:rPr>
      </w:pPr>
      <w:r>
        <w:rPr>
          <w:rFonts w:ascii="Calibri" w:hAnsi="Calibri" w:cs="Calibri"/>
          <w:sz w:val="16"/>
          <w:szCs w:val="16"/>
        </w:rPr>
        <w:br w:type="page"/>
      </w:r>
    </w:p>
    <w:p w14:paraId="164D91C7" w14:textId="77777777" w:rsidR="00D4100D" w:rsidRPr="006D623B" w:rsidRDefault="00D4100D" w:rsidP="00D4100D">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D4100D" w:rsidRPr="00E601C8" w14:paraId="1E0F741F" w14:textId="77777777" w:rsidTr="00624B88">
        <w:trPr>
          <w:trHeight w:val="454"/>
        </w:trPr>
        <w:tc>
          <w:tcPr>
            <w:tcW w:w="7230" w:type="dxa"/>
            <w:gridSpan w:val="2"/>
            <w:shd w:val="clear" w:color="auto" w:fill="0070C0"/>
            <w:vAlign w:val="center"/>
          </w:tcPr>
          <w:p w14:paraId="68F334B0" w14:textId="77777777" w:rsidR="00037AD5" w:rsidRPr="00037AD5" w:rsidRDefault="00037AD5" w:rsidP="00037AD5">
            <w:pPr>
              <w:rPr>
                <w:rFonts w:ascii="Arial" w:hAnsi="Arial" w:cs="Arial"/>
                <w:b/>
                <w:bCs/>
                <w:color w:val="FFFFFF" w:themeColor="background1"/>
              </w:rPr>
            </w:pPr>
            <w:r w:rsidRPr="00037AD5">
              <w:rPr>
                <w:rFonts w:ascii="Arial" w:hAnsi="Arial" w:cs="Arial"/>
                <w:b/>
                <w:bCs/>
                <w:color w:val="FFFFFF" w:themeColor="background1"/>
              </w:rPr>
              <w:t>ESC @ APSC 2026</w:t>
            </w:r>
          </w:p>
          <w:p w14:paraId="55392BCA" w14:textId="77777777" w:rsidR="00037AD5" w:rsidRPr="00037AD5" w:rsidRDefault="00037AD5" w:rsidP="00037AD5">
            <w:pPr>
              <w:rPr>
                <w:rFonts w:ascii="Arial" w:hAnsi="Arial" w:cs="Arial"/>
                <w:b/>
                <w:bCs/>
                <w:color w:val="FFFFFF" w:themeColor="background1"/>
              </w:rPr>
            </w:pPr>
            <w:r w:rsidRPr="00037AD5">
              <w:rPr>
                <w:rFonts w:ascii="Arial" w:hAnsi="Arial" w:cs="Arial"/>
                <w:b/>
                <w:bCs/>
                <w:color w:val="FFFFFF" w:themeColor="background1"/>
              </w:rPr>
              <w:t>2025 Focused Update of the 2019 ESC/EAS Guidelines for the Management of Dyslipidaemias</w:t>
            </w:r>
          </w:p>
          <w:p w14:paraId="38DE3CA9" w14:textId="0D51B4C9" w:rsidR="00D4100D" w:rsidRPr="00D53BF6" w:rsidRDefault="00037AD5" w:rsidP="00037AD5">
            <w:pPr>
              <w:rPr>
                <w:rFonts w:ascii="Arial" w:hAnsi="Arial" w:cs="Arial"/>
                <w:b/>
                <w:bCs/>
                <w:color w:val="FFFFFF" w:themeColor="background1"/>
              </w:rPr>
            </w:pPr>
            <w:r w:rsidRPr="00037AD5">
              <w:rPr>
                <w:rFonts w:ascii="Arial" w:hAnsi="Arial" w:cs="Arial"/>
                <w:b/>
                <w:bCs/>
                <w:color w:val="FFFFFF" w:themeColor="background1"/>
              </w:rPr>
              <w:t>2025 ESC Guidelines for the Management of Cardiovascular Disease and Pregnancy</w:t>
            </w:r>
          </w:p>
        </w:tc>
        <w:tc>
          <w:tcPr>
            <w:tcW w:w="2516" w:type="dxa"/>
            <w:shd w:val="clear" w:color="auto" w:fill="0070C0"/>
            <w:vAlign w:val="center"/>
          </w:tcPr>
          <w:p w14:paraId="40C9F02B" w14:textId="77777777" w:rsidR="00D4100D" w:rsidRPr="003776A8" w:rsidRDefault="00D4100D"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D4100D" w:rsidRPr="002C4AA6" w14:paraId="0BFA210A" w14:textId="77777777" w:rsidTr="00624B88">
        <w:tc>
          <w:tcPr>
            <w:tcW w:w="1572" w:type="dxa"/>
            <w:shd w:val="clear" w:color="auto" w:fill="CAEDFB" w:themeFill="accent4" w:themeFillTint="33"/>
          </w:tcPr>
          <w:p w14:paraId="51E67C36" w14:textId="77777777" w:rsidR="00D4100D" w:rsidRPr="002C4AA6" w:rsidRDefault="00D4100D"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1238113E" w14:textId="77777777" w:rsidR="00D4100D" w:rsidRPr="002C4AA6" w:rsidRDefault="00D4100D" w:rsidP="00624B88">
            <w:pPr>
              <w:pStyle w:val="Author"/>
            </w:pPr>
          </w:p>
        </w:tc>
      </w:tr>
      <w:tr w:rsidR="00D4100D" w:rsidRPr="00931122" w14:paraId="3E0267A2" w14:textId="77777777" w:rsidTr="00624B88">
        <w:tc>
          <w:tcPr>
            <w:tcW w:w="1572" w:type="dxa"/>
            <w:shd w:val="clear" w:color="auto" w:fill="F2F2F2" w:themeFill="background1" w:themeFillShade="F2"/>
          </w:tcPr>
          <w:p w14:paraId="15D221E0" w14:textId="77777777" w:rsidR="00D4100D" w:rsidRPr="00931122" w:rsidRDefault="00D4100D"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396A4C6B" w14:textId="77777777" w:rsidR="00D4100D" w:rsidRPr="00931122" w:rsidRDefault="00D4100D" w:rsidP="00624B88">
            <w:pPr>
              <w:pStyle w:val="Author"/>
            </w:pPr>
          </w:p>
        </w:tc>
      </w:tr>
      <w:tr w:rsidR="00410062" w:rsidRPr="00931122" w14:paraId="7F6966C6" w14:textId="77777777" w:rsidTr="00B809BF">
        <w:tc>
          <w:tcPr>
            <w:tcW w:w="1572" w:type="dxa"/>
            <w:tcBorders>
              <w:bottom w:val="single" w:sz="4" w:space="0" w:color="D9D9D9" w:themeColor="background1" w:themeShade="D9"/>
            </w:tcBorders>
          </w:tcPr>
          <w:p w14:paraId="7D4E859E" w14:textId="77777777" w:rsidR="00410062" w:rsidRPr="00931122" w:rsidRDefault="00410062" w:rsidP="00410062">
            <w:pPr>
              <w:pStyle w:val="03"/>
              <w:jc w:val="both"/>
            </w:pPr>
          </w:p>
        </w:tc>
        <w:tc>
          <w:tcPr>
            <w:tcW w:w="8174" w:type="dxa"/>
            <w:gridSpan w:val="2"/>
            <w:tcBorders>
              <w:bottom w:val="single" w:sz="4" w:space="0" w:color="D9D9D9" w:themeColor="background1" w:themeShade="D9"/>
            </w:tcBorders>
            <w:vAlign w:val="bottom"/>
          </w:tcPr>
          <w:p w14:paraId="48690173" w14:textId="6CC37B75" w:rsidR="00410062" w:rsidRPr="00931122" w:rsidRDefault="00410062" w:rsidP="00410062">
            <w:pPr>
              <w:pStyle w:val="Topic"/>
            </w:pPr>
            <w:r>
              <w:t xml:space="preserve">Clinical </w:t>
            </w:r>
            <w:r w:rsidR="00163A9C">
              <w:t xml:space="preserve">Case Presentation </w:t>
            </w:r>
          </w:p>
        </w:tc>
      </w:tr>
      <w:tr w:rsidR="00410062" w:rsidRPr="00931122" w14:paraId="0BE868A7" w14:textId="77777777" w:rsidTr="00B809BF">
        <w:tc>
          <w:tcPr>
            <w:tcW w:w="1572" w:type="dxa"/>
            <w:tcBorders>
              <w:bottom w:val="single" w:sz="4" w:space="0" w:color="D9D9D9" w:themeColor="background1" w:themeShade="D9"/>
            </w:tcBorders>
          </w:tcPr>
          <w:p w14:paraId="0998BD82" w14:textId="77777777" w:rsidR="00410062" w:rsidRPr="00931122" w:rsidRDefault="00410062" w:rsidP="00410062">
            <w:pPr>
              <w:pStyle w:val="03"/>
              <w:jc w:val="both"/>
            </w:pPr>
          </w:p>
        </w:tc>
        <w:tc>
          <w:tcPr>
            <w:tcW w:w="8174" w:type="dxa"/>
            <w:gridSpan w:val="2"/>
            <w:tcBorders>
              <w:bottom w:val="single" w:sz="4" w:space="0" w:color="D9D9D9" w:themeColor="background1" w:themeShade="D9"/>
            </w:tcBorders>
            <w:vAlign w:val="bottom"/>
          </w:tcPr>
          <w:p w14:paraId="43AAD634" w14:textId="7605572D" w:rsidR="00410062" w:rsidRPr="00931122" w:rsidRDefault="00410062" w:rsidP="00410062">
            <w:pPr>
              <w:pStyle w:val="Topic"/>
            </w:pPr>
            <w:r>
              <w:t xml:space="preserve">Key </w:t>
            </w:r>
            <w:r w:rsidR="00163A9C">
              <w:rPr>
                <w:rFonts w:hint="eastAsia"/>
              </w:rPr>
              <w:t>M</w:t>
            </w:r>
            <w:r>
              <w:t xml:space="preserve">essages of the 2025 Focused Update of the 2019 ESC/EAS Guidelines for the Management of Dyslipidaemias </w:t>
            </w:r>
          </w:p>
        </w:tc>
      </w:tr>
      <w:tr w:rsidR="00410062" w:rsidRPr="00931122" w14:paraId="47870145" w14:textId="77777777" w:rsidTr="00B809BF">
        <w:tc>
          <w:tcPr>
            <w:tcW w:w="1572" w:type="dxa"/>
            <w:tcBorders>
              <w:top w:val="single" w:sz="4" w:space="0" w:color="D9D9D9" w:themeColor="background1" w:themeShade="D9"/>
              <w:bottom w:val="single" w:sz="4" w:space="0" w:color="D9D9D9" w:themeColor="background1" w:themeShade="D9"/>
            </w:tcBorders>
          </w:tcPr>
          <w:p w14:paraId="6E038763" w14:textId="77777777" w:rsidR="00410062" w:rsidRPr="00931122" w:rsidRDefault="00410062" w:rsidP="00410062">
            <w:pPr>
              <w:pStyle w:val="03"/>
              <w:jc w:val="both"/>
            </w:pPr>
          </w:p>
        </w:tc>
        <w:tc>
          <w:tcPr>
            <w:tcW w:w="8174" w:type="dxa"/>
            <w:gridSpan w:val="2"/>
            <w:tcBorders>
              <w:top w:val="single" w:sz="4" w:space="0" w:color="D9D9D9" w:themeColor="background1" w:themeShade="D9"/>
              <w:bottom w:val="single" w:sz="4" w:space="0" w:color="D9D9D9" w:themeColor="background1" w:themeShade="D9"/>
            </w:tcBorders>
            <w:vAlign w:val="bottom"/>
          </w:tcPr>
          <w:p w14:paraId="186DCE10" w14:textId="61BDC11C" w:rsidR="00410062" w:rsidRPr="00EC63D8" w:rsidRDefault="00410062" w:rsidP="00410062">
            <w:pPr>
              <w:pStyle w:val="Topic"/>
            </w:pPr>
            <w:r>
              <w:t xml:space="preserve">Panel </w:t>
            </w:r>
            <w:r w:rsidR="00163A9C">
              <w:rPr>
                <w:rFonts w:hint="eastAsia"/>
              </w:rPr>
              <w:t>D</w:t>
            </w:r>
            <w:r>
              <w:t xml:space="preserve">iscussion – Guidelines implementation in Asia-Pacific </w:t>
            </w:r>
          </w:p>
        </w:tc>
      </w:tr>
      <w:tr w:rsidR="00410062" w:rsidRPr="00931122" w14:paraId="704AE8B5" w14:textId="77777777" w:rsidTr="00B809BF">
        <w:tc>
          <w:tcPr>
            <w:tcW w:w="1572" w:type="dxa"/>
            <w:tcBorders>
              <w:top w:val="single" w:sz="4" w:space="0" w:color="D9D9D9" w:themeColor="background1" w:themeShade="D9"/>
              <w:bottom w:val="single" w:sz="4" w:space="0" w:color="D9D9D9" w:themeColor="background1" w:themeShade="D9"/>
            </w:tcBorders>
          </w:tcPr>
          <w:p w14:paraId="21489C85" w14:textId="77777777" w:rsidR="00410062" w:rsidRPr="00931122" w:rsidRDefault="00410062" w:rsidP="00410062">
            <w:pPr>
              <w:pStyle w:val="03"/>
              <w:jc w:val="both"/>
            </w:pPr>
          </w:p>
        </w:tc>
        <w:tc>
          <w:tcPr>
            <w:tcW w:w="8174" w:type="dxa"/>
            <w:gridSpan w:val="2"/>
            <w:tcBorders>
              <w:top w:val="single" w:sz="4" w:space="0" w:color="D9D9D9" w:themeColor="background1" w:themeShade="D9"/>
              <w:bottom w:val="single" w:sz="4" w:space="0" w:color="D9D9D9" w:themeColor="background1" w:themeShade="D9"/>
            </w:tcBorders>
            <w:vAlign w:val="bottom"/>
          </w:tcPr>
          <w:p w14:paraId="79A955BB" w14:textId="51E10BD0" w:rsidR="00410062" w:rsidRPr="00931122" w:rsidRDefault="00410062" w:rsidP="00410062">
            <w:pPr>
              <w:pStyle w:val="Topic"/>
            </w:pPr>
            <w:r>
              <w:t>Clinical</w:t>
            </w:r>
            <w:r w:rsidR="00163A9C">
              <w:t xml:space="preserve"> Case Presentation </w:t>
            </w:r>
          </w:p>
        </w:tc>
      </w:tr>
      <w:tr w:rsidR="00410062" w:rsidRPr="00931122" w14:paraId="77558B69" w14:textId="77777777" w:rsidTr="00B809BF">
        <w:tc>
          <w:tcPr>
            <w:tcW w:w="1572" w:type="dxa"/>
            <w:tcBorders>
              <w:top w:val="single" w:sz="4" w:space="0" w:color="D9D9D9" w:themeColor="background1" w:themeShade="D9"/>
              <w:bottom w:val="single" w:sz="4" w:space="0" w:color="D9D9D9" w:themeColor="background1" w:themeShade="D9"/>
            </w:tcBorders>
          </w:tcPr>
          <w:p w14:paraId="04CE58AD" w14:textId="77777777" w:rsidR="00410062" w:rsidRPr="00931122" w:rsidRDefault="00410062" w:rsidP="00410062">
            <w:pPr>
              <w:pStyle w:val="03"/>
              <w:jc w:val="both"/>
            </w:pPr>
          </w:p>
        </w:tc>
        <w:tc>
          <w:tcPr>
            <w:tcW w:w="8174" w:type="dxa"/>
            <w:gridSpan w:val="2"/>
            <w:tcBorders>
              <w:top w:val="single" w:sz="4" w:space="0" w:color="D9D9D9" w:themeColor="background1" w:themeShade="D9"/>
              <w:bottom w:val="single" w:sz="4" w:space="0" w:color="D9D9D9" w:themeColor="background1" w:themeShade="D9"/>
            </w:tcBorders>
            <w:vAlign w:val="bottom"/>
          </w:tcPr>
          <w:p w14:paraId="7B2C8E21" w14:textId="29B971C9" w:rsidR="00410062" w:rsidRPr="00931122" w:rsidRDefault="00410062" w:rsidP="00410062">
            <w:pPr>
              <w:pStyle w:val="Topic"/>
            </w:pPr>
            <w:r>
              <w:t xml:space="preserve">Key </w:t>
            </w:r>
            <w:r w:rsidR="00163A9C">
              <w:rPr>
                <w:rFonts w:hint="eastAsia"/>
              </w:rPr>
              <w:t>M</w:t>
            </w:r>
            <w:r>
              <w:t xml:space="preserve">essages of the 2025 ESC Guidelines for the Management of Cardiovascular Disease and Pregnancy </w:t>
            </w:r>
          </w:p>
        </w:tc>
      </w:tr>
    </w:tbl>
    <w:p w14:paraId="27D22C10" w14:textId="77777777" w:rsidR="00D4100D" w:rsidRDefault="00D4100D" w:rsidP="00D4100D"/>
    <w:p w14:paraId="14442BB6" w14:textId="2A024D0F" w:rsidR="003542F3" w:rsidRDefault="003542F3" w:rsidP="002F4134">
      <w:pPr>
        <w:rPr>
          <w:rFonts w:ascii="Calibri" w:hAnsi="Calibri" w:cs="Calibri"/>
          <w:sz w:val="16"/>
          <w:szCs w:val="16"/>
        </w:rPr>
      </w:pPr>
      <w:r>
        <w:rPr>
          <w:rFonts w:ascii="Calibri" w:hAnsi="Calibri" w:cs="Calibri"/>
          <w:sz w:val="16"/>
          <w:szCs w:val="16"/>
        </w:rPr>
        <w:br w:type="page"/>
      </w:r>
    </w:p>
    <w:p w14:paraId="4E6A58A2" w14:textId="77777777" w:rsidR="003542F3" w:rsidRPr="006D623B" w:rsidRDefault="003542F3" w:rsidP="003542F3">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12"/>
        <w:gridCol w:w="2354"/>
      </w:tblGrid>
      <w:tr w:rsidR="003542F3" w:rsidRPr="00E601C8" w14:paraId="3C3A78C5" w14:textId="77777777" w:rsidTr="00624B88">
        <w:trPr>
          <w:trHeight w:val="454"/>
        </w:trPr>
        <w:tc>
          <w:tcPr>
            <w:tcW w:w="7371" w:type="dxa"/>
            <w:gridSpan w:val="2"/>
            <w:shd w:val="clear" w:color="auto" w:fill="0070C0"/>
            <w:vAlign w:val="center"/>
          </w:tcPr>
          <w:p w14:paraId="68403D0F" w14:textId="7ABF8027" w:rsidR="00127C9B" w:rsidRDefault="00127C9B" w:rsidP="00624B88">
            <w:pPr>
              <w:rPr>
                <w:rFonts w:ascii="Arial" w:hAnsi="Arial" w:cs="Arial"/>
                <w:b/>
                <w:bCs/>
                <w:color w:val="FFFFFF" w:themeColor="background1"/>
              </w:rPr>
            </w:pPr>
            <w:r w:rsidRPr="00127C9B">
              <w:rPr>
                <w:rFonts w:ascii="Arial" w:hAnsi="Arial" w:cs="Arial"/>
                <w:b/>
                <w:bCs/>
                <w:color w:val="FFFFFF" w:themeColor="background1"/>
              </w:rPr>
              <w:t>Heart Failure</w:t>
            </w:r>
          </w:p>
          <w:p w14:paraId="60D71A1D" w14:textId="1D7D3AAA" w:rsidR="003542F3" w:rsidRPr="00D53BF6" w:rsidRDefault="003542F3" w:rsidP="00624B88">
            <w:pPr>
              <w:rPr>
                <w:rFonts w:ascii="Arial" w:hAnsi="Arial" w:cs="Arial"/>
                <w:b/>
                <w:bCs/>
                <w:color w:val="FFFFFF" w:themeColor="background1"/>
              </w:rPr>
            </w:pPr>
            <w:r w:rsidRPr="00D21460">
              <w:rPr>
                <w:rFonts w:ascii="Arial" w:hAnsi="Arial" w:cs="Arial"/>
                <w:b/>
                <w:bCs/>
                <w:color w:val="FFFFFF" w:themeColor="background1"/>
              </w:rPr>
              <w:t>Landscape of Cardio-Oncology in Asia Pacific</w:t>
            </w:r>
          </w:p>
        </w:tc>
        <w:tc>
          <w:tcPr>
            <w:tcW w:w="2375" w:type="dxa"/>
            <w:shd w:val="clear" w:color="auto" w:fill="0070C0"/>
            <w:vAlign w:val="center"/>
          </w:tcPr>
          <w:p w14:paraId="3711AD84" w14:textId="77777777" w:rsidR="003542F3" w:rsidRPr="003776A8" w:rsidRDefault="003542F3"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3542F3" w:rsidRPr="002C4AA6" w14:paraId="67638477" w14:textId="77777777" w:rsidTr="00624B88">
        <w:tc>
          <w:tcPr>
            <w:tcW w:w="1572" w:type="dxa"/>
            <w:shd w:val="clear" w:color="auto" w:fill="CAEDFB" w:themeFill="accent4" w:themeFillTint="33"/>
          </w:tcPr>
          <w:p w14:paraId="2A37F2E9" w14:textId="77777777" w:rsidR="003542F3" w:rsidRPr="002C4AA6" w:rsidRDefault="003542F3"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F6EAA37" w14:textId="77777777" w:rsidR="003542F3" w:rsidRPr="00931122" w:rsidRDefault="003542F3" w:rsidP="00624B88">
            <w:pPr>
              <w:pStyle w:val="Author"/>
            </w:pPr>
            <w:r w:rsidRPr="00931122">
              <w:t>Wei-Ting Chang</w:t>
            </w:r>
            <w:r w:rsidRPr="00931122">
              <w:rPr>
                <w:rFonts w:hint="eastAsia"/>
              </w:rPr>
              <w:t xml:space="preserve"> (</w:t>
            </w:r>
            <w:r w:rsidRPr="00931122">
              <w:t>Taiwan</w:t>
            </w:r>
            <w:r w:rsidRPr="00931122">
              <w:rPr>
                <w:rFonts w:hint="eastAsia"/>
              </w:rPr>
              <w:t>)</w:t>
            </w:r>
          </w:p>
          <w:p w14:paraId="1384C418" w14:textId="77777777" w:rsidR="003542F3" w:rsidRPr="00931122" w:rsidRDefault="003542F3" w:rsidP="00624B88">
            <w:pPr>
              <w:pStyle w:val="Author"/>
            </w:pPr>
            <w:r w:rsidRPr="00931122">
              <w:t>Maria Katrina Cruz-Tan</w:t>
            </w:r>
            <w:r w:rsidRPr="00931122">
              <w:rPr>
                <w:rFonts w:hint="eastAsia"/>
              </w:rPr>
              <w:t xml:space="preserve"> (P</w:t>
            </w:r>
            <w:r w:rsidRPr="00931122">
              <w:t>hilippines</w:t>
            </w:r>
            <w:r w:rsidRPr="00931122">
              <w:rPr>
                <w:rFonts w:hint="eastAsia"/>
              </w:rPr>
              <w:t>)</w:t>
            </w:r>
          </w:p>
        </w:tc>
      </w:tr>
      <w:tr w:rsidR="003542F3" w:rsidRPr="002C4AA6" w14:paraId="68684EDC" w14:textId="77777777" w:rsidTr="00624B88">
        <w:tc>
          <w:tcPr>
            <w:tcW w:w="1572" w:type="dxa"/>
            <w:shd w:val="clear" w:color="auto" w:fill="F2F2F2" w:themeFill="background1" w:themeFillShade="F2"/>
          </w:tcPr>
          <w:p w14:paraId="6FDDA876" w14:textId="77777777" w:rsidR="003542F3" w:rsidRPr="002C4AA6" w:rsidRDefault="003542F3"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2594B1E7" w14:textId="77777777" w:rsidR="003542F3" w:rsidRPr="00931122" w:rsidRDefault="003542F3" w:rsidP="00624B88">
            <w:pPr>
              <w:pStyle w:val="Author"/>
            </w:pPr>
            <w:r w:rsidRPr="00931122">
              <w:t xml:space="preserve">Su-Kiat Chua (Taiwan) </w:t>
            </w:r>
          </w:p>
          <w:p w14:paraId="5479A849" w14:textId="23049D08" w:rsidR="003542F3" w:rsidRPr="00BD05B5" w:rsidRDefault="007F1F31" w:rsidP="00624B88">
            <w:pPr>
              <w:pStyle w:val="Author"/>
              <w:rPr>
                <w:color w:val="000000" w:themeColor="text1"/>
              </w:rPr>
            </w:pPr>
            <w:r w:rsidRPr="00BD05B5">
              <w:rPr>
                <w:color w:val="000000" w:themeColor="text1"/>
              </w:rPr>
              <w:t>Yi-Hsin Hung</w:t>
            </w:r>
            <w:r w:rsidRPr="00BD05B5">
              <w:rPr>
                <w:rFonts w:hint="eastAsia"/>
                <w:color w:val="000000" w:themeColor="text1"/>
              </w:rPr>
              <w:t xml:space="preserve"> (</w:t>
            </w:r>
            <w:r w:rsidR="00BD05B5" w:rsidRPr="00BD05B5">
              <w:rPr>
                <w:rFonts w:hint="eastAsia"/>
                <w:color w:val="000000" w:themeColor="text1"/>
                <w:szCs w:val="20"/>
              </w:rPr>
              <w:t>Taiwan)</w:t>
            </w:r>
          </w:p>
          <w:p w14:paraId="5A39C94A" w14:textId="77777777" w:rsidR="003542F3" w:rsidRPr="00931122" w:rsidRDefault="003542F3" w:rsidP="00624B88">
            <w:pPr>
              <w:pStyle w:val="Author"/>
            </w:pPr>
            <w:r w:rsidRPr="00931122">
              <w:t>Radha Bhattarai</w:t>
            </w:r>
            <w:r w:rsidRPr="00931122">
              <w:rPr>
                <w:rFonts w:hint="eastAsia"/>
              </w:rPr>
              <w:t xml:space="preserve"> (</w:t>
            </w:r>
            <w:r w:rsidRPr="00931122">
              <w:t>Nepal</w:t>
            </w:r>
            <w:r w:rsidRPr="00931122">
              <w:rPr>
                <w:rFonts w:hint="eastAsia"/>
              </w:rPr>
              <w:t>)</w:t>
            </w:r>
          </w:p>
          <w:p w14:paraId="75EC14BD" w14:textId="77777777" w:rsidR="003542F3" w:rsidRPr="00931122" w:rsidRDefault="003542F3" w:rsidP="00624B88">
            <w:pPr>
              <w:pStyle w:val="Author"/>
            </w:pPr>
            <w:r w:rsidRPr="00931122">
              <w:t>Tan Li Ling</w:t>
            </w:r>
            <w:r w:rsidRPr="00931122">
              <w:rPr>
                <w:rFonts w:hint="eastAsia"/>
              </w:rPr>
              <w:t xml:space="preserve"> (</w:t>
            </w:r>
            <w:r w:rsidRPr="00931122">
              <w:t>Singapore</w:t>
            </w:r>
            <w:r w:rsidRPr="00931122">
              <w:rPr>
                <w:rFonts w:hint="eastAsia"/>
              </w:rPr>
              <w:t>)</w:t>
            </w:r>
          </w:p>
          <w:p w14:paraId="7CE49656" w14:textId="6FDFA87E" w:rsidR="003542F3" w:rsidRPr="00931122" w:rsidRDefault="003542F3" w:rsidP="00624B88">
            <w:pPr>
              <w:pStyle w:val="Author"/>
            </w:pPr>
            <w:r w:rsidRPr="00931122">
              <w:t>Jong</w:t>
            </w:r>
            <w:r w:rsidRPr="00931122">
              <w:rPr>
                <w:rFonts w:hint="eastAsia"/>
              </w:rPr>
              <w:t xml:space="preserve"> </w:t>
            </w:r>
            <w:r w:rsidRPr="00931122">
              <w:t>Chan Youn</w:t>
            </w:r>
            <w:r w:rsidRPr="00931122">
              <w:rPr>
                <w:rFonts w:hint="eastAsia"/>
              </w:rPr>
              <w:t xml:space="preserve"> </w:t>
            </w:r>
            <w:r w:rsidR="003E050C">
              <w:rPr>
                <w:rFonts w:hint="eastAsia"/>
              </w:rPr>
              <w:t>(South Korea)</w:t>
            </w:r>
          </w:p>
        </w:tc>
      </w:tr>
      <w:tr w:rsidR="004C6976" w:rsidRPr="002C4AA6" w14:paraId="51A6EA6E" w14:textId="77777777" w:rsidTr="00624B88">
        <w:tc>
          <w:tcPr>
            <w:tcW w:w="1572" w:type="dxa"/>
            <w:tcBorders>
              <w:bottom w:val="single" w:sz="4" w:space="0" w:color="D9D9D9" w:themeColor="background1" w:themeShade="D9"/>
            </w:tcBorders>
          </w:tcPr>
          <w:p w14:paraId="04A6443D" w14:textId="1DD49C5D" w:rsidR="004C6976" w:rsidRPr="002C4AA6" w:rsidRDefault="004C6976" w:rsidP="004C6976">
            <w:pPr>
              <w:pStyle w:val="03"/>
              <w:jc w:val="both"/>
            </w:pPr>
            <w:r w:rsidRPr="002C4AA6">
              <w:rPr>
                <w:rFonts w:hint="eastAsia"/>
              </w:rPr>
              <w:t>1</w:t>
            </w:r>
            <w:r>
              <w:rPr>
                <w:rFonts w:hint="eastAsia"/>
              </w:rPr>
              <w:t>0</w:t>
            </w:r>
            <w:r w:rsidRPr="002C4AA6">
              <w:rPr>
                <w:rFonts w:hint="eastAsia"/>
              </w:rPr>
              <w:t>:</w:t>
            </w:r>
            <w:r w:rsidR="00657B42">
              <w:rPr>
                <w:rFonts w:hint="eastAsia"/>
              </w:rPr>
              <w:t>1</w:t>
            </w:r>
            <w:r>
              <w:rPr>
                <w:rFonts w:hint="eastAsia"/>
              </w:rPr>
              <w:t>0</w:t>
            </w:r>
            <w:r w:rsidRPr="002C4AA6">
              <w:rPr>
                <w:rFonts w:hint="eastAsia"/>
              </w:rPr>
              <w:t>-1</w:t>
            </w:r>
            <w:r>
              <w:rPr>
                <w:rFonts w:hint="eastAsia"/>
              </w:rPr>
              <w:t>0</w:t>
            </w:r>
            <w:r w:rsidRPr="002C4AA6">
              <w:rPr>
                <w:rFonts w:hint="eastAsia"/>
              </w:rPr>
              <w:t>:</w:t>
            </w:r>
            <w:r w:rsidR="00657B42">
              <w:rPr>
                <w:rFonts w:hint="eastAsia"/>
              </w:rPr>
              <w:t>1</w:t>
            </w:r>
            <w:r w:rsidRPr="002C4AA6">
              <w:rPr>
                <w:rFonts w:hint="eastAsia"/>
              </w:rPr>
              <w:t>2</w:t>
            </w:r>
          </w:p>
        </w:tc>
        <w:tc>
          <w:tcPr>
            <w:tcW w:w="8174" w:type="dxa"/>
            <w:gridSpan w:val="2"/>
            <w:tcBorders>
              <w:bottom w:val="single" w:sz="4" w:space="0" w:color="D9D9D9" w:themeColor="background1" w:themeShade="D9"/>
            </w:tcBorders>
          </w:tcPr>
          <w:p w14:paraId="7994845D" w14:textId="77777777" w:rsidR="004C6976" w:rsidRPr="00931122" w:rsidRDefault="004C6976" w:rsidP="004C6976">
            <w:pPr>
              <w:pStyle w:val="Topic"/>
            </w:pPr>
            <w:r w:rsidRPr="00931122">
              <w:rPr>
                <w:rFonts w:hint="eastAsia"/>
              </w:rPr>
              <w:t>Opening</w:t>
            </w:r>
          </w:p>
        </w:tc>
      </w:tr>
      <w:tr w:rsidR="004C6976" w:rsidRPr="002C4AA6" w14:paraId="62C3E52F" w14:textId="77777777" w:rsidTr="00624B88">
        <w:tc>
          <w:tcPr>
            <w:tcW w:w="1572" w:type="dxa"/>
            <w:tcBorders>
              <w:bottom w:val="single" w:sz="4" w:space="0" w:color="D9D9D9" w:themeColor="background1" w:themeShade="D9"/>
            </w:tcBorders>
          </w:tcPr>
          <w:p w14:paraId="0B7C678A" w14:textId="079C332A" w:rsidR="004C6976" w:rsidRPr="002C4AA6" w:rsidRDefault="004C6976" w:rsidP="004C6976">
            <w:pPr>
              <w:pStyle w:val="03"/>
              <w:jc w:val="both"/>
            </w:pPr>
            <w:r w:rsidRPr="002C4AA6">
              <w:rPr>
                <w:rFonts w:hint="eastAsia"/>
              </w:rPr>
              <w:t>1</w:t>
            </w:r>
            <w:r>
              <w:rPr>
                <w:rFonts w:hint="eastAsia"/>
              </w:rPr>
              <w:t>0</w:t>
            </w:r>
            <w:r w:rsidRPr="002C4AA6">
              <w:rPr>
                <w:rFonts w:hint="eastAsia"/>
              </w:rPr>
              <w:t>:</w:t>
            </w:r>
            <w:r w:rsidR="00657B42">
              <w:rPr>
                <w:rFonts w:hint="eastAsia"/>
              </w:rPr>
              <w:t>1</w:t>
            </w:r>
            <w:r w:rsidRPr="002C4AA6">
              <w:rPr>
                <w:rFonts w:hint="eastAsia"/>
              </w:rPr>
              <w:t>2-1</w:t>
            </w:r>
            <w:r>
              <w:rPr>
                <w:rFonts w:hint="eastAsia"/>
              </w:rPr>
              <w:t>0</w:t>
            </w:r>
            <w:r w:rsidRPr="002C4AA6">
              <w:rPr>
                <w:rFonts w:hint="eastAsia"/>
              </w:rPr>
              <w:t>:</w:t>
            </w:r>
            <w:r w:rsidR="00657B42">
              <w:rPr>
                <w:rFonts w:hint="eastAsia"/>
              </w:rPr>
              <w:t>2</w:t>
            </w:r>
            <w:r>
              <w:rPr>
                <w:rFonts w:hint="eastAsia"/>
              </w:rPr>
              <w:t>7</w:t>
            </w:r>
          </w:p>
        </w:tc>
        <w:tc>
          <w:tcPr>
            <w:tcW w:w="8174" w:type="dxa"/>
            <w:gridSpan w:val="2"/>
            <w:tcBorders>
              <w:bottom w:val="single" w:sz="4" w:space="0" w:color="D9D9D9" w:themeColor="background1" w:themeShade="D9"/>
            </w:tcBorders>
          </w:tcPr>
          <w:p w14:paraId="3E9CC9FD" w14:textId="77777777" w:rsidR="004C6976" w:rsidRPr="00931122" w:rsidRDefault="004C6976" w:rsidP="004C6976">
            <w:pPr>
              <w:pStyle w:val="Topic"/>
            </w:pPr>
            <w:r w:rsidRPr="00931122">
              <w:t>Cancer Therapy Related Cardiac Dysfunction 101: Focus on Anthracyclines &amp; Transtuzumab</w:t>
            </w:r>
          </w:p>
          <w:p w14:paraId="1FFDB2DF" w14:textId="77777777" w:rsidR="004C6976" w:rsidRPr="00931122" w:rsidRDefault="004C6976" w:rsidP="004C6976">
            <w:pPr>
              <w:pStyle w:val="Author"/>
            </w:pPr>
            <w:r w:rsidRPr="00931122">
              <w:t>Novi Yanti Sari</w:t>
            </w:r>
            <w:r w:rsidRPr="00931122">
              <w:rPr>
                <w:rFonts w:hint="eastAsia"/>
              </w:rPr>
              <w:t xml:space="preserve"> (</w:t>
            </w:r>
            <w:r w:rsidRPr="00931122">
              <w:t>Indonesia</w:t>
            </w:r>
            <w:r w:rsidRPr="00931122">
              <w:rPr>
                <w:rFonts w:hint="eastAsia"/>
              </w:rPr>
              <w:t>)</w:t>
            </w:r>
          </w:p>
        </w:tc>
      </w:tr>
      <w:tr w:rsidR="004C6976" w:rsidRPr="002C4AA6" w14:paraId="78977E25" w14:textId="77777777" w:rsidTr="00624B88">
        <w:tc>
          <w:tcPr>
            <w:tcW w:w="1572" w:type="dxa"/>
            <w:tcBorders>
              <w:top w:val="single" w:sz="4" w:space="0" w:color="D9D9D9" w:themeColor="background1" w:themeShade="D9"/>
              <w:bottom w:val="single" w:sz="4" w:space="0" w:color="D9D9D9" w:themeColor="background1" w:themeShade="D9"/>
            </w:tcBorders>
          </w:tcPr>
          <w:p w14:paraId="103C238E" w14:textId="1C031D33" w:rsidR="004C6976" w:rsidRPr="002C4AA6" w:rsidRDefault="004C6976" w:rsidP="004C6976">
            <w:pPr>
              <w:pStyle w:val="03"/>
              <w:jc w:val="both"/>
            </w:pPr>
            <w:r w:rsidRPr="002C4AA6">
              <w:rPr>
                <w:rFonts w:hint="eastAsia"/>
              </w:rPr>
              <w:t>1</w:t>
            </w:r>
            <w:r>
              <w:rPr>
                <w:rFonts w:hint="eastAsia"/>
              </w:rPr>
              <w:t>0</w:t>
            </w:r>
            <w:r w:rsidRPr="002C4AA6">
              <w:rPr>
                <w:rFonts w:hint="eastAsia"/>
              </w:rPr>
              <w:t>:</w:t>
            </w:r>
            <w:r w:rsidR="00645C0B">
              <w:rPr>
                <w:rFonts w:hint="eastAsia"/>
              </w:rPr>
              <w:t>2</w:t>
            </w:r>
            <w:r>
              <w:rPr>
                <w:rFonts w:hint="eastAsia"/>
              </w:rPr>
              <w:t>7</w:t>
            </w:r>
            <w:r w:rsidRPr="002C4AA6">
              <w:rPr>
                <w:rFonts w:hint="eastAsia"/>
              </w:rPr>
              <w:t>-1</w:t>
            </w:r>
            <w:r>
              <w:rPr>
                <w:rFonts w:hint="eastAsia"/>
              </w:rPr>
              <w:t>0</w:t>
            </w:r>
            <w:r w:rsidRPr="002C4AA6">
              <w:rPr>
                <w:rFonts w:hint="eastAsia"/>
              </w:rPr>
              <w:t>:</w:t>
            </w:r>
            <w:r w:rsidR="00657B42">
              <w:rPr>
                <w:rFonts w:hint="eastAsia"/>
              </w:rPr>
              <w:t>4</w:t>
            </w:r>
            <w:r>
              <w:rPr>
                <w:rFonts w:hint="eastAsia"/>
              </w:rPr>
              <w:t>2</w:t>
            </w:r>
          </w:p>
        </w:tc>
        <w:tc>
          <w:tcPr>
            <w:tcW w:w="8174" w:type="dxa"/>
            <w:gridSpan w:val="2"/>
            <w:tcBorders>
              <w:top w:val="single" w:sz="4" w:space="0" w:color="D9D9D9" w:themeColor="background1" w:themeShade="D9"/>
              <w:bottom w:val="single" w:sz="4" w:space="0" w:color="D9D9D9" w:themeColor="background1" w:themeShade="D9"/>
            </w:tcBorders>
          </w:tcPr>
          <w:p w14:paraId="6E2CAC24" w14:textId="77777777" w:rsidR="004C6976" w:rsidRDefault="004C6976" w:rsidP="004C6976">
            <w:pPr>
              <w:pStyle w:val="Topic"/>
            </w:pPr>
            <w:r w:rsidRPr="00A82EFE">
              <w:t>Immune Checkpoint Inhibitors &amp; Myocarditis - Current Standard of Care</w:t>
            </w:r>
          </w:p>
          <w:p w14:paraId="42D4CBB4" w14:textId="77777777" w:rsidR="004C6976" w:rsidRPr="00CD17D8" w:rsidRDefault="004C6976" w:rsidP="004C6976">
            <w:pPr>
              <w:pStyle w:val="Author"/>
            </w:pPr>
            <w:r w:rsidRPr="0034635B">
              <w:t>Choon Ta Ng</w:t>
            </w:r>
            <w:r>
              <w:rPr>
                <w:rFonts w:hint="eastAsia"/>
              </w:rPr>
              <w:t xml:space="preserve"> (</w:t>
            </w:r>
            <w:r w:rsidRPr="0034635B">
              <w:t>Singapore</w:t>
            </w:r>
            <w:r>
              <w:rPr>
                <w:rFonts w:hint="eastAsia"/>
              </w:rPr>
              <w:t>)</w:t>
            </w:r>
          </w:p>
        </w:tc>
      </w:tr>
      <w:tr w:rsidR="004C6976" w:rsidRPr="002C4AA6" w14:paraId="68F3CAC1" w14:textId="77777777" w:rsidTr="00624B88">
        <w:tc>
          <w:tcPr>
            <w:tcW w:w="1572" w:type="dxa"/>
            <w:tcBorders>
              <w:top w:val="single" w:sz="4" w:space="0" w:color="D9D9D9" w:themeColor="background1" w:themeShade="D9"/>
              <w:bottom w:val="single" w:sz="4" w:space="0" w:color="D9D9D9" w:themeColor="background1" w:themeShade="D9"/>
            </w:tcBorders>
          </w:tcPr>
          <w:p w14:paraId="66CF55C3" w14:textId="645E94E7" w:rsidR="004C6976" w:rsidRPr="002C4AA6" w:rsidRDefault="004C6976" w:rsidP="004C6976">
            <w:pPr>
              <w:pStyle w:val="03"/>
              <w:jc w:val="both"/>
            </w:pPr>
            <w:r w:rsidRPr="002C4AA6">
              <w:rPr>
                <w:rFonts w:hint="eastAsia"/>
              </w:rPr>
              <w:t>1</w:t>
            </w:r>
            <w:r>
              <w:rPr>
                <w:rFonts w:hint="eastAsia"/>
              </w:rPr>
              <w:t>0</w:t>
            </w:r>
            <w:r w:rsidRPr="002C4AA6">
              <w:rPr>
                <w:rFonts w:hint="eastAsia"/>
              </w:rPr>
              <w:t>:</w:t>
            </w:r>
            <w:r w:rsidR="00645C0B">
              <w:rPr>
                <w:rFonts w:hint="eastAsia"/>
              </w:rPr>
              <w:t>4</w:t>
            </w:r>
            <w:r>
              <w:rPr>
                <w:rFonts w:hint="eastAsia"/>
              </w:rPr>
              <w:t>2</w:t>
            </w:r>
            <w:r w:rsidRPr="002C4AA6">
              <w:rPr>
                <w:rFonts w:hint="eastAsia"/>
              </w:rPr>
              <w:t>-1</w:t>
            </w:r>
            <w:r>
              <w:rPr>
                <w:rFonts w:hint="eastAsia"/>
              </w:rPr>
              <w:t>0</w:t>
            </w:r>
            <w:r w:rsidRPr="002C4AA6">
              <w:rPr>
                <w:rFonts w:hint="eastAsia"/>
              </w:rPr>
              <w:t>:</w:t>
            </w:r>
            <w:r w:rsidR="00657B42">
              <w:rPr>
                <w:rFonts w:hint="eastAsia"/>
              </w:rPr>
              <w:t>5</w:t>
            </w:r>
            <w:r>
              <w:rPr>
                <w:rFonts w:hint="eastAsia"/>
              </w:rPr>
              <w:t>7</w:t>
            </w:r>
          </w:p>
        </w:tc>
        <w:tc>
          <w:tcPr>
            <w:tcW w:w="8174" w:type="dxa"/>
            <w:gridSpan w:val="2"/>
            <w:tcBorders>
              <w:top w:val="single" w:sz="4" w:space="0" w:color="D9D9D9" w:themeColor="background1" w:themeShade="D9"/>
              <w:bottom w:val="single" w:sz="4" w:space="0" w:color="D9D9D9" w:themeColor="background1" w:themeShade="D9"/>
            </w:tcBorders>
          </w:tcPr>
          <w:p w14:paraId="3B1A11A7" w14:textId="77777777" w:rsidR="004C6976" w:rsidRDefault="004C6976" w:rsidP="004C6976">
            <w:pPr>
              <w:pStyle w:val="Topic"/>
            </w:pPr>
            <w:r w:rsidRPr="00A82EFE">
              <w:t>Understanding &amp; Implementing Permissive Cardiotoxicity</w:t>
            </w:r>
          </w:p>
          <w:p w14:paraId="7223F826" w14:textId="77777777" w:rsidR="004C6976" w:rsidRPr="00CD17D8" w:rsidRDefault="004C6976" w:rsidP="004C6976">
            <w:pPr>
              <w:pStyle w:val="Author"/>
            </w:pPr>
            <w:r w:rsidRPr="0034635B">
              <w:t>Hiroshi Akazawa</w:t>
            </w:r>
            <w:r>
              <w:rPr>
                <w:rFonts w:hint="eastAsia"/>
              </w:rPr>
              <w:t xml:space="preserve"> (</w:t>
            </w:r>
            <w:r w:rsidRPr="0034635B">
              <w:t>Japan</w:t>
            </w:r>
            <w:r>
              <w:rPr>
                <w:rFonts w:hint="eastAsia"/>
              </w:rPr>
              <w:t>)</w:t>
            </w:r>
          </w:p>
        </w:tc>
      </w:tr>
      <w:tr w:rsidR="004C6976" w:rsidRPr="002C4AA6" w14:paraId="1C77C23A" w14:textId="77777777" w:rsidTr="00624B88">
        <w:tc>
          <w:tcPr>
            <w:tcW w:w="1572" w:type="dxa"/>
            <w:tcBorders>
              <w:top w:val="single" w:sz="4" w:space="0" w:color="D9D9D9" w:themeColor="background1" w:themeShade="D9"/>
              <w:bottom w:val="single" w:sz="4" w:space="0" w:color="D9D9D9" w:themeColor="background1" w:themeShade="D9"/>
            </w:tcBorders>
          </w:tcPr>
          <w:p w14:paraId="6BB63F2D" w14:textId="19A8B8D3" w:rsidR="004C6976" w:rsidRPr="002C4AA6" w:rsidRDefault="004C6976" w:rsidP="004C6976">
            <w:pPr>
              <w:pStyle w:val="03"/>
              <w:jc w:val="both"/>
            </w:pPr>
            <w:r w:rsidRPr="002C4AA6">
              <w:rPr>
                <w:rFonts w:hint="eastAsia"/>
              </w:rPr>
              <w:t>1</w:t>
            </w:r>
            <w:r>
              <w:rPr>
                <w:rFonts w:hint="eastAsia"/>
              </w:rPr>
              <w:t>0</w:t>
            </w:r>
            <w:r w:rsidRPr="002C4AA6">
              <w:rPr>
                <w:rFonts w:hint="eastAsia"/>
              </w:rPr>
              <w:t>:</w:t>
            </w:r>
            <w:r w:rsidR="00645C0B">
              <w:rPr>
                <w:rFonts w:hint="eastAsia"/>
              </w:rPr>
              <w:t>5</w:t>
            </w:r>
            <w:r>
              <w:rPr>
                <w:rFonts w:hint="eastAsia"/>
              </w:rPr>
              <w:t>7</w:t>
            </w:r>
            <w:r w:rsidRPr="002C4AA6">
              <w:rPr>
                <w:rFonts w:hint="eastAsia"/>
              </w:rPr>
              <w:t>-1</w:t>
            </w:r>
            <w:r>
              <w:rPr>
                <w:rFonts w:hint="eastAsia"/>
              </w:rPr>
              <w:t>1</w:t>
            </w:r>
            <w:r w:rsidRPr="002C4AA6">
              <w:rPr>
                <w:rFonts w:hint="eastAsia"/>
              </w:rPr>
              <w:t>:</w:t>
            </w:r>
            <w:r w:rsidR="00657B42">
              <w:rPr>
                <w:rFonts w:hint="eastAsia"/>
              </w:rPr>
              <w:t>1</w:t>
            </w:r>
            <w:r>
              <w:rPr>
                <w:rFonts w:hint="eastAsia"/>
              </w:rPr>
              <w:t>2</w:t>
            </w:r>
          </w:p>
        </w:tc>
        <w:tc>
          <w:tcPr>
            <w:tcW w:w="8174" w:type="dxa"/>
            <w:gridSpan w:val="2"/>
            <w:tcBorders>
              <w:top w:val="single" w:sz="4" w:space="0" w:color="D9D9D9" w:themeColor="background1" w:themeShade="D9"/>
              <w:bottom w:val="single" w:sz="4" w:space="0" w:color="D9D9D9" w:themeColor="background1" w:themeShade="D9"/>
            </w:tcBorders>
          </w:tcPr>
          <w:p w14:paraId="49A2A539" w14:textId="77777777" w:rsidR="004C6976" w:rsidRDefault="004C6976" w:rsidP="004C6976">
            <w:pPr>
              <w:pStyle w:val="Topic"/>
            </w:pPr>
            <w:r w:rsidRPr="00A82EFE">
              <w:t>Tools I Use to Predict &amp; Prevent Cardiotoxicity - From SUCCOUR to Statins</w:t>
            </w:r>
          </w:p>
          <w:p w14:paraId="7FA9498E" w14:textId="77777777" w:rsidR="004C6976" w:rsidRPr="00CD17D8" w:rsidRDefault="004C6976" w:rsidP="004C6976">
            <w:pPr>
              <w:pStyle w:val="Author"/>
            </w:pPr>
            <w:r w:rsidRPr="0034635B">
              <w:t>Li-Tan Yang</w:t>
            </w:r>
            <w:r>
              <w:rPr>
                <w:rFonts w:hint="eastAsia"/>
              </w:rPr>
              <w:t xml:space="preserve"> (</w:t>
            </w:r>
            <w:r w:rsidRPr="0034635B">
              <w:t>Taiwan</w:t>
            </w:r>
            <w:r>
              <w:rPr>
                <w:rFonts w:hint="eastAsia"/>
              </w:rPr>
              <w:t>)</w:t>
            </w:r>
          </w:p>
        </w:tc>
      </w:tr>
      <w:tr w:rsidR="004C6976" w:rsidRPr="002C4AA6" w14:paraId="5FC9C6FD" w14:textId="77777777" w:rsidTr="00624B88">
        <w:tc>
          <w:tcPr>
            <w:tcW w:w="1572" w:type="dxa"/>
            <w:tcBorders>
              <w:top w:val="single" w:sz="4" w:space="0" w:color="D9D9D9" w:themeColor="background1" w:themeShade="D9"/>
              <w:bottom w:val="single" w:sz="4" w:space="0" w:color="D9D9D9" w:themeColor="background1" w:themeShade="D9"/>
            </w:tcBorders>
          </w:tcPr>
          <w:p w14:paraId="3962E571" w14:textId="21C37E49" w:rsidR="004C6976" w:rsidRPr="002C4AA6" w:rsidRDefault="004C6976" w:rsidP="004C6976">
            <w:pPr>
              <w:pStyle w:val="03"/>
              <w:jc w:val="both"/>
            </w:pPr>
            <w:r w:rsidRPr="002C4AA6">
              <w:rPr>
                <w:rFonts w:hint="eastAsia"/>
              </w:rPr>
              <w:t>1</w:t>
            </w:r>
            <w:r>
              <w:rPr>
                <w:rFonts w:hint="eastAsia"/>
              </w:rPr>
              <w:t>1</w:t>
            </w:r>
            <w:r w:rsidRPr="002C4AA6">
              <w:rPr>
                <w:rFonts w:hint="eastAsia"/>
              </w:rPr>
              <w:t>:</w:t>
            </w:r>
            <w:r w:rsidR="00645C0B">
              <w:rPr>
                <w:rFonts w:hint="eastAsia"/>
              </w:rPr>
              <w:t>1</w:t>
            </w:r>
            <w:r>
              <w:rPr>
                <w:rFonts w:hint="eastAsia"/>
              </w:rPr>
              <w:t>2</w:t>
            </w:r>
            <w:r w:rsidRPr="002C4AA6">
              <w:rPr>
                <w:rFonts w:hint="eastAsia"/>
              </w:rPr>
              <w:t>-1</w:t>
            </w:r>
            <w:r>
              <w:rPr>
                <w:rFonts w:hint="eastAsia"/>
              </w:rPr>
              <w:t>1</w:t>
            </w:r>
            <w:r w:rsidRPr="002C4AA6">
              <w:rPr>
                <w:rFonts w:hint="eastAsia"/>
              </w:rPr>
              <w:t>:</w:t>
            </w:r>
            <w:r w:rsidR="00645C0B">
              <w:rPr>
                <w:rFonts w:hint="eastAsia"/>
              </w:rPr>
              <w:t>2</w:t>
            </w:r>
            <w:r>
              <w:rPr>
                <w:rFonts w:hint="eastAsia"/>
              </w:rPr>
              <w:t>7</w:t>
            </w:r>
          </w:p>
        </w:tc>
        <w:tc>
          <w:tcPr>
            <w:tcW w:w="8174" w:type="dxa"/>
            <w:gridSpan w:val="2"/>
            <w:tcBorders>
              <w:top w:val="single" w:sz="4" w:space="0" w:color="D9D9D9" w:themeColor="background1" w:themeShade="D9"/>
              <w:bottom w:val="single" w:sz="4" w:space="0" w:color="D9D9D9" w:themeColor="background1" w:themeShade="D9"/>
            </w:tcBorders>
          </w:tcPr>
          <w:p w14:paraId="2208E6A3" w14:textId="77777777" w:rsidR="004C6976" w:rsidRDefault="004C6976" w:rsidP="004C6976">
            <w:pPr>
              <w:pStyle w:val="Topic"/>
            </w:pPr>
            <w:r w:rsidRPr="00A82EFE">
              <w:t>Cardiovascular Concerns &amp; Considerations After Cancer Therapy - Survivorship &amp; Beyond</w:t>
            </w:r>
          </w:p>
          <w:p w14:paraId="4A84B2BD" w14:textId="77777777" w:rsidR="004C6976" w:rsidRPr="00CD17D8" w:rsidRDefault="004C6976" w:rsidP="004C6976">
            <w:pPr>
              <w:pStyle w:val="Author"/>
            </w:pPr>
            <w:r w:rsidRPr="0034635B">
              <w:t>Teerapat Yingchoncoreon</w:t>
            </w:r>
            <w:r>
              <w:rPr>
                <w:rFonts w:hint="eastAsia"/>
              </w:rPr>
              <w:t xml:space="preserve"> (</w:t>
            </w:r>
            <w:r w:rsidRPr="0034635B">
              <w:t>Thailand</w:t>
            </w:r>
            <w:r>
              <w:rPr>
                <w:rFonts w:hint="eastAsia"/>
              </w:rPr>
              <w:t>)</w:t>
            </w:r>
          </w:p>
        </w:tc>
      </w:tr>
      <w:tr w:rsidR="004C6976" w:rsidRPr="002C4AA6" w14:paraId="5DD004AA" w14:textId="77777777" w:rsidTr="00624B88">
        <w:tc>
          <w:tcPr>
            <w:tcW w:w="1572" w:type="dxa"/>
            <w:tcBorders>
              <w:top w:val="single" w:sz="4" w:space="0" w:color="D9D9D9" w:themeColor="background1" w:themeShade="D9"/>
              <w:bottom w:val="single" w:sz="4" w:space="0" w:color="D9D9D9" w:themeColor="background1" w:themeShade="D9"/>
            </w:tcBorders>
          </w:tcPr>
          <w:p w14:paraId="3D5BC7E4" w14:textId="12232FB9" w:rsidR="004C6976" w:rsidRPr="002C4AA6" w:rsidRDefault="004C6976" w:rsidP="004C6976">
            <w:pPr>
              <w:pStyle w:val="03"/>
              <w:jc w:val="both"/>
            </w:pPr>
            <w:r w:rsidRPr="002C4AA6">
              <w:rPr>
                <w:rFonts w:hint="eastAsia"/>
              </w:rPr>
              <w:t>1</w:t>
            </w:r>
            <w:r>
              <w:rPr>
                <w:rFonts w:hint="eastAsia"/>
              </w:rPr>
              <w:t>1</w:t>
            </w:r>
            <w:r w:rsidRPr="002C4AA6">
              <w:rPr>
                <w:rFonts w:hint="eastAsia"/>
              </w:rPr>
              <w:t>:</w:t>
            </w:r>
            <w:r w:rsidR="00645C0B">
              <w:rPr>
                <w:rFonts w:hint="eastAsia"/>
              </w:rPr>
              <w:t>2</w:t>
            </w:r>
            <w:r w:rsidRPr="002C4AA6">
              <w:rPr>
                <w:rFonts w:hint="eastAsia"/>
              </w:rPr>
              <w:t>7-1</w:t>
            </w:r>
            <w:r>
              <w:rPr>
                <w:rFonts w:hint="eastAsia"/>
              </w:rPr>
              <w:t>1</w:t>
            </w:r>
            <w:r w:rsidRPr="002C4AA6">
              <w:rPr>
                <w:rFonts w:hint="eastAsia"/>
              </w:rPr>
              <w:t>:</w:t>
            </w:r>
            <w:r w:rsidR="00645C0B">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05104FBF" w14:textId="77777777" w:rsidR="004C6976" w:rsidRPr="002C4AA6" w:rsidRDefault="004C6976" w:rsidP="004C6976">
            <w:pPr>
              <w:pStyle w:val="Topic"/>
            </w:pPr>
            <w:r w:rsidRPr="002C4AA6">
              <w:rPr>
                <w:rFonts w:hint="eastAsia"/>
              </w:rPr>
              <w:t>Closing</w:t>
            </w:r>
          </w:p>
        </w:tc>
      </w:tr>
    </w:tbl>
    <w:p w14:paraId="104FC308" w14:textId="77777777" w:rsidR="003542F3" w:rsidRDefault="003542F3" w:rsidP="003542F3"/>
    <w:p w14:paraId="35530EC5" w14:textId="4DA0B327" w:rsidR="00127C9B" w:rsidRDefault="00127C9B" w:rsidP="002F4134">
      <w:pPr>
        <w:rPr>
          <w:rFonts w:ascii="Calibri" w:hAnsi="Calibri" w:cs="Calibri"/>
          <w:sz w:val="16"/>
          <w:szCs w:val="16"/>
        </w:rPr>
      </w:pPr>
      <w:r>
        <w:rPr>
          <w:rFonts w:ascii="Calibri" w:hAnsi="Calibri" w:cs="Calibri"/>
          <w:sz w:val="16"/>
          <w:szCs w:val="16"/>
        </w:rPr>
        <w:br w:type="page"/>
      </w:r>
    </w:p>
    <w:p w14:paraId="222B6808" w14:textId="77777777" w:rsidR="00127C9B" w:rsidRPr="006D623B" w:rsidRDefault="00127C9B" w:rsidP="00127C9B">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4"/>
        <w:gridCol w:w="2632"/>
      </w:tblGrid>
      <w:tr w:rsidR="00127C9B" w:rsidRPr="00E601C8" w14:paraId="3DB95127" w14:textId="77777777" w:rsidTr="00624B88">
        <w:trPr>
          <w:trHeight w:val="454"/>
        </w:trPr>
        <w:tc>
          <w:tcPr>
            <w:tcW w:w="7088" w:type="dxa"/>
            <w:gridSpan w:val="2"/>
            <w:shd w:val="clear" w:color="auto" w:fill="0070C0"/>
            <w:vAlign w:val="center"/>
          </w:tcPr>
          <w:p w14:paraId="7B80AD0E" w14:textId="77445A80" w:rsidR="00127C9B" w:rsidRDefault="00127C9B" w:rsidP="00624B88">
            <w:pPr>
              <w:rPr>
                <w:rFonts w:ascii="Arial" w:hAnsi="Arial" w:cs="Arial"/>
                <w:b/>
                <w:bCs/>
                <w:color w:val="FFFFFF" w:themeColor="background1"/>
              </w:rPr>
            </w:pPr>
            <w:r w:rsidRPr="00127C9B">
              <w:rPr>
                <w:rFonts w:ascii="Arial" w:hAnsi="Arial" w:cs="Arial"/>
                <w:b/>
                <w:bCs/>
                <w:color w:val="FFFFFF" w:themeColor="background1"/>
              </w:rPr>
              <w:t>Cardiac surgery</w:t>
            </w:r>
          </w:p>
          <w:p w14:paraId="2F38F8D3" w14:textId="1FA441E5" w:rsidR="00127C9B" w:rsidRPr="00D53BF6" w:rsidRDefault="00127C9B" w:rsidP="00624B88">
            <w:pPr>
              <w:rPr>
                <w:rFonts w:ascii="Arial" w:hAnsi="Arial" w:cs="Arial"/>
                <w:b/>
                <w:bCs/>
                <w:color w:val="FFFFFF" w:themeColor="background1"/>
              </w:rPr>
            </w:pPr>
            <w:r w:rsidRPr="00A36BF2">
              <w:rPr>
                <w:rFonts w:ascii="Arial" w:hAnsi="Arial" w:cs="Arial"/>
                <w:b/>
                <w:bCs/>
                <w:color w:val="FFFFFF" w:themeColor="background1"/>
              </w:rPr>
              <w:t>Potp</w:t>
            </w:r>
            <w:r>
              <w:rPr>
                <w:rFonts w:ascii="Arial" w:hAnsi="Arial" w:cs="Arial" w:hint="eastAsia"/>
                <w:b/>
                <w:bCs/>
                <w:color w:val="FFFFFF" w:themeColor="background1"/>
              </w:rPr>
              <w:t>o</w:t>
            </w:r>
            <w:r w:rsidRPr="00A36BF2">
              <w:rPr>
                <w:rFonts w:ascii="Arial" w:hAnsi="Arial" w:cs="Arial"/>
                <w:b/>
                <w:bCs/>
                <w:color w:val="FFFFFF" w:themeColor="background1"/>
              </w:rPr>
              <w:t>urri in Cardiac Surgery</w:t>
            </w:r>
          </w:p>
        </w:tc>
        <w:tc>
          <w:tcPr>
            <w:tcW w:w="2658" w:type="dxa"/>
            <w:shd w:val="clear" w:color="auto" w:fill="0070C0"/>
            <w:vAlign w:val="center"/>
          </w:tcPr>
          <w:p w14:paraId="37AE888D" w14:textId="4B7B9C3E" w:rsidR="00127C9B" w:rsidRPr="003776A8" w:rsidRDefault="00127C9B" w:rsidP="00624B88">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127C9B" w:rsidRPr="002C4AA6" w14:paraId="55608DA5" w14:textId="77777777" w:rsidTr="00624B88">
        <w:tc>
          <w:tcPr>
            <w:tcW w:w="1572" w:type="dxa"/>
            <w:shd w:val="clear" w:color="auto" w:fill="CAEDFB" w:themeFill="accent4" w:themeFillTint="33"/>
          </w:tcPr>
          <w:p w14:paraId="096B2D66" w14:textId="77777777" w:rsidR="00127C9B" w:rsidRPr="002C4AA6" w:rsidRDefault="00127C9B"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6FB94891" w14:textId="77777777" w:rsidR="00127C9B" w:rsidRDefault="00127C9B" w:rsidP="00624B88">
            <w:pPr>
              <w:pStyle w:val="Author"/>
            </w:pPr>
            <w:r>
              <w:t>Chwan-Yau Luo</w:t>
            </w:r>
            <w:r>
              <w:rPr>
                <w:rFonts w:hint="eastAsia"/>
              </w:rPr>
              <w:t xml:space="preserve"> (</w:t>
            </w:r>
            <w:r>
              <w:t>Taiwan</w:t>
            </w:r>
            <w:r>
              <w:rPr>
                <w:rFonts w:hint="eastAsia"/>
              </w:rPr>
              <w:t>)</w:t>
            </w:r>
          </w:p>
          <w:p w14:paraId="3221CA74" w14:textId="77777777" w:rsidR="00127C9B" w:rsidRPr="002C4AA6" w:rsidRDefault="00127C9B" w:rsidP="00624B88">
            <w:pPr>
              <w:pStyle w:val="Author"/>
            </w:pPr>
            <w:r>
              <w:t>Kenny Sin</w:t>
            </w:r>
            <w:r>
              <w:rPr>
                <w:rFonts w:hint="eastAsia"/>
              </w:rPr>
              <w:t xml:space="preserve"> (</w:t>
            </w:r>
            <w:r>
              <w:t>Singapore</w:t>
            </w:r>
            <w:r>
              <w:rPr>
                <w:rFonts w:hint="eastAsia"/>
              </w:rPr>
              <w:t>)</w:t>
            </w:r>
          </w:p>
        </w:tc>
      </w:tr>
      <w:tr w:rsidR="00127C9B" w:rsidRPr="002C4AA6" w14:paraId="4DA6144A" w14:textId="77777777" w:rsidTr="00624B88">
        <w:tc>
          <w:tcPr>
            <w:tcW w:w="1572" w:type="dxa"/>
            <w:shd w:val="clear" w:color="auto" w:fill="F2F2F2" w:themeFill="background1" w:themeFillShade="F2"/>
          </w:tcPr>
          <w:p w14:paraId="7426D40C" w14:textId="77777777" w:rsidR="00127C9B" w:rsidRPr="002C4AA6" w:rsidRDefault="00127C9B"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10A1B9C9" w14:textId="77777777" w:rsidR="00127C9B" w:rsidRPr="00C634BD" w:rsidRDefault="00127C9B" w:rsidP="00624B88">
            <w:pPr>
              <w:pStyle w:val="Author"/>
            </w:pPr>
            <w:r w:rsidRPr="00C634BD">
              <w:t>Kuan-Ming Chiu</w:t>
            </w:r>
            <w:r w:rsidRPr="00C634BD">
              <w:rPr>
                <w:rFonts w:hint="eastAsia"/>
              </w:rPr>
              <w:t xml:space="preserve"> (</w:t>
            </w:r>
            <w:r w:rsidRPr="00C634BD">
              <w:t>Taiwan</w:t>
            </w:r>
            <w:r w:rsidRPr="00C634BD">
              <w:rPr>
                <w:rFonts w:hint="eastAsia"/>
              </w:rPr>
              <w:t>)</w:t>
            </w:r>
          </w:p>
          <w:p w14:paraId="27611D60" w14:textId="77777777" w:rsidR="00127C9B" w:rsidRPr="00C634BD" w:rsidRDefault="00127C9B" w:rsidP="00624B88">
            <w:pPr>
              <w:pStyle w:val="Author"/>
            </w:pPr>
            <w:r w:rsidRPr="00C634BD">
              <w:t>Nadzir Juanda</w:t>
            </w:r>
            <w:r w:rsidRPr="00C634BD">
              <w:rPr>
                <w:rFonts w:hint="eastAsia"/>
              </w:rPr>
              <w:t xml:space="preserve"> (</w:t>
            </w:r>
            <w:r w:rsidRPr="00C634BD">
              <w:t>Brunei</w:t>
            </w:r>
            <w:r w:rsidRPr="00C634BD">
              <w:rPr>
                <w:rFonts w:hint="eastAsia"/>
              </w:rPr>
              <w:t>)</w:t>
            </w:r>
          </w:p>
          <w:p w14:paraId="53B0BF0B" w14:textId="7D5D1E52" w:rsidR="00127C9B" w:rsidRPr="00C634BD" w:rsidRDefault="00127C9B" w:rsidP="00624B88">
            <w:pPr>
              <w:pStyle w:val="Author"/>
            </w:pPr>
            <w:r w:rsidRPr="00C634BD">
              <w:t xml:space="preserve">Kyeong-Hyeon Chun </w:t>
            </w:r>
            <w:r w:rsidR="003E050C">
              <w:rPr>
                <w:rFonts w:hint="eastAsia"/>
              </w:rPr>
              <w:t>(South Korea)</w:t>
            </w:r>
          </w:p>
          <w:p w14:paraId="3E9DFAAA" w14:textId="77777777" w:rsidR="00127C9B" w:rsidRPr="00C634BD" w:rsidRDefault="00127C9B" w:rsidP="00624B88">
            <w:pPr>
              <w:pStyle w:val="Author"/>
            </w:pPr>
            <w:r w:rsidRPr="00C634BD">
              <w:t xml:space="preserve">Bijoy G Rajbanshi </w:t>
            </w:r>
            <w:r w:rsidRPr="00C634BD">
              <w:rPr>
                <w:rFonts w:hint="eastAsia"/>
              </w:rPr>
              <w:t>(</w:t>
            </w:r>
            <w:r w:rsidRPr="00C634BD">
              <w:t>Nepa</w:t>
            </w:r>
            <w:r w:rsidRPr="00C634BD">
              <w:rPr>
                <w:rFonts w:hint="eastAsia"/>
              </w:rPr>
              <w:t>l)</w:t>
            </w:r>
          </w:p>
        </w:tc>
      </w:tr>
      <w:tr w:rsidR="00645C0B" w:rsidRPr="002C4AA6" w14:paraId="570A20E6" w14:textId="77777777" w:rsidTr="00624B88">
        <w:tc>
          <w:tcPr>
            <w:tcW w:w="1572" w:type="dxa"/>
            <w:tcBorders>
              <w:bottom w:val="single" w:sz="4" w:space="0" w:color="D9D9D9" w:themeColor="background1" w:themeShade="D9"/>
            </w:tcBorders>
          </w:tcPr>
          <w:p w14:paraId="77652E20" w14:textId="514D611D"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10</w:t>
            </w:r>
            <w:r w:rsidRPr="002C4AA6">
              <w:rPr>
                <w:rFonts w:hint="eastAsia"/>
              </w:rPr>
              <w:t>-1</w:t>
            </w:r>
            <w:r>
              <w:rPr>
                <w:rFonts w:hint="eastAsia"/>
              </w:rPr>
              <w:t>0</w:t>
            </w:r>
            <w:r w:rsidRPr="002C4AA6">
              <w:rPr>
                <w:rFonts w:hint="eastAsia"/>
              </w:rPr>
              <w:t>:</w:t>
            </w:r>
            <w:r>
              <w:rPr>
                <w:rFonts w:hint="eastAsia"/>
              </w:rPr>
              <w:t>1</w:t>
            </w:r>
            <w:r w:rsidRPr="002C4AA6">
              <w:rPr>
                <w:rFonts w:hint="eastAsia"/>
              </w:rPr>
              <w:t>2</w:t>
            </w:r>
          </w:p>
        </w:tc>
        <w:tc>
          <w:tcPr>
            <w:tcW w:w="8174" w:type="dxa"/>
            <w:gridSpan w:val="2"/>
            <w:tcBorders>
              <w:bottom w:val="single" w:sz="4" w:space="0" w:color="D9D9D9" w:themeColor="background1" w:themeShade="D9"/>
            </w:tcBorders>
          </w:tcPr>
          <w:p w14:paraId="7FA77A42" w14:textId="77777777" w:rsidR="00645C0B" w:rsidRPr="00C634BD" w:rsidRDefault="00645C0B" w:rsidP="00645C0B">
            <w:pPr>
              <w:pStyle w:val="Topic"/>
            </w:pPr>
            <w:r w:rsidRPr="00C634BD">
              <w:rPr>
                <w:rFonts w:hint="eastAsia"/>
              </w:rPr>
              <w:t>Opening</w:t>
            </w:r>
          </w:p>
        </w:tc>
      </w:tr>
      <w:tr w:rsidR="00645C0B" w:rsidRPr="002C4AA6" w14:paraId="21146FAA" w14:textId="77777777" w:rsidTr="00624B88">
        <w:tc>
          <w:tcPr>
            <w:tcW w:w="1572" w:type="dxa"/>
            <w:tcBorders>
              <w:bottom w:val="single" w:sz="4" w:space="0" w:color="D9D9D9" w:themeColor="background1" w:themeShade="D9"/>
            </w:tcBorders>
          </w:tcPr>
          <w:p w14:paraId="3A9CF930" w14:textId="56FE7B30"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1</w:t>
            </w:r>
            <w:r w:rsidRPr="002C4AA6">
              <w:rPr>
                <w:rFonts w:hint="eastAsia"/>
              </w:rPr>
              <w:t>2-1</w:t>
            </w:r>
            <w:r>
              <w:rPr>
                <w:rFonts w:hint="eastAsia"/>
              </w:rPr>
              <w:t>0</w:t>
            </w:r>
            <w:r w:rsidRPr="002C4AA6">
              <w:rPr>
                <w:rFonts w:hint="eastAsia"/>
              </w:rPr>
              <w:t>:</w:t>
            </w:r>
            <w:r>
              <w:rPr>
                <w:rFonts w:hint="eastAsia"/>
              </w:rPr>
              <w:t>27</w:t>
            </w:r>
          </w:p>
        </w:tc>
        <w:tc>
          <w:tcPr>
            <w:tcW w:w="8174" w:type="dxa"/>
            <w:gridSpan w:val="2"/>
            <w:tcBorders>
              <w:bottom w:val="single" w:sz="4" w:space="0" w:color="D9D9D9" w:themeColor="background1" w:themeShade="D9"/>
            </w:tcBorders>
          </w:tcPr>
          <w:p w14:paraId="331073EA" w14:textId="77777777" w:rsidR="00645C0B" w:rsidRPr="00C634BD" w:rsidRDefault="00645C0B" w:rsidP="00645C0B">
            <w:pPr>
              <w:pStyle w:val="Topic"/>
            </w:pPr>
            <w:r w:rsidRPr="00C634BD">
              <w:t>MIS Valve Surgery in Taiwan: State of the Art</w:t>
            </w:r>
          </w:p>
          <w:p w14:paraId="193BAACE" w14:textId="77777777" w:rsidR="00645C0B" w:rsidRPr="00C634BD" w:rsidRDefault="00645C0B" w:rsidP="00645C0B">
            <w:pPr>
              <w:pStyle w:val="Author"/>
            </w:pPr>
            <w:r w:rsidRPr="00C634BD">
              <w:t>Kuan-Ming Chiu</w:t>
            </w:r>
            <w:r w:rsidRPr="00C634BD">
              <w:rPr>
                <w:rFonts w:hint="eastAsia"/>
              </w:rPr>
              <w:t xml:space="preserve"> (</w:t>
            </w:r>
            <w:r w:rsidRPr="00C634BD">
              <w:t>Taiwan</w:t>
            </w:r>
            <w:r w:rsidRPr="00C634BD">
              <w:rPr>
                <w:rFonts w:hint="eastAsia"/>
              </w:rPr>
              <w:t>)</w:t>
            </w:r>
          </w:p>
        </w:tc>
      </w:tr>
      <w:tr w:rsidR="00645C0B" w:rsidRPr="002C4AA6" w14:paraId="752C65B1" w14:textId="77777777" w:rsidTr="00624B88">
        <w:tc>
          <w:tcPr>
            <w:tcW w:w="1572" w:type="dxa"/>
            <w:tcBorders>
              <w:top w:val="single" w:sz="4" w:space="0" w:color="D9D9D9" w:themeColor="background1" w:themeShade="D9"/>
              <w:bottom w:val="single" w:sz="4" w:space="0" w:color="D9D9D9" w:themeColor="background1" w:themeShade="D9"/>
            </w:tcBorders>
          </w:tcPr>
          <w:p w14:paraId="280C8388" w14:textId="5F70DE06"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27</w:t>
            </w:r>
            <w:r w:rsidRPr="002C4AA6">
              <w:rPr>
                <w:rFonts w:hint="eastAsia"/>
              </w:rPr>
              <w:t>-1</w:t>
            </w:r>
            <w:r>
              <w:rPr>
                <w:rFonts w:hint="eastAsia"/>
              </w:rPr>
              <w:t>0</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031EC9C8" w14:textId="1E6D656D" w:rsidR="00645C0B" w:rsidRPr="00C634BD" w:rsidRDefault="00645C0B" w:rsidP="00645C0B">
            <w:pPr>
              <w:pStyle w:val="Topic"/>
            </w:pPr>
            <w:r w:rsidRPr="00C634BD">
              <w:t>Aortic Aneurysm Surgery: Is the</w:t>
            </w:r>
            <w:r>
              <w:rPr>
                <w:rFonts w:hint="eastAsia"/>
              </w:rPr>
              <w:t>re</w:t>
            </w:r>
            <w:r w:rsidRPr="00C634BD">
              <w:t xml:space="preserve"> a Role for Open Surgery Anymore?</w:t>
            </w:r>
          </w:p>
          <w:p w14:paraId="4F2FBB2C" w14:textId="7090F706" w:rsidR="00645C0B" w:rsidRPr="00C634BD" w:rsidRDefault="00437C28" w:rsidP="00645C0B">
            <w:pPr>
              <w:pStyle w:val="Author"/>
            </w:pPr>
            <w:r w:rsidRPr="00437C28">
              <w:t>Dicky A Wartono</w:t>
            </w:r>
            <w:r w:rsidR="00645C0B" w:rsidRPr="00C634BD">
              <w:rPr>
                <w:rFonts w:hint="eastAsia"/>
              </w:rPr>
              <w:t xml:space="preserve"> (</w:t>
            </w:r>
            <w:r w:rsidR="00645C0B" w:rsidRPr="00C634BD">
              <w:t>Indonesia</w:t>
            </w:r>
            <w:r w:rsidR="00645C0B" w:rsidRPr="00C634BD">
              <w:rPr>
                <w:rFonts w:hint="eastAsia"/>
              </w:rPr>
              <w:t>)</w:t>
            </w:r>
          </w:p>
        </w:tc>
      </w:tr>
      <w:tr w:rsidR="00645C0B" w:rsidRPr="002C4AA6" w14:paraId="704BF11F" w14:textId="77777777" w:rsidTr="00624B88">
        <w:tc>
          <w:tcPr>
            <w:tcW w:w="1572" w:type="dxa"/>
            <w:tcBorders>
              <w:top w:val="single" w:sz="4" w:space="0" w:color="D9D9D9" w:themeColor="background1" w:themeShade="D9"/>
              <w:bottom w:val="single" w:sz="4" w:space="0" w:color="D9D9D9" w:themeColor="background1" w:themeShade="D9"/>
            </w:tcBorders>
          </w:tcPr>
          <w:p w14:paraId="43463EEC" w14:textId="5FEB15A8"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42</w:t>
            </w:r>
            <w:r w:rsidRPr="002C4AA6">
              <w:rPr>
                <w:rFonts w:hint="eastAsia"/>
              </w:rPr>
              <w:t>-1</w:t>
            </w:r>
            <w:r>
              <w:rPr>
                <w:rFonts w:hint="eastAsia"/>
              </w:rPr>
              <w:t>0</w:t>
            </w:r>
            <w:r w:rsidRPr="002C4AA6">
              <w:rPr>
                <w:rFonts w:hint="eastAsia"/>
              </w:rPr>
              <w:t>:</w:t>
            </w:r>
            <w:r>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78E8B4E1" w14:textId="77777777" w:rsidR="00645C0B" w:rsidRPr="00C634BD" w:rsidRDefault="00645C0B" w:rsidP="00645C0B">
            <w:pPr>
              <w:pStyle w:val="Topic"/>
            </w:pPr>
            <w:r w:rsidRPr="00C634BD">
              <w:t>Surgery For Chronic Pulmonary Embolism</w:t>
            </w:r>
          </w:p>
          <w:p w14:paraId="12701114" w14:textId="77777777" w:rsidR="00645C0B" w:rsidRPr="00C634BD" w:rsidRDefault="00645C0B" w:rsidP="00645C0B">
            <w:pPr>
              <w:pStyle w:val="Author"/>
            </w:pPr>
            <w:r w:rsidRPr="00C634BD">
              <w:t>Alicia Chia</w:t>
            </w:r>
            <w:r w:rsidRPr="00C634BD">
              <w:rPr>
                <w:rFonts w:hint="eastAsia"/>
              </w:rPr>
              <w:t xml:space="preserve"> (</w:t>
            </w:r>
            <w:r w:rsidRPr="00C634BD">
              <w:t>Singapore</w:t>
            </w:r>
            <w:r w:rsidRPr="00C634BD">
              <w:rPr>
                <w:rFonts w:hint="eastAsia"/>
              </w:rPr>
              <w:t>)</w:t>
            </w:r>
          </w:p>
        </w:tc>
      </w:tr>
      <w:tr w:rsidR="00645C0B" w:rsidRPr="002C4AA6" w14:paraId="5A5B6C34" w14:textId="77777777" w:rsidTr="00624B88">
        <w:tc>
          <w:tcPr>
            <w:tcW w:w="1572" w:type="dxa"/>
            <w:tcBorders>
              <w:top w:val="single" w:sz="4" w:space="0" w:color="D9D9D9" w:themeColor="background1" w:themeShade="D9"/>
              <w:bottom w:val="single" w:sz="4" w:space="0" w:color="D9D9D9" w:themeColor="background1" w:themeShade="D9"/>
            </w:tcBorders>
          </w:tcPr>
          <w:p w14:paraId="2C6E2FB1" w14:textId="2AB3F11C"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57</w:t>
            </w:r>
            <w:r w:rsidRPr="002C4AA6">
              <w:rPr>
                <w:rFonts w:hint="eastAsia"/>
              </w:rPr>
              <w:t>-1</w:t>
            </w:r>
            <w:r>
              <w:rPr>
                <w:rFonts w:hint="eastAsia"/>
              </w:rPr>
              <w:t>1</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1A2875D7" w14:textId="77777777" w:rsidR="00645C0B" w:rsidRPr="00C634BD" w:rsidRDefault="00645C0B" w:rsidP="00645C0B">
            <w:pPr>
              <w:pStyle w:val="Topic"/>
            </w:pPr>
            <w:r w:rsidRPr="00C634BD">
              <w:t>Mechanical Circulatory Support: Current Status</w:t>
            </w:r>
          </w:p>
          <w:p w14:paraId="1D3D7919" w14:textId="431D4C4A" w:rsidR="00645C0B" w:rsidRPr="00C634BD" w:rsidRDefault="00437C28" w:rsidP="00645C0B">
            <w:pPr>
              <w:pStyle w:val="Author"/>
            </w:pPr>
            <w:r w:rsidRPr="00437C28">
              <w:t>Laszlo Gobolos</w:t>
            </w:r>
            <w:r w:rsidR="00645C0B" w:rsidRPr="00C634BD">
              <w:rPr>
                <w:rFonts w:hint="eastAsia"/>
              </w:rPr>
              <w:t xml:space="preserve"> (</w:t>
            </w:r>
            <w:r w:rsidRPr="00437C28">
              <w:t>UAE</w:t>
            </w:r>
            <w:r w:rsidR="00645C0B" w:rsidRPr="00C634BD">
              <w:rPr>
                <w:rFonts w:hint="eastAsia"/>
              </w:rPr>
              <w:t>)</w:t>
            </w:r>
          </w:p>
        </w:tc>
      </w:tr>
      <w:tr w:rsidR="00645C0B" w:rsidRPr="002C4AA6" w14:paraId="67F29AB2" w14:textId="77777777" w:rsidTr="00624B88">
        <w:tc>
          <w:tcPr>
            <w:tcW w:w="1572" w:type="dxa"/>
            <w:tcBorders>
              <w:top w:val="single" w:sz="4" w:space="0" w:color="D9D9D9" w:themeColor="background1" w:themeShade="D9"/>
              <w:bottom w:val="single" w:sz="4" w:space="0" w:color="D9D9D9" w:themeColor="background1" w:themeShade="D9"/>
            </w:tcBorders>
          </w:tcPr>
          <w:p w14:paraId="0052E29B" w14:textId="2541F086" w:rsidR="00645C0B" w:rsidRPr="002C4AA6" w:rsidRDefault="00645C0B" w:rsidP="00645C0B">
            <w:pPr>
              <w:pStyle w:val="03"/>
              <w:jc w:val="both"/>
            </w:pPr>
            <w:r w:rsidRPr="002C4AA6">
              <w:rPr>
                <w:rFonts w:hint="eastAsia"/>
              </w:rPr>
              <w:t>1</w:t>
            </w:r>
            <w:r>
              <w:rPr>
                <w:rFonts w:hint="eastAsia"/>
              </w:rPr>
              <w:t>1</w:t>
            </w:r>
            <w:r w:rsidRPr="002C4AA6">
              <w:rPr>
                <w:rFonts w:hint="eastAsia"/>
              </w:rPr>
              <w:t>:</w:t>
            </w:r>
            <w:r>
              <w:rPr>
                <w:rFonts w:hint="eastAsia"/>
              </w:rPr>
              <w:t>12</w:t>
            </w:r>
            <w:r w:rsidRPr="002C4AA6">
              <w:rPr>
                <w:rFonts w:hint="eastAsia"/>
              </w:rPr>
              <w:t>-1</w:t>
            </w:r>
            <w:r>
              <w:rPr>
                <w:rFonts w:hint="eastAsia"/>
              </w:rPr>
              <w:t>1</w:t>
            </w:r>
            <w:r w:rsidRPr="002C4AA6">
              <w:rPr>
                <w:rFonts w:hint="eastAsia"/>
              </w:rPr>
              <w:t>:</w:t>
            </w:r>
            <w:r>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06CC1460" w14:textId="77777777" w:rsidR="00645C0B" w:rsidRPr="00C634BD" w:rsidRDefault="00645C0B" w:rsidP="00645C0B">
            <w:pPr>
              <w:pStyle w:val="Topic"/>
            </w:pPr>
            <w:r w:rsidRPr="00C634BD">
              <w:t>Heart Transplantation in Taiwan</w:t>
            </w:r>
          </w:p>
          <w:p w14:paraId="5E3665F7" w14:textId="61984519" w:rsidR="00645C0B" w:rsidRPr="00180EB4" w:rsidRDefault="00180EB4" w:rsidP="00BD05B5">
            <w:pPr>
              <w:pStyle w:val="Author"/>
            </w:pPr>
            <w:r w:rsidRPr="00BD05B5">
              <w:t>Chien-Sung Tsai</w:t>
            </w:r>
            <w:r w:rsidRPr="00BD05B5">
              <w:rPr>
                <w:rFonts w:hint="eastAsia"/>
              </w:rPr>
              <w:t xml:space="preserve"> </w:t>
            </w:r>
            <w:r w:rsidR="00BD05B5" w:rsidRPr="00BD05B5">
              <w:rPr>
                <w:rFonts w:hint="eastAsia"/>
              </w:rPr>
              <w:t>(Taiwan)</w:t>
            </w:r>
          </w:p>
        </w:tc>
      </w:tr>
      <w:tr w:rsidR="00645C0B" w:rsidRPr="002C4AA6" w14:paraId="45591033" w14:textId="77777777" w:rsidTr="00624B88">
        <w:tc>
          <w:tcPr>
            <w:tcW w:w="1572" w:type="dxa"/>
            <w:tcBorders>
              <w:top w:val="single" w:sz="4" w:space="0" w:color="D9D9D9" w:themeColor="background1" w:themeShade="D9"/>
              <w:bottom w:val="single" w:sz="4" w:space="0" w:color="D9D9D9" w:themeColor="background1" w:themeShade="D9"/>
            </w:tcBorders>
          </w:tcPr>
          <w:p w14:paraId="3FAF02D3" w14:textId="57C56CF9" w:rsidR="00645C0B" w:rsidRPr="002C4AA6" w:rsidRDefault="00645C0B" w:rsidP="00645C0B">
            <w:pPr>
              <w:pStyle w:val="03"/>
              <w:jc w:val="both"/>
            </w:pPr>
            <w:r w:rsidRPr="002C4AA6">
              <w:rPr>
                <w:rFonts w:hint="eastAsia"/>
              </w:rPr>
              <w:t>1</w:t>
            </w:r>
            <w:r>
              <w:rPr>
                <w:rFonts w:hint="eastAsia"/>
              </w:rPr>
              <w:t>1</w:t>
            </w:r>
            <w:r w:rsidRPr="002C4AA6">
              <w:rPr>
                <w:rFonts w:hint="eastAsia"/>
              </w:rPr>
              <w:t>:</w:t>
            </w:r>
            <w:r>
              <w:rPr>
                <w:rFonts w:hint="eastAsia"/>
              </w:rPr>
              <w:t>2</w:t>
            </w:r>
            <w:r w:rsidRPr="002C4AA6">
              <w:rPr>
                <w:rFonts w:hint="eastAsia"/>
              </w:rPr>
              <w:t>7-1</w:t>
            </w:r>
            <w:r>
              <w:rPr>
                <w:rFonts w:hint="eastAsia"/>
              </w:rPr>
              <w:t>1</w:t>
            </w:r>
            <w:r w:rsidRPr="002C4AA6">
              <w:rPr>
                <w:rFonts w:hint="eastAsia"/>
              </w:rPr>
              <w:t>:</w:t>
            </w:r>
            <w:r>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380C27A1" w14:textId="77777777" w:rsidR="00645C0B" w:rsidRPr="00C634BD" w:rsidRDefault="00645C0B" w:rsidP="00645C0B">
            <w:pPr>
              <w:pStyle w:val="Topic"/>
            </w:pPr>
            <w:r w:rsidRPr="00C634BD">
              <w:rPr>
                <w:rFonts w:hint="eastAsia"/>
              </w:rPr>
              <w:t>Closing</w:t>
            </w:r>
          </w:p>
        </w:tc>
      </w:tr>
    </w:tbl>
    <w:p w14:paraId="04CF3DA9" w14:textId="77777777" w:rsidR="00127C9B" w:rsidRDefault="00127C9B" w:rsidP="00127C9B"/>
    <w:p w14:paraId="3DF305F9" w14:textId="18D48C20" w:rsidR="0017631D" w:rsidRDefault="0017631D" w:rsidP="002F4134">
      <w:pPr>
        <w:rPr>
          <w:rFonts w:ascii="Calibri" w:hAnsi="Calibri" w:cs="Calibri"/>
          <w:sz w:val="16"/>
          <w:szCs w:val="16"/>
        </w:rPr>
      </w:pPr>
      <w:r>
        <w:rPr>
          <w:rFonts w:ascii="Calibri" w:hAnsi="Calibri" w:cs="Calibri"/>
          <w:sz w:val="16"/>
          <w:szCs w:val="16"/>
        </w:rPr>
        <w:br w:type="page"/>
      </w:r>
    </w:p>
    <w:p w14:paraId="678F4599" w14:textId="77777777" w:rsidR="0017631D" w:rsidRPr="006D623B" w:rsidRDefault="0017631D" w:rsidP="0017631D">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AC1335" w:rsidRPr="00E601C8" w14:paraId="159E7923" w14:textId="77777777" w:rsidTr="00624B88">
        <w:trPr>
          <w:trHeight w:val="454"/>
        </w:trPr>
        <w:tc>
          <w:tcPr>
            <w:tcW w:w="7230" w:type="dxa"/>
            <w:gridSpan w:val="2"/>
            <w:shd w:val="clear" w:color="auto" w:fill="0070C0"/>
            <w:vAlign w:val="center"/>
          </w:tcPr>
          <w:p w14:paraId="40660704" w14:textId="0B086CC6" w:rsidR="00AC1335" w:rsidRDefault="00AC1335" w:rsidP="00624B88">
            <w:pPr>
              <w:rPr>
                <w:rFonts w:ascii="Arial" w:hAnsi="Arial" w:cs="Arial"/>
                <w:b/>
                <w:bCs/>
                <w:color w:val="FFFFFF" w:themeColor="background1"/>
              </w:rPr>
            </w:pPr>
            <w:r w:rsidRPr="00AC1335">
              <w:rPr>
                <w:rFonts w:ascii="Arial" w:hAnsi="Arial" w:cs="Arial"/>
                <w:b/>
                <w:bCs/>
                <w:color w:val="FFFFFF" w:themeColor="background1"/>
              </w:rPr>
              <w:t>Guidelines</w:t>
            </w:r>
          </w:p>
          <w:p w14:paraId="0A9AB334" w14:textId="2612F5A2" w:rsidR="00AC1335" w:rsidRPr="00D53BF6" w:rsidRDefault="00AC1335" w:rsidP="00624B88">
            <w:pPr>
              <w:rPr>
                <w:rFonts w:ascii="Arial" w:hAnsi="Arial" w:cs="Arial"/>
                <w:b/>
                <w:bCs/>
                <w:color w:val="FFFFFF" w:themeColor="background1"/>
              </w:rPr>
            </w:pPr>
            <w:r w:rsidRPr="001918E5">
              <w:rPr>
                <w:rFonts w:ascii="Arial" w:hAnsi="Arial" w:cs="Arial"/>
                <w:b/>
                <w:bCs/>
                <w:color w:val="FFFFFF" w:themeColor="background1"/>
              </w:rPr>
              <w:t>ACS Guidelines: Perspectives from Asia Pacific</w:t>
            </w:r>
          </w:p>
        </w:tc>
        <w:tc>
          <w:tcPr>
            <w:tcW w:w="2516" w:type="dxa"/>
            <w:shd w:val="clear" w:color="auto" w:fill="0070C0"/>
            <w:vAlign w:val="center"/>
          </w:tcPr>
          <w:p w14:paraId="6BD997B9" w14:textId="77777777" w:rsidR="00AC1335" w:rsidRPr="003776A8" w:rsidRDefault="00AC1335"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AC1335" w:rsidRPr="002C4AA6" w14:paraId="44C18D0D" w14:textId="77777777" w:rsidTr="00624B88">
        <w:tc>
          <w:tcPr>
            <w:tcW w:w="1572" w:type="dxa"/>
            <w:shd w:val="clear" w:color="auto" w:fill="CAEDFB" w:themeFill="accent4" w:themeFillTint="33"/>
          </w:tcPr>
          <w:p w14:paraId="7B9A00F6" w14:textId="77777777" w:rsidR="00AC1335" w:rsidRPr="002C4AA6" w:rsidRDefault="00AC1335"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5E23E7FC" w14:textId="77777777" w:rsidR="00AC1335" w:rsidRDefault="00AC1335" w:rsidP="00624B88">
            <w:pPr>
              <w:pStyle w:val="Author"/>
            </w:pPr>
            <w:r>
              <w:t>Ting-Hsing Chao</w:t>
            </w:r>
            <w:r>
              <w:rPr>
                <w:rFonts w:hint="eastAsia"/>
              </w:rPr>
              <w:t xml:space="preserve"> (</w:t>
            </w:r>
            <w:r>
              <w:t>Taiwan</w:t>
            </w:r>
            <w:r>
              <w:rPr>
                <w:rFonts w:hint="eastAsia"/>
              </w:rPr>
              <w:t>)</w:t>
            </w:r>
          </w:p>
          <w:p w14:paraId="228789E3" w14:textId="77777777" w:rsidR="00AC1335" w:rsidRPr="002C4AA6" w:rsidRDefault="00AC1335" w:rsidP="00624B88">
            <w:pPr>
              <w:pStyle w:val="Author"/>
            </w:pPr>
            <w:r>
              <w:t>Sok Chour</w:t>
            </w:r>
            <w:r>
              <w:tab/>
            </w:r>
            <w:r>
              <w:rPr>
                <w:rFonts w:hint="eastAsia"/>
              </w:rPr>
              <w:t xml:space="preserve"> (</w:t>
            </w:r>
            <w:r>
              <w:t>Cambodia</w:t>
            </w:r>
            <w:r>
              <w:rPr>
                <w:rFonts w:hint="eastAsia"/>
              </w:rPr>
              <w:t>)</w:t>
            </w:r>
          </w:p>
        </w:tc>
      </w:tr>
      <w:tr w:rsidR="00AC1335" w:rsidRPr="002C4AA6" w14:paraId="4F0806A4" w14:textId="77777777" w:rsidTr="00624B88">
        <w:tc>
          <w:tcPr>
            <w:tcW w:w="1572" w:type="dxa"/>
            <w:shd w:val="clear" w:color="auto" w:fill="F2F2F2" w:themeFill="background1" w:themeFillShade="F2"/>
          </w:tcPr>
          <w:p w14:paraId="504CFF6B" w14:textId="77777777" w:rsidR="00AC1335" w:rsidRPr="002C4AA6" w:rsidRDefault="00AC1335"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634B4FE6" w14:textId="77777777" w:rsidR="00AC1335" w:rsidRPr="00C634BD" w:rsidRDefault="00AC1335" w:rsidP="00624B88">
            <w:pPr>
              <w:pStyle w:val="Author"/>
            </w:pPr>
            <w:r w:rsidRPr="00C634BD">
              <w:t>Kou-Gi Shyu</w:t>
            </w:r>
            <w:r w:rsidRPr="00C634BD">
              <w:rPr>
                <w:rFonts w:hint="eastAsia"/>
              </w:rPr>
              <w:t xml:space="preserve"> (</w:t>
            </w:r>
            <w:r w:rsidRPr="00C634BD">
              <w:t>Taiwan</w:t>
            </w:r>
            <w:r w:rsidRPr="00C634BD">
              <w:rPr>
                <w:rFonts w:hint="eastAsia"/>
              </w:rPr>
              <w:t>)</w:t>
            </w:r>
          </w:p>
          <w:p w14:paraId="5B4526C9" w14:textId="77777777" w:rsidR="00AC1335" w:rsidRPr="00C634BD" w:rsidRDefault="00AC1335" w:rsidP="00624B88">
            <w:pPr>
              <w:pStyle w:val="Author"/>
            </w:pPr>
            <w:r w:rsidRPr="00C634BD">
              <w:t>Yu-Chen Wang</w:t>
            </w:r>
            <w:r w:rsidRPr="00C634BD">
              <w:rPr>
                <w:rFonts w:hint="eastAsia"/>
              </w:rPr>
              <w:t xml:space="preserve"> (</w:t>
            </w:r>
            <w:r w:rsidRPr="00C634BD">
              <w:t>Taiwan</w:t>
            </w:r>
            <w:r w:rsidRPr="00C634BD">
              <w:rPr>
                <w:rFonts w:hint="eastAsia"/>
              </w:rPr>
              <w:t>)</w:t>
            </w:r>
          </w:p>
          <w:p w14:paraId="06EDCD02" w14:textId="03AB05F1" w:rsidR="00AC1335" w:rsidRPr="00C634BD" w:rsidRDefault="00BC0A4D" w:rsidP="00624B88">
            <w:pPr>
              <w:pStyle w:val="Author"/>
            </w:pPr>
            <w:r w:rsidRPr="00BC0A4D">
              <w:t>Mohsin Ahmed</w:t>
            </w:r>
            <w:r>
              <w:rPr>
                <w:rFonts w:hint="eastAsia"/>
              </w:rPr>
              <w:t xml:space="preserve"> (</w:t>
            </w:r>
            <w:r w:rsidRPr="00BC0A4D">
              <w:t>Bangladesh</w:t>
            </w:r>
            <w:r>
              <w:rPr>
                <w:rFonts w:hint="eastAsia"/>
              </w:rPr>
              <w:t>)</w:t>
            </w:r>
          </w:p>
          <w:p w14:paraId="6BDE6CFD" w14:textId="1BDC6D66" w:rsidR="00BC0A4D" w:rsidRPr="00C634BD" w:rsidRDefault="00AC1335" w:rsidP="00624B88">
            <w:pPr>
              <w:pStyle w:val="Author"/>
            </w:pPr>
            <w:r w:rsidRPr="00C634BD">
              <w:t>Pham Manh Hung</w:t>
            </w:r>
            <w:r w:rsidRPr="00C634BD">
              <w:rPr>
                <w:rFonts w:hint="eastAsia"/>
              </w:rPr>
              <w:t xml:space="preserve"> (</w:t>
            </w:r>
            <w:r w:rsidRPr="00C634BD">
              <w:t>Vietnam</w:t>
            </w:r>
            <w:r w:rsidRPr="00C634BD">
              <w:rPr>
                <w:rFonts w:hint="eastAsia"/>
              </w:rPr>
              <w:t>)</w:t>
            </w:r>
          </w:p>
        </w:tc>
      </w:tr>
      <w:tr w:rsidR="00645C0B" w:rsidRPr="002C4AA6" w14:paraId="0A1676E7" w14:textId="77777777" w:rsidTr="00624B88">
        <w:tc>
          <w:tcPr>
            <w:tcW w:w="1572" w:type="dxa"/>
            <w:tcBorders>
              <w:bottom w:val="single" w:sz="4" w:space="0" w:color="D9D9D9" w:themeColor="background1" w:themeShade="D9"/>
            </w:tcBorders>
          </w:tcPr>
          <w:p w14:paraId="01F3AE9A" w14:textId="50F09A85"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10</w:t>
            </w:r>
            <w:r w:rsidRPr="002C4AA6">
              <w:rPr>
                <w:rFonts w:hint="eastAsia"/>
              </w:rPr>
              <w:t>-1</w:t>
            </w:r>
            <w:r>
              <w:rPr>
                <w:rFonts w:hint="eastAsia"/>
              </w:rPr>
              <w:t>0</w:t>
            </w:r>
            <w:r w:rsidRPr="002C4AA6">
              <w:rPr>
                <w:rFonts w:hint="eastAsia"/>
              </w:rPr>
              <w:t>:</w:t>
            </w:r>
            <w:r>
              <w:rPr>
                <w:rFonts w:hint="eastAsia"/>
              </w:rPr>
              <w:t>1</w:t>
            </w:r>
            <w:r w:rsidRPr="002C4AA6">
              <w:rPr>
                <w:rFonts w:hint="eastAsia"/>
              </w:rPr>
              <w:t>2</w:t>
            </w:r>
          </w:p>
        </w:tc>
        <w:tc>
          <w:tcPr>
            <w:tcW w:w="8174" w:type="dxa"/>
            <w:gridSpan w:val="2"/>
            <w:tcBorders>
              <w:bottom w:val="single" w:sz="4" w:space="0" w:color="D9D9D9" w:themeColor="background1" w:themeShade="D9"/>
            </w:tcBorders>
          </w:tcPr>
          <w:p w14:paraId="7C7E086F" w14:textId="77777777" w:rsidR="00645C0B" w:rsidRPr="00C634BD" w:rsidRDefault="00645C0B" w:rsidP="00645C0B">
            <w:pPr>
              <w:pStyle w:val="Topic"/>
            </w:pPr>
            <w:r w:rsidRPr="00C634BD">
              <w:rPr>
                <w:rFonts w:hint="eastAsia"/>
              </w:rPr>
              <w:t>Opening</w:t>
            </w:r>
          </w:p>
        </w:tc>
      </w:tr>
      <w:tr w:rsidR="00645C0B" w:rsidRPr="002C4AA6" w14:paraId="56BF7B7C" w14:textId="77777777" w:rsidTr="00624B88">
        <w:tc>
          <w:tcPr>
            <w:tcW w:w="1572" w:type="dxa"/>
            <w:tcBorders>
              <w:bottom w:val="single" w:sz="4" w:space="0" w:color="D9D9D9" w:themeColor="background1" w:themeShade="D9"/>
            </w:tcBorders>
          </w:tcPr>
          <w:p w14:paraId="1ADC279B" w14:textId="6A1DCCFE"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1</w:t>
            </w:r>
            <w:r w:rsidRPr="002C4AA6">
              <w:rPr>
                <w:rFonts w:hint="eastAsia"/>
              </w:rPr>
              <w:t>2-1</w:t>
            </w:r>
            <w:r>
              <w:rPr>
                <w:rFonts w:hint="eastAsia"/>
              </w:rPr>
              <w:t>0</w:t>
            </w:r>
            <w:r w:rsidRPr="002C4AA6">
              <w:rPr>
                <w:rFonts w:hint="eastAsia"/>
              </w:rPr>
              <w:t>:</w:t>
            </w:r>
            <w:r>
              <w:rPr>
                <w:rFonts w:hint="eastAsia"/>
              </w:rPr>
              <w:t>27</w:t>
            </w:r>
          </w:p>
        </w:tc>
        <w:tc>
          <w:tcPr>
            <w:tcW w:w="8174" w:type="dxa"/>
            <w:gridSpan w:val="2"/>
            <w:tcBorders>
              <w:bottom w:val="single" w:sz="4" w:space="0" w:color="D9D9D9" w:themeColor="background1" w:themeShade="D9"/>
            </w:tcBorders>
          </w:tcPr>
          <w:p w14:paraId="56E6027C" w14:textId="77777777" w:rsidR="00F27024" w:rsidRPr="00BD05B5" w:rsidRDefault="00645C0B" w:rsidP="00BD05B5">
            <w:pPr>
              <w:pStyle w:val="Topic"/>
            </w:pPr>
            <w:r w:rsidRPr="00BD05B5">
              <w:t xml:space="preserve">AI-Assisted ECG Interpretation and Pre </w:t>
            </w:r>
            <w:r w:rsidR="000D469C" w:rsidRPr="00BD05B5">
              <w:rPr>
                <w:rFonts w:hint="eastAsia"/>
              </w:rPr>
              <w:t>H</w:t>
            </w:r>
            <w:r w:rsidRPr="00BD05B5">
              <w:t>ospital Cath Lab Activation</w:t>
            </w:r>
          </w:p>
          <w:p w14:paraId="04734F8D" w14:textId="507206A1" w:rsidR="00645C0B" w:rsidRPr="00C634BD" w:rsidRDefault="00BD05B5" w:rsidP="00BD05B5">
            <w:pPr>
              <w:pStyle w:val="Author"/>
            </w:pPr>
            <w:r>
              <w:rPr>
                <w:rFonts w:hint="eastAsia"/>
              </w:rPr>
              <w:t>TBA</w:t>
            </w:r>
          </w:p>
        </w:tc>
      </w:tr>
      <w:tr w:rsidR="00645C0B" w:rsidRPr="002C4AA6" w14:paraId="61C1FBB0" w14:textId="77777777" w:rsidTr="00624B88">
        <w:tc>
          <w:tcPr>
            <w:tcW w:w="1572" w:type="dxa"/>
            <w:tcBorders>
              <w:top w:val="single" w:sz="4" w:space="0" w:color="D9D9D9" w:themeColor="background1" w:themeShade="D9"/>
              <w:bottom w:val="single" w:sz="4" w:space="0" w:color="D9D9D9" w:themeColor="background1" w:themeShade="D9"/>
            </w:tcBorders>
          </w:tcPr>
          <w:p w14:paraId="0AF124C8" w14:textId="126F7FA3"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27</w:t>
            </w:r>
            <w:r w:rsidRPr="002C4AA6">
              <w:rPr>
                <w:rFonts w:hint="eastAsia"/>
              </w:rPr>
              <w:t>-1</w:t>
            </w:r>
            <w:r>
              <w:rPr>
                <w:rFonts w:hint="eastAsia"/>
              </w:rPr>
              <w:t>0</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601CD33D" w14:textId="77777777" w:rsidR="00645C0B" w:rsidRPr="00C634BD" w:rsidRDefault="00645C0B" w:rsidP="00645C0B">
            <w:pPr>
              <w:pStyle w:val="Topic"/>
            </w:pPr>
            <w:r w:rsidRPr="00C634BD">
              <w:t>Personalized Antithrombotic Therapy: Integrating Japanese Pharmacogenomic and Dose</w:t>
            </w:r>
            <w:r w:rsidRPr="00C634BD">
              <w:noBreakHyphen/>
              <w:t>Response Insights into ACS Guidelines</w:t>
            </w:r>
          </w:p>
          <w:p w14:paraId="4CE0A90B" w14:textId="77777777" w:rsidR="00645C0B" w:rsidRPr="00C634BD" w:rsidRDefault="00645C0B" w:rsidP="00645C0B">
            <w:pPr>
              <w:pStyle w:val="Author"/>
            </w:pPr>
            <w:r w:rsidRPr="00C634BD">
              <w:t>Satoshi Yasuda</w:t>
            </w:r>
            <w:r w:rsidRPr="00C634BD">
              <w:rPr>
                <w:rFonts w:hint="eastAsia"/>
              </w:rPr>
              <w:t xml:space="preserve"> (</w:t>
            </w:r>
            <w:r w:rsidRPr="00C634BD">
              <w:t>Japan</w:t>
            </w:r>
            <w:r w:rsidRPr="00C634BD">
              <w:rPr>
                <w:rFonts w:hint="eastAsia"/>
              </w:rPr>
              <w:t>)</w:t>
            </w:r>
          </w:p>
        </w:tc>
      </w:tr>
      <w:tr w:rsidR="00645C0B" w:rsidRPr="002C4AA6" w14:paraId="6E12D2F3" w14:textId="77777777" w:rsidTr="00624B88">
        <w:tc>
          <w:tcPr>
            <w:tcW w:w="1572" w:type="dxa"/>
            <w:tcBorders>
              <w:top w:val="single" w:sz="4" w:space="0" w:color="D9D9D9" w:themeColor="background1" w:themeShade="D9"/>
              <w:bottom w:val="single" w:sz="4" w:space="0" w:color="D9D9D9" w:themeColor="background1" w:themeShade="D9"/>
            </w:tcBorders>
          </w:tcPr>
          <w:p w14:paraId="69E16FF8" w14:textId="090488B2"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42</w:t>
            </w:r>
            <w:r w:rsidRPr="002C4AA6">
              <w:rPr>
                <w:rFonts w:hint="eastAsia"/>
              </w:rPr>
              <w:t>-1</w:t>
            </w:r>
            <w:r>
              <w:rPr>
                <w:rFonts w:hint="eastAsia"/>
              </w:rPr>
              <w:t>0</w:t>
            </w:r>
            <w:r w:rsidRPr="002C4AA6">
              <w:rPr>
                <w:rFonts w:hint="eastAsia"/>
              </w:rPr>
              <w:t>:</w:t>
            </w:r>
            <w:r>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08915F8E" w14:textId="77777777" w:rsidR="00645C0B" w:rsidRPr="00C634BD" w:rsidRDefault="00645C0B" w:rsidP="00645C0B">
            <w:pPr>
              <w:pStyle w:val="Topic"/>
            </w:pPr>
            <w:r w:rsidRPr="00C634BD">
              <w:t>KAMIR</w:t>
            </w:r>
            <w:r w:rsidRPr="00C634BD">
              <w:noBreakHyphen/>
              <w:t>Driven Guideline Development: Harnessing Real</w:t>
            </w:r>
            <w:r w:rsidRPr="00C634BD">
              <w:noBreakHyphen/>
              <w:t>World Registry Data to Inform Korea’s ACS Recommendations</w:t>
            </w:r>
          </w:p>
          <w:p w14:paraId="4C0B71A0" w14:textId="44B1670E" w:rsidR="00645C0B" w:rsidRPr="00C634BD" w:rsidRDefault="00645C0B" w:rsidP="00645C0B">
            <w:pPr>
              <w:pStyle w:val="Author"/>
            </w:pPr>
            <w:r w:rsidRPr="00C634BD">
              <w:t>Yongcheol Kim</w:t>
            </w:r>
            <w:r w:rsidRPr="00C634BD">
              <w:rPr>
                <w:rFonts w:hint="eastAsia"/>
              </w:rPr>
              <w:t xml:space="preserve"> </w:t>
            </w:r>
            <w:r w:rsidR="003E050C">
              <w:rPr>
                <w:rFonts w:hint="eastAsia"/>
              </w:rPr>
              <w:t>(South Korea)</w:t>
            </w:r>
          </w:p>
        </w:tc>
      </w:tr>
      <w:tr w:rsidR="00645C0B" w:rsidRPr="002C4AA6" w14:paraId="6F6A713C" w14:textId="77777777" w:rsidTr="00624B88">
        <w:tc>
          <w:tcPr>
            <w:tcW w:w="1572" w:type="dxa"/>
            <w:tcBorders>
              <w:top w:val="single" w:sz="4" w:space="0" w:color="D9D9D9" w:themeColor="background1" w:themeShade="D9"/>
              <w:bottom w:val="single" w:sz="4" w:space="0" w:color="D9D9D9" w:themeColor="background1" w:themeShade="D9"/>
            </w:tcBorders>
          </w:tcPr>
          <w:p w14:paraId="6333AD96" w14:textId="36B09214"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57</w:t>
            </w:r>
            <w:r w:rsidRPr="002C4AA6">
              <w:rPr>
                <w:rFonts w:hint="eastAsia"/>
              </w:rPr>
              <w:t>-1</w:t>
            </w:r>
            <w:r>
              <w:rPr>
                <w:rFonts w:hint="eastAsia"/>
              </w:rPr>
              <w:t>1</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50973054" w14:textId="77777777" w:rsidR="00645C0B" w:rsidRPr="00C634BD" w:rsidRDefault="00645C0B" w:rsidP="00645C0B">
            <w:pPr>
              <w:pStyle w:val="Topic"/>
            </w:pPr>
            <w:r w:rsidRPr="00C634BD">
              <w:t>Bridging the Gap: Tailoring ACS Care for Remote Regions and First Nations Peoples in the 2025 Australian Guidelines</w:t>
            </w:r>
          </w:p>
          <w:p w14:paraId="5325E260" w14:textId="77777777" w:rsidR="00645C0B" w:rsidRPr="00C634BD" w:rsidRDefault="00645C0B" w:rsidP="00645C0B">
            <w:pPr>
              <w:pStyle w:val="Author"/>
            </w:pPr>
            <w:r w:rsidRPr="00C634BD">
              <w:t>Gemma Figtree</w:t>
            </w:r>
            <w:r w:rsidRPr="00C634BD">
              <w:rPr>
                <w:rFonts w:hint="eastAsia"/>
              </w:rPr>
              <w:t xml:space="preserve"> (</w:t>
            </w:r>
            <w:r w:rsidRPr="00C634BD">
              <w:t>Australia</w:t>
            </w:r>
            <w:r w:rsidRPr="00C634BD">
              <w:rPr>
                <w:rFonts w:hint="eastAsia"/>
              </w:rPr>
              <w:t>)</w:t>
            </w:r>
          </w:p>
        </w:tc>
      </w:tr>
      <w:tr w:rsidR="00645C0B" w:rsidRPr="002C4AA6" w14:paraId="63D28BB9" w14:textId="77777777" w:rsidTr="00624B88">
        <w:tc>
          <w:tcPr>
            <w:tcW w:w="1572" w:type="dxa"/>
            <w:tcBorders>
              <w:top w:val="single" w:sz="4" w:space="0" w:color="D9D9D9" w:themeColor="background1" w:themeShade="D9"/>
              <w:bottom w:val="single" w:sz="4" w:space="0" w:color="D9D9D9" w:themeColor="background1" w:themeShade="D9"/>
            </w:tcBorders>
          </w:tcPr>
          <w:p w14:paraId="61870E5F" w14:textId="015BF82E" w:rsidR="00645C0B" w:rsidRPr="002C4AA6" w:rsidRDefault="00645C0B" w:rsidP="00645C0B">
            <w:pPr>
              <w:pStyle w:val="03"/>
              <w:jc w:val="both"/>
            </w:pPr>
            <w:r w:rsidRPr="002C4AA6">
              <w:rPr>
                <w:rFonts w:hint="eastAsia"/>
              </w:rPr>
              <w:t>1</w:t>
            </w:r>
            <w:r>
              <w:rPr>
                <w:rFonts w:hint="eastAsia"/>
              </w:rPr>
              <w:t>1</w:t>
            </w:r>
            <w:r w:rsidRPr="002C4AA6">
              <w:rPr>
                <w:rFonts w:hint="eastAsia"/>
              </w:rPr>
              <w:t>:</w:t>
            </w:r>
            <w:r>
              <w:rPr>
                <w:rFonts w:hint="eastAsia"/>
              </w:rPr>
              <w:t>12</w:t>
            </w:r>
            <w:r w:rsidRPr="002C4AA6">
              <w:rPr>
                <w:rFonts w:hint="eastAsia"/>
              </w:rPr>
              <w:t>-1</w:t>
            </w:r>
            <w:r>
              <w:rPr>
                <w:rFonts w:hint="eastAsia"/>
              </w:rPr>
              <w:t>1</w:t>
            </w:r>
            <w:r w:rsidRPr="002C4AA6">
              <w:rPr>
                <w:rFonts w:hint="eastAsia"/>
              </w:rPr>
              <w:t>:</w:t>
            </w:r>
            <w:r>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153F2ADB" w14:textId="77777777" w:rsidR="00645C0B" w:rsidRPr="00C634BD" w:rsidRDefault="00645C0B" w:rsidP="00645C0B">
            <w:pPr>
              <w:pStyle w:val="Topic"/>
            </w:pPr>
            <w:r w:rsidRPr="00C634BD">
              <w:t>2026 Taiwan ACS Guideline Update: Role of Multi-Modality Approach in the Identification and Assessment of MINOCA</w:t>
            </w:r>
          </w:p>
          <w:p w14:paraId="335BCCF4" w14:textId="77777777" w:rsidR="00645C0B" w:rsidRPr="00C634BD" w:rsidRDefault="00645C0B" w:rsidP="00645C0B">
            <w:pPr>
              <w:pStyle w:val="Author"/>
            </w:pPr>
            <w:r w:rsidRPr="00C634BD">
              <w:t xml:space="preserve">Chih-Hung Lai </w:t>
            </w:r>
            <w:r w:rsidRPr="00C634BD">
              <w:rPr>
                <w:rFonts w:hint="eastAsia"/>
              </w:rPr>
              <w:t>(</w:t>
            </w:r>
            <w:r w:rsidRPr="00C634BD">
              <w:t>Taiwan</w:t>
            </w:r>
            <w:r w:rsidRPr="00C634BD">
              <w:rPr>
                <w:rFonts w:hint="eastAsia"/>
              </w:rPr>
              <w:t>)</w:t>
            </w:r>
          </w:p>
        </w:tc>
      </w:tr>
      <w:tr w:rsidR="00645C0B" w:rsidRPr="002C4AA6" w14:paraId="0239A513" w14:textId="77777777" w:rsidTr="00624B88">
        <w:tc>
          <w:tcPr>
            <w:tcW w:w="1572" w:type="dxa"/>
            <w:tcBorders>
              <w:top w:val="single" w:sz="4" w:space="0" w:color="D9D9D9" w:themeColor="background1" w:themeShade="D9"/>
              <w:bottom w:val="single" w:sz="4" w:space="0" w:color="D9D9D9" w:themeColor="background1" w:themeShade="D9"/>
            </w:tcBorders>
          </w:tcPr>
          <w:p w14:paraId="382A79F2" w14:textId="56F94B2A" w:rsidR="00645C0B" w:rsidRPr="002C4AA6" w:rsidRDefault="00645C0B" w:rsidP="00645C0B">
            <w:pPr>
              <w:pStyle w:val="03"/>
              <w:jc w:val="both"/>
            </w:pPr>
            <w:r w:rsidRPr="002C4AA6">
              <w:rPr>
                <w:rFonts w:hint="eastAsia"/>
              </w:rPr>
              <w:t>1</w:t>
            </w:r>
            <w:r>
              <w:rPr>
                <w:rFonts w:hint="eastAsia"/>
              </w:rPr>
              <w:t>1</w:t>
            </w:r>
            <w:r w:rsidRPr="002C4AA6">
              <w:rPr>
                <w:rFonts w:hint="eastAsia"/>
              </w:rPr>
              <w:t>:</w:t>
            </w:r>
            <w:r>
              <w:rPr>
                <w:rFonts w:hint="eastAsia"/>
              </w:rPr>
              <w:t>2</w:t>
            </w:r>
            <w:r w:rsidRPr="002C4AA6">
              <w:rPr>
                <w:rFonts w:hint="eastAsia"/>
              </w:rPr>
              <w:t>7-1</w:t>
            </w:r>
            <w:r>
              <w:rPr>
                <w:rFonts w:hint="eastAsia"/>
              </w:rPr>
              <w:t>1</w:t>
            </w:r>
            <w:r w:rsidRPr="002C4AA6">
              <w:rPr>
                <w:rFonts w:hint="eastAsia"/>
              </w:rPr>
              <w:t>:</w:t>
            </w:r>
            <w:r>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50951453" w14:textId="77777777" w:rsidR="00645C0B" w:rsidRPr="002C4AA6" w:rsidRDefault="00645C0B" w:rsidP="00645C0B">
            <w:pPr>
              <w:pStyle w:val="Topic"/>
            </w:pPr>
            <w:r w:rsidRPr="002C4AA6">
              <w:rPr>
                <w:rFonts w:hint="eastAsia"/>
              </w:rPr>
              <w:t>Closing</w:t>
            </w:r>
          </w:p>
        </w:tc>
      </w:tr>
    </w:tbl>
    <w:p w14:paraId="787E731C" w14:textId="77777777" w:rsidR="00AC1335" w:rsidRDefault="00AC1335" w:rsidP="00AC1335"/>
    <w:p w14:paraId="2D105B67" w14:textId="38AEE96B" w:rsidR="005F0341" w:rsidRDefault="005F0341" w:rsidP="002F4134">
      <w:pPr>
        <w:rPr>
          <w:rFonts w:ascii="Calibri" w:hAnsi="Calibri" w:cs="Calibri"/>
          <w:sz w:val="16"/>
          <w:szCs w:val="16"/>
        </w:rPr>
      </w:pPr>
      <w:r>
        <w:rPr>
          <w:rFonts w:ascii="Calibri" w:hAnsi="Calibri" w:cs="Calibri"/>
          <w:sz w:val="16"/>
          <w:szCs w:val="16"/>
        </w:rPr>
        <w:br w:type="page"/>
      </w:r>
    </w:p>
    <w:p w14:paraId="541F7A72" w14:textId="77777777" w:rsidR="005F0341" w:rsidRPr="006D623B" w:rsidRDefault="005F0341" w:rsidP="005F0341">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301"/>
        <w:gridCol w:w="2765"/>
      </w:tblGrid>
      <w:tr w:rsidR="005F0341" w:rsidRPr="00E601C8" w14:paraId="1FADCAAA" w14:textId="77777777" w:rsidTr="00624B88">
        <w:trPr>
          <w:trHeight w:val="454"/>
        </w:trPr>
        <w:tc>
          <w:tcPr>
            <w:tcW w:w="6946" w:type="dxa"/>
            <w:gridSpan w:val="2"/>
            <w:shd w:val="clear" w:color="auto" w:fill="275317" w:themeFill="accent6" w:themeFillShade="80"/>
            <w:vAlign w:val="center"/>
          </w:tcPr>
          <w:p w14:paraId="56A93BA2" w14:textId="77777777" w:rsidR="005F0341" w:rsidRPr="00407D06" w:rsidRDefault="005F0341" w:rsidP="00624B88">
            <w:pPr>
              <w:rPr>
                <w:rFonts w:ascii="Arial" w:hAnsi="Arial" w:cs="Arial"/>
                <w:b/>
                <w:bCs/>
                <w:color w:val="FFFFFF" w:themeColor="background1"/>
              </w:rPr>
            </w:pPr>
            <w:r w:rsidRPr="00407D06">
              <w:rPr>
                <w:rFonts w:ascii="Arial" w:hAnsi="Arial" w:cs="Arial"/>
                <w:b/>
                <w:bCs/>
                <w:color w:val="FFFFFF" w:themeColor="background1"/>
              </w:rPr>
              <w:t>Emerging Leaders'</w:t>
            </w:r>
          </w:p>
          <w:p w14:paraId="356195FC" w14:textId="2997B2E2" w:rsidR="005F0341" w:rsidRPr="00D53BF6" w:rsidRDefault="00256619" w:rsidP="00624B88">
            <w:pPr>
              <w:rPr>
                <w:rFonts w:ascii="Arial" w:hAnsi="Arial" w:cs="Arial"/>
                <w:b/>
                <w:bCs/>
                <w:color w:val="FFFFFF" w:themeColor="background1"/>
              </w:rPr>
            </w:pPr>
            <w:r w:rsidRPr="00256619">
              <w:rPr>
                <w:rFonts w:ascii="Arial" w:hAnsi="Arial" w:cs="Arial"/>
                <w:b/>
                <w:bCs/>
                <w:color w:val="FFFFFF" w:themeColor="background1"/>
              </w:rPr>
              <w:t>HFpEF in Asia: Rethinking a Heterogeneous Syndrome in a Diverse Population</w:t>
            </w:r>
          </w:p>
        </w:tc>
        <w:tc>
          <w:tcPr>
            <w:tcW w:w="2800" w:type="dxa"/>
            <w:shd w:val="clear" w:color="auto" w:fill="275317" w:themeFill="accent6" w:themeFillShade="80"/>
          </w:tcPr>
          <w:p w14:paraId="7BC3C01B" w14:textId="77777777" w:rsidR="005F0341" w:rsidRPr="003776A8" w:rsidRDefault="005F0341" w:rsidP="00624B88">
            <w:pPr>
              <w:wordWrap w:val="0"/>
              <w:jc w:val="right"/>
              <w:rPr>
                <w:rFonts w:ascii="Arial" w:hAnsi="Arial" w:cs="Arial"/>
                <w:b/>
                <w:bCs/>
                <w:color w:val="FFFFFF" w:themeColor="background1"/>
              </w:rPr>
            </w:pPr>
            <w:r>
              <w:rPr>
                <w:rFonts w:ascii="Arial" w:hAnsi="Arial" w:cs="Arial" w:hint="eastAsia"/>
                <w:b/>
                <w:bCs/>
                <w:color w:val="FFFFFF" w:themeColor="background1"/>
              </w:rPr>
              <w:t>APSC Podium, TWTC</w:t>
            </w:r>
          </w:p>
        </w:tc>
      </w:tr>
      <w:tr w:rsidR="005F0341" w:rsidRPr="002C4AA6" w14:paraId="402A3DB5" w14:textId="77777777" w:rsidTr="00624B88">
        <w:tc>
          <w:tcPr>
            <w:tcW w:w="1572" w:type="dxa"/>
            <w:shd w:val="clear" w:color="auto" w:fill="D9F2D0" w:themeFill="accent6" w:themeFillTint="33"/>
          </w:tcPr>
          <w:p w14:paraId="6944A32A" w14:textId="77777777" w:rsidR="005F0341" w:rsidRPr="002C4AA6" w:rsidRDefault="005F0341"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D9F2D0" w:themeFill="accent6" w:themeFillTint="33"/>
          </w:tcPr>
          <w:p w14:paraId="3974DC8C" w14:textId="03554A4E" w:rsidR="00256619" w:rsidRDefault="00256619" w:rsidP="00256619">
            <w:pPr>
              <w:pStyle w:val="Author"/>
            </w:pPr>
            <w:r>
              <w:t>Cho-Kai Wu</w:t>
            </w:r>
            <w:r w:rsidR="0046100E">
              <w:rPr>
                <w:rFonts w:hint="eastAsia"/>
              </w:rPr>
              <w:t xml:space="preserve"> (</w:t>
            </w:r>
            <w:r>
              <w:t>Taiwan</w:t>
            </w:r>
            <w:r w:rsidR="0046100E">
              <w:rPr>
                <w:rFonts w:hint="eastAsia"/>
              </w:rPr>
              <w:t>)</w:t>
            </w:r>
          </w:p>
          <w:p w14:paraId="395655E6" w14:textId="0EED46A8" w:rsidR="005F0341" w:rsidRPr="002C4AA6" w:rsidRDefault="00256619" w:rsidP="00256619">
            <w:pPr>
              <w:pStyle w:val="Author"/>
            </w:pPr>
            <w:r>
              <w:t>Raja Ezman Raja Shariff</w:t>
            </w:r>
            <w:r w:rsidR="0046100E">
              <w:rPr>
                <w:rFonts w:hint="eastAsia"/>
              </w:rPr>
              <w:t xml:space="preserve"> (</w:t>
            </w:r>
            <w:r>
              <w:t>Malaysia</w:t>
            </w:r>
            <w:r w:rsidR="0046100E">
              <w:rPr>
                <w:rFonts w:hint="eastAsia"/>
              </w:rPr>
              <w:t>)</w:t>
            </w:r>
          </w:p>
        </w:tc>
      </w:tr>
      <w:tr w:rsidR="005F0341" w:rsidRPr="002C4AA6" w14:paraId="5B691F40" w14:textId="77777777" w:rsidTr="00624B88">
        <w:tc>
          <w:tcPr>
            <w:tcW w:w="1572" w:type="dxa"/>
            <w:shd w:val="clear" w:color="auto" w:fill="F2F2F2" w:themeFill="background1" w:themeFillShade="F2"/>
          </w:tcPr>
          <w:p w14:paraId="2F8E2AD6" w14:textId="77777777" w:rsidR="005F0341" w:rsidRPr="002C4AA6" w:rsidRDefault="005F0341"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6535E1F6" w14:textId="615C20CA" w:rsidR="00256619" w:rsidRDefault="00256619" w:rsidP="00256619">
            <w:pPr>
              <w:pStyle w:val="Author"/>
            </w:pPr>
            <w:r>
              <w:t>Chung-Lieh Hung</w:t>
            </w:r>
            <w:r>
              <w:rPr>
                <w:rFonts w:hint="eastAsia"/>
              </w:rPr>
              <w:t xml:space="preserve"> (</w:t>
            </w:r>
            <w:r>
              <w:t>Taiwan</w:t>
            </w:r>
            <w:r>
              <w:rPr>
                <w:rFonts w:hint="eastAsia"/>
              </w:rPr>
              <w:t>)</w:t>
            </w:r>
          </w:p>
          <w:p w14:paraId="5F2A751B" w14:textId="3D9D73E2" w:rsidR="00256619" w:rsidRDefault="00256619" w:rsidP="00256619">
            <w:pPr>
              <w:pStyle w:val="Author"/>
            </w:pPr>
            <w:r>
              <w:t>Julian Loh</w:t>
            </w:r>
            <w:r>
              <w:rPr>
                <w:rFonts w:hint="eastAsia"/>
              </w:rPr>
              <w:t xml:space="preserve"> (</w:t>
            </w:r>
            <w:r>
              <w:t>Singapore</w:t>
            </w:r>
            <w:r>
              <w:rPr>
                <w:rFonts w:hint="eastAsia"/>
              </w:rPr>
              <w:t>)</w:t>
            </w:r>
          </w:p>
          <w:p w14:paraId="4DCCE22D" w14:textId="35840A50" w:rsidR="00256619" w:rsidRDefault="00256619" w:rsidP="00256619">
            <w:pPr>
              <w:pStyle w:val="Author"/>
            </w:pPr>
            <w:r>
              <w:t>Leonardo Paskah Suciadi</w:t>
            </w:r>
            <w:r>
              <w:rPr>
                <w:rFonts w:hint="eastAsia"/>
              </w:rPr>
              <w:t xml:space="preserve"> (</w:t>
            </w:r>
            <w:r>
              <w:t>Indonesia</w:t>
            </w:r>
            <w:r>
              <w:rPr>
                <w:rFonts w:hint="eastAsia"/>
              </w:rPr>
              <w:t>)</w:t>
            </w:r>
          </w:p>
          <w:p w14:paraId="5D0D1EF2" w14:textId="6666BB38" w:rsidR="005F0341" w:rsidRPr="002C4AA6" w:rsidRDefault="00256619" w:rsidP="00256619">
            <w:pPr>
              <w:pStyle w:val="Author"/>
            </w:pPr>
            <w:r>
              <w:t>Kangun Choi</w:t>
            </w:r>
            <w:r>
              <w:rPr>
                <w:rFonts w:hint="eastAsia"/>
              </w:rPr>
              <w:t xml:space="preserve"> </w:t>
            </w:r>
            <w:r w:rsidR="003E050C">
              <w:rPr>
                <w:rFonts w:hint="eastAsia"/>
              </w:rPr>
              <w:t>(South Korea)</w:t>
            </w:r>
          </w:p>
        </w:tc>
      </w:tr>
      <w:tr w:rsidR="00645C0B" w:rsidRPr="002C4AA6" w14:paraId="08A310CA" w14:textId="77777777" w:rsidTr="00624B88">
        <w:tc>
          <w:tcPr>
            <w:tcW w:w="1572" w:type="dxa"/>
            <w:tcBorders>
              <w:bottom w:val="single" w:sz="4" w:space="0" w:color="D9D9D9" w:themeColor="background1" w:themeShade="D9"/>
            </w:tcBorders>
          </w:tcPr>
          <w:p w14:paraId="6AE0C552" w14:textId="774EA72F"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10</w:t>
            </w:r>
            <w:r w:rsidRPr="002C4AA6">
              <w:rPr>
                <w:rFonts w:hint="eastAsia"/>
              </w:rPr>
              <w:t>-1</w:t>
            </w:r>
            <w:r>
              <w:rPr>
                <w:rFonts w:hint="eastAsia"/>
              </w:rPr>
              <w:t>0</w:t>
            </w:r>
            <w:r w:rsidRPr="002C4AA6">
              <w:rPr>
                <w:rFonts w:hint="eastAsia"/>
              </w:rPr>
              <w:t>:</w:t>
            </w:r>
            <w:r>
              <w:rPr>
                <w:rFonts w:hint="eastAsia"/>
              </w:rPr>
              <w:t>1</w:t>
            </w:r>
            <w:r w:rsidRPr="002C4AA6">
              <w:rPr>
                <w:rFonts w:hint="eastAsia"/>
              </w:rPr>
              <w:t>2</w:t>
            </w:r>
          </w:p>
        </w:tc>
        <w:tc>
          <w:tcPr>
            <w:tcW w:w="8174" w:type="dxa"/>
            <w:gridSpan w:val="2"/>
            <w:tcBorders>
              <w:bottom w:val="single" w:sz="4" w:space="0" w:color="D9D9D9" w:themeColor="background1" w:themeShade="D9"/>
            </w:tcBorders>
          </w:tcPr>
          <w:p w14:paraId="4BFECA48" w14:textId="77777777" w:rsidR="00645C0B" w:rsidRPr="002C4AA6" w:rsidRDefault="00645C0B" w:rsidP="00645C0B">
            <w:pPr>
              <w:pStyle w:val="Topic"/>
            </w:pPr>
            <w:r w:rsidRPr="002C4AA6">
              <w:rPr>
                <w:rFonts w:hint="eastAsia"/>
              </w:rPr>
              <w:t>Opening</w:t>
            </w:r>
          </w:p>
        </w:tc>
      </w:tr>
      <w:tr w:rsidR="00645C0B" w:rsidRPr="002C4AA6" w14:paraId="26B1D1F7" w14:textId="77777777" w:rsidTr="00624B88">
        <w:tc>
          <w:tcPr>
            <w:tcW w:w="1572" w:type="dxa"/>
            <w:tcBorders>
              <w:bottom w:val="single" w:sz="4" w:space="0" w:color="D9D9D9" w:themeColor="background1" w:themeShade="D9"/>
            </w:tcBorders>
          </w:tcPr>
          <w:p w14:paraId="72C7C6AF" w14:textId="40BD42BF"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1</w:t>
            </w:r>
            <w:r w:rsidRPr="002C4AA6">
              <w:rPr>
                <w:rFonts w:hint="eastAsia"/>
              </w:rPr>
              <w:t>2-1</w:t>
            </w:r>
            <w:r>
              <w:rPr>
                <w:rFonts w:hint="eastAsia"/>
              </w:rPr>
              <w:t>0</w:t>
            </w:r>
            <w:r w:rsidRPr="002C4AA6">
              <w:rPr>
                <w:rFonts w:hint="eastAsia"/>
              </w:rPr>
              <w:t>:</w:t>
            </w:r>
            <w:r>
              <w:rPr>
                <w:rFonts w:hint="eastAsia"/>
              </w:rPr>
              <w:t>27</w:t>
            </w:r>
          </w:p>
        </w:tc>
        <w:tc>
          <w:tcPr>
            <w:tcW w:w="8174" w:type="dxa"/>
            <w:gridSpan w:val="2"/>
            <w:tcBorders>
              <w:bottom w:val="single" w:sz="4" w:space="0" w:color="D9D9D9" w:themeColor="background1" w:themeShade="D9"/>
            </w:tcBorders>
          </w:tcPr>
          <w:p w14:paraId="37E7A720" w14:textId="77777777" w:rsidR="00645C0B" w:rsidRDefault="00645C0B" w:rsidP="00645C0B">
            <w:pPr>
              <w:pStyle w:val="Topic"/>
            </w:pPr>
            <w:r>
              <w:t>Understanding the Asian HFpEF Phenotype: Epidemiology and Ethnic Differences</w:t>
            </w:r>
          </w:p>
          <w:p w14:paraId="1E25AEDB" w14:textId="30166726" w:rsidR="00645C0B" w:rsidRPr="006641D8" w:rsidRDefault="00645C0B" w:rsidP="00645C0B">
            <w:pPr>
              <w:pStyle w:val="Author"/>
            </w:pPr>
            <w:r w:rsidRPr="006641D8">
              <w:t>Chien-Yi Hsu</w:t>
            </w:r>
            <w:r>
              <w:rPr>
                <w:rFonts w:hint="eastAsia"/>
              </w:rPr>
              <w:t xml:space="preserve"> (</w:t>
            </w:r>
            <w:r w:rsidRPr="006641D8">
              <w:t>Taiwan</w:t>
            </w:r>
            <w:r>
              <w:rPr>
                <w:rFonts w:hint="eastAsia"/>
              </w:rPr>
              <w:t>)</w:t>
            </w:r>
          </w:p>
        </w:tc>
      </w:tr>
      <w:tr w:rsidR="00645C0B" w:rsidRPr="002C4AA6" w14:paraId="63900F1B" w14:textId="77777777" w:rsidTr="00624B88">
        <w:tc>
          <w:tcPr>
            <w:tcW w:w="1572" w:type="dxa"/>
            <w:tcBorders>
              <w:top w:val="single" w:sz="4" w:space="0" w:color="D9D9D9" w:themeColor="background1" w:themeShade="D9"/>
              <w:bottom w:val="single" w:sz="4" w:space="0" w:color="D9D9D9" w:themeColor="background1" w:themeShade="D9"/>
            </w:tcBorders>
          </w:tcPr>
          <w:p w14:paraId="0ED0B25F" w14:textId="6CF96F0B"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27</w:t>
            </w:r>
            <w:r w:rsidRPr="002C4AA6">
              <w:rPr>
                <w:rFonts w:hint="eastAsia"/>
              </w:rPr>
              <w:t>-1</w:t>
            </w:r>
            <w:r>
              <w:rPr>
                <w:rFonts w:hint="eastAsia"/>
              </w:rPr>
              <w:t>0</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0F6A027D" w14:textId="77777777" w:rsidR="00645C0B" w:rsidRDefault="00645C0B" w:rsidP="00645C0B">
            <w:pPr>
              <w:pStyle w:val="Topic"/>
            </w:pPr>
            <w:r>
              <w:t>Diagnostic Challenges and Opportunities</w:t>
            </w:r>
          </w:p>
          <w:p w14:paraId="7767C8D2" w14:textId="09F917AC" w:rsidR="00645C0B" w:rsidRPr="004B457F" w:rsidRDefault="00645C0B" w:rsidP="00645C0B">
            <w:pPr>
              <w:pStyle w:val="Author"/>
            </w:pPr>
            <w:r w:rsidRPr="006641D8">
              <w:t>Vebiona Kartini Prima Putri</w:t>
            </w:r>
            <w:r>
              <w:rPr>
                <w:rFonts w:hint="eastAsia"/>
              </w:rPr>
              <w:t xml:space="preserve"> (</w:t>
            </w:r>
            <w:r w:rsidRPr="006641D8">
              <w:t>Indonesia</w:t>
            </w:r>
            <w:r>
              <w:rPr>
                <w:rFonts w:hint="eastAsia"/>
              </w:rPr>
              <w:t>)</w:t>
            </w:r>
          </w:p>
        </w:tc>
      </w:tr>
      <w:tr w:rsidR="00645C0B" w:rsidRPr="002C4AA6" w14:paraId="065AAA2A" w14:textId="77777777" w:rsidTr="00624B88">
        <w:tc>
          <w:tcPr>
            <w:tcW w:w="1572" w:type="dxa"/>
            <w:tcBorders>
              <w:top w:val="single" w:sz="4" w:space="0" w:color="D9D9D9" w:themeColor="background1" w:themeShade="D9"/>
              <w:bottom w:val="single" w:sz="4" w:space="0" w:color="D9D9D9" w:themeColor="background1" w:themeShade="D9"/>
            </w:tcBorders>
          </w:tcPr>
          <w:p w14:paraId="28A07187" w14:textId="2057F36C"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42</w:t>
            </w:r>
            <w:r w:rsidRPr="002C4AA6">
              <w:rPr>
                <w:rFonts w:hint="eastAsia"/>
              </w:rPr>
              <w:t>-1</w:t>
            </w:r>
            <w:r>
              <w:rPr>
                <w:rFonts w:hint="eastAsia"/>
              </w:rPr>
              <w:t>0</w:t>
            </w:r>
            <w:r w:rsidRPr="002C4AA6">
              <w:rPr>
                <w:rFonts w:hint="eastAsia"/>
              </w:rPr>
              <w:t>:</w:t>
            </w:r>
            <w:r>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7CBA3197" w14:textId="77777777" w:rsidR="00645C0B" w:rsidRDefault="00645C0B" w:rsidP="00645C0B">
            <w:pPr>
              <w:pStyle w:val="Topic"/>
            </w:pPr>
            <w:r>
              <w:t>Tailoring Management Strategies: Pharmacologic and Non-Pharmacologic Options</w:t>
            </w:r>
          </w:p>
          <w:p w14:paraId="025808EA" w14:textId="40E99DBC" w:rsidR="00645C0B" w:rsidRPr="004B457F" w:rsidRDefault="00645C0B" w:rsidP="00645C0B">
            <w:pPr>
              <w:pStyle w:val="Author"/>
            </w:pPr>
            <w:r w:rsidRPr="006641D8">
              <w:t>Rochelle Regina Cruz</w:t>
            </w:r>
            <w:r>
              <w:rPr>
                <w:rFonts w:hint="eastAsia"/>
              </w:rPr>
              <w:t xml:space="preserve"> (</w:t>
            </w:r>
            <w:r w:rsidRPr="006641D8">
              <w:t>Philippines</w:t>
            </w:r>
            <w:r>
              <w:rPr>
                <w:rFonts w:hint="eastAsia"/>
              </w:rPr>
              <w:t>)</w:t>
            </w:r>
          </w:p>
        </w:tc>
      </w:tr>
      <w:tr w:rsidR="00645C0B" w:rsidRPr="002C4AA6" w14:paraId="1C6E0ABE" w14:textId="77777777" w:rsidTr="00624B88">
        <w:tc>
          <w:tcPr>
            <w:tcW w:w="1572" w:type="dxa"/>
            <w:tcBorders>
              <w:top w:val="single" w:sz="4" w:space="0" w:color="D9D9D9" w:themeColor="background1" w:themeShade="D9"/>
              <w:bottom w:val="single" w:sz="4" w:space="0" w:color="D9D9D9" w:themeColor="background1" w:themeShade="D9"/>
            </w:tcBorders>
          </w:tcPr>
          <w:p w14:paraId="5F3EC6BB" w14:textId="60EE8289" w:rsidR="00645C0B" w:rsidRPr="002C4AA6" w:rsidRDefault="00645C0B" w:rsidP="00645C0B">
            <w:pPr>
              <w:pStyle w:val="03"/>
              <w:jc w:val="both"/>
            </w:pPr>
            <w:r w:rsidRPr="002C4AA6">
              <w:rPr>
                <w:rFonts w:hint="eastAsia"/>
              </w:rPr>
              <w:t>1</w:t>
            </w:r>
            <w:r>
              <w:rPr>
                <w:rFonts w:hint="eastAsia"/>
              </w:rPr>
              <w:t>0</w:t>
            </w:r>
            <w:r w:rsidRPr="002C4AA6">
              <w:rPr>
                <w:rFonts w:hint="eastAsia"/>
              </w:rPr>
              <w:t>:</w:t>
            </w:r>
            <w:r>
              <w:rPr>
                <w:rFonts w:hint="eastAsia"/>
              </w:rPr>
              <w:t>57</w:t>
            </w:r>
            <w:r w:rsidRPr="002C4AA6">
              <w:rPr>
                <w:rFonts w:hint="eastAsia"/>
              </w:rPr>
              <w:t>-1</w:t>
            </w:r>
            <w:r>
              <w:rPr>
                <w:rFonts w:hint="eastAsia"/>
              </w:rPr>
              <w:t>1</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31CBA3A6" w14:textId="77777777" w:rsidR="00645C0B" w:rsidRDefault="00645C0B" w:rsidP="00645C0B">
            <w:pPr>
              <w:pStyle w:val="Topic"/>
            </w:pPr>
            <w:r>
              <w:t>HFpEF in Special Populations: Sex, Age, and Multimorbidity Considerations</w:t>
            </w:r>
          </w:p>
          <w:p w14:paraId="641BE005" w14:textId="01EEDE2B" w:rsidR="00645C0B" w:rsidRPr="004B457F" w:rsidRDefault="00645C0B" w:rsidP="00645C0B">
            <w:pPr>
              <w:pStyle w:val="Author"/>
            </w:pPr>
            <w:r w:rsidRPr="006641D8">
              <w:t>Lauren Kay Evangelista</w:t>
            </w:r>
            <w:r>
              <w:rPr>
                <w:rFonts w:hint="eastAsia"/>
              </w:rPr>
              <w:t xml:space="preserve"> (</w:t>
            </w:r>
            <w:r w:rsidRPr="006641D8">
              <w:t>Philippines</w:t>
            </w:r>
            <w:r>
              <w:rPr>
                <w:rFonts w:hint="eastAsia"/>
              </w:rPr>
              <w:t>)</w:t>
            </w:r>
          </w:p>
        </w:tc>
      </w:tr>
      <w:tr w:rsidR="00645C0B" w:rsidRPr="002C4AA6" w14:paraId="45CF88FC" w14:textId="77777777" w:rsidTr="00624B88">
        <w:tc>
          <w:tcPr>
            <w:tcW w:w="1572" w:type="dxa"/>
            <w:tcBorders>
              <w:top w:val="single" w:sz="4" w:space="0" w:color="D9D9D9" w:themeColor="background1" w:themeShade="D9"/>
              <w:bottom w:val="single" w:sz="4" w:space="0" w:color="D9D9D9" w:themeColor="background1" w:themeShade="D9"/>
            </w:tcBorders>
          </w:tcPr>
          <w:p w14:paraId="449ED638" w14:textId="1AF3D552" w:rsidR="00645C0B" w:rsidRPr="002C4AA6" w:rsidRDefault="00645C0B" w:rsidP="00645C0B">
            <w:pPr>
              <w:pStyle w:val="03"/>
              <w:jc w:val="both"/>
            </w:pPr>
            <w:r w:rsidRPr="002C4AA6">
              <w:rPr>
                <w:rFonts w:hint="eastAsia"/>
              </w:rPr>
              <w:t>1</w:t>
            </w:r>
            <w:r>
              <w:rPr>
                <w:rFonts w:hint="eastAsia"/>
              </w:rPr>
              <w:t>1</w:t>
            </w:r>
            <w:r w:rsidRPr="002C4AA6">
              <w:rPr>
                <w:rFonts w:hint="eastAsia"/>
              </w:rPr>
              <w:t>:</w:t>
            </w:r>
            <w:r>
              <w:rPr>
                <w:rFonts w:hint="eastAsia"/>
              </w:rPr>
              <w:t>12</w:t>
            </w:r>
            <w:r w:rsidRPr="002C4AA6">
              <w:rPr>
                <w:rFonts w:hint="eastAsia"/>
              </w:rPr>
              <w:t>-1</w:t>
            </w:r>
            <w:r>
              <w:rPr>
                <w:rFonts w:hint="eastAsia"/>
              </w:rPr>
              <w:t>1</w:t>
            </w:r>
            <w:r w:rsidRPr="002C4AA6">
              <w:rPr>
                <w:rFonts w:hint="eastAsia"/>
              </w:rPr>
              <w:t>:</w:t>
            </w:r>
            <w:r>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07318288" w14:textId="77777777" w:rsidR="00645C0B" w:rsidRDefault="00645C0B" w:rsidP="00645C0B">
            <w:pPr>
              <w:pStyle w:val="Topic"/>
            </w:pPr>
            <w:r>
              <w:t>Future Directions in HFpEF: From Phenotyping to Precision Medicine in Asia</w:t>
            </w:r>
          </w:p>
          <w:p w14:paraId="64CDCA1C" w14:textId="1094ABB6" w:rsidR="00645C0B" w:rsidRPr="00206DD6" w:rsidRDefault="00645C0B" w:rsidP="00645C0B">
            <w:pPr>
              <w:pStyle w:val="Author"/>
            </w:pPr>
            <w:r w:rsidRPr="006641D8">
              <w:t>Gary Gan</w:t>
            </w:r>
            <w:r>
              <w:rPr>
                <w:rFonts w:hint="eastAsia"/>
              </w:rPr>
              <w:t xml:space="preserve"> (</w:t>
            </w:r>
            <w:r w:rsidRPr="006641D8">
              <w:t>Australia</w:t>
            </w:r>
            <w:r>
              <w:rPr>
                <w:rFonts w:hint="eastAsia"/>
              </w:rPr>
              <w:t>)</w:t>
            </w:r>
          </w:p>
        </w:tc>
      </w:tr>
      <w:tr w:rsidR="00645C0B" w:rsidRPr="002C4AA6" w14:paraId="295C5577" w14:textId="77777777" w:rsidTr="00624B88">
        <w:tc>
          <w:tcPr>
            <w:tcW w:w="1572" w:type="dxa"/>
            <w:tcBorders>
              <w:top w:val="single" w:sz="4" w:space="0" w:color="D9D9D9" w:themeColor="background1" w:themeShade="D9"/>
              <w:bottom w:val="single" w:sz="4" w:space="0" w:color="D9D9D9" w:themeColor="background1" w:themeShade="D9"/>
            </w:tcBorders>
          </w:tcPr>
          <w:p w14:paraId="6FFF30FC" w14:textId="41694881" w:rsidR="00645C0B" w:rsidRPr="002C4AA6" w:rsidRDefault="00645C0B" w:rsidP="00645C0B">
            <w:pPr>
              <w:pStyle w:val="03"/>
              <w:jc w:val="both"/>
            </w:pPr>
            <w:r w:rsidRPr="002C4AA6">
              <w:rPr>
                <w:rFonts w:hint="eastAsia"/>
              </w:rPr>
              <w:t>1</w:t>
            </w:r>
            <w:r>
              <w:rPr>
                <w:rFonts w:hint="eastAsia"/>
              </w:rPr>
              <w:t>1</w:t>
            </w:r>
            <w:r w:rsidRPr="002C4AA6">
              <w:rPr>
                <w:rFonts w:hint="eastAsia"/>
              </w:rPr>
              <w:t>:</w:t>
            </w:r>
            <w:r>
              <w:rPr>
                <w:rFonts w:hint="eastAsia"/>
              </w:rPr>
              <w:t>2</w:t>
            </w:r>
            <w:r w:rsidRPr="002C4AA6">
              <w:rPr>
                <w:rFonts w:hint="eastAsia"/>
              </w:rPr>
              <w:t>7-1</w:t>
            </w:r>
            <w:r>
              <w:rPr>
                <w:rFonts w:hint="eastAsia"/>
              </w:rPr>
              <w:t>1</w:t>
            </w:r>
            <w:r w:rsidRPr="002C4AA6">
              <w:rPr>
                <w:rFonts w:hint="eastAsia"/>
              </w:rPr>
              <w:t>:</w:t>
            </w:r>
            <w:r>
              <w:rPr>
                <w:rFonts w:hint="eastAsia"/>
              </w:rPr>
              <w:t>3</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2C07267D" w14:textId="77777777" w:rsidR="00645C0B" w:rsidRPr="002C4AA6" w:rsidRDefault="00645C0B" w:rsidP="00645C0B">
            <w:pPr>
              <w:pStyle w:val="Topic"/>
            </w:pPr>
            <w:r w:rsidRPr="002C4AA6">
              <w:rPr>
                <w:rFonts w:hint="eastAsia"/>
              </w:rPr>
              <w:t>Closing</w:t>
            </w:r>
          </w:p>
        </w:tc>
      </w:tr>
    </w:tbl>
    <w:p w14:paraId="564777B7" w14:textId="77777777" w:rsidR="005F0341" w:rsidRDefault="005F0341" w:rsidP="005F0341"/>
    <w:p w14:paraId="293D7AD3" w14:textId="5F5B3502" w:rsidR="003308D0" w:rsidRDefault="003308D0" w:rsidP="002F4134">
      <w:pPr>
        <w:rPr>
          <w:rFonts w:ascii="Calibri" w:hAnsi="Calibri" w:cs="Calibri"/>
          <w:sz w:val="16"/>
          <w:szCs w:val="16"/>
        </w:rPr>
      </w:pPr>
      <w:r>
        <w:rPr>
          <w:rFonts w:ascii="Calibri" w:hAnsi="Calibri" w:cs="Calibri"/>
          <w:sz w:val="16"/>
          <w:szCs w:val="16"/>
        </w:rPr>
        <w:br w:type="page"/>
      </w:r>
    </w:p>
    <w:p w14:paraId="6C0289D7" w14:textId="77777777" w:rsidR="003308D0" w:rsidRPr="006D623B" w:rsidRDefault="003308D0" w:rsidP="003308D0">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3"/>
        <w:gridCol w:w="2633"/>
      </w:tblGrid>
      <w:tr w:rsidR="003308D0" w:rsidRPr="00E601C8" w14:paraId="19B86B03" w14:textId="77777777" w:rsidTr="00624B88">
        <w:trPr>
          <w:trHeight w:val="454"/>
        </w:trPr>
        <w:tc>
          <w:tcPr>
            <w:tcW w:w="7088" w:type="dxa"/>
            <w:gridSpan w:val="2"/>
            <w:shd w:val="clear" w:color="auto" w:fill="0070C0"/>
            <w:vAlign w:val="center"/>
          </w:tcPr>
          <w:p w14:paraId="74DB55C4" w14:textId="21F9590E" w:rsidR="0042688D" w:rsidRDefault="0042688D" w:rsidP="00624B88">
            <w:pPr>
              <w:rPr>
                <w:rFonts w:ascii="Arial" w:hAnsi="Arial" w:cs="Arial"/>
                <w:b/>
                <w:bCs/>
                <w:color w:val="FFFFFF" w:themeColor="background1"/>
              </w:rPr>
            </w:pPr>
            <w:r w:rsidRPr="0042688D">
              <w:rPr>
                <w:rFonts w:ascii="Arial" w:hAnsi="Arial" w:cs="Arial"/>
                <w:b/>
                <w:bCs/>
                <w:color w:val="FFFFFF" w:themeColor="background1"/>
              </w:rPr>
              <w:t>Interventional Cardiology</w:t>
            </w:r>
          </w:p>
          <w:p w14:paraId="386EE1BC" w14:textId="5AAE896F" w:rsidR="003308D0" w:rsidRPr="00D53BF6" w:rsidRDefault="003308D0" w:rsidP="00624B88">
            <w:pPr>
              <w:rPr>
                <w:rFonts w:ascii="Arial" w:hAnsi="Arial" w:cs="Arial"/>
                <w:b/>
                <w:bCs/>
                <w:color w:val="FFFFFF" w:themeColor="background1"/>
              </w:rPr>
            </w:pPr>
            <w:r w:rsidRPr="00743CF6">
              <w:rPr>
                <w:rFonts w:ascii="Arial" w:hAnsi="Arial" w:cs="Arial"/>
                <w:b/>
                <w:bCs/>
                <w:color w:val="FFFFFF" w:themeColor="background1"/>
              </w:rPr>
              <w:t>IHD: Unresolved Challenges (Joint with APSIC)</w:t>
            </w:r>
          </w:p>
        </w:tc>
        <w:tc>
          <w:tcPr>
            <w:tcW w:w="2658" w:type="dxa"/>
            <w:shd w:val="clear" w:color="auto" w:fill="0070C0"/>
            <w:vAlign w:val="center"/>
          </w:tcPr>
          <w:p w14:paraId="10D6C10B" w14:textId="77777777" w:rsidR="003308D0" w:rsidRPr="003776A8" w:rsidRDefault="003308D0"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3308D0" w:rsidRPr="002C4AA6" w14:paraId="4516FF07" w14:textId="77777777" w:rsidTr="00624B88">
        <w:tc>
          <w:tcPr>
            <w:tcW w:w="1572" w:type="dxa"/>
            <w:shd w:val="clear" w:color="auto" w:fill="CAEDFB" w:themeFill="accent4" w:themeFillTint="33"/>
          </w:tcPr>
          <w:p w14:paraId="52EE056A" w14:textId="77777777" w:rsidR="003308D0" w:rsidRPr="002C4AA6" w:rsidRDefault="003308D0"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10529D9C" w14:textId="77777777" w:rsidR="003308D0" w:rsidRDefault="003308D0" w:rsidP="00624B88">
            <w:pPr>
              <w:pStyle w:val="Author"/>
            </w:pPr>
            <w:r>
              <w:t>Michael Lee (Hong Kong</w:t>
            </w:r>
            <w:r>
              <w:rPr>
                <w:rFonts w:hint="eastAsia"/>
              </w:rPr>
              <w:t>)</w:t>
            </w:r>
          </w:p>
          <w:p w14:paraId="4C7524F1" w14:textId="77777777" w:rsidR="003308D0" w:rsidRPr="002C4AA6" w:rsidRDefault="003308D0" w:rsidP="00624B88">
            <w:pPr>
              <w:pStyle w:val="Author"/>
            </w:pPr>
            <w:r>
              <w:t>I-Chang Hsieh</w:t>
            </w:r>
            <w:r>
              <w:rPr>
                <w:rFonts w:hint="eastAsia"/>
              </w:rPr>
              <w:t xml:space="preserve"> (</w:t>
            </w:r>
            <w:r>
              <w:t>Taiwan</w:t>
            </w:r>
            <w:r>
              <w:rPr>
                <w:rFonts w:hint="eastAsia"/>
              </w:rPr>
              <w:t>)</w:t>
            </w:r>
          </w:p>
        </w:tc>
      </w:tr>
      <w:tr w:rsidR="003308D0" w:rsidRPr="002C4AA6" w14:paraId="7989D47F" w14:textId="77777777" w:rsidTr="00624B88">
        <w:tc>
          <w:tcPr>
            <w:tcW w:w="1572" w:type="dxa"/>
            <w:shd w:val="clear" w:color="auto" w:fill="F2F2F2" w:themeFill="background1" w:themeFillShade="F2"/>
          </w:tcPr>
          <w:p w14:paraId="1E428257" w14:textId="77777777" w:rsidR="003308D0" w:rsidRPr="002C4AA6" w:rsidRDefault="003308D0"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788F126D" w14:textId="77777777" w:rsidR="003308D0" w:rsidRPr="00FB4D53" w:rsidRDefault="003308D0" w:rsidP="00624B88">
            <w:pPr>
              <w:pStyle w:val="Author"/>
            </w:pPr>
            <w:r w:rsidRPr="00FB4D53">
              <w:t>Chun-Che Shih (Taiwan)</w:t>
            </w:r>
          </w:p>
          <w:p w14:paraId="068F0788" w14:textId="60494C9E" w:rsidR="003308D0" w:rsidRPr="00FB4D53" w:rsidRDefault="003308D0" w:rsidP="00624B88">
            <w:pPr>
              <w:pStyle w:val="Author"/>
            </w:pPr>
            <w:r w:rsidRPr="00FB4D53">
              <w:t>Byeong-Keuk Kim</w:t>
            </w:r>
            <w:r w:rsidRPr="00FB4D53">
              <w:rPr>
                <w:rFonts w:hint="eastAsia"/>
              </w:rPr>
              <w:t xml:space="preserve"> </w:t>
            </w:r>
            <w:r w:rsidR="003E050C">
              <w:rPr>
                <w:rFonts w:hint="eastAsia"/>
              </w:rPr>
              <w:t>(South Korea)</w:t>
            </w:r>
          </w:p>
          <w:p w14:paraId="3820B0E4" w14:textId="77777777" w:rsidR="003308D0" w:rsidRPr="00FB4D53" w:rsidRDefault="003308D0" w:rsidP="00624B88">
            <w:pPr>
              <w:pStyle w:val="Author"/>
            </w:pPr>
            <w:r w:rsidRPr="00FB4D53">
              <w:rPr>
                <w:rFonts w:hint="eastAsia"/>
              </w:rPr>
              <w:t>C</w:t>
            </w:r>
            <w:r w:rsidRPr="00FB4D53">
              <w:t>handra Mani Adhikari</w:t>
            </w:r>
            <w:r w:rsidRPr="00FB4D53">
              <w:rPr>
                <w:rFonts w:hint="eastAsia"/>
              </w:rPr>
              <w:t xml:space="preserve"> (</w:t>
            </w:r>
            <w:r w:rsidRPr="00FB4D53">
              <w:t>Nepal</w:t>
            </w:r>
            <w:r w:rsidRPr="00FB4D53">
              <w:rPr>
                <w:rFonts w:hint="eastAsia"/>
              </w:rPr>
              <w:t>)</w:t>
            </w:r>
          </w:p>
          <w:p w14:paraId="592EF56A" w14:textId="77777777" w:rsidR="003308D0" w:rsidRPr="002C4AA6" w:rsidRDefault="003308D0" w:rsidP="00624B88">
            <w:pPr>
              <w:pStyle w:val="Author"/>
            </w:pPr>
            <w:r w:rsidRPr="00FB4D53">
              <w:t>Yi-Chih Wang</w:t>
            </w:r>
            <w:r w:rsidRPr="00FB4D53">
              <w:rPr>
                <w:rFonts w:hint="eastAsia"/>
              </w:rPr>
              <w:t xml:space="preserve"> (</w:t>
            </w:r>
            <w:r w:rsidRPr="00FB4D53">
              <w:t>Taiwan</w:t>
            </w:r>
            <w:r w:rsidRPr="00FB4D53">
              <w:rPr>
                <w:rFonts w:hint="eastAsia"/>
              </w:rPr>
              <w:t>)</w:t>
            </w:r>
          </w:p>
        </w:tc>
      </w:tr>
      <w:tr w:rsidR="00B07BE7" w:rsidRPr="002C4AA6" w14:paraId="094624DE" w14:textId="77777777" w:rsidTr="00624B88">
        <w:tc>
          <w:tcPr>
            <w:tcW w:w="1572" w:type="dxa"/>
            <w:tcBorders>
              <w:bottom w:val="single" w:sz="4" w:space="0" w:color="D9D9D9" w:themeColor="background1" w:themeShade="D9"/>
            </w:tcBorders>
          </w:tcPr>
          <w:p w14:paraId="37AA090B" w14:textId="2F9B65E1" w:rsidR="00B07BE7" w:rsidRPr="002C4AA6" w:rsidRDefault="00B07BE7" w:rsidP="00B07BE7">
            <w:pPr>
              <w:pStyle w:val="03"/>
              <w:jc w:val="both"/>
            </w:pPr>
            <w:r>
              <w:rPr>
                <w:rFonts w:hint="eastAsia"/>
              </w:rPr>
              <w:t>14</w:t>
            </w:r>
            <w:r w:rsidRPr="002C4AA6">
              <w:rPr>
                <w:rFonts w:hint="eastAsia"/>
              </w:rPr>
              <w:t>:</w:t>
            </w:r>
            <w:r>
              <w:rPr>
                <w:rFonts w:hint="eastAsia"/>
              </w:rPr>
              <w:t>4</w:t>
            </w:r>
            <w:r w:rsidRPr="002C4AA6">
              <w:rPr>
                <w:rFonts w:hint="eastAsia"/>
              </w:rPr>
              <w:t>0-</w:t>
            </w:r>
            <w:r>
              <w:rPr>
                <w:rFonts w:hint="eastAsia"/>
              </w:rPr>
              <w:t>14</w:t>
            </w:r>
            <w:r w:rsidRPr="002C4AA6">
              <w:rPr>
                <w:rFonts w:hint="eastAsia"/>
              </w:rPr>
              <w:t>:</w:t>
            </w:r>
            <w:r>
              <w:rPr>
                <w:rFonts w:hint="eastAsia"/>
              </w:rPr>
              <w:t>4</w:t>
            </w:r>
            <w:r w:rsidRPr="002C4AA6">
              <w:rPr>
                <w:rFonts w:hint="eastAsia"/>
              </w:rPr>
              <w:t>2</w:t>
            </w:r>
          </w:p>
        </w:tc>
        <w:tc>
          <w:tcPr>
            <w:tcW w:w="8174" w:type="dxa"/>
            <w:gridSpan w:val="2"/>
            <w:tcBorders>
              <w:bottom w:val="single" w:sz="4" w:space="0" w:color="D9D9D9" w:themeColor="background1" w:themeShade="D9"/>
            </w:tcBorders>
          </w:tcPr>
          <w:p w14:paraId="1129BD0C" w14:textId="77777777" w:rsidR="00B07BE7" w:rsidRPr="002C4AA6" w:rsidRDefault="00B07BE7" w:rsidP="00B07BE7">
            <w:pPr>
              <w:pStyle w:val="Topic"/>
            </w:pPr>
            <w:r w:rsidRPr="002C4AA6">
              <w:rPr>
                <w:rFonts w:hint="eastAsia"/>
              </w:rPr>
              <w:t>Opening</w:t>
            </w:r>
          </w:p>
        </w:tc>
      </w:tr>
      <w:tr w:rsidR="00B07BE7" w:rsidRPr="002C4AA6" w14:paraId="237D28DB" w14:textId="77777777" w:rsidTr="00624B88">
        <w:tc>
          <w:tcPr>
            <w:tcW w:w="1572" w:type="dxa"/>
            <w:tcBorders>
              <w:bottom w:val="single" w:sz="4" w:space="0" w:color="D9D9D9" w:themeColor="background1" w:themeShade="D9"/>
            </w:tcBorders>
          </w:tcPr>
          <w:p w14:paraId="63011244" w14:textId="15AF5F39" w:rsidR="00B07BE7" w:rsidRPr="002C4AA6" w:rsidRDefault="00B07BE7" w:rsidP="00B07BE7">
            <w:pPr>
              <w:pStyle w:val="03"/>
              <w:jc w:val="both"/>
            </w:pPr>
            <w:r>
              <w:rPr>
                <w:rFonts w:hint="eastAsia"/>
              </w:rPr>
              <w:t>14</w:t>
            </w:r>
            <w:r w:rsidRPr="002C4AA6">
              <w:rPr>
                <w:rFonts w:hint="eastAsia"/>
              </w:rPr>
              <w:t>:</w:t>
            </w:r>
            <w:r>
              <w:rPr>
                <w:rFonts w:hint="eastAsia"/>
              </w:rPr>
              <w:t>4</w:t>
            </w:r>
            <w:r w:rsidRPr="002C4AA6">
              <w:rPr>
                <w:rFonts w:hint="eastAsia"/>
              </w:rPr>
              <w:t>2-</w:t>
            </w:r>
            <w:r>
              <w:rPr>
                <w:rFonts w:hint="eastAsia"/>
              </w:rPr>
              <w:t>14</w:t>
            </w:r>
            <w:r w:rsidRPr="002C4AA6">
              <w:rPr>
                <w:rFonts w:hint="eastAsia"/>
              </w:rPr>
              <w:t>:</w:t>
            </w:r>
            <w:r>
              <w:rPr>
                <w:rFonts w:hint="eastAsia"/>
              </w:rPr>
              <w:t>5</w:t>
            </w:r>
            <w:r w:rsidR="00B5651A">
              <w:rPr>
                <w:rFonts w:hint="eastAsia"/>
              </w:rPr>
              <w:t>7</w:t>
            </w:r>
          </w:p>
        </w:tc>
        <w:tc>
          <w:tcPr>
            <w:tcW w:w="8174" w:type="dxa"/>
            <w:gridSpan w:val="2"/>
            <w:tcBorders>
              <w:bottom w:val="single" w:sz="4" w:space="0" w:color="D9D9D9" w:themeColor="background1" w:themeShade="D9"/>
            </w:tcBorders>
          </w:tcPr>
          <w:p w14:paraId="3B26AEB1" w14:textId="77777777" w:rsidR="00B07BE7" w:rsidRDefault="00B07BE7" w:rsidP="00B07BE7">
            <w:pPr>
              <w:pStyle w:val="Topic"/>
            </w:pPr>
            <w:r w:rsidRPr="00706A11">
              <w:t xml:space="preserve">Asymptomatic Multivessel Disease </w:t>
            </w:r>
            <w:r>
              <w:rPr>
                <w:rFonts w:hint="eastAsia"/>
              </w:rPr>
              <w:t>w</w:t>
            </w:r>
            <w:r w:rsidRPr="00706A11">
              <w:t>ith LV Systolic Dysfunction: Revascularize or Not, and How Best to Do It</w:t>
            </w:r>
          </w:p>
          <w:p w14:paraId="56089D08" w14:textId="30757C71" w:rsidR="00B07BE7" w:rsidRPr="00706A11" w:rsidRDefault="0039455E" w:rsidP="00B07BE7">
            <w:pPr>
              <w:pStyle w:val="Author"/>
            </w:pPr>
            <w:r w:rsidRPr="0039455E">
              <w:t>Alan Chan</w:t>
            </w:r>
            <w:r>
              <w:rPr>
                <w:rFonts w:hint="eastAsia"/>
              </w:rPr>
              <w:t xml:space="preserve"> (</w:t>
            </w:r>
            <w:r w:rsidRPr="0039455E">
              <w:t>Hong Kong</w:t>
            </w:r>
            <w:r>
              <w:rPr>
                <w:rFonts w:hint="eastAsia"/>
              </w:rPr>
              <w:t>)</w:t>
            </w:r>
          </w:p>
        </w:tc>
      </w:tr>
      <w:tr w:rsidR="00B07BE7" w:rsidRPr="002C4AA6" w14:paraId="06C96FBB" w14:textId="77777777" w:rsidTr="00624B88">
        <w:tc>
          <w:tcPr>
            <w:tcW w:w="1572" w:type="dxa"/>
            <w:tcBorders>
              <w:top w:val="single" w:sz="4" w:space="0" w:color="D9D9D9" w:themeColor="background1" w:themeShade="D9"/>
              <w:bottom w:val="single" w:sz="4" w:space="0" w:color="D9D9D9" w:themeColor="background1" w:themeShade="D9"/>
            </w:tcBorders>
          </w:tcPr>
          <w:p w14:paraId="13951115" w14:textId="067CC118" w:rsidR="00B07BE7" w:rsidRPr="002C4AA6" w:rsidRDefault="00B07BE7" w:rsidP="00B07BE7">
            <w:pPr>
              <w:pStyle w:val="03"/>
              <w:jc w:val="both"/>
            </w:pPr>
            <w:r>
              <w:rPr>
                <w:rFonts w:hint="eastAsia"/>
              </w:rPr>
              <w:t>14</w:t>
            </w:r>
            <w:r w:rsidRPr="002C4AA6">
              <w:rPr>
                <w:rFonts w:hint="eastAsia"/>
              </w:rPr>
              <w:t>:</w:t>
            </w:r>
            <w:r>
              <w:rPr>
                <w:rFonts w:hint="eastAsia"/>
              </w:rPr>
              <w:t>5</w:t>
            </w:r>
            <w:r w:rsidR="00B5651A">
              <w:rPr>
                <w:rFonts w:hint="eastAsia"/>
              </w:rPr>
              <w:t>7</w:t>
            </w:r>
            <w:r w:rsidRPr="002C4AA6">
              <w:rPr>
                <w:rFonts w:hint="eastAsia"/>
              </w:rPr>
              <w:t>-</w:t>
            </w:r>
            <w:r>
              <w:rPr>
                <w:rFonts w:hint="eastAsia"/>
              </w:rPr>
              <w:t>1</w:t>
            </w:r>
            <w:r w:rsidR="00B5651A">
              <w:rPr>
                <w:rFonts w:hint="eastAsia"/>
              </w:rPr>
              <w:t>5</w:t>
            </w:r>
            <w:r w:rsidRPr="002C4AA6">
              <w:rPr>
                <w:rFonts w:hint="eastAsia"/>
              </w:rPr>
              <w:t>:</w:t>
            </w:r>
            <w:r w:rsidR="00B5651A">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58BD1CF5" w14:textId="77777777" w:rsidR="00B07BE7" w:rsidRDefault="00B07BE7" w:rsidP="00B07BE7">
            <w:pPr>
              <w:pStyle w:val="Topic"/>
            </w:pPr>
            <w:r w:rsidRPr="00706A11">
              <w:t xml:space="preserve">PCI in Patients </w:t>
            </w:r>
            <w:r>
              <w:rPr>
                <w:rFonts w:hint="eastAsia"/>
              </w:rPr>
              <w:t>w</w:t>
            </w:r>
            <w:r w:rsidRPr="00706A11">
              <w:t>ith Cardiogenic Shock: Optimal Device Choice and Timing</w:t>
            </w:r>
          </w:p>
          <w:p w14:paraId="6A0CC409" w14:textId="139D6206" w:rsidR="00B07BE7" w:rsidRPr="00706A11" w:rsidRDefault="00F31800" w:rsidP="00B07BE7">
            <w:pPr>
              <w:pStyle w:val="Author"/>
            </w:pPr>
            <w:r w:rsidRPr="00C46F9D">
              <w:t xml:space="preserve">Chen-Wei Lien </w:t>
            </w:r>
            <w:r w:rsidR="00C46F9D" w:rsidRPr="00C46F9D">
              <w:rPr>
                <w:rFonts w:hint="eastAsia"/>
              </w:rPr>
              <w:t>(Taiwan)</w:t>
            </w:r>
          </w:p>
        </w:tc>
      </w:tr>
      <w:tr w:rsidR="00B07BE7" w:rsidRPr="002C4AA6" w14:paraId="3EFE7FFE" w14:textId="77777777" w:rsidTr="00624B88">
        <w:tc>
          <w:tcPr>
            <w:tcW w:w="1572" w:type="dxa"/>
            <w:tcBorders>
              <w:top w:val="single" w:sz="4" w:space="0" w:color="D9D9D9" w:themeColor="background1" w:themeShade="D9"/>
              <w:bottom w:val="single" w:sz="4" w:space="0" w:color="D9D9D9" w:themeColor="background1" w:themeShade="D9"/>
            </w:tcBorders>
          </w:tcPr>
          <w:p w14:paraId="78CFFFF8" w14:textId="2282FE67" w:rsidR="00B07BE7" w:rsidRPr="002C4AA6" w:rsidRDefault="00B07BE7" w:rsidP="00B07BE7">
            <w:pPr>
              <w:pStyle w:val="03"/>
              <w:jc w:val="both"/>
            </w:pPr>
            <w:r>
              <w:rPr>
                <w:rFonts w:hint="eastAsia"/>
              </w:rPr>
              <w:t>1</w:t>
            </w:r>
            <w:r w:rsidR="00B5651A">
              <w:rPr>
                <w:rFonts w:hint="eastAsia"/>
              </w:rPr>
              <w:t>5</w:t>
            </w:r>
            <w:r w:rsidRPr="002C4AA6">
              <w:rPr>
                <w:rFonts w:hint="eastAsia"/>
              </w:rPr>
              <w:t>:</w:t>
            </w:r>
            <w:r w:rsidR="00B5651A">
              <w:rPr>
                <w:rFonts w:hint="eastAsia"/>
              </w:rPr>
              <w:t>12</w:t>
            </w:r>
            <w:r w:rsidRPr="002C4AA6">
              <w:rPr>
                <w:rFonts w:hint="eastAsia"/>
              </w:rPr>
              <w:t>-</w:t>
            </w:r>
            <w:r>
              <w:rPr>
                <w:rFonts w:hint="eastAsia"/>
              </w:rPr>
              <w:t>15</w:t>
            </w:r>
            <w:r w:rsidRPr="002C4AA6">
              <w:rPr>
                <w:rFonts w:hint="eastAsia"/>
              </w:rPr>
              <w:t>:</w:t>
            </w:r>
            <w:r w:rsidR="00B5651A">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5E9BBF48" w14:textId="77777777" w:rsidR="00B07BE7" w:rsidRDefault="00B07BE7" w:rsidP="00B07BE7">
            <w:pPr>
              <w:pStyle w:val="Topic"/>
            </w:pPr>
            <w:r w:rsidRPr="00706A11">
              <w:t>Drug-Coated Balloon: Promise, Hype, or Reality</w:t>
            </w:r>
          </w:p>
          <w:p w14:paraId="18062678" w14:textId="77777777" w:rsidR="00B07BE7" w:rsidRPr="00706A11" w:rsidRDefault="00B07BE7" w:rsidP="00B07BE7">
            <w:pPr>
              <w:pStyle w:val="Author"/>
            </w:pPr>
            <w:r w:rsidRPr="008654E1">
              <w:t>Jiunn-Cherng Lin</w:t>
            </w:r>
            <w:r>
              <w:rPr>
                <w:rFonts w:hint="eastAsia"/>
              </w:rPr>
              <w:t xml:space="preserve"> </w:t>
            </w:r>
            <w:r w:rsidRPr="006377E9">
              <w:t>(Taiwan</w:t>
            </w:r>
            <w:r>
              <w:rPr>
                <w:rFonts w:hint="eastAsia"/>
              </w:rPr>
              <w:t>)</w:t>
            </w:r>
          </w:p>
        </w:tc>
      </w:tr>
      <w:tr w:rsidR="00B07BE7" w:rsidRPr="002C4AA6" w14:paraId="502B77C9" w14:textId="77777777" w:rsidTr="00624B88">
        <w:tc>
          <w:tcPr>
            <w:tcW w:w="1572" w:type="dxa"/>
            <w:tcBorders>
              <w:top w:val="single" w:sz="4" w:space="0" w:color="D9D9D9" w:themeColor="background1" w:themeShade="D9"/>
              <w:bottom w:val="single" w:sz="4" w:space="0" w:color="D9D9D9" w:themeColor="background1" w:themeShade="D9"/>
            </w:tcBorders>
          </w:tcPr>
          <w:p w14:paraId="4481082B" w14:textId="09FB6D08" w:rsidR="00B07BE7" w:rsidRPr="002C4AA6" w:rsidRDefault="00B07BE7" w:rsidP="00B07BE7">
            <w:pPr>
              <w:pStyle w:val="03"/>
              <w:jc w:val="both"/>
            </w:pPr>
            <w:r>
              <w:rPr>
                <w:rFonts w:hint="eastAsia"/>
              </w:rPr>
              <w:t>15</w:t>
            </w:r>
            <w:r w:rsidRPr="002C4AA6">
              <w:rPr>
                <w:rFonts w:hint="eastAsia"/>
              </w:rPr>
              <w:t>:</w:t>
            </w:r>
            <w:r w:rsidR="00B5651A">
              <w:rPr>
                <w:rFonts w:hint="eastAsia"/>
              </w:rPr>
              <w:t>27</w:t>
            </w:r>
            <w:r w:rsidRPr="002C4AA6">
              <w:rPr>
                <w:rFonts w:hint="eastAsia"/>
              </w:rPr>
              <w:t>-</w:t>
            </w:r>
            <w:r>
              <w:rPr>
                <w:rFonts w:hint="eastAsia"/>
              </w:rPr>
              <w:t>15</w:t>
            </w:r>
            <w:r w:rsidRPr="002C4AA6">
              <w:rPr>
                <w:rFonts w:hint="eastAsia"/>
              </w:rPr>
              <w:t>:</w:t>
            </w:r>
            <w:r w:rsidR="00B5651A">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25232BBF" w14:textId="77777777" w:rsidR="00B07BE7" w:rsidRDefault="00B07BE7" w:rsidP="00B07BE7">
            <w:pPr>
              <w:pStyle w:val="Topic"/>
            </w:pPr>
            <w:r w:rsidRPr="00706A11">
              <w:t>DAPT Duration After PCI: How Short Can We Go</w:t>
            </w:r>
          </w:p>
          <w:p w14:paraId="5151F4DC" w14:textId="52D075FF" w:rsidR="00B07BE7" w:rsidRPr="00706A11" w:rsidRDefault="0042688D" w:rsidP="00B07BE7">
            <w:pPr>
              <w:pStyle w:val="Author"/>
            </w:pPr>
            <w:r w:rsidRPr="0042688D">
              <w:t>Kyung Woo Park</w:t>
            </w:r>
            <w:r w:rsidR="00B07BE7">
              <w:rPr>
                <w:rFonts w:hint="eastAsia"/>
              </w:rPr>
              <w:t xml:space="preserve"> </w:t>
            </w:r>
            <w:r w:rsidR="003E050C">
              <w:rPr>
                <w:rFonts w:hint="eastAsia"/>
              </w:rPr>
              <w:t>(South Korea)</w:t>
            </w:r>
          </w:p>
        </w:tc>
      </w:tr>
      <w:tr w:rsidR="00B07BE7" w:rsidRPr="002C4AA6" w14:paraId="25079EDD" w14:textId="77777777" w:rsidTr="00624B88">
        <w:tc>
          <w:tcPr>
            <w:tcW w:w="1572" w:type="dxa"/>
            <w:tcBorders>
              <w:top w:val="single" w:sz="4" w:space="0" w:color="D9D9D9" w:themeColor="background1" w:themeShade="D9"/>
              <w:bottom w:val="single" w:sz="4" w:space="0" w:color="D9D9D9" w:themeColor="background1" w:themeShade="D9"/>
            </w:tcBorders>
          </w:tcPr>
          <w:p w14:paraId="2E9F2805" w14:textId="2AD157D5" w:rsidR="00B07BE7" w:rsidRPr="002C4AA6" w:rsidRDefault="00B07BE7" w:rsidP="00B07BE7">
            <w:pPr>
              <w:pStyle w:val="03"/>
              <w:jc w:val="both"/>
            </w:pPr>
            <w:r>
              <w:rPr>
                <w:rFonts w:hint="eastAsia"/>
              </w:rPr>
              <w:t>15</w:t>
            </w:r>
            <w:r w:rsidRPr="002C4AA6">
              <w:rPr>
                <w:rFonts w:hint="eastAsia"/>
              </w:rPr>
              <w:t>:</w:t>
            </w:r>
            <w:r w:rsidR="00B5651A">
              <w:rPr>
                <w:rFonts w:hint="eastAsia"/>
              </w:rPr>
              <w:t>42</w:t>
            </w:r>
            <w:r w:rsidRPr="002C4AA6">
              <w:rPr>
                <w:rFonts w:hint="eastAsia"/>
              </w:rPr>
              <w:t>-</w:t>
            </w:r>
            <w:r>
              <w:rPr>
                <w:rFonts w:hint="eastAsia"/>
              </w:rPr>
              <w:t>15:</w:t>
            </w:r>
            <w:r w:rsidR="00B5651A">
              <w:rPr>
                <w:rFonts w:hint="eastAsia"/>
              </w:rPr>
              <w:t>57</w:t>
            </w:r>
          </w:p>
        </w:tc>
        <w:tc>
          <w:tcPr>
            <w:tcW w:w="8174" w:type="dxa"/>
            <w:gridSpan w:val="2"/>
            <w:tcBorders>
              <w:top w:val="single" w:sz="4" w:space="0" w:color="D9D9D9" w:themeColor="background1" w:themeShade="D9"/>
              <w:bottom w:val="single" w:sz="4" w:space="0" w:color="D9D9D9" w:themeColor="background1" w:themeShade="D9"/>
            </w:tcBorders>
          </w:tcPr>
          <w:p w14:paraId="2ACF2507" w14:textId="77777777" w:rsidR="00B07BE7" w:rsidRDefault="00B07BE7" w:rsidP="00B07BE7">
            <w:pPr>
              <w:pStyle w:val="Topic"/>
            </w:pPr>
            <w:r w:rsidRPr="00706A11">
              <w:t>Tackling Inflammation: A New Frontier in Ischemic Heart Disease in Asian Pacific</w:t>
            </w:r>
          </w:p>
          <w:p w14:paraId="67CC55E2" w14:textId="6E6BAF93" w:rsidR="00B07BE7" w:rsidRPr="00706A11" w:rsidRDefault="0042688D" w:rsidP="00B07BE7">
            <w:pPr>
              <w:pStyle w:val="Author"/>
            </w:pPr>
            <w:r w:rsidRPr="0042688D">
              <w:t>John E. Deanfield</w:t>
            </w:r>
            <w:r w:rsidR="00B07BE7" w:rsidRPr="0032743F">
              <w:t xml:space="preserve"> (</w:t>
            </w:r>
            <w:r w:rsidR="000E262C" w:rsidRPr="000E262C">
              <w:t>U</w:t>
            </w:r>
            <w:r w:rsidR="000E262C">
              <w:rPr>
                <w:rFonts w:hint="eastAsia"/>
              </w:rPr>
              <w:t>.</w:t>
            </w:r>
            <w:r w:rsidR="000E262C" w:rsidRPr="000E262C">
              <w:t>K</w:t>
            </w:r>
            <w:r w:rsidR="000E262C">
              <w:rPr>
                <w:rFonts w:hint="eastAsia"/>
              </w:rPr>
              <w:t>.</w:t>
            </w:r>
            <w:r w:rsidR="00B07BE7">
              <w:rPr>
                <w:rFonts w:hint="eastAsia"/>
              </w:rPr>
              <w:t>)</w:t>
            </w:r>
          </w:p>
        </w:tc>
      </w:tr>
      <w:tr w:rsidR="00B07BE7" w:rsidRPr="002C4AA6" w14:paraId="727113FB" w14:textId="77777777" w:rsidTr="00624B88">
        <w:tc>
          <w:tcPr>
            <w:tcW w:w="1572" w:type="dxa"/>
            <w:tcBorders>
              <w:top w:val="single" w:sz="4" w:space="0" w:color="D9D9D9" w:themeColor="background1" w:themeShade="D9"/>
              <w:bottom w:val="single" w:sz="4" w:space="0" w:color="D9D9D9" w:themeColor="background1" w:themeShade="D9"/>
            </w:tcBorders>
          </w:tcPr>
          <w:p w14:paraId="2453989B" w14:textId="3A059AD1" w:rsidR="00B07BE7" w:rsidRPr="002C4AA6" w:rsidRDefault="00B07BE7" w:rsidP="00B07BE7">
            <w:pPr>
              <w:pStyle w:val="03"/>
              <w:jc w:val="both"/>
            </w:pPr>
            <w:r>
              <w:rPr>
                <w:rFonts w:hint="eastAsia"/>
              </w:rPr>
              <w:t>15</w:t>
            </w:r>
            <w:r w:rsidRPr="002C4AA6">
              <w:rPr>
                <w:rFonts w:hint="eastAsia"/>
              </w:rPr>
              <w:t>:</w:t>
            </w:r>
            <w:r>
              <w:rPr>
                <w:rFonts w:hint="eastAsia"/>
              </w:rPr>
              <w:t>5</w:t>
            </w:r>
            <w:r w:rsidRPr="002C4AA6">
              <w:rPr>
                <w:rFonts w:hint="eastAsia"/>
              </w:rPr>
              <w:t>7-</w:t>
            </w:r>
            <w:r>
              <w:rPr>
                <w:rFonts w:hint="eastAsia"/>
              </w:rPr>
              <w:t>16</w:t>
            </w:r>
            <w:r w:rsidRPr="002C4AA6">
              <w:rPr>
                <w:rFonts w:hint="eastAsia"/>
              </w:rPr>
              <w:t>:</w:t>
            </w:r>
            <w:r>
              <w:rPr>
                <w:rFonts w:hint="eastAsia"/>
              </w:rPr>
              <w:t>0</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36122DBA" w14:textId="77777777" w:rsidR="00B07BE7" w:rsidRPr="002C4AA6" w:rsidRDefault="00B07BE7" w:rsidP="00B07BE7">
            <w:pPr>
              <w:pStyle w:val="Topic"/>
            </w:pPr>
            <w:r w:rsidRPr="002C4AA6">
              <w:rPr>
                <w:rFonts w:hint="eastAsia"/>
              </w:rPr>
              <w:t>Closing</w:t>
            </w:r>
          </w:p>
        </w:tc>
      </w:tr>
    </w:tbl>
    <w:p w14:paraId="77187519" w14:textId="77777777" w:rsidR="003308D0" w:rsidRDefault="003308D0" w:rsidP="003308D0"/>
    <w:p w14:paraId="490D70B5" w14:textId="17E3EB97" w:rsidR="00FD7829" w:rsidRDefault="00FD7829" w:rsidP="002F4134">
      <w:pPr>
        <w:rPr>
          <w:rFonts w:ascii="Calibri" w:hAnsi="Calibri" w:cs="Calibri"/>
          <w:sz w:val="16"/>
          <w:szCs w:val="16"/>
        </w:rPr>
      </w:pPr>
      <w:r>
        <w:rPr>
          <w:rFonts w:ascii="Calibri" w:hAnsi="Calibri" w:cs="Calibri"/>
          <w:sz w:val="16"/>
          <w:szCs w:val="16"/>
        </w:rPr>
        <w:br w:type="page"/>
      </w:r>
    </w:p>
    <w:p w14:paraId="105B1B3F" w14:textId="77777777" w:rsidR="00FD7829" w:rsidRPr="006D623B" w:rsidRDefault="00FD7829" w:rsidP="00FD782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4"/>
        <w:gridCol w:w="2632"/>
      </w:tblGrid>
      <w:tr w:rsidR="00FD7829" w:rsidRPr="00E601C8" w14:paraId="4129E5DB" w14:textId="77777777" w:rsidTr="00624B88">
        <w:trPr>
          <w:trHeight w:val="454"/>
        </w:trPr>
        <w:tc>
          <w:tcPr>
            <w:tcW w:w="7088" w:type="dxa"/>
            <w:gridSpan w:val="2"/>
            <w:shd w:val="clear" w:color="auto" w:fill="0070C0"/>
            <w:vAlign w:val="center"/>
          </w:tcPr>
          <w:p w14:paraId="5D36B9BD" w14:textId="32F29FA1" w:rsidR="00FD7829" w:rsidRDefault="00FD7829" w:rsidP="00624B88">
            <w:pPr>
              <w:rPr>
                <w:rFonts w:ascii="Arial" w:hAnsi="Arial" w:cs="Arial"/>
                <w:b/>
                <w:bCs/>
                <w:color w:val="FFFFFF" w:themeColor="background1"/>
              </w:rPr>
            </w:pPr>
            <w:r w:rsidRPr="00FD7829">
              <w:rPr>
                <w:rFonts w:ascii="Arial" w:hAnsi="Arial" w:cs="Arial"/>
                <w:b/>
                <w:bCs/>
                <w:color w:val="FFFFFF" w:themeColor="background1"/>
              </w:rPr>
              <w:t>Basic Science</w:t>
            </w:r>
          </w:p>
          <w:p w14:paraId="1230E86D" w14:textId="30418922" w:rsidR="00FD7829" w:rsidRPr="00D53BF6" w:rsidRDefault="00FD7829" w:rsidP="00624B88">
            <w:pPr>
              <w:rPr>
                <w:rFonts w:ascii="Arial" w:hAnsi="Arial" w:cs="Arial"/>
                <w:b/>
                <w:bCs/>
                <w:color w:val="FFFFFF" w:themeColor="background1"/>
              </w:rPr>
            </w:pPr>
            <w:r w:rsidRPr="00D761F6">
              <w:rPr>
                <w:rFonts w:ascii="Arial" w:hAnsi="Arial" w:cs="Arial"/>
                <w:b/>
                <w:bCs/>
                <w:color w:val="FFFFFF" w:themeColor="background1"/>
              </w:rPr>
              <w:t>Heart Failure: novel mechanisms &amp; innovative treatment</w:t>
            </w:r>
          </w:p>
        </w:tc>
        <w:tc>
          <w:tcPr>
            <w:tcW w:w="2658" w:type="dxa"/>
            <w:shd w:val="clear" w:color="auto" w:fill="0070C0"/>
            <w:vAlign w:val="center"/>
          </w:tcPr>
          <w:p w14:paraId="79515B56" w14:textId="77777777" w:rsidR="00FD7829" w:rsidRPr="003776A8" w:rsidRDefault="00FD7829"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FD7829" w:rsidRPr="002C4AA6" w14:paraId="1523D5B9" w14:textId="77777777" w:rsidTr="00624B88">
        <w:tc>
          <w:tcPr>
            <w:tcW w:w="1572" w:type="dxa"/>
            <w:shd w:val="clear" w:color="auto" w:fill="CAEDFB" w:themeFill="accent4" w:themeFillTint="33"/>
          </w:tcPr>
          <w:p w14:paraId="7F63E6E2" w14:textId="77777777" w:rsidR="00FD7829" w:rsidRPr="002C4AA6" w:rsidRDefault="00FD7829"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69D749F" w14:textId="77777777" w:rsidR="00FD7829" w:rsidRDefault="00FD7829" w:rsidP="00624B88">
            <w:pPr>
              <w:pStyle w:val="Author"/>
            </w:pPr>
            <w:r>
              <w:t>Issei Komuro</w:t>
            </w:r>
            <w:r>
              <w:rPr>
                <w:rFonts w:hint="eastAsia"/>
              </w:rPr>
              <w:t xml:space="preserve"> (</w:t>
            </w:r>
            <w:r>
              <w:t>Japan</w:t>
            </w:r>
            <w:r>
              <w:rPr>
                <w:rFonts w:hint="eastAsia"/>
              </w:rPr>
              <w:t>)</w:t>
            </w:r>
          </w:p>
          <w:p w14:paraId="518FCFCD" w14:textId="77777777" w:rsidR="00FD7829" w:rsidRPr="002C4AA6" w:rsidRDefault="00FD7829" w:rsidP="00624B88">
            <w:pPr>
              <w:pStyle w:val="Author"/>
            </w:pPr>
            <w:r>
              <w:t>Pao-Hsien Chu</w:t>
            </w:r>
            <w:r>
              <w:rPr>
                <w:rFonts w:hint="eastAsia"/>
              </w:rPr>
              <w:t xml:space="preserve"> (</w:t>
            </w:r>
            <w:r>
              <w:t>Taiwan</w:t>
            </w:r>
            <w:r>
              <w:rPr>
                <w:rFonts w:hint="eastAsia"/>
              </w:rPr>
              <w:t>)</w:t>
            </w:r>
          </w:p>
        </w:tc>
      </w:tr>
      <w:tr w:rsidR="00FD7829" w:rsidRPr="002C4AA6" w14:paraId="51784B54" w14:textId="77777777" w:rsidTr="00624B88">
        <w:tc>
          <w:tcPr>
            <w:tcW w:w="1572" w:type="dxa"/>
            <w:shd w:val="clear" w:color="auto" w:fill="F2F2F2" w:themeFill="background1" w:themeFillShade="F2"/>
          </w:tcPr>
          <w:p w14:paraId="1ACAE36A" w14:textId="77777777" w:rsidR="00FD7829" w:rsidRPr="002C4AA6" w:rsidRDefault="00FD7829"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74831EBD" w14:textId="77777777" w:rsidR="00FD7829" w:rsidRPr="0006538D" w:rsidRDefault="00FD7829" w:rsidP="00624B88">
            <w:pPr>
              <w:pStyle w:val="Author"/>
            </w:pPr>
            <w:r w:rsidRPr="0006538D">
              <w:t>Jaw-Wen Chen (Taiwan)</w:t>
            </w:r>
          </w:p>
          <w:p w14:paraId="653F3291" w14:textId="77777777" w:rsidR="00FD7829" w:rsidRPr="0006538D" w:rsidRDefault="00FD7829" w:rsidP="00624B88">
            <w:pPr>
              <w:pStyle w:val="Author"/>
            </w:pPr>
            <w:r w:rsidRPr="0006538D">
              <w:t>Derek Hausenloy</w:t>
            </w:r>
            <w:r w:rsidRPr="0006538D">
              <w:rPr>
                <w:rFonts w:hint="eastAsia"/>
              </w:rPr>
              <w:t xml:space="preserve"> (</w:t>
            </w:r>
            <w:r w:rsidRPr="0006538D">
              <w:t>Singapore</w:t>
            </w:r>
            <w:r w:rsidRPr="0006538D">
              <w:rPr>
                <w:rFonts w:hint="eastAsia"/>
              </w:rPr>
              <w:t>)</w:t>
            </w:r>
          </w:p>
          <w:p w14:paraId="4483D2E5" w14:textId="4AA82981" w:rsidR="00FD7829" w:rsidRDefault="00FD7829" w:rsidP="00624B88">
            <w:pPr>
              <w:pStyle w:val="Author"/>
            </w:pPr>
            <w:r w:rsidRPr="0006538D">
              <w:t>Yong-Sook Kim</w:t>
            </w:r>
            <w:r w:rsidRPr="0006538D">
              <w:rPr>
                <w:rFonts w:hint="eastAsia"/>
              </w:rPr>
              <w:t xml:space="preserve"> </w:t>
            </w:r>
            <w:r w:rsidR="003E050C">
              <w:rPr>
                <w:rFonts w:hint="eastAsia"/>
              </w:rPr>
              <w:t>(South Korea)</w:t>
            </w:r>
          </w:p>
          <w:p w14:paraId="483918C6" w14:textId="429D5895" w:rsidR="00FD7829" w:rsidRPr="002C4AA6" w:rsidRDefault="00FD7829" w:rsidP="00624B88">
            <w:pPr>
              <w:pStyle w:val="Author"/>
            </w:pPr>
            <w:r>
              <w:t>Yu-Feng Hu</w:t>
            </w:r>
            <w:r>
              <w:rPr>
                <w:rFonts w:hint="eastAsia"/>
              </w:rPr>
              <w:t xml:space="preserve"> (</w:t>
            </w:r>
            <w:r>
              <w:t>Taiwan</w:t>
            </w:r>
            <w:r>
              <w:rPr>
                <w:rFonts w:hint="eastAsia"/>
              </w:rPr>
              <w:t>)</w:t>
            </w:r>
          </w:p>
        </w:tc>
      </w:tr>
      <w:tr w:rsidR="00B5651A" w:rsidRPr="002C4AA6" w14:paraId="581C0D26" w14:textId="77777777" w:rsidTr="00624B88">
        <w:tc>
          <w:tcPr>
            <w:tcW w:w="1572" w:type="dxa"/>
            <w:tcBorders>
              <w:bottom w:val="single" w:sz="4" w:space="0" w:color="D9D9D9" w:themeColor="background1" w:themeShade="D9"/>
            </w:tcBorders>
          </w:tcPr>
          <w:p w14:paraId="0EEEC8D5" w14:textId="10E1BB03" w:rsidR="00B5651A" w:rsidRPr="002C4AA6" w:rsidRDefault="00B5651A" w:rsidP="00B5651A">
            <w:pPr>
              <w:pStyle w:val="03"/>
              <w:jc w:val="both"/>
            </w:pPr>
            <w:r>
              <w:rPr>
                <w:rFonts w:hint="eastAsia"/>
              </w:rPr>
              <w:t>14</w:t>
            </w:r>
            <w:r w:rsidRPr="002C4AA6">
              <w:rPr>
                <w:rFonts w:hint="eastAsia"/>
              </w:rPr>
              <w:t>:</w:t>
            </w:r>
            <w:r>
              <w:rPr>
                <w:rFonts w:hint="eastAsia"/>
              </w:rPr>
              <w:t>4</w:t>
            </w:r>
            <w:r w:rsidRPr="002C4AA6">
              <w:rPr>
                <w:rFonts w:hint="eastAsia"/>
              </w:rPr>
              <w:t>0-</w:t>
            </w:r>
            <w:r>
              <w:rPr>
                <w:rFonts w:hint="eastAsia"/>
              </w:rPr>
              <w:t>14</w:t>
            </w:r>
            <w:r w:rsidRPr="002C4AA6">
              <w:rPr>
                <w:rFonts w:hint="eastAsia"/>
              </w:rPr>
              <w:t>:</w:t>
            </w:r>
            <w:r>
              <w:rPr>
                <w:rFonts w:hint="eastAsia"/>
              </w:rPr>
              <w:t>4</w:t>
            </w:r>
            <w:r w:rsidRPr="002C4AA6">
              <w:rPr>
                <w:rFonts w:hint="eastAsia"/>
              </w:rPr>
              <w:t>2</w:t>
            </w:r>
          </w:p>
        </w:tc>
        <w:tc>
          <w:tcPr>
            <w:tcW w:w="8174" w:type="dxa"/>
            <w:gridSpan w:val="2"/>
            <w:tcBorders>
              <w:bottom w:val="single" w:sz="4" w:space="0" w:color="D9D9D9" w:themeColor="background1" w:themeShade="D9"/>
            </w:tcBorders>
          </w:tcPr>
          <w:p w14:paraId="799B5BC2" w14:textId="77777777" w:rsidR="00B5651A" w:rsidRPr="002C4AA6" w:rsidRDefault="00B5651A" w:rsidP="00B5651A">
            <w:pPr>
              <w:pStyle w:val="Topic"/>
            </w:pPr>
            <w:r w:rsidRPr="002C4AA6">
              <w:rPr>
                <w:rFonts w:hint="eastAsia"/>
              </w:rPr>
              <w:t>Opening</w:t>
            </w:r>
          </w:p>
        </w:tc>
      </w:tr>
      <w:tr w:rsidR="00B5651A" w:rsidRPr="002C4AA6" w14:paraId="28BE9CDA" w14:textId="77777777" w:rsidTr="00624B88">
        <w:tc>
          <w:tcPr>
            <w:tcW w:w="1572" w:type="dxa"/>
            <w:tcBorders>
              <w:bottom w:val="single" w:sz="4" w:space="0" w:color="D9D9D9" w:themeColor="background1" w:themeShade="D9"/>
            </w:tcBorders>
          </w:tcPr>
          <w:p w14:paraId="47314565" w14:textId="5084A596" w:rsidR="00B5651A" w:rsidRPr="002C4AA6" w:rsidRDefault="00B5651A" w:rsidP="00B5651A">
            <w:pPr>
              <w:pStyle w:val="03"/>
              <w:jc w:val="both"/>
            </w:pPr>
            <w:r>
              <w:rPr>
                <w:rFonts w:hint="eastAsia"/>
              </w:rPr>
              <w:t>14</w:t>
            </w:r>
            <w:r w:rsidRPr="002C4AA6">
              <w:rPr>
                <w:rFonts w:hint="eastAsia"/>
              </w:rPr>
              <w:t>:</w:t>
            </w:r>
            <w:r>
              <w:rPr>
                <w:rFonts w:hint="eastAsia"/>
              </w:rPr>
              <w:t>4</w:t>
            </w:r>
            <w:r w:rsidRPr="002C4AA6">
              <w:rPr>
                <w:rFonts w:hint="eastAsia"/>
              </w:rPr>
              <w:t>2-</w:t>
            </w:r>
            <w:r>
              <w:rPr>
                <w:rFonts w:hint="eastAsia"/>
              </w:rPr>
              <w:t>14</w:t>
            </w:r>
            <w:r w:rsidRPr="002C4AA6">
              <w:rPr>
                <w:rFonts w:hint="eastAsia"/>
              </w:rPr>
              <w:t>:</w:t>
            </w:r>
            <w:r>
              <w:rPr>
                <w:rFonts w:hint="eastAsia"/>
              </w:rPr>
              <w:t>57</w:t>
            </w:r>
          </w:p>
        </w:tc>
        <w:tc>
          <w:tcPr>
            <w:tcW w:w="8174" w:type="dxa"/>
            <w:gridSpan w:val="2"/>
            <w:tcBorders>
              <w:bottom w:val="single" w:sz="4" w:space="0" w:color="D9D9D9" w:themeColor="background1" w:themeShade="D9"/>
            </w:tcBorders>
          </w:tcPr>
          <w:p w14:paraId="483FFE52" w14:textId="5ECD7985" w:rsidR="00B5651A" w:rsidRDefault="00B5651A" w:rsidP="00B5651A">
            <w:pPr>
              <w:pStyle w:val="Topic"/>
            </w:pPr>
            <w:r w:rsidRPr="00A77AAD">
              <w:t xml:space="preserve">Genomic </w:t>
            </w:r>
            <w:r w:rsidR="000D469C">
              <w:rPr>
                <w:rFonts w:hint="eastAsia"/>
              </w:rPr>
              <w:t>A</w:t>
            </w:r>
            <w:r w:rsidRPr="00A77AAD">
              <w:t>nalysis in HF</w:t>
            </w:r>
          </w:p>
          <w:p w14:paraId="5A0C6654" w14:textId="77777777" w:rsidR="00B5651A" w:rsidRPr="00A77AAD" w:rsidRDefault="00B5651A" w:rsidP="00B5651A">
            <w:pPr>
              <w:pStyle w:val="Author"/>
            </w:pPr>
            <w:r w:rsidRPr="00020031">
              <w:t>Roger Foo</w:t>
            </w:r>
            <w:r w:rsidRPr="00020031">
              <w:tab/>
            </w:r>
            <w:r>
              <w:rPr>
                <w:rFonts w:hint="eastAsia"/>
              </w:rPr>
              <w:t>(</w:t>
            </w:r>
            <w:r w:rsidRPr="00020031">
              <w:t>Singapore</w:t>
            </w:r>
            <w:r>
              <w:rPr>
                <w:rFonts w:hint="eastAsia"/>
              </w:rPr>
              <w:t>)</w:t>
            </w:r>
          </w:p>
        </w:tc>
      </w:tr>
      <w:tr w:rsidR="00B5651A" w:rsidRPr="002C4AA6" w14:paraId="13467B2D" w14:textId="77777777" w:rsidTr="00624B88">
        <w:tc>
          <w:tcPr>
            <w:tcW w:w="1572" w:type="dxa"/>
            <w:tcBorders>
              <w:top w:val="single" w:sz="4" w:space="0" w:color="D9D9D9" w:themeColor="background1" w:themeShade="D9"/>
              <w:bottom w:val="single" w:sz="4" w:space="0" w:color="D9D9D9" w:themeColor="background1" w:themeShade="D9"/>
            </w:tcBorders>
          </w:tcPr>
          <w:p w14:paraId="33942619" w14:textId="797CBB98" w:rsidR="00B5651A" w:rsidRPr="002C4AA6" w:rsidRDefault="00B5651A" w:rsidP="00B5651A">
            <w:pPr>
              <w:pStyle w:val="03"/>
              <w:jc w:val="both"/>
            </w:pPr>
            <w:r>
              <w:rPr>
                <w:rFonts w:hint="eastAsia"/>
              </w:rPr>
              <w:t>14</w:t>
            </w:r>
            <w:r w:rsidRPr="002C4AA6">
              <w:rPr>
                <w:rFonts w:hint="eastAsia"/>
              </w:rPr>
              <w:t>:</w:t>
            </w:r>
            <w:r>
              <w:rPr>
                <w:rFonts w:hint="eastAsia"/>
              </w:rPr>
              <w:t>57</w:t>
            </w:r>
            <w:r w:rsidRPr="002C4AA6">
              <w:rPr>
                <w:rFonts w:hint="eastAsia"/>
              </w:rPr>
              <w:t>-</w:t>
            </w:r>
            <w:r>
              <w:rPr>
                <w:rFonts w:hint="eastAsia"/>
              </w:rPr>
              <w:t>15</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55864AD2" w14:textId="3C96963B" w:rsidR="00B5651A" w:rsidRDefault="00B5651A" w:rsidP="00B5651A">
            <w:pPr>
              <w:pStyle w:val="Topic"/>
            </w:pPr>
            <w:r w:rsidRPr="00A77AAD">
              <w:t xml:space="preserve">Omics </w:t>
            </w:r>
            <w:r w:rsidR="000D469C">
              <w:rPr>
                <w:rFonts w:hint="eastAsia"/>
              </w:rPr>
              <w:t>A</w:t>
            </w:r>
            <w:r w:rsidRPr="00A77AAD">
              <w:t>nalysis in HF</w:t>
            </w:r>
          </w:p>
          <w:p w14:paraId="1BF14DE8" w14:textId="77777777" w:rsidR="00B5651A" w:rsidRPr="00A77AAD" w:rsidRDefault="00B5651A" w:rsidP="00B5651A">
            <w:pPr>
              <w:pStyle w:val="Author"/>
            </w:pPr>
            <w:r w:rsidRPr="00020031">
              <w:t>Seitaro Nomura</w:t>
            </w:r>
            <w:r>
              <w:rPr>
                <w:rFonts w:hint="eastAsia"/>
              </w:rPr>
              <w:t xml:space="preserve"> (</w:t>
            </w:r>
            <w:r w:rsidRPr="00020031">
              <w:t>Japan</w:t>
            </w:r>
            <w:r>
              <w:rPr>
                <w:rFonts w:hint="eastAsia"/>
              </w:rPr>
              <w:t>)</w:t>
            </w:r>
          </w:p>
        </w:tc>
      </w:tr>
      <w:tr w:rsidR="00B5651A" w:rsidRPr="002C4AA6" w14:paraId="76C95B5E" w14:textId="77777777" w:rsidTr="00624B88">
        <w:tc>
          <w:tcPr>
            <w:tcW w:w="1572" w:type="dxa"/>
            <w:tcBorders>
              <w:top w:val="single" w:sz="4" w:space="0" w:color="D9D9D9" w:themeColor="background1" w:themeShade="D9"/>
              <w:bottom w:val="single" w:sz="4" w:space="0" w:color="D9D9D9" w:themeColor="background1" w:themeShade="D9"/>
            </w:tcBorders>
          </w:tcPr>
          <w:p w14:paraId="11F0222D" w14:textId="455C16B4" w:rsidR="00B5651A" w:rsidRPr="002C4AA6" w:rsidRDefault="00B5651A" w:rsidP="00B5651A">
            <w:pPr>
              <w:pStyle w:val="03"/>
              <w:jc w:val="both"/>
            </w:pPr>
            <w:r>
              <w:rPr>
                <w:rFonts w:hint="eastAsia"/>
              </w:rPr>
              <w:t>15</w:t>
            </w:r>
            <w:r w:rsidRPr="002C4AA6">
              <w:rPr>
                <w:rFonts w:hint="eastAsia"/>
              </w:rPr>
              <w:t>:</w:t>
            </w:r>
            <w:r>
              <w:rPr>
                <w:rFonts w:hint="eastAsia"/>
              </w:rPr>
              <w:t>12</w:t>
            </w:r>
            <w:r w:rsidRPr="002C4AA6">
              <w:rPr>
                <w:rFonts w:hint="eastAsia"/>
              </w:rPr>
              <w:t>-</w:t>
            </w:r>
            <w:r>
              <w:rPr>
                <w:rFonts w:hint="eastAsia"/>
              </w:rPr>
              <w:t>15</w:t>
            </w:r>
            <w:r w:rsidRPr="002C4AA6">
              <w:rPr>
                <w:rFonts w:hint="eastAsia"/>
              </w:rPr>
              <w:t>:</w:t>
            </w:r>
            <w:r>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445BCDFF" w14:textId="5072620B" w:rsidR="00B5651A" w:rsidRDefault="00B5651A" w:rsidP="00B5651A">
            <w:pPr>
              <w:pStyle w:val="Topic"/>
            </w:pPr>
            <w:r w:rsidRPr="00A77AAD">
              <w:t xml:space="preserve">Diabetes, </w:t>
            </w:r>
            <w:r w:rsidR="000D469C">
              <w:rPr>
                <w:rFonts w:hint="eastAsia"/>
              </w:rPr>
              <w:t>M</w:t>
            </w:r>
            <w:r w:rsidRPr="00A77AAD">
              <w:t>etabolism, HF</w:t>
            </w:r>
          </w:p>
          <w:p w14:paraId="10FA8B94" w14:textId="7689CA8F" w:rsidR="00B5651A" w:rsidRPr="00A77AAD" w:rsidRDefault="00E7675B" w:rsidP="00B5651A">
            <w:pPr>
              <w:pStyle w:val="Author"/>
            </w:pPr>
            <w:r w:rsidRPr="00E7675B">
              <w:t>Chim Lang</w:t>
            </w:r>
            <w:r w:rsidR="00B5651A">
              <w:rPr>
                <w:rFonts w:hint="eastAsia"/>
              </w:rPr>
              <w:t xml:space="preserve"> (</w:t>
            </w:r>
            <w:r w:rsidR="0075134B" w:rsidRPr="0075134B">
              <w:t>Malaysia</w:t>
            </w:r>
            <w:r w:rsidR="00B5651A">
              <w:rPr>
                <w:rFonts w:hint="eastAsia"/>
              </w:rPr>
              <w:t>)</w:t>
            </w:r>
          </w:p>
        </w:tc>
      </w:tr>
      <w:tr w:rsidR="00B5651A" w:rsidRPr="002C4AA6" w14:paraId="56A48E38" w14:textId="77777777" w:rsidTr="00624B88">
        <w:tc>
          <w:tcPr>
            <w:tcW w:w="1572" w:type="dxa"/>
            <w:tcBorders>
              <w:top w:val="single" w:sz="4" w:space="0" w:color="D9D9D9" w:themeColor="background1" w:themeShade="D9"/>
              <w:bottom w:val="single" w:sz="4" w:space="0" w:color="D9D9D9" w:themeColor="background1" w:themeShade="D9"/>
            </w:tcBorders>
          </w:tcPr>
          <w:p w14:paraId="25C3249A" w14:textId="3F1CA294" w:rsidR="00B5651A" w:rsidRPr="002C4AA6" w:rsidRDefault="00B5651A" w:rsidP="00B5651A">
            <w:pPr>
              <w:pStyle w:val="03"/>
              <w:jc w:val="both"/>
            </w:pPr>
            <w:r>
              <w:rPr>
                <w:rFonts w:hint="eastAsia"/>
              </w:rPr>
              <w:t>15</w:t>
            </w:r>
            <w:r w:rsidRPr="002C4AA6">
              <w:rPr>
                <w:rFonts w:hint="eastAsia"/>
              </w:rPr>
              <w:t>:</w:t>
            </w:r>
            <w:r>
              <w:rPr>
                <w:rFonts w:hint="eastAsia"/>
              </w:rPr>
              <w:t>27</w:t>
            </w:r>
            <w:r w:rsidRPr="002C4AA6">
              <w:rPr>
                <w:rFonts w:hint="eastAsia"/>
              </w:rPr>
              <w:t>-</w:t>
            </w:r>
            <w:r>
              <w:rPr>
                <w:rFonts w:hint="eastAsia"/>
              </w:rPr>
              <w:t>15</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4A6000BC" w14:textId="5776E8F2" w:rsidR="00B5651A" w:rsidRDefault="00B5651A" w:rsidP="00B5651A">
            <w:pPr>
              <w:pStyle w:val="Topic"/>
            </w:pPr>
            <w:r w:rsidRPr="00A77AAD">
              <w:t xml:space="preserve">Gene &amp; Cell </w:t>
            </w:r>
            <w:r w:rsidR="000D469C">
              <w:rPr>
                <w:rFonts w:hint="eastAsia"/>
              </w:rPr>
              <w:t>T</w:t>
            </w:r>
            <w:r w:rsidRPr="00A77AAD">
              <w:t>h</w:t>
            </w:r>
            <w:r>
              <w:rPr>
                <w:rFonts w:hint="eastAsia"/>
              </w:rPr>
              <w:t>e</w:t>
            </w:r>
            <w:r w:rsidRPr="00A77AAD">
              <w:t xml:space="preserve">rapy for </w:t>
            </w:r>
            <w:r w:rsidR="000D469C" w:rsidRPr="00A77AAD">
              <w:t xml:space="preserve">Heart Failure Using Concept </w:t>
            </w:r>
            <w:r w:rsidRPr="00A77AAD">
              <w:t xml:space="preserve">of </w:t>
            </w:r>
            <w:r w:rsidR="000D469C">
              <w:rPr>
                <w:rFonts w:hint="eastAsia"/>
              </w:rPr>
              <w:t>T</w:t>
            </w:r>
            <w:r w:rsidRPr="00A77AAD">
              <w:t xml:space="preserve">ransdifferentiation of </w:t>
            </w:r>
            <w:r w:rsidR="000D469C">
              <w:rPr>
                <w:rFonts w:hint="eastAsia"/>
              </w:rPr>
              <w:t>F</w:t>
            </w:r>
            <w:r w:rsidRPr="00A77AAD">
              <w:t>ibrobl</w:t>
            </w:r>
            <w:r>
              <w:rPr>
                <w:rFonts w:hint="eastAsia"/>
              </w:rPr>
              <w:t>a</w:t>
            </w:r>
            <w:r w:rsidRPr="00A77AAD">
              <w:t xml:space="preserve">st to </w:t>
            </w:r>
            <w:r w:rsidR="000D469C">
              <w:rPr>
                <w:rFonts w:hint="eastAsia"/>
              </w:rPr>
              <w:t>C</w:t>
            </w:r>
            <w:r w:rsidRPr="00A77AAD">
              <w:t>ardiomyocyte</w:t>
            </w:r>
          </w:p>
          <w:p w14:paraId="60090F80" w14:textId="1AD3D137" w:rsidR="00B5651A" w:rsidRPr="00A77AAD" w:rsidRDefault="00B5651A" w:rsidP="00B5651A">
            <w:pPr>
              <w:pStyle w:val="Author"/>
            </w:pPr>
            <w:r w:rsidRPr="00020031">
              <w:t>Hyun-Jai Cho</w:t>
            </w:r>
            <w:r>
              <w:rPr>
                <w:rFonts w:hint="eastAsia"/>
              </w:rPr>
              <w:t xml:space="preserve"> </w:t>
            </w:r>
            <w:r w:rsidR="003E050C">
              <w:rPr>
                <w:rFonts w:hint="eastAsia"/>
              </w:rPr>
              <w:t>(South Korea)</w:t>
            </w:r>
          </w:p>
        </w:tc>
      </w:tr>
      <w:tr w:rsidR="00B5651A" w:rsidRPr="002C4AA6" w14:paraId="4EF119B7" w14:textId="77777777" w:rsidTr="00624B88">
        <w:tc>
          <w:tcPr>
            <w:tcW w:w="1572" w:type="dxa"/>
            <w:tcBorders>
              <w:top w:val="single" w:sz="4" w:space="0" w:color="D9D9D9" w:themeColor="background1" w:themeShade="D9"/>
              <w:bottom w:val="single" w:sz="4" w:space="0" w:color="D9D9D9" w:themeColor="background1" w:themeShade="D9"/>
            </w:tcBorders>
          </w:tcPr>
          <w:p w14:paraId="01F0E9B1" w14:textId="37A9983E" w:rsidR="00B5651A" w:rsidRPr="002C4AA6" w:rsidRDefault="00B5651A" w:rsidP="00B5651A">
            <w:pPr>
              <w:pStyle w:val="03"/>
              <w:jc w:val="both"/>
            </w:pPr>
            <w:r>
              <w:rPr>
                <w:rFonts w:hint="eastAsia"/>
              </w:rPr>
              <w:t>15</w:t>
            </w:r>
            <w:r w:rsidRPr="002C4AA6">
              <w:rPr>
                <w:rFonts w:hint="eastAsia"/>
              </w:rPr>
              <w:t>:</w:t>
            </w:r>
            <w:r>
              <w:rPr>
                <w:rFonts w:hint="eastAsia"/>
              </w:rPr>
              <w:t>42</w:t>
            </w:r>
            <w:r w:rsidRPr="002C4AA6">
              <w:rPr>
                <w:rFonts w:hint="eastAsia"/>
              </w:rPr>
              <w:t>-</w:t>
            </w:r>
            <w:r>
              <w:rPr>
                <w:rFonts w:hint="eastAsia"/>
              </w:rPr>
              <w:t>15:57</w:t>
            </w:r>
          </w:p>
        </w:tc>
        <w:tc>
          <w:tcPr>
            <w:tcW w:w="8174" w:type="dxa"/>
            <w:gridSpan w:val="2"/>
            <w:tcBorders>
              <w:top w:val="single" w:sz="4" w:space="0" w:color="D9D9D9" w:themeColor="background1" w:themeShade="D9"/>
              <w:bottom w:val="single" w:sz="4" w:space="0" w:color="D9D9D9" w:themeColor="background1" w:themeShade="D9"/>
            </w:tcBorders>
          </w:tcPr>
          <w:p w14:paraId="1241DBA2" w14:textId="6474ECFA" w:rsidR="00B5651A" w:rsidRDefault="00B5651A" w:rsidP="00B5651A">
            <w:pPr>
              <w:pStyle w:val="Topic"/>
            </w:pPr>
            <w:r w:rsidRPr="00A77AAD">
              <w:t xml:space="preserve">iPSC </w:t>
            </w:r>
            <w:r w:rsidR="000D469C" w:rsidRPr="00A77AAD">
              <w:t>Cell Therapy</w:t>
            </w:r>
            <w:r w:rsidRPr="00A77AAD">
              <w:t xml:space="preserve"> for </w:t>
            </w:r>
            <w:r w:rsidR="000D469C" w:rsidRPr="00A77AAD">
              <w:t>Heart Failure</w:t>
            </w:r>
          </w:p>
          <w:p w14:paraId="03938F67" w14:textId="77777777" w:rsidR="00B5651A" w:rsidRPr="00A77AAD" w:rsidRDefault="00B5651A" w:rsidP="00B5651A">
            <w:pPr>
              <w:pStyle w:val="Author"/>
            </w:pPr>
            <w:r w:rsidRPr="00020031">
              <w:t>Patrick Hsieh</w:t>
            </w:r>
            <w:r>
              <w:rPr>
                <w:rFonts w:hint="eastAsia"/>
              </w:rPr>
              <w:t xml:space="preserve"> (</w:t>
            </w:r>
            <w:r w:rsidRPr="00020031">
              <w:t>Taiwan</w:t>
            </w:r>
            <w:r>
              <w:rPr>
                <w:rFonts w:hint="eastAsia"/>
              </w:rPr>
              <w:t>)</w:t>
            </w:r>
          </w:p>
        </w:tc>
      </w:tr>
      <w:tr w:rsidR="00B5651A" w:rsidRPr="002C4AA6" w14:paraId="2443837D" w14:textId="77777777" w:rsidTr="00624B88">
        <w:tc>
          <w:tcPr>
            <w:tcW w:w="1572" w:type="dxa"/>
            <w:tcBorders>
              <w:top w:val="single" w:sz="4" w:space="0" w:color="D9D9D9" w:themeColor="background1" w:themeShade="D9"/>
              <w:bottom w:val="single" w:sz="4" w:space="0" w:color="D9D9D9" w:themeColor="background1" w:themeShade="D9"/>
            </w:tcBorders>
          </w:tcPr>
          <w:p w14:paraId="0C21397A" w14:textId="0AEFC3B4" w:rsidR="00B5651A" w:rsidRPr="002C4AA6" w:rsidRDefault="00B5651A" w:rsidP="00B5651A">
            <w:pPr>
              <w:pStyle w:val="03"/>
              <w:jc w:val="both"/>
            </w:pPr>
            <w:r>
              <w:rPr>
                <w:rFonts w:hint="eastAsia"/>
              </w:rPr>
              <w:t>15</w:t>
            </w:r>
            <w:r w:rsidRPr="002C4AA6">
              <w:rPr>
                <w:rFonts w:hint="eastAsia"/>
              </w:rPr>
              <w:t>:</w:t>
            </w:r>
            <w:r>
              <w:rPr>
                <w:rFonts w:hint="eastAsia"/>
              </w:rPr>
              <w:t>5</w:t>
            </w:r>
            <w:r w:rsidRPr="002C4AA6">
              <w:rPr>
                <w:rFonts w:hint="eastAsia"/>
              </w:rPr>
              <w:t>7-</w:t>
            </w:r>
            <w:r>
              <w:rPr>
                <w:rFonts w:hint="eastAsia"/>
              </w:rPr>
              <w:t>16</w:t>
            </w:r>
            <w:r w:rsidRPr="002C4AA6">
              <w:rPr>
                <w:rFonts w:hint="eastAsia"/>
              </w:rPr>
              <w:t>:</w:t>
            </w:r>
            <w:r>
              <w:rPr>
                <w:rFonts w:hint="eastAsia"/>
              </w:rPr>
              <w:t>0</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71A6BA3C" w14:textId="77777777" w:rsidR="00B5651A" w:rsidRPr="002C4AA6" w:rsidRDefault="00B5651A" w:rsidP="00B5651A">
            <w:pPr>
              <w:pStyle w:val="Topic"/>
            </w:pPr>
            <w:r w:rsidRPr="002C4AA6">
              <w:rPr>
                <w:rFonts w:hint="eastAsia"/>
              </w:rPr>
              <w:t>Closing</w:t>
            </w:r>
          </w:p>
        </w:tc>
      </w:tr>
    </w:tbl>
    <w:p w14:paraId="4D181745" w14:textId="77777777" w:rsidR="00FD7829" w:rsidRDefault="00FD7829" w:rsidP="00FD7829"/>
    <w:p w14:paraId="1DD1B009" w14:textId="77777777" w:rsidR="00127C9B" w:rsidRDefault="00127C9B" w:rsidP="002F4134">
      <w:pPr>
        <w:rPr>
          <w:rFonts w:ascii="Calibri" w:hAnsi="Calibri" w:cs="Calibri"/>
          <w:sz w:val="16"/>
          <w:szCs w:val="16"/>
        </w:rPr>
      </w:pPr>
    </w:p>
    <w:p w14:paraId="5D2BFDC5" w14:textId="77777777" w:rsidR="00D5477E" w:rsidRDefault="00D5477E" w:rsidP="002F4134">
      <w:pPr>
        <w:rPr>
          <w:rFonts w:ascii="Calibri" w:hAnsi="Calibri" w:cs="Calibri"/>
          <w:sz w:val="16"/>
          <w:szCs w:val="16"/>
        </w:rPr>
      </w:pPr>
    </w:p>
    <w:p w14:paraId="7A56DF2B" w14:textId="2C83F3C8" w:rsidR="002F4134" w:rsidRDefault="002F4134" w:rsidP="002F4134">
      <w:pPr>
        <w:rPr>
          <w:rFonts w:ascii="Calibri" w:hAnsi="Calibri" w:cs="Calibri"/>
          <w:sz w:val="16"/>
          <w:szCs w:val="16"/>
        </w:rPr>
      </w:pPr>
      <w:r>
        <w:rPr>
          <w:rFonts w:ascii="Calibri" w:hAnsi="Calibri" w:cs="Calibri"/>
          <w:sz w:val="16"/>
          <w:szCs w:val="16"/>
        </w:rPr>
        <w:br w:type="page"/>
      </w:r>
    </w:p>
    <w:p w14:paraId="71BC6E27" w14:textId="77777777" w:rsidR="002F4134" w:rsidRPr="006D623B" w:rsidRDefault="002F4134" w:rsidP="002F4134">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7"/>
        <w:gridCol w:w="2489"/>
      </w:tblGrid>
      <w:tr w:rsidR="002F4134" w:rsidRPr="00E601C8" w14:paraId="2F112D54" w14:textId="77777777" w:rsidTr="00114282">
        <w:trPr>
          <w:trHeight w:val="454"/>
        </w:trPr>
        <w:tc>
          <w:tcPr>
            <w:tcW w:w="7230" w:type="dxa"/>
            <w:gridSpan w:val="2"/>
            <w:shd w:val="clear" w:color="auto" w:fill="0070C0"/>
            <w:vAlign w:val="center"/>
          </w:tcPr>
          <w:p w14:paraId="56D73CB3" w14:textId="04F5191D" w:rsidR="00004C00" w:rsidRDefault="00004C00" w:rsidP="00114282">
            <w:pPr>
              <w:rPr>
                <w:rFonts w:ascii="Arial" w:hAnsi="Arial" w:cs="Arial"/>
                <w:b/>
                <w:bCs/>
                <w:color w:val="FFFFFF" w:themeColor="background1"/>
              </w:rPr>
            </w:pPr>
            <w:r w:rsidRPr="00004C00">
              <w:rPr>
                <w:rFonts w:ascii="Arial" w:hAnsi="Arial" w:cs="Arial"/>
                <w:b/>
                <w:bCs/>
                <w:color w:val="FFFFFF" w:themeColor="background1"/>
              </w:rPr>
              <w:t>Preventive/Cardio Metabolic (Cross Discipline)</w:t>
            </w:r>
          </w:p>
          <w:p w14:paraId="64DABFFB" w14:textId="664DEF03" w:rsidR="002F4134" w:rsidRPr="00D53BF6" w:rsidRDefault="002F4134" w:rsidP="00114282">
            <w:pPr>
              <w:rPr>
                <w:rFonts w:ascii="Arial" w:hAnsi="Arial" w:cs="Arial"/>
                <w:b/>
                <w:bCs/>
                <w:color w:val="FFFFFF" w:themeColor="background1"/>
              </w:rPr>
            </w:pPr>
            <w:r w:rsidRPr="00D76FE8">
              <w:rPr>
                <w:rFonts w:ascii="Arial" w:hAnsi="Arial" w:cs="Arial"/>
                <w:b/>
                <w:bCs/>
                <w:color w:val="FFFFFF" w:themeColor="background1"/>
              </w:rPr>
              <w:t>Novel biomarkers and therapies in dyslipidemia</w:t>
            </w:r>
          </w:p>
        </w:tc>
        <w:tc>
          <w:tcPr>
            <w:tcW w:w="2516" w:type="dxa"/>
            <w:shd w:val="clear" w:color="auto" w:fill="0070C0"/>
            <w:vAlign w:val="center"/>
          </w:tcPr>
          <w:p w14:paraId="3703FD17" w14:textId="791FA869" w:rsidR="002F4134" w:rsidRPr="003776A8" w:rsidRDefault="002F4134" w:rsidP="00114282">
            <w:pPr>
              <w:jc w:val="right"/>
              <w:rPr>
                <w:rFonts w:ascii="Arial" w:hAnsi="Arial" w:cs="Arial"/>
                <w:b/>
                <w:bCs/>
                <w:color w:val="FFFFFF" w:themeColor="background1"/>
              </w:rPr>
            </w:pPr>
            <w:r>
              <w:rPr>
                <w:rFonts w:ascii="Arial" w:hAnsi="Arial" w:cs="Arial" w:hint="eastAsia"/>
                <w:b/>
                <w:bCs/>
                <w:color w:val="FFFFFF" w:themeColor="background1"/>
              </w:rPr>
              <w:t>Room 101</w:t>
            </w:r>
            <w:r w:rsidR="00004C00">
              <w:rPr>
                <w:rFonts w:ascii="Arial" w:hAnsi="Arial" w:cs="Arial" w:hint="eastAsia"/>
                <w:b/>
                <w:bCs/>
                <w:color w:val="FFFFFF" w:themeColor="background1"/>
              </w:rPr>
              <w:t>C</w:t>
            </w:r>
            <w:r>
              <w:rPr>
                <w:rFonts w:ascii="Arial" w:hAnsi="Arial" w:cs="Arial" w:hint="eastAsia"/>
                <w:b/>
                <w:bCs/>
                <w:color w:val="FFFFFF" w:themeColor="background1"/>
              </w:rPr>
              <w:t>, TICC</w:t>
            </w:r>
          </w:p>
        </w:tc>
      </w:tr>
      <w:tr w:rsidR="002F4134" w:rsidRPr="002C4AA6" w14:paraId="310F84DA" w14:textId="77777777" w:rsidTr="00114282">
        <w:tc>
          <w:tcPr>
            <w:tcW w:w="1572" w:type="dxa"/>
            <w:shd w:val="clear" w:color="auto" w:fill="CAEDFB" w:themeFill="accent4" w:themeFillTint="33"/>
          </w:tcPr>
          <w:p w14:paraId="4104BE6A" w14:textId="77777777" w:rsidR="002F4134" w:rsidRPr="002C4AA6" w:rsidRDefault="002F4134" w:rsidP="00114282">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AE96B8F" w14:textId="4A74A92B" w:rsidR="00EE0D7F" w:rsidRDefault="00EE0D7F" w:rsidP="00114282">
            <w:pPr>
              <w:pStyle w:val="Author"/>
            </w:pPr>
            <w:r w:rsidRPr="00EE0D7F">
              <w:t>Shing-Jong Lin (Taiwan)</w:t>
            </w:r>
          </w:p>
          <w:p w14:paraId="08FB704A" w14:textId="2553E740" w:rsidR="002F4134" w:rsidRPr="00931122" w:rsidRDefault="002F4134" w:rsidP="00EE0D7F">
            <w:pPr>
              <w:pStyle w:val="Author"/>
            </w:pPr>
            <w:r w:rsidRPr="00931122">
              <w:t>Junya Ako</w:t>
            </w:r>
            <w:r w:rsidRPr="00931122">
              <w:rPr>
                <w:rFonts w:hint="eastAsia"/>
              </w:rPr>
              <w:t xml:space="preserve"> (</w:t>
            </w:r>
            <w:r w:rsidRPr="00931122">
              <w:t>Japan</w:t>
            </w:r>
            <w:r w:rsidRPr="00931122">
              <w:rPr>
                <w:rFonts w:hint="eastAsia"/>
              </w:rPr>
              <w:t>)</w:t>
            </w:r>
          </w:p>
        </w:tc>
      </w:tr>
      <w:tr w:rsidR="002F4134" w:rsidRPr="002C4AA6" w14:paraId="1D8A2C31" w14:textId="77777777" w:rsidTr="00114282">
        <w:tc>
          <w:tcPr>
            <w:tcW w:w="1572" w:type="dxa"/>
            <w:shd w:val="clear" w:color="auto" w:fill="F2F2F2" w:themeFill="background1" w:themeFillShade="F2"/>
          </w:tcPr>
          <w:p w14:paraId="3B685AFD" w14:textId="77777777" w:rsidR="002F4134" w:rsidRPr="002C4AA6" w:rsidRDefault="002F4134" w:rsidP="00114282">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5AA25BC8" w14:textId="77777777" w:rsidR="002F4134" w:rsidRPr="00931122" w:rsidRDefault="002F4134" w:rsidP="00114282">
            <w:pPr>
              <w:pStyle w:val="Author"/>
            </w:pPr>
            <w:r w:rsidRPr="00931122">
              <w:t>Jassim Al Suwaidi</w:t>
            </w:r>
            <w:r w:rsidRPr="00931122">
              <w:rPr>
                <w:rFonts w:hint="eastAsia"/>
              </w:rPr>
              <w:t xml:space="preserve"> (</w:t>
            </w:r>
            <w:r w:rsidRPr="00931122">
              <w:t>Qatar</w:t>
            </w:r>
            <w:r w:rsidRPr="00931122">
              <w:rPr>
                <w:rFonts w:hint="eastAsia"/>
              </w:rPr>
              <w:t>)</w:t>
            </w:r>
          </w:p>
          <w:p w14:paraId="21A7FF78" w14:textId="77777777" w:rsidR="002F4134" w:rsidRPr="00931122" w:rsidRDefault="002F4134" w:rsidP="00114282">
            <w:pPr>
              <w:pStyle w:val="Author"/>
            </w:pPr>
            <w:r w:rsidRPr="00931122">
              <w:t>Wael Mahmeed</w:t>
            </w:r>
            <w:r w:rsidRPr="00931122">
              <w:rPr>
                <w:rFonts w:hint="eastAsia"/>
              </w:rPr>
              <w:t xml:space="preserve"> (</w:t>
            </w:r>
            <w:r w:rsidRPr="00931122">
              <w:t>UAE</w:t>
            </w:r>
            <w:r w:rsidRPr="00931122">
              <w:rPr>
                <w:rFonts w:hint="eastAsia"/>
              </w:rPr>
              <w:t>)</w:t>
            </w:r>
          </w:p>
          <w:p w14:paraId="45006314" w14:textId="77777777" w:rsidR="002F4134" w:rsidRPr="00931122" w:rsidRDefault="002F4134" w:rsidP="00114282">
            <w:pPr>
              <w:pStyle w:val="Author"/>
            </w:pPr>
            <w:r w:rsidRPr="00931122">
              <w:t>Jian'an Wang</w:t>
            </w:r>
            <w:r w:rsidRPr="00931122">
              <w:rPr>
                <w:rFonts w:hint="eastAsia"/>
              </w:rPr>
              <w:t xml:space="preserve"> (</w:t>
            </w:r>
            <w:r w:rsidRPr="00931122">
              <w:t>China</w:t>
            </w:r>
            <w:r w:rsidRPr="00931122">
              <w:rPr>
                <w:rFonts w:hint="eastAsia"/>
              </w:rPr>
              <w:t>)</w:t>
            </w:r>
          </w:p>
          <w:p w14:paraId="3AE5D0DB" w14:textId="56C6877B" w:rsidR="002F4134" w:rsidRPr="00931122" w:rsidRDefault="002F4134" w:rsidP="00114282">
            <w:pPr>
              <w:pStyle w:val="Author"/>
            </w:pPr>
            <w:r w:rsidRPr="00931122">
              <w:t>Raja Ezman Raja Shariff</w:t>
            </w:r>
            <w:r w:rsidR="00815BAE">
              <w:rPr>
                <w:rFonts w:hint="eastAsia"/>
              </w:rPr>
              <w:t xml:space="preserve"> (</w:t>
            </w:r>
            <w:r w:rsidRPr="00931122">
              <w:t>Malaysia</w:t>
            </w:r>
            <w:r w:rsidR="00815BAE">
              <w:rPr>
                <w:rFonts w:hint="eastAsia"/>
              </w:rPr>
              <w:t>)</w:t>
            </w:r>
          </w:p>
        </w:tc>
      </w:tr>
      <w:tr w:rsidR="00B5651A" w:rsidRPr="002C4AA6" w14:paraId="4A4A0F24" w14:textId="77777777" w:rsidTr="00C719C1">
        <w:tc>
          <w:tcPr>
            <w:tcW w:w="1572" w:type="dxa"/>
            <w:tcBorders>
              <w:bottom w:val="single" w:sz="4" w:space="0" w:color="D9D9D9" w:themeColor="background1" w:themeShade="D9"/>
            </w:tcBorders>
          </w:tcPr>
          <w:p w14:paraId="58CE03FA" w14:textId="3433CB5A" w:rsidR="00B5651A" w:rsidRPr="002C4AA6" w:rsidRDefault="00B5651A" w:rsidP="00B5651A">
            <w:pPr>
              <w:pStyle w:val="03"/>
              <w:jc w:val="both"/>
            </w:pPr>
            <w:r>
              <w:rPr>
                <w:rFonts w:hint="eastAsia"/>
              </w:rPr>
              <w:t>14</w:t>
            </w:r>
            <w:r w:rsidRPr="002C4AA6">
              <w:rPr>
                <w:rFonts w:hint="eastAsia"/>
              </w:rPr>
              <w:t>:</w:t>
            </w:r>
            <w:r>
              <w:rPr>
                <w:rFonts w:hint="eastAsia"/>
              </w:rPr>
              <w:t>4</w:t>
            </w:r>
            <w:r w:rsidRPr="002C4AA6">
              <w:rPr>
                <w:rFonts w:hint="eastAsia"/>
              </w:rPr>
              <w:t>0-</w:t>
            </w:r>
            <w:r>
              <w:rPr>
                <w:rFonts w:hint="eastAsia"/>
              </w:rPr>
              <w:t>14</w:t>
            </w:r>
            <w:r w:rsidRPr="002C4AA6">
              <w:rPr>
                <w:rFonts w:hint="eastAsia"/>
              </w:rPr>
              <w:t>:</w:t>
            </w:r>
            <w:r>
              <w:rPr>
                <w:rFonts w:hint="eastAsia"/>
              </w:rPr>
              <w:t>4</w:t>
            </w:r>
            <w:r w:rsidRPr="002C4AA6">
              <w:rPr>
                <w:rFonts w:hint="eastAsia"/>
              </w:rPr>
              <w:t>2</w:t>
            </w:r>
          </w:p>
        </w:tc>
        <w:tc>
          <w:tcPr>
            <w:tcW w:w="8174" w:type="dxa"/>
            <w:gridSpan w:val="2"/>
            <w:tcBorders>
              <w:bottom w:val="single" w:sz="4" w:space="0" w:color="D9D9D9" w:themeColor="background1" w:themeShade="D9"/>
            </w:tcBorders>
          </w:tcPr>
          <w:p w14:paraId="07D67B6F" w14:textId="77777777" w:rsidR="00B5651A" w:rsidRPr="00931122" w:rsidRDefault="00B5651A" w:rsidP="00B5651A">
            <w:pPr>
              <w:pStyle w:val="Topic"/>
            </w:pPr>
            <w:r w:rsidRPr="00931122">
              <w:rPr>
                <w:rFonts w:hint="eastAsia"/>
              </w:rPr>
              <w:t>Opening</w:t>
            </w:r>
          </w:p>
        </w:tc>
      </w:tr>
      <w:tr w:rsidR="00B5651A" w:rsidRPr="002C4AA6" w14:paraId="56DF03F4" w14:textId="77777777" w:rsidTr="00BA55D1">
        <w:tc>
          <w:tcPr>
            <w:tcW w:w="1572" w:type="dxa"/>
            <w:tcBorders>
              <w:bottom w:val="single" w:sz="4" w:space="0" w:color="D9D9D9" w:themeColor="background1" w:themeShade="D9"/>
            </w:tcBorders>
          </w:tcPr>
          <w:p w14:paraId="1633AC4D" w14:textId="09A9E9D6" w:rsidR="00B5651A" w:rsidRPr="002C4AA6" w:rsidRDefault="00B5651A" w:rsidP="00B5651A">
            <w:pPr>
              <w:pStyle w:val="03"/>
              <w:jc w:val="both"/>
            </w:pPr>
            <w:r>
              <w:rPr>
                <w:rFonts w:hint="eastAsia"/>
              </w:rPr>
              <w:t>14</w:t>
            </w:r>
            <w:r w:rsidRPr="002C4AA6">
              <w:rPr>
                <w:rFonts w:hint="eastAsia"/>
              </w:rPr>
              <w:t>:</w:t>
            </w:r>
            <w:r>
              <w:rPr>
                <w:rFonts w:hint="eastAsia"/>
              </w:rPr>
              <w:t>4</w:t>
            </w:r>
            <w:r w:rsidRPr="002C4AA6">
              <w:rPr>
                <w:rFonts w:hint="eastAsia"/>
              </w:rPr>
              <w:t>2-</w:t>
            </w:r>
            <w:r>
              <w:rPr>
                <w:rFonts w:hint="eastAsia"/>
              </w:rPr>
              <w:t>14</w:t>
            </w:r>
            <w:r w:rsidRPr="002C4AA6">
              <w:rPr>
                <w:rFonts w:hint="eastAsia"/>
              </w:rPr>
              <w:t>:</w:t>
            </w:r>
            <w:r>
              <w:rPr>
                <w:rFonts w:hint="eastAsia"/>
              </w:rPr>
              <w:t>57</w:t>
            </w:r>
          </w:p>
        </w:tc>
        <w:tc>
          <w:tcPr>
            <w:tcW w:w="8174" w:type="dxa"/>
            <w:gridSpan w:val="2"/>
            <w:tcBorders>
              <w:bottom w:val="single" w:sz="4" w:space="0" w:color="D9D9D9" w:themeColor="background1" w:themeShade="D9"/>
            </w:tcBorders>
          </w:tcPr>
          <w:p w14:paraId="7579B795" w14:textId="6DBED976" w:rsidR="00B5651A" w:rsidRPr="00931122" w:rsidRDefault="00B5651A" w:rsidP="00B5651A">
            <w:pPr>
              <w:pStyle w:val="Topic"/>
            </w:pPr>
            <w:r w:rsidRPr="00931122">
              <w:t xml:space="preserve">Targeting Lipoprotein (a): </w:t>
            </w:r>
            <w:r w:rsidR="000D469C" w:rsidRPr="00931122">
              <w:t xml:space="preserve">Emerging Therapies </w:t>
            </w:r>
            <w:r w:rsidR="000D469C">
              <w:rPr>
                <w:rFonts w:hint="eastAsia"/>
              </w:rPr>
              <w:t>a</w:t>
            </w:r>
            <w:r w:rsidR="000D469C" w:rsidRPr="00931122">
              <w:t>nd Clinical Trial Updates</w:t>
            </w:r>
          </w:p>
          <w:p w14:paraId="5984CDFB" w14:textId="443B4B97" w:rsidR="00B5651A" w:rsidRPr="00931122" w:rsidRDefault="00BD0293" w:rsidP="00B5651A">
            <w:pPr>
              <w:pStyle w:val="Author"/>
            </w:pPr>
            <w:r w:rsidRPr="00BD0293">
              <w:t>Wann-Jia Loh</w:t>
            </w:r>
            <w:r>
              <w:rPr>
                <w:rFonts w:hint="eastAsia"/>
              </w:rPr>
              <w:t xml:space="preserve"> (</w:t>
            </w:r>
            <w:r w:rsidR="00063027" w:rsidRPr="00BD0293">
              <w:t>Singapore</w:t>
            </w:r>
            <w:r>
              <w:rPr>
                <w:rFonts w:hint="eastAsia"/>
              </w:rPr>
              <w:t>)</w:t>
            </w:r>
          </w:p>
        </w:tc>
      </w:tr>
      <w:tr w:rsidR="00B5651A" w:rsidRPr="002C4AA6" w14:paraId="665A17AC" w14:textId="77777777" w:rsidTr="002A4B39">
        <w:tc>
          <w:tcPr>
            <w:tcW w:w="1572" w:type="dxa"/>
            <w:tcBorders>
              <w:top w:val="single" w:sz="4" w:space="0" w:color="D9D9D9" w:themeColor="background1" w:themeShade="D9"/>
              <w:bottom w:val="single" w:sz="4" w:space="0" w:color="D9D9D9" w:themeColor="background1" w:themeShade="D9"/>
            </w:tcBorders>
          </w:tcPr>
          <w:p w14:paraId="44A78573" w14:textId="7CB36725" w:rsidR="00B5651A" w:rsidRPr="002C4AA6" w:rsidRDefault="00B5651A" w:rsidP="00B5651A">
            <w:pPr>
              <w:pStyle w:val="03"/>
              <w:jc w:val="both"/>
            </w:pPr>
            <w:r>
              <w:rPr>
                <w:rFonts w:hint="eastAsia"/>
              </w:rPr>
              <w:t>14</w:t>
            </w:r>
            <w:r w:rsidRPr="002C4AA6">
              <w:rPr>
                <w:rFonts w:hint="eastAsia"/>
              </w:rPr>
              <w:t>:</w:t>
            </w:r>
            <w:r>
              <w:rPr>
                <w:rFonts w:hint="eastAsia"/>
              </w:rPr>
              <w:t>57</w:t>
            </w:r>
            <w:r w:rsidRPr="002C4AA6">
              <w:rPr>
                <w:rFonts w:hint="eastAsia"/>
              </w:rPr>
              <w:t>-</w:t>
            </w:r>
            <w:r>
              <w:rPr>
                <w:rFonts w:hint="eastAsia"/>
              </w:rPr>
              <w:t>15</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3E49F1A7" w14:textId="55E83179" w:rsidR="00B5651A" w:rsidRPr="00931122" w:rsidRDefault="00B5651A" w:rsidP="00B5651A">
            <w:pPr>
              <w:pStyle w:val="Topic"/>
            </w:pPr>
            <w:r w:rsidRPr="00931122">
              <w:t xml:space="preserve">Calcium </w:t>
            </w:r>
            <w:r w:rsidR="000D469C" w:rsidRPr="00931122">
              <w:t xml:space="preserve">Score </w:t>
            </w:r>
            <w:r w:rsidR="000D469C">
              <w:rPr>
                <w:rFonts w:hint="eastAsia"/>
              </w:rPr>
              <w:t>a</w:t>
            </w:r>
            <w:r w:rsidR="000D469C" w:rsidRPr="00931122">
              <w:t>nd Plaque Density - A Novel Assessment Tool</w:t>
            </w:r>
          </w:p>
          <w:p w14:paraId="35C875C0" w14:textId="77777777" w:rsidR="00B5651A" w:rsidRPr="00931122" w:rsidRDefault="00B5651A" w:rsidP="00B5651A">
            <w:pPr>
              <w:pStyle w:val="Author"/>
            </w:pPr>
            <w:r w:rsidRPr="00931122">
              <w:t>Yoshiyasu Minami</w:t>
            </w:r>
            <w:r w:rsidRPr="00931122">
              <w:rPr>
                <w:rFonts w:hint="eastAsia"/>
              </w:rPr>
              <w:t xml:space="preserve"> (</w:t>
            </w:r>
            <w:r w:rsidRPr="00931122">
              <w:t>Japan</w:t>
            </w:r>
            <w:r w:rsidRPr="00931122">
              <w:rPr>
                <w:rFonts w:hint="eastAsia"/>
              </w:rPr>
              <w:t>)</w:t>
            </w:r>
          </w:p>
        </w:tc>
      </w:tr>
      <w:tr w:rsidR="00B5651A" w:rsidRPr="002C4AA6" w14:paraId="24D3EAEF" w14:textId="77777777" w:rsidTr="003C3317">
        <w:tc>
          <w:tcPr>
            <w:tcW w:w="1572" w:type="dxa"/>
            <w:tcBorders>
              <w:top w:val="single" w:sz="4" w:space="0" w:color="D9D9D9" w:themeColor="background1" w:themeShade="D9"/>
              <w:bottom w:val="single" w:sz="4" w:space="0" w:color="D9D9D9" w:themeColor="background1" w:themeShade="D9"/>
            </w:tcBorders>
          </w:tcPr>
          <w:p w14:paraId="294B01EB" w14:textId="63DE66F8" w:rsidR="00B5651A" w:rsidRPr="002C4AA6" w:rsidRDefault="00B5651A" w:rsidP="00B5651A">
            <w:pPr>
              <w:pStyle w:val="03"/>
              <w:jc w:val="both"/>
            </w:pPr>
            <w:r>
              <w:rPr>
                <w:rFonts w:hint="eastAsia"/>
              </w:rPr>
              <w:t>15</w:t>
            </w:r>
            <w:r w:rsidRPr="002C4AA6">
              <w:rPr>
                <w:rFonts w:hint="eastAsia"/>
              </w:rPr>
              <w:t>:</w:t>
            </w:r>
            <w:r>
              <w:rPr>
                <w:rFonts w:hint="eastAsia"/>
              </w:rPr>
              <w:t>12</w:t>
            </w:r>
            <w:r w:rsidRPr="002C4AA6">
              <w:rPr>
                <w:rFonts w:hint="eastAsia"/>
              </w:rPr>
              <w:t>-</w:t>
            </w:r>
            <w:r>
              <w:rPr>
                <w:rFonts w:hint="eastAsia"/>
              </w:rPr>
              <w:t>15</w:t>
            </w:r>
            <w:r w:rsidRPr="002C4AA6">
              <w:rPr>
                <w:rFonts w:hint="eastAsia"/>
              </w:rPr>
              <w:t>:</w:t>
            </w:r>
            <w:r>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27618E6C" w14:textId="24415B40" w:rsidR="00B5651A" w:rsidRPr="00931122" w:rsidRDefault="00B5651A" w:rsidP="00B5651A">
            <w:pPr>
              <w:pStyle w:val="Topic"/>
            </w:pPr>
            <w:r w:rsidRPr="00931122">
              <w:t xml:space="preserve">Can AI </w:t>
            </w:r>
            <w:r w:rsidR="000D469C" w:rsidRPr="00931122">
              <w:t xml:space="preserve">Augment Traditional Risk Calculators </w:t>
            </w:r>
            <w:r w:rsidR="000D469C">
              <w:rPr>
                <w:rFonts w:hint="eastAsia"/>
              </w:rPr>
              <w:t>f</w:t>
            </w:r>
            <w:r w:rsidR="000D469C" w:rsidRPr="00931122">
              <w:t>or Personalized Therapy?</w:t>
            </w:r>
          </w:p>
          <w:p w14:paraId="64A18E10" w14:textId="77777777" w:rsidR="00B5651A" w:rsidRPr="00931122" w:rsidRDefault="00B5651A" w:rsidP="00B5651A">
            <w:pPr>
              <w:pStyle w:val="Author"/>
            </w:pPr>
            <w:r w:rsidRPr="00931122">
              <w:t>Nathalie Koh</w:t>
            </w:r>
            <w:r w:rsidRPr="00931122">
              <w:rPr>
                <w:rFonts w:hint="eastAsia"/>
              </w:rPr>
              <w:t xml:space="preserve"> (</w:t>
            </w:r>
            <w:r w:rsidRPr="00931122">
              <w:t>Singapore</w:t>
            </w:r>
            <w:r w:rsidRPr="00931122">
              <w:rPr>
                <w:rFonts w:hint="eastAsia"/>
              </w:rPr>
              <w:t>)</w:t>
            </w:r>
          </w:p>
        </w:tc>
      </w:tr>
      <w:tr w:rsidR="00B5651A" w:rsidRPr="002C4AA6" w14:paraId="649A07EE" w14:textId="77777777" w:rsidTr="00F9547C">
        <w:tc>
          <w:tcPr>
            <w:tcW w:w="1572" w:type="dxa"/>
            <w:tcBorders>
              <w:top w:val="single" w:sz="4" w:space="0" w:color="D9D9D9" w:themeColor="background1" w:themeShade="D9"/>
              <w:bottom w:val="single" w:sz="4" w:space="0" w:color="D9D9D9" w:themeColor="background1" w:themeShade="D9"/>
            </w:tcBorders>
          </w:tcPr>
          <w:p w14:paraId="70E8949C" w14:textId="1FDED6CC" w:rsidR="00B5651A" w:rsidRPr="002C4AA6" w:rsidRDefault="00B5651A" w:rsidP="00B5651A">
            <w:pPr>
              <w:pStyle w:val="03"/>
              <w:jc w:val="both"/>
            </w:pPr>
            <w:r>
              <w:rPr>
                <w:rFonts w:hint="eastAsia"/>
              </w:rPr>
              <w:t>15</w:t>
            </w:r>
            <w:r w:rsidRPr="002C4AA6">
              <w:rPr>
                <w:rFonts w:hint="eastAsia"/>
              </w:rPr>
              <w:t>:</w:t>
            </w:r>
            <w:r>
              <w:rPr>
                <w:rFonts w:hint="eastAsia"/>
              </w:rPr>
              <w:t>27</w:t>
            </w:r>
            <w:r w:rsidRPr="002C4AA6">
              <w:rPr>
                <w:rFonts w:hint="eastAsia"/>
              </w:rPr>
              <w:t>-</w:t>
            </w:r>
            <w:r>
              <w:rPr>
                <w:rFonts w:hint="eastAsia"/>
              </w:rPr>
              <w:t>15</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2288D986" w14:textId="77777777" w:rsidR="00B5651A" w:rsidRPr="00931122" w:rsidRDefault="00B5651A" w:rsidP="00B5651A">
            <w:pPr>
              <w:pStyle w:val="Topic"/>
            </w:pPr>
            <w:r w:rsidRPr="00931122">
              <w:t>PCSK9 Inhibitors and Beyond: Inclisiran, Oral Agents, and the Next Wave of Innovation</w:t>
            </w:r>
          </w:p>
          <w:p w14:paraId="770DB9B3" w14:textId="48DE986C" w:rsidR="00B5651A" w:rsidRPr="00931122" w:rsidRDefault="00B5651A" w:rsidP="00B5651A">
            <w:pPr>
              <w:pStyle w:val="Author"/>
            </w:pPr>
            <w:r w:rsidRPr="00931122">
              <w:t>Yi</w:t>
            </w:r>
            <w:r>
              <w:rPr>
                <w:rFonts w:hint="eastAsia"/>
              </w:rPr>
              <w:t>-</w:t>
            </w:r>
            <w:r w:rsidRPr="00931122">
              <w:t>Heng Li</w:t>
            </w:r>
            <w:r w:rsidRPr="00931122">
              <w:rPr>
                <w:rFonts w:hint="eastAsia"/>
              </w:rPr>
              <w:t xml:space="preserve"> (</w:t>
            </w:r>
            <w:r w:rsidRPr="00931122">
              <w:t>Taiwan</w:t>
            </w:r>
            <w:r w:rsidRPr="00931122">
              <w:rPr>
                <w:rFonts w:hint="eastAsia"/>
              </w:rPr>
              <w:t>)</w:t>
            </w:r>
          </w:p>
        </w:tc>
      </w:tr>
      <w:tr w:rsidR="00B5651A" w:rsidRPr="002C4AA6" w14:paraId="1622B35F" w14:textId="77777777" w:rsidTr="00FE189E">
        <w:tc>
          <w:tcPr>
            <w:tcW w:w="1572" w:type="dxa"/>
            <w:tcBorders>
              <w:top w:val="single" w:sz="4" w:space="0" w:color="D9D9D9" w:themeColor="background1" w:themeShade="D9"/>
              <w:bottom w:val="single" w:sz="4" w:space="0" w:color="D9D9D9" w:themeColor="background1" w:themeShade="D9"/>
            </w:tcBorders>
          </w:tcPr>
          <w:p w14:paraId="042F11B4" w14:textId="1CC22400" w:rsidR="00B5651A" w:rsidRPr="002C4AA6" w:rsidRDefault="00B5651A" w:rsidP="00B5651A">
            <w:pPr>
              <w:pStyle w:val="03"/>
              <w:jc w:val="both"/>
            </w:pPr>
            <w:r>
              <w:rPr>
                <w:rFonts w:hint="eastAsia"/>
              </w:rPr>
              <w:t>15</w:t>
            </w:r>
            <w:r w:rsidRPr="002C4AA6">
              <w:rPr>
                <w:rFonts w:hint="eastAsia"/>
              </w:rPr>
              <w:t>:</w:t>
            </w:r>
            <w:r>
              <w:rPr>
                <w:rFonts w:hint="eastAsia"/>
              </w:rPr>
              <w:t>42</w:t>
            </w:r>
            <w:r w:rsidRPr="002C4AA6">
              <w:rPr>
                <w:rFonts w:hint="eastAsia"/>
              </w:rPr>
              <w:t>-</w:t>
            </w:r>
            <w:r>
              <w:rPr>
                <w:rFonts w:hint="eastAsia"/>
              </w:rPr>
              <w:t>15:57</w:t>
            </w:r>
          </w:p>
        </w:tc>
        <w:tc>
          <w:tcPr>
            <w:tcW w:w="8174" w:type="dxa"/>
            <w:gridSpan w:val="2"/>
            <w:tcBorders>
              <w:top w:val="single" w:sz="4" w:space="0" w:color="D9D9D9" w:themeColor="background1" w:themeShade="D9"/>
              <w:bottom w:val="single" w:sz="4" w:space="0" w:color="D9D9D9" w:themeColor="background1" w:themeShade="D9"/>
            </w:tcBorders>
          </w:tcPr>
          <w:p w14:paraId="1153A5D6" w14:textId="612F7E8A" w:rsidR="00B5651A" w:rsidRPr="00931122" w:rsidRDefault="00B5651A" w:rsidP="00B5651A">
            <w:pPr>
              <w:pStyle w:val="Topic"/>
            </w:pPr>
            <w:r w:rsidRPr="00931122">
              <w:t xml:space="preserve">Updates on </w:t>
            </w:r>
            <w:r w:rsidR="000D469C" w:rsidRPr="00931122">
              <w:t>Hypertriglyceridemia Management</w:t>
            </w:r>
          </w:p>
          <w:p w14:paraId="510DB698" w14:textId="44A77DD6" w:rsidR="00B5651A" w:rsidRPr="00931122" w:rsidRDefault="0075134B" w:rsidP="00B5651A">
            <w:pPr>
              <w:pStyle w:val="Author"/>
            </w:pPr>
            <w:r w:rsidRPr="0075134B">
              <w:t>Min-Ji Charng</w:t>
            </w:r>
            <w:r w:rsidR="00B5651A" w:rsidRPr="00931122">
              <w:rPr>
                <w:rFonts w:hint="eastAsia"/>
              </w:rPr>
              <w:t xml:space="preserve"> (</w:t>
            </w:r>
            <w:r w:rsidR="00B5651A" w:rsidRPr="00931122">
              <w:t>Taiwan</w:t>
            </w:r>
            <w:r w:rsidR="00B5651A" w:rsidRPr="00931122">
              <w:rPr>
                <w:rFonts w:hint="eastAsia"/>
              </w:rPr>
              <w:t>)</w:t>
            </w:r>
          </w:p>
        </w:tc>
      </w:tr>
      <w:tr w:rsidR="00B5651A" w:rsidRPr="002C4AA6" w14:paraId="72820468" w14:textId="77777777" w:rsidTr="004844B3">
        <w:tc>
          <w:tcPr>
            <w:tcW w:w="1572" w:type="dxa"/>
            <w:tcBorders>
              <w:top w:val="single" w:sz="4" w:space="0" w:color="D9D9D9" w:themeColor="background1" w:themeShade="D9"/>
              <w:bottom w:val="single" w:sz="4" w:space="0" w:color="D9D9D9" w:themeColor="background1" w:themeShade="D9"/>
            </w:tcBorders>
          </w:tcPr>
          <w:p w14:paraId="6CB72B7D" w14:textId="16E2FE66" w:rsidR="00B5651A" w:rsidRPr="002C4AA6" w:rsidRDefault="00B5651A" w:rsidP="00B5651A">
            <w:pPr>
              <w:pStyle w:val="03"/>
              <w:jc w:val="both"/>
            </w:pPr>
            <w:r>
              <w:rPr>
                <w:rFonts w:hint="eastAsia"/>
              </w:rPr>
              <w:t>15</w:t>
            </w:r>
            <w:r w:rsidRPr="002C4AA6">
              <w:rPr>
                <w:rFonts w:hint="eastAsia"/>
              </w:rPr>
              <w:t>:</w:t>
            </w:r>
            <w:r>
              <w:rPr>
                <w:rFonts w:hint="eastAsia"/>
              </w:rPr>
              <w:t>5</w:t>
            </w:r>
            <w:r w:rsidRPr="002C4AA6">
              <w:rPr>
                <w:rFonts w:hint="eastAsia"/>
              </w:rPr>
              <w:t>7-</w:t>
            </w:r>
            <w:r>
              <w:rPr>
                <w:rFonts w:hint="eastAsia"/>
              </w:rPr>
              <w:t>16</w:t>
            </w:r>
            <w:r w:rsidRPr="002C4AA6">
              <w:rPr>
                <w:rFonts w:hint="eastAsia"/>
              </w:rPr>
              <w:t>:</w:t>
            </w:r>
            <w:r>
              <w:rPr>
                <w:rFonts w:hint="eastAsia"/>
              </w:rPr>
              <w:t>0</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5325F703" w14:textId="77777777" w:rsidR="00B5651A" w:rsidRPr="00931122" w:rsidRDefault="00B5651A" w:rsidP="00B5651A">
            <w:pPr>
              <w:pStyle w:val="Topic"/>
            </w:pPr>
            <w:r w:rsidRPr="00931122">
              <w:rPr>
                <w:rFonts w:hint="eastAsia"/>
              </w:rPr>
              <w:t>Closing</w:t>
            </w:r>
          </w:p>
        </w:tc>
      </w:tr>
    </w:tbl>
    <w:p w14:paraId="00EFED37" w14:textId="77777777" w:rsidR="002F4134" w:rsidRDefault="002F4134" w:rsidP="002F4134"/>
    <w:p w14:paraId="0F6C0BF5" w14:textId="77777777" w:rsidR="002F4134" w:rsidRDefault="002F4134" w:rsidP="002F4134">
      <w:pPr>
        <w:rPr>
          <w:rFonts w:ascii="Calibri" w:hAnsi="Calibri" w:cs="Calibri"/>
          <w:sz w:val="16"/>
          <w:szCs w:val="16"/>
        </w:rPr>
      </w:pPr>
      <w:r>
        <w:rPr>
          <w:rFonts w:ascii="Calibri" w:hAnsi="Calibri" w:cs="Calibri"/>
          <w:sz w:val="16"/>
          <w:szCs w:val="16"/>
        </w:rPr>
        <w:br w:type="page"/>
      </w:r>
    </w:p>
    <w:p w14:paraId="0C8BCFCD" w14:textId="77777777" w:rsidR="0018776D" w:rsidRPr="006D623B" w:rsidRDefault="0018776D" w:rsidP="0018776D">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12"/>
        <w:gridCol w:w="2354"/>
      </w:tblGrid>
      <w:tr w:rsidR="0018776D" w:rsidRPr="00E601C8" w14:paraId="1046BBFD" w14:textId="77777777" w:rsidTr="00624B88">
        <w:trPr>
          <w:trHeight w:val="454"/>
        </w:trPr>
        <w:tc>
          <w:tcPr>
            <w:tcW w:w="7371" w:type="dxa"/>
            <w:gridSpan w:val="2"/>
            <w:shd w:val="clear" w:color="auto" w:fill="0070C0"/>
            <w:vAlign w:val="center"/>
          </w:tcPr>
          <w:p w14:paraId="5E63B759" w14:textId="1A7E4443" w:rsidR="0018776D" w:rsidRDefault="0018776D" w:rsidP="00624B88">
            <w:pPr>
              <w:rPr>
                <w:rFonts w:ascii="Arial" w:hAnsi="Arial" w:cs="Arial"/>
                <w:b/>
                <w:bCs/>
                <w:color w:val="FFFFFF" w:themeColor="background1"/>
              </w:rPr>
            </w:pPr>
            <w:r w:rsidRPr="0018776D">
              <w:rPr>
                <w:rFonts w:ascii="Arial" w:hAnsi="Arial" w:cs="Arial"/>
                <w:b/>
                <w:bCs/>
                <w:color w:val="FFFFFF" w:themeColor="background1"/>
              </w:rPr>
              <w:t>Structural Heart Diseases</w:t>
            </w:r>
          </w:p>
          <w:p w14:paraId="6AAFA7A3" w14:textId="690ACCE7" w:rsidR="0018776D" w:rsidRPr="00D53BF6" w:rsidRDefault="0018776D" w:rsidP="00624B88">
            <w:pPr>
              <w:rPr>
                <w:rFonts w:ascii="Arial" w:hAnsi="Arial" w:cs="Arial"/>
                <w:b/>
                <w:bCs/>
                <w:color w:val="FFFFFF" w:themeColor="background1"/>
              </w:rPr>
            </w:pPr>
            <w:r w:rsidRPr="00833519">
              <w:rPr>
                <w:rFonts w:ascii="Arial" w:hAnsi="Arial" w:cs="Arial"/>
                <w:b/>
                <w:bCs/>
                <w:color w:val="FFFFFF" w:themeColor="background1"/>
              </w:rPr>
              <w:t>Aortic valve disease in Asia</w:t>
            </w:r>
          </w:p>
        </w:tc>
        <w:tc>
          <w:tcPr>
            <w:tcW w:w="2375" w:type="dxa"/>
            <w:shd w:val="clear" w:color="auto" w:fill="0070C0"/>
            <w:vAlign w:val="center"/>
          </w:tcPr>
          <w:p w14:paraId="6FBF12F2" w14:textId="77777777" w:rsidR="0018776D" w:rsidRPr="003776A8" w:rsidRDefault="0018776D" w:rsidP="00624B88">
            <w:pPr>
              <w:jc w:val="right"/>
              <w:rPr>
                <w:rFonts w:ascii="Arial" w:hAnsi="Arial" w:cs="Arial"/>
                <w:b/>
                <w:bCs/>
                <w:color w:val="FFFFFF" w:themeColor="background1"/>
              </w:rPr>
            </w:pPr>
            <w:r>
              <w:rPr>
                <w:rFonts w:ascii="Arial" w:hAnsi="Arial" w:cs="Arial" w:hint="eastAsia"/>
                <w:b/>
                <w:bCs/>
                <w:color w:val="FFFFFF" w:themeColor="background1"/>
              </w:rPr>
              <w:t>Room 102, TICC</w:t>
            </w:r>
          </w:p>
        </w:tc>
      </w:tr>
      <w:tr w:rsidR="0018776D" w:rsidRPr="002C4AA6" w14:paraId="49116018" w14:textId="77777777" w:rsidTr="00624B88">
        <w:tc>
          <w:tcPr>
            <w:tcW w:w="1572" w:type="dxa"/>
            <w:shd w:val="clear" w:color="auto" w:fill="CAEDFB" w:themeFill="accent4" w:themeFillTint="33"/>
          </w:tcPr>
          <w:p w14:paraId="04A685F2" w14:textId="77777777" w:rsidR="0018776D" w:rsidRPr="002C4AA6" w:rsidRDefault="0018776D"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036D4EC3" w14:textId="7226D19E" w:rsidR="0018776D" w:rsidRDefault="0018776D" w:rsidP="00624B88">
            <w:pPr>
              <w:pStyle w:val="Author"/>
            </w:pPr>
            <w:r w:rsidRPr="0018776D">
              <w:t>Hyo-Soo Kim</w:t>
            </w:r>
            <w:r>
              <w:rPr>
                <w:rFonts w:hint="eastAsia"/>
              </w:rPr>
              <w:t xml:space="preserve"> </w:t>
            </w:r>
            <w:r w:rsidR="003E050C">
              <w:rPr>
                <w:rFonts w:hint="eastAsia"/>
              </w:rPr>
              <w:t>(South Korea)</w:t>
            </w:r>
          </w:p>
          <w:p w14:paraId="13734B03" w14:textId="77777777" w:rsidR="0018776D" w:rsidRPr="002C4AA6" w:rsidRDefault="0018776D" w:rsidP="00624B88">
            <w:pPr>
              <w:pStyle w:val="Author"/>
            </w:pPr>
            <w:r>
              <w:t>Ying-Hwa Chen</w:t>
            </w:r>
            <w:r>
              <w:rPr>
                <w:rFonts w:hint="eastAsia"/>
              </w:rPr>
              <w:t xml:space="preserve"> (</w:t>
            </w:r>
            <w:r>
              <w:t>Taiwan</w:t>
            </w:r>
            <w:r>
              <w:rPr>
                <w:rFonts w:hint="eastAsia"/>
              </w:rPr>
              <w:t>)</w:t>
            </w:r>
          </w:p>
        </w:tc>
      </w:tr>
      <w:tr w:rsidR="0018776D" w:rsidRPr="002C4AA6" w14:paraId="287BB7F3" w14:textId="77777777" w:rsidTr="00624B88">
        <w:tc>
          <w:tcPr>
            <w:tcW w:w="1572" w:type="dxa"/>
            <w:shd w:val="clear" w:color="auto" w:fill="F2F2F2" w:themeFill="background1" w:themeFillShade="F2"/>
          </w:tcPr>
          <w:p w14:paraId="3AA066CA" w14:textId="77777777" w:rsidR="0018776D" w:rsidRPr="002C4AA6" w:rsidRDefault="0018776D"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369426B4" w14:textId="77777777" w:rsidR="0018776D" w:rsidRDefault="0018776D" w:rsidP="00624B88">
            <w:pPr>
              <w:pStyle w:val="Author"/>
            </w:pPr>
            <w:r>
              <w:t>Dafsah Arifa Juzar</w:t>
            </w:r>
            <w:r>
              <w:rPr>
                <w:rFonts w:hint="eastAsia"/>
              </w:rPr>
              <w:t xml:space="preserve"> (</w:t>
            </w:r>
            <w:r>
              <w:t>Indonesia</w:t>
            </w:r>
            <w:r>
              <w:rPr>
                <w:rFonts w:hint="eastAsia"/>
              </w:rPr>
              <w:t>)</w:t>
            </w:r>
          </w:p>
          <w:p w14:paraId="00A13923" w14:textId="6CE56487" w:rsidR="00421F64" w:rsidRDefault="00421F64" w:rsidP="00624B88">
            <w:pPr>
              <w:pStyle w:val="Author"/>
            </w:pPr>
            <w:r w:rsidRPr="00421F64">
              <w:t xml:space="preserve">Seung-Hyuk Choi </w:t>
            </w:r>
            <w:r>
              <w:rPr>
                <w:rFonts w:hint="eastAsia"/>
              </w:rPr>
              <w:t>(South Korea)</w:t>
            </w:r>
          </w:p>
          <w:p w14:paraId="76282723" w14:textId="15DDFF8B" w:rsidR="0018776D" w:rsidRDefault="0018776D" w:rsidP="00624B88">
            <w:pPr>
              <w:pStyle w:val="Author"/>
            </w:pPr>
            <w:r>
              <w:t>Tien-Ping Tsao</w:t>
            </w:r>
            <w:r>
              <w:rPr>
                <w:rFonts w:hint="eastAsia"/>
              </w:rPr>
              <w:t xml:space="preserve"> (</w:t>
            </w:r>
            <w:r>
              <w:t>Taiwan</w:t>
            </w:r>
            <w:r>
              <w:rPr>
                <w:rFonts w:hint="eastAsia"/>
              </w:rPr>
              <w:t>)</w:t>
            </w:r>
          </w:p>
          <w:p w14:paraId="7D726438" w14:textId="77777777" w:rsidR="0018776D" w:rsidRPr="002C4AA6" w:rsidRDefault="0018776D" w:rsidP="00624B88">
            <w:pPr>
              <w:pStyle w:val="Author"/>
            </w:pPr>
            <w:r>
              <w:t>Rodney Jimenez</w:t>
            </w:r>
            <w:r>
              <w:rPr>
                <w:rFonts w:hint="eastAsia"/>
              </w:rPr>
              <w:t xml:space="preserve"> (</w:t>
            </w:r>
            <w:r>
              <w:t>Philippines</w:t>
            </w:r>
            <w:r>
              <w:rPr>
                <w:rFonts w:hint="eastAsia"/>
              </w:rPr>
              <w:t>)</w:t>
            </w:r>
          </w:p>
        </w:tc>
      </w:tr>
      <w:tr w:rsidR="00B5651A" w:rsidRPr="002C4AA6" w14:paraId="480D1E9A" w14:textId="77777777" w:rsidTr="00624B88">
        <w:tc>
          <w:tcPr>
            <w:tcW w:w="1572" w:type="dxa"/>
            <w:tcBorders>
              <w:bottom w:val="single" w:sz="4" w:space="0" w:color="D9D9D9" w:themeColor="background1" w:themeShade="D9"/>
            </w:tcBorders>
          </w:tcPr>
          <w:p w14:paraId="2D4CA5A4" w14:textId="6FF5F41B" w:rsidR="00B5651A" w:rsidRPr="002C4AA6" w:rsidRDefault="00B5651A" w:rsidP="00B5651A">
            <w:pPr>
              <w:pStyle w:val="03"/>
              <w:jc w:val="both"/>
            </w:pPr>
            <w:r>
              <w:rPr>
                <w:rFonts w:hint="eastAsia"/>
              </w:rPr>
              <w:t>14</w:t>
            </w:r>
            <w:r w:rsidRPr="002C4AA6">
              <w:rPr>
                <w:rFonts w:hint="eastAsia"/>
              </w:rPr>
              <w:t>:</w:t>
            </w:r>
            <w:r>
              <w:rPr>
                <w:rFonts w:hint="eastAsia"/>
              </w:rPr>
              <w:t>4</w:t>
            </w:r>
            <w:r w:rsidRPr="002C4AA6">
              <w:rPr>
                <w:rFonts w:hint="eastAsia"/>
              </w:rPr>
              <w:t>0-</w:t>
            </w:r>
            <w:r>
              <w:rPr>
                <w:rFonts w:hint="eastAsia"/>
              </w:rPr>
              <w:t>14</w:t>
            </w:r>
            <w:r w:rsidRPr="002C4AA6">
              <w:rPr>
                <w:rFonts w:hint="eastAsia"/>
              </w:rPr>
              <w:t>:</w:t>
            </w:r>
            <w:r>
              <w:rPr>
                <w:rFonts w:hint="eastAsia"/>
              </w:rPr>
              <w:t>4</w:t>
            </w:r>
            <w:r w:rsidRPr="002C4AA6">
              <w:rPr>
                <w:rFonts w:hint="eastAsia"/>
              </w:rPr>
              <w:t>2</w:t>
            </w:r>
          </w:p>
        </w:tc>
        <w:tc>
          <w:tcPr>
            <w:tcW w:w="8174" w:type="dxa"/>
            <w:gridSpan w:val="2"/>
            <w:tcBorders>
              <w:bottom w:val="single" w:sz="4" w:space="0" w:color="D9D9D9" w:themeColor="background1" w:themeShade="D9"/>
            </w:tcBorders>
          </w:tcPr>
          <w:p w14:paraId="707B5F8A" w14:textId="77777777" w:rsidR="00B5651A" w:rsidRPr="002C4AA6" w:rsidRDefault="00B5651A" w:rsidP="00B5651A">
            <w:pPr>
              <w:pStyle w:val="Topic"/>
            </w:pPr>
            <w:r w:rsidRPr="002C4AA6">
              <w:rPr>
                <w:rFonts w:hint="eastAsia"/>
              </w:rPr>
              <w:t>Opening</w:t>
            </w:r>
          </w:p>
        </w:tc>
      </w:tr>
      <w:tr w:rsidR="00B5651A" w:rsidRPr="002C4AA6" w14:paraId="31ED2DF0" w14:textId="77777777" w:rsidTr="00624B88">
        <w:tc>
          <w:tcPr>
            <w:tcW w:w="1572" w:type="dxa"/>
            <w:tcBorders>
              <w:bottom w:val="single" w:sz="4" w:space="0" w:color="D9D9D9" w:themeColor="background1" w:themeShade="D9"/>
            </w:tcBorders>
          </w:tcPr>
          <w:p w14:paraId="3A5BE252" w14:textId="01F68CE0" w:rsidR="00B5651A" w:rsidRPr="002C4AA6" w:rsidRDefault="00B5651A" w:rsidP="00B5651A">
            <w:pPr>
              <w:pStyle w:val="03"/>
              <w:jc w:val="both"/>
            </w:pPr>
            <w:r>
              <w:rPr>
                <w:rFonts w:hint="eastAsia"/>
              </w:rPr>
              <w:t>14</w:t>
            </w:r>
            <w:r w:rsidRPr="002C4AA6">
              <w:rPr>
                <w:rFonts w:hint="eastAsia"/>
              </w:rPr>
              <w:t>:</w:t>
            </w:r>
            <w:r>
              <w:rPr>
                <w:rFonts w:hint="eastAsia"/>
              </w:rPr>
              <w:t>4</w:t>
            </w:r>
            <w:r w:rsidRPr="002C4AA6">
              <w:rPr>
                <w:rFonts w:hint="eastAsia"/>
              </w:rPr>
              <w:t>2-</w:t>
            </w:r>
            <w:r>
              <w:rPr>
                <w:rFonts w:hint="eastAsia"/>
              </w:rPr>
              <w:t>14</w:t>
            </w:r>
            <w:r w:rsidRPr="002C4AA6">
              <w:rPr>
                <w:rFonts w:hint="eastAsia"/>
              </w:rPr>
              <w:t>:</w:t>
            </w:r>
            <w:r>
              <w:rPr>
                <w:rFonts w:hint="eastAsia"/>
              </w:rPr>
              <w:t>57</w:t>
            </w:r>
          </w:p>
        </w:tc>
        <w:tc>
          <w:tcPr>
            <w:tcW w:w="8174" w:type="dxa"/>
            <w:gridSpan w:val="2"/>
            <w:tcBorders>
              <w:bottom w:val="single" w:sz="4" w:space="0" w:color="D9D9D9" w:themeColor="background1" w:themeShade="D9"/>
            </w:tcBorders>
          </w:tcPr>
          <w:p w14:paraId="72063E99" w14:textId="5CA25822" w:rsidR="00B5651A" w:rsidRDefault="00B5651A" w:rsidP="00B5651A">
            <w:pPr>
              <w:pStyle w:val="Topic"/>
            </w:pPr>
            <w:r w:rsidRPr="001E6054">
              <w:t xml:space="preserve">Bicuspid </w:t>
            </w:r>
            <w:r w:rsidR="000D469C" w:rsidRPr="001E6054">
              <w:t xml:space="preserve">Aortic Stenosis </w:t>
            </w:r>
            <w:r w:rsidR="000D469C">
              <w:rPr>
                <w:rFonts w:hint="eastAsia"/>
              </w:rPr>
              <w:t>i</w:t>
            </w:r>
            <w:r w:rsidR="000D469C" w:rsidRPr="001E6054">
              <w:t xml:space="preserve">n </w:t>
            </w:r>
            <w:r w:rsidRPr="001E6054">
              <w:t>Asia</w:t>
            </w:r>
            <w:r w:rsidR="000D469C" w:rsidRPr="001E6054">
              <w:t xml:space="preserve">: </w:t>
            </w:r>
            <w:r w:rsidRPr="001E6054">
              <w:t xml:space="preserve">Prevalence </w:t>
            </w:r>
            <w:r w:rsidR="000D469C">
              <w:rPr>
                <w:rFonts w:hint="eastAsia"/>
              </w:rPr>
              <w:t>a</w:t>
            </w:r>
            <w:r w:rsidR="000D469C" w:rsidRPr="001E6054">
              <w:t>nd Pathophysiology</w:t>
            </w:r>
          </w:p>
          <w:p w14:paraId="749C797A" w14:textId="3EF32535" w:rsidR="00B5651A" w:rsidRPr="00CD17D8" w:rsidRDefault="00B5651A" w:rsidP="00B5651A">
            <w:pPr>
              <w:pStyle w:val="Author"/>
            </w:pPr>
            <w:r w:rsidRPr="005836B4">
              <w:t>Kent Chak-Yu So</w:t>
            </w:r>
            <w:r>
              <w:rPr>
                <w:rFonts w:hint="eastAsia"/>
              </w:rPr>
              <w:t xml:space="preserve"> (</w:t>
            </w:r>
            <w:r w:rsidRPr="005836B4">
              <w:t>Hong Kong</w:t>
            </w:r>
            <w:r>
              <w:rPr>
                <w:rFonts w:hint="eastAsia"/>
              </w:rPr>
              <w:t>)</w:t>
            </w:r>
          </w:p>
        </w:tc>
      </w:tr>
      <w:tr w:rsidR="00B5651A" w:rsidRPr="002C4AA6" w14:paraId="7B278649" w14:textId="77777777" w:rsidTr="00624B88">
        <w:tc>
          <w:tcPr>
            <w:tcW w:w="1572" w:type="dxa"/>
            <w:tcBorders>
              <w:top w:val="single" w:sz="4" w:space="0" w:color="D9D9D9" w:themeColor="background1" w:themeShade="D9"/>
              <w:bottom w:val="single" w:sz="4" w:space="0" w:color="D9D9D9" w:themeColor="background1" w:themeShade="D9"/>
            </w:tcBorders>
          </w:tcPr>
          <w:p w14:paraId="73082A53" w14:textId="5F852007" w:rsidR="00B5651A" w:rsidRPr="002C4AA6" w:rsidRDefault="00B5651A" w:rsidP="00B5651A">
            <w:pPr>
              <w:pStyle w:val="03"/>
              <w:jc w:val="both"/>
            </w:pPr>
            <w:r>
              <w:rPr>
                <w:rFonts w:hint="eastAsia"/>
              </w:rPr>
              <w:t>14</w:t>
            </w:r>
            <w:r w:rsidRPr="002C4AA6">
              <w:rPr>
                <w:rFonts w:hint="eastAsia"/>
              </w:rPr>
              <w:t>:</w:t>
            </w:r>
            <w:r>
              <w:rPr>
                <w:rFonts w:hint="eastAsia"/>
              </w:rPr>
              <w:t>57</w:t>
            </w:r>
            <w:r w:rsidRPr="002C4AA6">
              <w:rPr>
                <w:rFonts w:hint="eastAsia"/>
              </w:rPr>
              <w:t>-</w:t>
            </w:r>
            <w:r>
              <w:rPr>
                <w:rFonts w:hint="eastAsia"/>
              </w:rPr>
              <w:t>15</w:t>
            </w:r>
            <w:r w:rsidRPr="002C4AA6">
              <w:rPr>
                <w:rFonts w:hint="eastAsia"/>
              </w:rPr>
              <w:t>:</w:t>
            </w:r>
            <w:r>
              <w:rPr>
                <w:rFonts w:hint="eastAsia"/>
              </w:rPr>
              <w:t>12</w:t>
            </w:r>
          </w:p>
        </w:tc>
        <w:tc>
          <w:tcPr>
            <w:tcW w:w="8174" w:type="dxa"/>
            <w:gridSpan w:val="2"/>
            <w:tcBorders>
              <w:top w:val="single" w:sz="4" w:space="0" w:color="D9D9D9" w:themeColor="background1" w:themeShade="D9"/>
              <w:bottom w:val="single" w:sz="4" w:space="0" w:color="D9D9D9" w:themeColor="background1" w:themeShade="D9"/>
            </w:tcBorders>
          </w:tcPr>
          <w:p w14:paraId="1B4C9FB3" w14:textId="77777777" w:rsidR="00B5651A" w:rsidRDefault="00B5651A" w:rsidP="00B5651A">
            <w:pPr>
              <w:pStyle w:val="Topic"/>
            </w:pPr>
            <w:r w:rsidRPr="001E6054">
              <w:t>Treatment of Bicuspid AS: When TAVI? When SAVR?</w:t>
            </w:r>
          </w:p>
          <w:p w14:paraId="65975F15" w14:textId="386F6073" w:rsidR="00B5651A" w:rsidRPr="00CD17D8" w:rsidRDefault="00B5651A" w:rsidP="00B5651A">
            <w:pPr>
              <w:pStyle w:val="Author"/>
            </w:pPr>
            <w:r w:rsidRPr="005836B4">
              <w:t>Yusuke Watanabe</w:t>
            </w:r>
            <w:r>
              <w:rPr>
                <w:rFonts w:hint="eastAsia"/>
              </w:rPr>
              <w:t xml:space="preserve"> (Japan)</w:t>
            </w:r>
          </w:p>
        </w:tc>
      </w:tr>
      <w:tr w:rsidR="00B5651A" w:rsidRPr="002C4AA6" w14:paraId="1C656C61" w14:textId="77777777" w:rsidTr="00624B88">
        <w:tc>
          <w:tcPr>
            <w:tcW w:w="1572" w:type="dxa"/>
            <w:tcBorders>
              <w:top w:val="single" w:sz="4" w:space="0" w:color="D9D9D9" w:themeColor="background1" w:themeShade="D9"/>
              <w:bottom w:val="single" w:sz="4" w:space="0" w:color="D9D9D9" w:themeColor="background1" w:themeShade="D9"/>
            </w:tcBorders>
          </w:tcPr>
          <w:p w14:paraId="3657A0AC" w14:textId="2B158560" w:rsidR="00B5651A" w:rsidRPr="002C4AA6" w:rsidRDefault="00B5651A" w:rsidP="00B5651A">
            <w:pPr>
              <w:pStyle w:val="03"/>
              <w:jc w:val="both"/>
            </w:pPr>
            <w:r>
              <w:rPr>
                <w:rFonts w:hint="eastAsia"/>
              </w:rPr>
              <w:t>15</w:t>
            </w:r>
            <w:r w:rsidRPr="002C4AA6">
              <w:rPr>
                <w:rFonts w:hint="eastAsia"/>
              </w:rPr>
              <w:t>:</w:t>
            </w:r>
            <w:r>
              <w:rPr>
                <w:rFonts w:hint="eastAsia"/>
              </w:rPr>
              <w:t>12</w:t>
            </w:r>
            <w:r w:rsidRPr="002C4AA6">
              <w:rPr>
                <w:rFonts w:hint="eastAsia"/>
              </w:rPr>
              <w:t>-</w:t>
            </w:r>
            <w:r>
              <w:rPr>
                <w:rFonts w:hint="eastAsia"/>
              </w:rPr>
              <w:t>15</w:t>
            </w:r>
            <w:r w:rsidRPr="002C4AA6">
              <w:rPr>
                <w:rFonts w:hint="eastAsia"/>
              </w:rPr>
              <w:t>:</w:t>
            </w:r>
            <w:r>
              <w:rPr>
                <w:rFonts w:hint="eastAsia"/>
              </w:rPr>
              <w:t>27</w:t>
            </w:r>
          </w:p>
        </w:tc>
        <w:tc>
          <w:tcPr>
            <w:tcW w:w="8174" w:type="dxa"/>
            <w:gridSpan w:val="2"/>
            <w:tcBorders>
              <w:top w:val="single" w:sz="4" w:space="0" w:color="D9D9D9" w:themeColor="background1" w:themeShade="D9"/>
              <w:bottom w:val="single" w:sz="4" w:space="0" w:color="D9D9D9" w:themeColor="background1" w:themeShade="D9"/>
            </w:tcBorders>
          </w:tcPr>
          <w:p w14:paraId="5ABBAD97" w14:textId="44DF4664" w:rsidR="00B5651A" w:rsidRDefault="00B5651A" w:rsidP="00B5651A">
            <w:pPr>
              <w:pStyle w:val="Topic"/>
            </w:pPr>
            <w:r w:rsidRPr="001E6054">
              <w:t>Challenges in</w:t>
            </w:r>
            <w:r w:rsidR="000D469C" w:rsidRPr="001E6054">
              <w:t xml:space="preserve"> Small Annulus</w:t>
            </w:r>
            <w:r w:rsidRPr="001E6054">
              <w:t xml:space="preserve"> TAVR: Strategies and </w:t>
            </w:r>
            <w:r w:rsidR="000D469C" w:rsidRPr="001E6054">
              <w:t>Device Selection</w:t>
            </w:r>
          </w:p>
          <w:p w14:paraId="6CFF6227" w14:textId="77777777" w:rsidR="00B5651A" w:rsidRPr="00CD17D8" w:rsidRDefault="00B5651A" w:rsidP="00B5651A">
            <w:pPr>
              <w:pStyle w:val="Author"/>
            </w:pPr>
            <w:r w:rsidRPr="007172E0">
              <w:t>Ying-Hwa Chen</w:t>
            </w:r>
            <w:r>
              <w:rPr>
                <w:rFonts w:hint="eastAsia"/>
              </w:rPr>
              <w:t xml:space="preserve"> (</w:t>
            </w:r>
            <w:r w:rsidRPr="007172E0">
              <w:t>Taiwan</w:t>
            </w:r>
            <w:r>
              <w:rPr>
                <w:rFonts w:hint="eastAsia"/>
              </w:rPr>
              <w:t>)</w:t>
            </w:r>
          </w:p>
        </w:tc>
      </w:tr>
      <w:tr w:rsidR="00B5651A" w:rsidRPr="002C4AA6" w14:paraId="7499A9AE" w14:textId="77777777" w:rsidTr="00624B88">
        <w:tc>
          <w:tcPr>
            <w:tcW w:w="1572" w:type="dxa"/>
            <w:tcBorders>
              <w:top w:val="single" w:sz="4" w:space="0" w:color="D9D9D9" w:themeColor="background1" w:themeShade="D9"/>
              <w:bottom w:val="single" w:sz="4" w:space="0" w:color="D9D9D9" w:themeColor="background1" w:themeShade="D9"/>
            </w:tcBorders>
          </w:tcPr>
          <w:p w14:paraId="79FB829A" w14:textId="6C59ED35" w:rsidR="00B5651A" w:rsidRPr="002C4AA6" w:rsidRDefault="00B5651A" w:rsidP="00B5651A">
            <w:pPr>
              <w:pStyle w:val="03"/>
              <w:jc w:val="both"/>
            </w:pPr>
            <w:r>
              <w:rPr>
                <w:rFonts w:hint="eastAsia"/>
              </w:rPr>
              <w:t>15</w:t>
            </w:r>
            <w:r w:rsidRPr="002C4AA6">
              <w:rPr>
                <w:rFonts w:hint="eastAsia"/>
              </w:rPr>
              <w:t>:</w:t>
            </w:r>
            <w:r>
              <w:rPr>
                <w:rFonts w:hint="eastAsia"/>
              </w:rPr>
              <w:t>27</w:t>
            </w:r>
            <w:r w:rsidRPr="002C4AA6">
              <w:rPr>
                <w:rFonts w:hint="eastAsia"/>
              </w:rPr>
              <w:t>-</w:t>
            </w:r>
            <w:r>
              <w:rPr>
                <w:rFonts w:hint="eastAsia"/>
              </w:rPr>
              <w:t>15</w:t>
            </w:r>
            <w:r w:rsidRPr="002C4AA6">
              <w:rPr>
                <w:rFonts w:hint="eastAsia"/>
              </w:rPr>
              <w:t>:</w:t>
            </w:r>
            <w:r>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40CE4515" w14:textId="0FA00058" w:rsidR="00B5651A" w:rsidRDefault="00B5651A" w:rsidP="00B5651A">
            <w:pPr>
              <w:pStyle w:val="Topic"/>
            </w:pPr>
            <w:r w:rsidRPr="001E6054">
              <w:t xml:space="preserve">Aortic </w:t>
            </w:r>
            <w:r w:rsidR="000D469C">
              <w:rPr>
                <w:rFonts w:hint="eastAsia"/>
              </w:rPr>
              <w:t>R</w:t>
            </w:r>
            <w:r w:rsidRPr="001E6054">
              <w:t xml:space="preserve">egurgitation: TAVI </w:t>
            </w:r>
            <w:r w:rsidR="000D469C">
              <w:rPr>
                <w:rFonts w:hint="eastAsia"/>
              </w:rPr>
              <w:t>N</w:t>
            </w:r>
            <w:r w:rsidRPr="001E6054">
              <w:t xml:space="preserve">ew </w:t>
            </w:r>
            <w:r w:rsidR="000D469C">
              <w:rPr>
                <w:rFonts w:hint="eastAsia"/>
              </w:rPr>
              <w:t>K</w:t>
            </w:r>
            <w:r w:rsidRPr="001E6054">
              <w:t xml:space="preserve">id in the </w:t>
            </w:r>
            <w:r w:rsidR="000D469C">
              <w:rPr>
                <w:rFonts w:hint="eastAsia"/>
              </w:rPr>
              <w:t>B</w:t>
            </w:r>
            <w:r w:rsidRPr="001E6054">
              <w:t>lock</w:t>
            </w:r>
          </w:p>
          <w:p w14:paraId="443D0946" w14:textId="77777777" w:rsidR="00B5651A" w:rsidRPr="00CD17D8" w:rsidRDefault="00B5651A" w:rsidP="00B5651A">
            <w:pPr>
              <w:pStyle w:val="Author"/>
            </w:pPr>
            <w:r w:rsidRPr="007172E0">
              <w:t>Jonathan Yap</w:t>
            </w:r>
            <w:r>
              <w:rPr>
                <w:rFonts w:hint="eastAsia"/>
              </w:rPr>
              <w:t xml:space="preserve"> (</w:t>
            </w:r>
            <w:r w:rsidRPr="007172E0">
              <w:t>Singapore</w:t>
            </w:r>
            <w:r>
              <w:rPr>
                <w:rFonts w:hint="eastAsia"/>
              </w:rPr>
              <w:t>)</w:t>
            </w:r>
          </w:p>
        </w:tc>
      </w:tr>
      <w:tr w:rsidR="00B5651A" w:rsidRPr="002C4AA6" w14:paraId="5379A6F8" w14:textId="77777777" w:rsidTr="00624B88">
        <w:tc>
          <w:tcPr>
            <w:tcW w:w="1572" w:type="dxa"/>
            <w:tcBorders>
              <w:top w:val="single" w:sz="4" w:space="0" w:color="D9D9D9" w:themeColor="background1" w:themeShade="D9"/>
              <w:bottom w:val="single" w:sz="4" w:space="0" w:color="D9D9D9" w:themeColor="background1" w:themeShade="D9"/>
            </w:tcBorders>
          </w:tcPr>
          <w:p w14:paraId="460F5D97" w14:textId="5673037E" w:rsidR="00B5651A" w:rsidRPr="002C4AA6" w:rsidRDefault="00B5651A" w:rsidP="00B5651A">
            <w:pPr>
              <w:pStyle w:val="03"/>
              <w:jc w:val="both"/>
            </w:pPr>
            <w:r>
              <w:rPr>
                <w:rFonts w:hint="eastAsia"/>
              </w:rPr>
              <w:t>15</w:t>
            </w:r>
            <w:r w:rsidRPr="002C4AA6">
              <w:rPr>
                <w:rFonts w:hint="eastAsia"/>
              </w:rPr>
              <w:t>:</w:t>
            </w:r>
            <w:r>
              <w:rPr>
                <w:rFonts w:hint="eastAsia"/>
              </w:rPr>
              <w:t>42</w:t>
            </w:r>
            <w:r w:rsidRPr="002C4AA6">
              <w:rPr>
                <w:rFonts w:hint="eastAsia"/>
              </w:rPr>
              <w:t>-</w:t>
            </w:r>
            <w:r>
              <w:rPr>
                <w:rFonts w:hint="eastAsia"/>
              </w:rPr>
              <w:t>15:57</w:t>
            </w:r>
          </w:p>
        </w:tc>
        <w:tc>
          <w:tcPr>
            <w:tcW w:w="8174" w:type="dxa"/>
            <w:gridSpan w:val="2"/>
            <w:tcBorders>
              <w:top w:val="single" w:sz="4" w:space="0" w:color="D9D9D9" w:themeColor="background1" w:themeShade="D9"/>
              <w:bottom w:val="single" w:sz="4" w:space="0" w:color="D9D9D9" w:themeColor="background1" w:themeShade="D9"/>
            </w:tcBorders>
          </w:tcPr>
          <w:p w14:paraId="56863A8D" w14:textId="63439FF0" w:rsidR="00B5651A" w:rsidRDefault="001A7A94" w:rsidP="00B5651A">
            <w:pPr>
              <w:pStyle w:val="Topic"/>
            </w:pPr>
            <w:r w:rsidRPr="001A7A94">
              <w:t>Asymptomatic Severe AS: Intervention or Surveillance?</w:t>
            </w:r>
          </w:p>
          <w:p w14:paraId="7681251C" w14:textId="77777777" w:rsidR="00B5651A" w:rsidRPr="00CD17D8" w:rsidRDefault="00B5651A" w:rsidP="00B5651A">
            <w:pPr>
              <w:pStyle w:val="Author"/>
            </w:pPr>
            <w:r w:rsidRPr="007172E0">
              <w:t>Mao-Shin Lin</w:t>
            </w:r>
            <w:r>
              <w:rPr>
                <w:rFonts w:hint="eastAsia"/>
              </w:rPr>
              <w:t xml:space="preserve"> (</w:t>
            </w:r>
            <w:r w:rsidRPr="007172E0">
              <w:t>Taiwan</w:t>
            </w:r>
            <w:r>
              <w:rPr>
                <w:rFonts w:hint="eastAsia"/>
              </w:rPr>
              <w:t>)</w:t>
            </w:r>
          </w:p>
        </w:tc>
      </w:tr>
      <w:tr w:rsidR="00B5651A" w:rsidRPr="002C4AA6" w14:paraId="6B34E758" w14:textId="77777777" w:rsidTr="00624B88">
        <w:tc>
          <w:tcPr>
            <w:tcW w:w="1572" w:type="dxa"/>
            <w:tcBorders>
              <w:top w:val="single" w:sz="4" w:space="0" w:color="D9D9D9" w:themeColor="background1" w:themeShade="D9"/>
              <w:bottom w:val="single" w:sz="4" w:space="0" w:color="D9D9D9" w:themeColor="background1" w:themeShade="D9"/>
            </w:tcBorders>
          </w:tcPr>
          <w:p w14:paraId="14D8C1BB" w14:textId="3302B66C" w:rsidR="00B5651A" w:rsidRPr="002C4AA6" w:rsidRDefault="00B5651A" w:rsidP="00B5651A">
            <w:pPr>
              <w:pStyle w:val="03"/>
              <w:jc w:val="both"/>
            </w:pPr>
            <w:r>
              <w:rPr>
                <w:rFonts w:hint="eastAsia"/>
              </w:rPr>
              <w:t>15</w:t>
            </w:r>
            <w:r w:rsidRPr="002C4AA6">
              <w:rPr>
                <w:rFonts w:hint="eastAsia"/>
              </w:rPr>
              <w:t>:</w:t>
            </w:r>
            <w:r>
              <w:rPr>
                <w:rFonts w:hint="eastAsia"/>
              </w:rPr>
              <w:t>5</w:t>
            </w:r>
            <w:r w:rsidRPr="002C4AA6">
              <w:rPr>
                <w:rFonts w:hint="eastAsia"/>
              </w:rPr>
              <w:t>7-</w:t>
            </w:r>
            <w:r>
              <w:rPr>
                <w:rFonts w:hint="eastAsia"/>
              </w:rPr>
              <w:t>16</w:t>
            </w:r>
            <w:r w:rsidRPr="002C4AA6">
              <w:rPr>
                <w:rFonts w:hint="eastAsia"/>
              </w:rPr>
              <w:t>:</w:t>
            </w:r>
            <w:r>
              <w:rPr>
                <w:rFonts w:hint="eastAsia"/>
              </w:rPr>
              <w:t>0</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5A8CEB8A" w14:textId="77777777" w:rsidR="00B5651A" w:rsidRPr="002C4AA6" w:rsidRDefault="00B5651A" w:rsidP="00B5651A">
            <w:pPr>
              <w:pStyle w:val="Topic"/>
            </w:pPr>
            <w:r w:rsidRPr="002C4AA6">
              <w:rPr>
                <w:rFonts w:hint="eastAsia"/>
              </w:rPr>
              <w:t>Closing</w:t>
            </w:r>
          </w:p>
        </w:tc>
      </w:tr>
    </w:tbl>
    <w:p w14:paraId="679C0F7B" w14:textId="77777777" w:rsidR="0018776D" w:rsidRDefault="0018776D" w:rsidP="0018776D"/>
    <w:p w14:paraId="6CDEE066" w14:textId="77777777" w:rsidR="000B0598" w:rsidRDefault="000B0598" w:rsidP="002F4134">
      <w:pPr>
        <w:rPr>
          <w:rFonts w:ascii="Calibri" w:hAnsi="Calibri" w:cs="Calibri"/>
          <w:sz w:val="16"/>
          <w:szCs w:val="16"/>
        </w:rPr>
      </w:pPr>
    </w:p>
    <w:p w14:paraId="4A805E1B" w14:textId="77777777" w:rsidR="000B0598" w:rsidRDefault="000B0598" w:rsidP="002F4134">
      <w:pPr>
        <w:rPr>
          <w:rFonts w:ascii="Calibri" w:hAnsi="Calibri" w:cs="Calibri"/>
          <w:sz w:val="16"/>
          <w:szCs w:val="16"/>
        </w:rPr>
      </w:pPr>
    </w:p>
    <w:p w14:paraId="68544E6B" w14:textId="3D5394CD" w:rsidR="002F4134" w:rsidRDefault="002F4134" w:rsidP="002F4134">
      <w:pPr>
        <w:rPr>
          <w:rFonts w:ascii="Calibri" w:hAnsi="Calibri" w:cs="Calibri"/>
          <w:sz w:val="16"/>
          <w:szCs w:val="16"/>
        </w:rPr>
      </w:pPr>
      <w:r>
        <w:rPr>
          <w:rFonts w:ascii="Calibri" w:hAnsi="Calibri" w:cs="Calibri"/>
          <w:sz w:val="16"/>
          <w:szCs w:val="16"/>
        </w:rPr>
        <w:br w:type="page"/>
      </w:r>
    </w:p>
    <w:p w14:paraId="237A986D" w14:textId="77777777" w:rsidR="00E04C89" w:rsidRPr="006D623B" w:rsidRDefault="00E04C89" w:rsidP="00E04C8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3"/>
        <w:gridCol w:w="2633"/>
      </w:tblGrid>
      <w:tr w:rsidR="00E04C89" w:rsidRPr="00E601C8" w14:paraId="4E0D614C" w14:textId="77777777" w:rsidTr="00624B88">
        <w:trPr>
          <w:trHeight w:val="454"/>
        </w:trPr>
        <w:tc>
          <w:tcPr>
            <w:tcW w:w="7088" w:type="dxa"/>
            <w:gridSpan w:val="2"/>
            <w:shd w:val="clear" w:color="auto" w:fill="0070C0"/>
            <w:vAlign w:val="center"/>
          </w:tcPr>
          <w:p w14:paraId="3A464CB8" w14:textId="538DDA5C" w:rsidR="00814171" w:rsidRDefault="00814171" w:rsidP="00624B88">
            <w:pPr>
              <w:rPr>
                <w:rFonts w:ascii="Arial" w:hAnsi="Arial" w:cs="Arial"/>
                <w:b/>
                <w:bCs/>
                <w:color w:val="FFFFFF" w:themeColor="background1"/>
              </w:rPr>
            </w:pPr>
            <w:r w:rsidRPr="00814171">
              <w:rPr>
                <w:rFonts w:ascii="Arial" w:hAnsi="Arial" w:cs="Arial"/>
                <w:b/>
                <w:bCs/>
                <w:color w:val="FFFFFF" w:themeColor="background1"/>
              </w:rPr>
              <w:t>Interventional Cardiology</w:t>
            </w:r>
          </w:p>
          <w:p w14:paraId="31364845" w14:textId="4FC100BE" w:rsidR="00E04C89" w:rsidRPr="00D53BF6" w:rsidRDefault="00E04C89" w:rsidP="00624B88">
            <w:pPr>
              <w:rPr>
                <w:rFonts w:ascii="Arial" w:hAnsi="Arial" w:cs="Arial"/>
                <w:b/>
                <w:bCs/>
                <w:color w:val="FFFFFF" w:themeColor="background1"/>
              </w:rPr>
            </w:pPr>
            <w:r w:rsidRPr="002D623D">
              <w:rPr>
                <w:rFonts w:ascii="Arial" w:hAnsi="Arial" w:cs="Arial"/>
                <w:b/>
                <w:bCs/>
                <w:color w:val="FFFFFF" w:themeColor="background1"/>
              </w:rPr>
              <w:t>IHD: Frontiers in diagnosis and therapy</w:t>
            </w:r>
          </w:p>
        </w:tc>
        <w:tc>
          <w:tcPr>
            <w:tcW w:w="2658" w:type="dxa"/>
            <w:shd w:val="clear" w:color="auto" w:fill="0070C0"/>
            <w:vAlign w:val="center"/>
          </w:tcPr>
          <w:p w14:paraId="0A7F3B2A" w14:textId="77777777" w:rsidR="00E04C89" w:rsidRPr="003776A8" w:rsidRDefault="00E04C89"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E04C89" w:rsidRPr="002C4AA6" w14:paraId="29A8C1CD" w14:textId="77777777" w:rsidTr="00624B88">
        <w:tc>
          <w:tcPr>
            <w:tcW w:w="1572" w:type="dxa"/>
            <w:shd w:val="clear" w:color="auto" w:fill="CAEDFB" w:themeFill="accent4" w:themeFillTint="33"/>
          </w:tcPr>
          <w:p w14:paraId="725A6C6F" w14:textId="77777777" w:rsidR="00E04C89" w:rsidRPr="002C4AA6" w:rsidRDefault="00E04C89"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11FED7A3" w14:textId="77777777" w:rsidR="00E04C89" w:rsidRPr="0006538D" w:rsidRDefault="00E04C89" w:rsidP="00624B88">
            <w:pPr>
              <w:pStyle w:val="Author"/>
            </w:pPr>
            <w:r w:rsidRPr="0006538D">
              <w:t>Hsien-Li Kao</w:t>
            </w:r>
            <w:r w:rsidRPr="0006538D">
              <w:rPr>
                <w:rFonts w:hint="eastAsia"/>
              </w:rPr>
              <w:t xml:space="preserve"> (</w:t>
            </w:r>
            <w:r w:rsidRPr="0006538D">
              <w:t>Taiwan</w:t>
            </w:r>
            <w:r w:rsidRPr="0006538D">
              <w:rPr>
                <w:rFonts w:hint="eastAsia"/>
              </w:rPr>
              <w:t>)</w:t>
            </w:r>
          </w:p>
          <w:p w14:paraId="78A33EAF" w14:textId="77777777" w:rsidR="00E04C89" w:rsidRPr="0006538D" w:rsidRDefault="00E04C89" w:rsidP="00624B88">
            <w:pPr>
              <w:pStyle w:val="Author"/>
            </w:pPr>
            <w:r w:rsidRPr="0006538D">
              <w:t xml:space="preserve">Takashi Akasaka </w:t>
            </w:r>
            <w:r w:rsidRPr="0006538D">
              <w:rPr>
                <w:rFonts w:hint="eastAsia"/>
              </w:rPr>
              <w:t>(</w:t>
            </w:r>
            <w:r w:rsidRPr="0006538D">
              <w:t>Japan</w:t>
            </w:r>
            <w:r w:rsidRPr="0006538D">
              <w:rPr>
                <w:rFonts w:hint="eastAsia"/>
              </w:rPr>
              <w:t>)</w:t>
            </w:r>
          </w:p>
        </w:tc>
      </w:tr>
      <w:tr w:rsidR="00E04C89" w:rsidRPr="002C4AA6" w14:paraId="7B470F1C" w14:textId="77777777" w:rsidTr="00624B88">
        <w:tc>
          <w:tcPr>
            <w:tcW w:w="1572" w:type="dxa"/>
            <w:shd w:val="clear" w:color="auto" w:fill="F2F2F2" w:themeFill="background1" w:themeFillShade="F2"/>
          </w:tcPr>
          <w:p w14:paraId="4A1FA39F" w14:textId="77777777" w:rsidR="00E04C89" w:rsidRPr="002C4AA6" w:rsidRDefault="00E04C89"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45C64888" w14:textId="77777777" w:rsidR="00FB315B" w:rsidRDefault="00FB315B" w:rsidP="00FB315B">
            <w:pPr>
              <w:pStyle w:val="Author"/>
            </w:pPr>
            <w:r w:rsidRPr="0006538D">
              <w:t>Surenjav Chimed</w:t>
            </w:r>
            <w:r w:rsidRPr="0006538D">
              <w:rPr>
                <w:rFonts w:hint="eastAsia"/>
              </w:rPr>
              <w:t xml:space="preserve"> (</w:t>
            </w:r>
            <w:r w:rsidRPr="0006538D">
              <w:t>Mongolia</w:t>
            </w:r>
            <w:r w:rsidRPr="0006538D">
              <w:rPr>
                <w:rFonts w:hint="eastAsia"/>
              </w:rPr>
              <w:t>)</w:t>
            </w:r>
          </w:p>
          <w:p w14:paraId="40203B3C" w14:textId="5645EAA7" w:rsidR="00FB315B" w:rsidRPr="0006538D" w:rsidRDefault="00FB315B" w:rsidP="00FB315B">
            <w:pPr>
              <w:pStyle w:val="Author"/>
            </w:pPr>
            <w:r w:rsidRPr="00FB315B">
              <w:t>Ing Haan Lim</w:t>
            </w:r>
            <w:r w:rsidRPr="0006538D">
              <w:rPr>
                <w:rFonts w:hint="eastAsia"/>
              </w:rPr>
              <w:t xml:space="preserve"> (</w:t>
            </w:r>
            <w:r w:rsidRPr="0006538D">
              <w:t>Singapore</w:t>
            </w:r>
            <w:r w:rsidRPr="0006538D">
              <w:rPr>
                <w:rFonts w:hint="eastAsia"/>
              </w:rPr>
              <w:t>)</w:t>
            </w:r>
          </w:p>
          <w:p w14:paraId="1B7F3CAA" w14:textId="4720F1E9" w:rsidR="00E04C89" w:rsidRPr="0006538D" w:rsidRDefault="00FB315B" w:rsidP="00624B88">
            <w:pPr>
              <w:pStyle w:val="Author"/>
            </w:pPr>
            <w:r w:rsidRPr="0006538D">
              <w:t>Jawaid Akbar Sial</w:t>
            </w:r>
            <w:r w:rsidRPr="0006538D">
              <w:rPr>
                <w:rFonts w:hint="eastAsia"/>
              </w:rPr>
              <w:t xml:space="preserve"> (</w:t>
            </w:r>
            <w:r w:rsidRPr="0006538D">
              <w:t>Pakistan</w:t>
            </w:r>
            <w:r w:rsidRPr="0006538D">
              <w:rPr>
                <w:rFonts w:hint="eastAsia"/>
              </w:rPr>
              <w:t>)</w:t>
            </w:r>
          </w:p>
        </w:tc>
      </w:tr>
      <w:tr w:rsidR="00814171" w:rsidRPr="002C4AA6" w14:paraId="30CC34CC" w14:textId="77777777" w:rsidTr="00624B88">
        <w:tc>
          <w:tcPr>
            <w:tcW w:w="1572" w:type="dxa"/>
            <w:tcBorders>
              <w:bottom w:val="single" w:sz="4" w:space="0" w:color="D9D9D9" w:themeColor="background1" w:themeShade="D9"/>
            </w:tcBorders>
          </w:tcPr>
          <w:p w14:paraId="701B9EB4" w14:textId="17140CD9" w:rsidR="00814171" w:rsidRPr="002C4AA6" w:rsidRDefault="00814171" w:rsidP="00814171">
            <w:pPr>
              <w:pStyle w:val="03"/>
              <w:jc w:val="both"/>
            </w:pPr>
            <w:r>
              <w:rPr>
                <w:rFonts w:hint="eastAsia"/>
              </w:rPr>
              <w:t>16</w:t>
            </w:r>
            <w:r w:rsidRPr="002C4AA6">
              <w:rPr>
                <w:rFonts w:hint="eastAsia"/>
              </w:rPr>
              <w:t>:</w:t>
            </w:r>
            <w:r>
              <w:rPr>
                <w:rFonts w:hint="eastAsia"/>
              </w:rPr>
              <w:t>2</w:t>
            </w:r>
            <w:r w:rsidRPr="002C4AA6">
              <w:rPr>
                <w:rFonts w:hint="eastAsia"/>
              </w:rPr>
              <w:t>0-</w:t>
            </w:r>
            <w:r>
              <w:rPr>
                <w:rFonts w:hint="eastAsia"/>
              </w:rPr>
              <w:t>16</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6EA45134" w14:textId="77777777" w:rsidR="00814171" w:rsidRPr="002C4AA6" w:rsidRDefault="00814171" w:rsidP="00814171">
            <w:pPr>
              <w:pStyle w:val="Topic"/>
            </w:pPr>
            <w:r w:rsidRPr="002C4AA6">
              <w:rPr>
                <w:rFonts w:hint="eastAsia"/>
              </w:rPr>
              <w:t>Opening</w:t>
            </w:r>
          </w:p>
        </w:tc>
      </w:tr>
      <w:tr w:rsidR="00814171" w:rsidRPr="002C4AA6" w14:paraId="50470E42" w14:textId="77777777" w:rsidTr="00624B88">
        <w:tc>
          <w:tcPr>
            <w:tcW w:w="1572" w:type="dxa"/>
            <w:tcBorders>
              <w:bottom w:val="single" w:sz="4" w:space="0" w:color="D9D9D9" w:themeColor="background1" w:themeShade="D9"/>
            </w:tcBorders>
          </w:tcPr>
          <w:p w14:paraId="25124828" w14:textId="753A895A" w:rsidR="00814171" w:rsidRPr="002C4AA6" w:rsidRDefault="00814171" w:rsidP="00814171">
            <w:pPr>
              <w:pStyle w:val="03"/>
              <w:jc w:val="both"/>
            </w:pPr>
            <w:r>
              <w:rPr>
                <w:rFonts w:hint="eastAsia"/>
              </w:rPr>
              <w:t>16</w:t>
            </w:r>
            <w:r w:rsidRPr="002C4AA6">
              <w:rPr>
                <w:rFonts w:hint="eastAsia"/>
              </w:rPr>
              <w:t>:</w:t>
            </w:r>
            <w:r>
              <w:rPr>
                <w:rFonts w:hint="eastAsia"/>
              </w:rPr>
              <w:t>2</w:t>
            </w:r>
            <w:r w:rsidRPr="002C4AA6">
              <w:rPr>
                <w:rFonts w:hint="eastAsia"/>
              </w:rPr>
              <w:t>2-</w:t>
            </w:r>
            <w:r>
              <w:rPr>
                <w:rFonts w:hint="eastAsia"/>
              </w:rPr>
              <w:t>16</w:t>
            </w:r>
            <w:r w:rsidRPr="002C4AA6">
              <w:rPr>
                <w:rFonts w:hint="eastAsia"/>
              </w:rPr>
              <w:t>:</w:t>
            </w:r>
            <w:r>
              <w:rPr>
                <w:rFonts w:hint="eastAsia"/>
              </w:rPr>
              <w:t>3</w:t>
            </w:r>
            <w:r w:rsidR="006D6EAB">
              <w:rPr>
                <w:rFonts w:hint="eastAsia"/>
              </w:rPr>
              <w:t>7</w:t>
            </w:r>
          </w:p>
        </w:tc>
        <w:tc>
          <w:tcPr>
            <w:tcW w:w="8174" w:type="dxa"/>
            <w:gridSpan w:val="2"/>
            <w:tcBorders>
              <w:bottom w:val="single" w:sz="4" w:space="0" w:color="D9D9D9" w:themeColor="background1" w:themeShade="D9"/>
            </w:tcBorders>
          </w:tcPr>
          <w:p w14:paraId="4966FC66" w14:textId="36221FAB" w:rsidR="00814171" w:rsidRDefault="00814171" w:rsidP="00814171">
            <w:pPr>
              <w:pStyle w:val="Topic"/>
            </w:pPr>
            <w:r w:rsidRPr="00743D84">
              <w:t xml:space="preserve">Timing of Complete Revascularization in STEMI </w:t>
            </w:r>
            <w:r w:rsidR="000D469C">
              <w:rPr>
                <w:rFonts w:hint="eastAsia"/>
              </w:rPr>
              <w:t>P</w:t>
            </w:r>
            <w:r w:rsidRPr="00743D84">
              <w:t xml:space="preserve">atients with </w:t>
            </w:r>
            <w:r w:rsidR="000D469C" w:rsidRPr="00743D84">
              <w:t xml:space="preserve">Multiple Vessel Disease, Where Do We Stand </w:t>
            </w:r>
            <w:r w:rsidRPr="00743D84">
              <w:t>in 2025?</w:t>
            </w:r>
          </w:p>
          <w:p w14:paraId="0EEDB50B" w14:textId="77777777" w:rsidR="00814171" w:rsidRPr="00790CDB" w:rsidRDefault="00814171" w:rsidP="00814171">
            <w:pPr>
              <w:pStyle w:val="Author"/>
            </w:pPr>
            <w:r w:rsidRPr="005A27E6">
              <w:t>Hsin-Fu Lee</w:t>
            </w:r>
            <w:r>
              <w:rPr>
                <w:rFonts w:hint="eastAsia"/>
              </w:rPr>
              <w:t xml:space="preserve"> (</w:t>
            </w:r>
            <w:r w:rsidRPr="005A27E6">
              <w:t>Taiwan</w:t>
            </w:r>
            <w:r>
              <w:rPr>
                <w:rFonts w:hint="eastAsia"/>
              </w:rPr>
              <w:t>)</w:t>
            </w:r>
          </w:p>
        </w:tc>
      </w:tr>
      <w:tr w:rsidR="00814171" w:rsidRPr="002C4AA6" w14:paraId="713E7956" w14:textId="77777777" w:rsidTr="00624B88">
        <w:tc>
          <w:tcPr>
            <w:tcW w:w="1572" w:type="dxa"/>
            <w:tcBorders>
              <w:top w:val="single" w:sz="4" w:space="0" w:color="D9D9D9" w:themeColor="background1" w:themeShade="D9"/>
              <w:bottom w:val="single" w:sz="4" w:space="0" w:color="D9D9D9" w:themeColor="background1" w:themeShade="D9"/>
            </w:tcBorders>
          </w:tcPr>
          <w:p w14:paraId="50FADAB5" w14:textId="4D2A61C9" w:rsidR="00814171" w:rsidRPr="002C4AA6" w:rsidRDefault="00814171" w:rsidP="00814171">
            <w:pPr>
              <w:pStyle w:val="03"/>
              <w:jc w:val="both"/>
            </w:pPr>
            <w:r>
              <w:rPr>
                <w:rFonts w:hint="eastAsia"/>
              </w:rPr>
              <w:t>16</w:t>
            </w:r>
            <w:r w:rsidRPr="002C4AA6">
              <w:rPr>
                <w:rFonts w:hint="eastAsia"/>
              </w:rPr>
              <w:t>:</w:t>
            </w:r>
            <w:r>
              <w:rPr>
                <w:rFonts w:hint="eastAsia"/>
              </w:rPr>
              <w:t>3</w:t>
            </w:r>
            <w:r w:rsidR="006D6EAB">
              <w:rPr>
                <w:rFonts w:hint="eastAsia"/>
              </w:rPr>
              <w:t>7</w:t>
            </w:r>
            <w:r w:rsidRPr="002C4AA6">
              <w:rPr>
                <w:rFonts w:hint="eastAsia"/>
              </w:rPr>
              <w:t>-</w:t>
            </w:r>
            <w:r>
              <w:rPr>
                <w:rFonts w:hint="eastAsia"/>
              </w:rPr>
              <w:t>16</w:t>
            </w:r>
            <w:r w:rsidRPr="002C4AA6">
              <w:rPr>
                <w:rFonts w:hint="eastAsia"/>
              </w:rPr>
              <w:t>:</w:t>
            </w:r>
            <w:r w:rsidR="006D6EAB">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42A53EB3" w14:textId="77777777" w:rsidR="00814171" w:rsidRDefault="00814171" w:rsidP="00814171">
            <w:pPr>
              <w:pStyle w:val="Topic"/>
            </w:pPr>
            <w:r w:rsidRPr="00743D84">
              <w:t>Revascularization Strategies for Left Main Disease: PCI versus CABG in the Asia-Pacific Context</w:t>
            </w:r>
          </w:p>
          <w:p w14:paraId="586336E9" w14:textId="1ECCC7BC" w:rsidR="00814171" w:rsidRPr="00CD17D8" w:rsidRDefault="00043FAD" w:rsidP="00814171">
            <w:pPr>
              <w:pStyle w:val="Author"/>
            </w:pPr>
            <w:r w:rsidRPr="00043FAD">
              <w:t>Jung-Min Ahn</w:t>
            </w:r>
            <w:r w:rsidR="00814171" w:rsidRPr="005A27E6">
              <w:t xml:space="preserve"> </w:t>
            </w:r>
            <w:r w:rsidR="003E050C">
              <w:rPr>
                <w:rFonts w:hint="eastAsia"/>
              </w:rPr>
              <w:t>(South Korea)</w:t>
            </w:r>
          </w:p>
        </w:tc>
      </w:tr>
      <w:tr w:rsidR="00814171" w:rsidRPr="002C4AA6" w14:paraId="2F499B5E" w14:textId="77777777" w:rsidTr="00624B88">
        <w:tc>
          <w:tcPr>
            <w:tcW w:w="1572" w:type="dxa"/>
            <w:tcBorders>
              <w:top w:val="single" w:sz="4" w:space="0" w:color="D9D9D9" w:themeColor="background1" w:themeShade="D9"/>
              <w:bottom w:val="single" w:sz="4" w:space="0" w:color="D9D9D9" w:themeColor="background1" w:themeShade="D9"/>
            </w:tcBorders>
          </w:tcPr>
          <w:p w14:paraId="04C1B947" w14:textId="68594E95" w:rsidR="00814171" w:rsidRPr="002C4AA6" w:rsidRDefault="00814171" w:rsidP="00814171">
            <w:pPr>
              <w:pStyle w:val="03"/>
              <w:jc w:val="both"/>
            </w:pPr>
            <w:r>
              <w:rPr>
                <w:rFonts w:hint="eastAsia"/>
              </w:rPr>
              <w:t>16</w:t>
            </w:r>
            <w:r w:rsidRPr="002C4AA6">
              <w:rPr>
                <w:rFonts w:hint="eastAsia"/>
              </w:rPr>
              <w:t>:</w:t>
            </w:r>
            <w:r w:rsidR="006D6EAB">
              <w:rPr>
                <w:rFonts w:hint="eastAsia"/>
              </w:rPr>
              <w:t>52</w:t>
            </w:r>
            <w:r w:rsidRPr="002C4AA6">
              <w:rPr>
                <w:rFonts w:hint="eastAsia"/>
              </w:rPr>
              <w:t>-</w:t>
            </w:r>
            <w:r>
              <w:rPr>
                <w:rFonts w:hint="eastAsia"/>
              </w:rPr>
              <w:t>1</w:t>
            </w:r>
            <w:r w:rsidR="006D6EAB">
              <w:rPr>
                <w:rFonts w:hint="eastAsia"/>
              </w:rPr>
              <w:t>7</w:t>
            </w:r>
            <w:r w:rsidRPr="002C4AA6">
              <w:rPr>
                <w:rFonts w:hint="eastAsia"/>
              </w:rPr>
              <w:t>:</w:t>
            </w:r>
            <w:r w:rsidR="006D6EAB">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16ED94F7" w14:textId="0054192A" w:rsidR="00814171" w:rsidRDefault="00814171" w:rsidP="00814171">
            <w:pPr>
              <w:pStyle w:val="Topic"/>
            </w:pPr>
            <w:r w:rsidRPr="00743D84">
              <w:t>Intra</w:t>
            </w:r>
            <w:r w:rsidR="006324BF">
              <w:rPr>
                <w:rFonts w:hint="eastAsia"/>
              </w:rPr>
              <w:t>v</w:t>
            </w:r>
            <w:r w:rsidRPr="00743D84">
              <w:t xml:space="preserve">ascular </w:t>
            </w:r>
            <w:r w:rsidR="0075631B">
              <w:rPr>
                <w:rFonts w:hint="eastAsia"/>
              </w:rPr>
              <w:t>I</w:t>
            </w:r>
            <w:r w:rsidRPr="00743D84">
              <w:t xml:space="preserve">maging in PCI: Universal Adoption or Selective Use in </w:t>
            </w:r>
            <w:r w:rsidR="000D469C">
              <w:rPr>
                <w:rFonts w:hint="eastAsia"/>
              </w:rPr>
              <w:t>R</w:t>
            </w:r>
            <w:r w:rsidRPr="00743D84">
              <w:t xml:space="preserve">egional </w:t>
            </w:r>
            <w:r w:rsidR="000D469C">
              <w:rPr>
                <w:rFonts w:hint="eastAsia"/>
              </w:rPr>
              <w:t>S</w:t>
            </w:r>
            <w:r w:rsidRPr="00743D84">
              <w:t>ettings</w:t>
            </w:r>
          </w:p>
          <w:p w14:paraId="337875BD" w14:textId="77777777" w:rsidR="00814171" w:rsidRPr="00CD17D8" w:rsidRDefault="00814171" w:rsidP="00814171">
            <w:pPr>
              <w:pStyle w:val="Author"/>
            </w:pPr>
            <w:r>
              <w:t>Takashi Akasaka</w:t>
            </w:r>
            <w:r>
              <w:rPr>
                <w:rFonts w:hint="eastAsia"/>
              </w:rPr>
              <w:t xml:space="preserve"> (</w:t>
            </w:r>
            <w:r w:rsidRPr="005A27E6">
              <w:t>Japan</w:t>
            </w:r>
            <w:r>
              <w:rPr>
                <w:rFonts w:hint="eastAsia"/>
              </w:rPr>
              <w:t>)</w:t>
            </w:r>
          </w:p>
        </w:tc>
      </w:tr>
      <w:tr w:rsidR="00814171" w:rsidRPr="002C4AA6" w14:paraId="0C3DDCE8" w14:textId="77777777" w:rsidTr="00624B88">
        <w:tc>
          <w:tcPr>
            <w:tcW w:w="1572" w:type="dxa"/>
            <w:tcBorders>
              <w:top w:val="single" w:sz="4" w:space="0" w:color="D9D9D9" w:themeColor="background1" w:themeShade="D9"/>
              <w:bottom w:val="single" w:sz="4" w:space="0" w:color="D9D9D9" w:themeColor="background1" w:themeShade="D9"/>
            </w:tcBorders>
          </w:tcPr>
          <w:p w14:paraId="35DA3878" w14:textId="53A139CB" w:rsidR="00814171" w:rsidRPr="002C4AA6" w:rsidRDefault="00814171" w:rsidP="00814171">
            <w:pPr>
              <w:pStyle w:val="03"/>
              <w:jc w:val="both"/>
            </w:pPr>
            <w:r>
              <w:rPr>
                <w:rFonts w:hint="eastAsia"/>
              </w:rPr>
              <w:t>1</w:t>
            </w:r>
            <w:r w:rsidR="006D6EAB">
              <w:rPr>
                <w:rFonts w:hint="eastAsia"/>
              </w:rPr>
              <w:t>7</w:t>
            </w:r>
            <w:r w:rsidRPr="002C4AA6">
              <w:rPr>
                <w:rFonts w:hint="eastAsia"/>
              </w:rPr>
              <w:t>:</w:t>
            </w:r>
            <w:r w:rsidR="006D6EAB">
              <w:rPr>
                <w:rFonts w:hint="eastAsia"/>
              </w:rPr>
              <w:t>07</w:t>
            </w:r>
            <w:r w:rsidRPr="002C4AA6">
              <w:rPr>
                <w:rFonts w:hint="eastAsia"/>
              </w:rPr>
              <w:t>-</w:t>
            </w:r>
            <w:r>
              <w:rPr>
                <w:rFonts w:hint="eastAsia"/>
              </w:rPr>
              <w:t>1</w:t>
            </w:r>
            <w:r w:rsidR="006D6EAB">
              <w:rPr>
                <w:rFonts w:hint="eastAsia"/>
              </w:rPr>
              <w:t>7</w:t>
            </w:r>
            <w:r w:rsidRPr="002C4AA6">
              <w:rPr>
                <w:rFonts w:hint="eastAsia"/>
              </w:rPr>
              <w:t>:</w:t>
            </w:r>
            <w:r w:rsidR="006D6EAB">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0FB52CD6" w14:textId="77777777" w:rsidR="00814171" w:rsidRDefault="00814171" w:rsidP="00814171">
            <w:pPr>
              <w:pStyle w:val="Topic"/>
            </w:pPr>
            <w:r w:rsidRPr="00743D84">
              <w:t>Future Potential Important Pharmacological Therapy in ACS</w:t>
            </w:r>
          </w:p>
          <w:p w14:paraId="3485CE08" w14:textId="77777777" w:rsidR="00814171" w:rsidRPr="00CD17D8" w:rsidRDefault="00814171" w:rsidP="00814171">
            <w:pPr>
              <w:pStyle w:val="Author"/>
            </w:pPr>
            <w:r w:rsidRPr="005A27E6">
              <w:t>Ping-Yen Liu</w:t>
            </w:r>
            <w:r>
              <w:rPr>
                <w:rFonts w:hint="eastAsia"/>
              </w:rPr>
              <w:t xml:space="preserve"> (</w:t>
            </w:r>
            <w:r w:rsidRPr="005A27E6">
              <w:t>Taiwan</w:t>
            </w:r>
            <w:r>
              <w:rPr>
                <w:rFonts w:hint="eastAsia"/>
              </w:rPr>
              <w:t>)</w:t>
            </w:r>
          </w:p>
        </w:tc>
      </w:tr>
      <w:tr w:rsidR="00814171" w:rsidRPr="002C4AA6" w14:paraId="1F73A700" w14:textId="77777777" w:rsidTr="00624B88">
        <w:tc>
          <w:tcPr>
            <w:tcW w:w="1572" w:type="dxa"/>
            <w:tcBorders>
              <w:top w:val="single" w:sz="4" w:space="0" w:color="D9D9D9" w:themeColor="background1" w:themeShade="D9"/>
              <w:bottom w:val="single" w:sz="4" w:space="0" w:color="D9D9D9" w:themeColor="background1" w:themeShade="D9"/>
            </w:tcBorders>
          </w:tcPr>
          <w:p w14:paraId="3C505526" w14:textId="0414BFAB" w:rsidR="00814171" w:rsidRPr="002C4AA6" w:rsidRDefault="00814171" w:rsidP="00814171">
            <w:pPr>
              <w:pStyle w:val="03"/>
              <w:jc w:val="both"/>
            </w:pPr>
            <w:r>
              <w:rPr>
                <w:rFonts w:hint="eastAsia"/>
              </w:rPr>
              <w:t>1</w:t>
            </w:r>
            <w:r w:rsidR="006D6EAB">
              <w:rPr>
                <w:rFonts w:hint="eastAsia"/>
              </w:rPr>
              <w:t>7</w:t>
            </w:r>
            <w:r w:rsidRPr="002C4AA6">
              <w:rPr>
                <w:rFonts w:hint="eastAsia"/>
              </w:rPr>
              <w:t>:</w:t>
            </w:r>
            <w:r w:rsidR="006D6EAB">
              <w:rPr>
                <w:rFonts w:hint="eastAsia"/>
              </w:rPr>
              <w:t>22</w:t>
            </w:r>
            <w:r w:rsidRPr="002C4AA6">
              <w:rPr>
                <w:rFonts w:hint="eastAsia"/>
              </w:rPr>
              <w:t>-</w:t>
            </w:r>
            <w:r>
              <w:rPr>
                <w:rFonts w:hint="eastAsia"/>
              </w:rPr>
              <w:t>17:</w:t>
            </w:r>
            <w:r w:rsidR="006D6EAB">
              <w:rPr>
                <w:rFonts w:hint="eastAsia"/>
              </w:rPr>
              <w:t>37</w:t>
            </w:r>
          </w:p>
        </w:tc>
        <w:tc>
          <w:tcPr>
            <w:tcW w:w="8174" w:type="dxa"/>
            <w:gridSpan w:val="2"/>
            <w:tcBorders>
              <w:top w:val="single" w:sz="4" w:space="0" w:color="D9D9D9" w:themeColor="background1" w:themeShade="D9"/>
              <w:bottom w:val="single" w:sz="4" w:space="0" w:color="D9D9D9" w:themeColor="background1" w:themeShade="D9"/>
            </w:tcBorders>
          </w:tcPr>
          <w:p w14:paraId="70DF545D" w14:textId="3F779556" w:rsidR="00814171" w:rsidRDefault="00043FAD" w:rsidP="00814171">
            <w:pPr>
              <w:pStyle w:val="Topic"/>
            </w:pPr>
            <w:r w:rsidRPr="00043FAD">
              <w:t>The Renaissance in LDL-C, Lp(a), and Triglyceride Lowering Therapies</w:t>
            </w:r>
          </w:p>
          <w:p w14:paraId="42B47184" w14:textId="73CD4E5C" w:rsidR="00814171" w:rsidRPr="00CD17D8" w:rsidRDefault="00690D43" w:rsidP="00814171">
            <w:pPr>
              <w:pStyle w:val="Author"/>
            </w:pPr>
            <w:r w:rsidRPr="00DE7452">
              <w:t>Pamela B. Morris</w:t>
            </w:r>
            <w:r>
              <w:rPr>
                <w:rFonts w:hint="eastAsia"/>
              </w:rPr>
              <w:t xml:space="preserve"> (U.S.A.)</w:t>
            </w:r>
          </w:p>
        </w:tc>
      </w:tr>
      <w:tr w:rsidR="00814171" w:rsidRPr="002C4AA6" w14:paraId="4F2CFA28" w14:textId="77777777" w:rsidTr="00624B88">
        <w:tc>
          <w:tcPr>
            <w:tcW w:w="1572" w:type="dxa"/>
            <w:tcBorders>
              <w:top w:val="single" w:sz="4" w:space="0" w:color="D9D9D9" w:themeColor="background1" w:themeShade="D9"/>
              <w:bottom w:val="single" w:sz="4" w:space="0" w:color="D9D9D9" w:themeColor="background1" w:themeShade="D9"/>
            </w:tcBorders>
          </w:tcPr>
          <w:p w14:paraId="6EA2310D" w14:textId="62E65309" w:rsidR="00814171" w:rsidRPr="002C4AA6" w:rsidRDefault="00814171" w:rsidP="00814171">
            <w:pPr>
              <w:pStyle w:val="03"/>
              <w:jc w:val="both"/>
            </w:pPr>
            <w:r>
              <w:rPr>
                <w:rFonts w:hint="eastAsia"/>
              </w:rPr>
              <w:t>17</w:t>
            </w:r>
            <w:r w:rsidRPr="002C4AA6">
              <w:rPr>
                <w:rFonts w:hint="eastAsia"/>
              </w:rPr>
              <w:t>:</w:t>
            </w:r>
            <w:r>
              <w:rPr>
                <w:rFonts w:hint="eastAsia"/>
              </w:rPr>
              <w:t>3</w:t>
            </w:r>
            <w:r w:rsidRPr="002C4AA6">
              <w:rPr>
                <w:rFonts w:hint="eastAsia"/>
              </w:rPr>
              <w:t>7-</w:t>
            </w:r>
            <w:r>
              <w:rPr>
                <w:rFonts w:hint="eastAsia"/>
              </w:rPr>
              <w:t>17</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5F40ACAB" w14:textId="77777777" w:rsidR="00814171" w:rsidRPr="002C4AA6" w:rsidRDefault="00814171" w:rsidP="00814171">
            <w:pPr>
              <w:pStyle w:val="Topic"/>
            </w:pPr>
            <w:r w:rsidRPr="002C4AA6">
              <w:rPr>
                <w:rFonts w:hint="eastAsia"/>
              </w:rPr>
              <w:t>Closing</w:t>
            </w:r>
          </w:p>
        </w:tc>
      </w:tr>
    </w:tbl>
    <w:p w14:paraId="0B85A8CD" w14:textId="7CA9C4C2" w:rsidR="00E04C89" w:rsidRDefault="00E04C89" w:rsidP="00E04C89">
      <w:r>
        <w:br w:type="page"/>
      </w:r>
    </w:p>
    <w:p w14:paraId="6D823B7A" w14:textId="77777777" w:rsidR="0044287B" w:rsidRPr="006D623B" w:rsidRDefault="0044287B" w:rsidP="0044287B">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4"/>
        <w:gridCol w:w="2632"/>
      </w:tblGrid>
      <w:tr w:rsidR="0044287B" w:rsidRPr="00E601C8" w14:paraId="2E1CADE8" w14:textId="77777777" w:rsidTr="00624B88">
        <w:trPr>
          <w:trHeight w:val="454"/>
        </w:trPr>
        <w:tc>
          <w:tcPr>
            <w:tcW w:w="7088" w:type="dxa"/>
            <w:gridSpan w:val="2"/>
            <w:shd w:val="clear" w:color="auto" w:fill="0070C0"/>
            <w:vAlign w:val="center"/>
          </w:tcPr>
          <w:p w14:paraId="3F5769B3" w14:textId="78D2B178" w:rsidR="00A85ECB" w:rsidRDefault="00A85ECB" w:rsidP="00624B88">
            <w:pPr>
              <w:rPr>
                <w:rFonts w:ascii="Arial" w:hAnsi="Arial" w:cs="Arial"/>
                <w:b/>
                <w:bCs/>
                <w:color w:val="FFFFFF" w:themeColor="background1"/>
              </w:rPr>
            </w:pPr>
            <w:r w:rsidRPr="00A85ECB">
              <w:rPr>
                <w:rFonts w:ascii="Arial" w:hAnsi="Arial" w:cs="Arial"/>
                <w:b/>
                <w:bCs/>
                <w:color w:val="FFFFFF" w:themeColor="background1"/>
              </w:rPr>
              <w:t>Basic Science</w:t>
            </w:r>
          </w:p>
          <w:p w14:paraId="3830A684" w14:textId="4B601020" w:rsidR="0044287B" w:rsidRPr="00D53BF6" w:rsidRDefault="0044287B" w:rsidP="00624B88">
            <w:pPr>
              <w:rPr>
                <w:rFonts w:ascii="Arial" w:hAnsi="Arial" w:cs="Arial"/>
                <w:b/>
                <w:bCs/>
                <w:color w:val="FFFFFF" w:themeColor="background1"/>
              </w:rPr>
            </w:pPr>
            <w:r w:rsidRPr="00473973">
              <w:rPr>
                <w:rFonts w:ascii="Arial" w:hAnsi="Arial" w:cs="Arial"/>
                <w:b/>
                <w:bCs/>
                <w:color w:val="FFFFFF" w:themeColor="background1"/>
              </w:rPr>
              <w:t>Vascular Biology: What's New?</w:t>
            </w:r>
          </w:p>
        </w:tc>
        <w:tc>
          <w:tcPr>
            <w:tcW w:w="2658" w:type="dxa"/>
            <w:shd w:val="clear" w:color="auto" w:fill="0070C0"/>
            <w:vAlign w:val="center"/>
          </w:tcPr>
          <w:p w14:paraId="3D70DEB5" w14:textId="77777777" w:rsidR="0044287B" w:rsidRPr="003776A8" w:rsidRDefault="0044287B"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44287B" w:rsidRPr="002C4AA6" w14:paraId="3AE97158" w14:textId="77777777" w:rsidTr="00624B88">
        <w:tc>
          <w:tcPr>
            <w:tcW w:w="1572" w:type="dxa"/>
            <w:shd w:val="clear" w:color="auto" w:fill="CAEDFB" w:themeFill="accent4" w:themeFillTint="33"/>
          </w:tcPr>
          <w:p w14:paraId="1D486331" w14:textId="77777777" w:rsidR="0044287B" w:rsidRPr="002C4AA6" w:rsidRDefault="0044287B"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D121455" w14:textId="55E58BB0" w:rsidR="0044287B" w:rsidRDefault="0044287B" w:rsidP="00624B88">
            <w:pPr>
              <w:pStyle w:val="Author"/>
            </w:pPr>
            <w:r>
              <w:t>Hyo-Soo Kim</w:t>
            </w:r>
            <w:r>
              <w:rPr>
                <w:rFonts w:hint="eastAsia"/>
              </w:rPr>
              <w:t xml:space="preserve"> </w:t>
            </w:r>
            <w:r w:rsidR="003E050C">
              <w:rPr>
                <w:rFonts w:hint="eastAsia"/>
              </w:rPr>
              <w:t>(South Korea)</w:t>
            </w:r>
          </w:p>
          <w:p w14:paraId="39A2F04C" w14:textId="77777777" w:rsidR="0044287B" w:rsidRPr="002C4AA6" w:rsidRDefault="0044287B" w:rsidP="00624B88">
            <w:pPr>
              <w:pStyle w:val="Author"/>
            </w:pPr>
            <w:r>
              <w:t>Kai-Chien Yang</w:t>
            </w:r>
            <w:r>
              <w:rPr>
                <w:rFonts w:hint="eastAsia"/>
              </w:rPr>
              <w:t xml:space="preserve"> (</w:t>
            </w:r>
            <w:r>
              <w:t>Taiwan</w:t>
            </w:r>
            <w:r>
              <w:rPr>
                <w:rFonts w:hint="eastAsia"/>
              </w:rPr>
              <w:t>)</w:t>
            </w:r>
          </w:p>
        </w:tc>
      </w:tr>
      <w:tr w:rsidR="0044287B" w:rsidRPr="002C4AA6" w14:paraId="1B8BC4D8" w14:textId="77777777" w:rsidTr="00624B88">
        <w:tc>
          <w:tcPr>
            <w:tcW w:w="1572" w:type="dxa"/>
            <w:shd w:val="clear" w:color="auto" w:fill="F2F2F2" w:themeFill="background1" w:themeFillShade="F2"/>
          </w:tcPr>
          <w:p w14:paraId="28AE1FBA" w14:textId="77777777" w:rsidR="0044287B" w:rsidRPr="002C4AA6" w:rsidRDefault="0044287B"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3B03E57B" w14:textId="55ED609E" w:rsidR="0044287B" w:rsidRPr="00BD05B5" w:rsidRDefault="0044287B" w:rsidP="00624B88">
            <w:pPr>
              <w:pStyle w:val="Author"/>
            </w:pPr>
            <w:r w:rsidRPr="00BD05B5">
              <w:t>Ta-Chuan Hung (Taiwan)</w:t>
            </w:r>
          </w:p>
          <w:p w14:paraId="1F878164" w14:textId="77777777" w:rsidR="0044287B" w:rsidRPr="00BD05B5" w:rsidRDefault="0044287B" w:rsidP="00624B88">
            <w:pPr>
              <w:pStyle w:val="Author"/>
            </w:pPr>
            <w:r w:rsidRPr="00BD05B5">
              <w:t>Norifumi Takeda</w:t>
            </w:r>
            <w:r w:rsidRPr="00BD05B5">
              <w:rPr>
                <w:rFonts w:hint="eastAsia"/>
              </w:rPr>
              <w:t xml:space="preserve"> (</w:t>
            </w:r>
            <w:r w:rsidRPr="00BD05B5">
              <w:t>Japan</w:t>
            </w:r>
            <w:r w:rsidRPr="00BD05B5">
              <w:rPr>
                <w:rFonts w:hint="eastAsia"/>
              </w:rPr>
              <w:t>)</w:t>
            </w:r>
          </w:p>
          <w:p w14:paraId="16823083" w14:textId="26033C6E" w:rsidR="0044287B" w:rsidRPr="002C4AA6" w:rsidRDefault="0044287B" w:rsidP="00624B88">
            <w:pPr>
              <w:pStyle w:val="Author"/>
            </w:pPr>
            <w:r w:rsidRPr="00BD05B5">
              <w:t>Dyah Wulan Anggrahini</w:t>
            </w:r>
            <w:r w:rsidRPr="00BD05B5">
              <w:rPr>
                <w:rFonts w:hint="eastAsia"/>
              </w:rPr>
              <w:t xml:space="preserve"> (</w:t>
            </w:r>
            <w:r w:rsidRPr="00BD05B5">
              <w:t>Indonesia</w:t>
            </w:r>
            <w:r w:rsidRPr="00BD05B5">
              <w:rPr>
                <w:rFonts w:hint="eastAsia"/>
              </w:rPr>
              <w:t>)</w:t>
            </w:r>
          </w:p>
        </w:tc>
      </w:tr>
      <w:tr w:rsidR="006D6EAB" w:rsidRPr="002C4AA6" w14:paraId="40FB6C53" w14:textId="77777777" w:rsidTr="00624B88">
        <w:tc>
          <w:tcPr>
            <w:tcW w:w="1572" w:type="dxa"/>
            <w:tcBorders>
              <w:bottom w:val="single" w:sz="4" w:space="0" w:color="D9D9D9" w:themeColor="background1" w:themeShade="D9"/>
            </w:tcBorders>
          </w:tcPr>
          <w:p w14:paraId="5C0B4F3C" w14:textId="79E9CBE4" w:rsidR="006D6EAB" w:rsidRPr="002C4AA6" w:rsidRDefault="006D6EAB" w:rsidP="006D6EAB">
            <w:pPr>
              <w:pStyle w:val="03"/>
              <w:jc w:val="both"/>
            </w:pPr>
            <w:r>
              <w:rPr>
                <w:rFonts w:hint="eastAsia"/>
              </w:rPr>
              <w:t>16</w:t>
            </w:r>
            <w:r w:rsidRPr="002C4AA6">
              <w:rPr>
                <w:rFonts w:hint="eastAsia"/>
              </w:rPr>
              <w:t>:</w:t>
            </w:r>
            <w:r>
              <w:rPr>
                <w:rFonts w:hint="eastAsia"/>
              </w:rPr>
              <w:t>2</w:t>
            </w:r>
            <w:r w:rsidRPr="002C4AA6">
              <w:rPr>
                <w:rFonts w:hint="eastAsia"/>
              </w:rPr>
              <w:t>0-</w:t>
            </w:r>
            <w:r>
              <w:rPr>
                <w:rFonts w:hint="eastAsia"/>
              </w:rPr>
              <w:t>16</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38EB968D" w14:textId="77777777" w:rsidR="006D6EAB" w:rsidRPr="002C4AA6" w:rsidRDefault="006D6EAB" w:rsidP="006D6EAB">
            <w:pPr>
              <w:pStyle w:val="Topic"/>
            </w:pPr>
            <w:r w:rsidRPr="002C4AA6">
              <w:rPr>
                <w:rFonts w:hint="eastAsia"/>
              </w:rPr>
              <w:t>Opening</w:t>
            </w:r>
          </w:p>
        </w:tc>
      </w:tr>
      <w:tr w:rsidR="006D6EAB" w:rsidRPr="002C4AA6" w14:paraId="1E88902F" w14:textId="77777777" w:rsidTr="00624B88">
        <w:tc>
          <w:tcPr>
            <w:tcW w:w="1572" w:type="dxa"/>
            <w:tcBorders>
              <w:bottom w:val="single" w:sz="4" w:space="0" w:color="D9D9D9" w:themeColor="background1" w:themeShade="D9"/>
            </w:tcBorders>
          </w:tcPr>
          <w:p w14:paraId="08778279" w14:textId="43610DE5" w:rsidR="006D6EAB" w:rsidRPr="002C4AA6" w:rsidRDefault="006D6EAB" w:rsidP="006D6EAB">
            <w:pPr>
              <w:pStyle w:val="03"/>
              <w:jc w:val="both"/>
            </w:pPr>
            <w:r>
              <w:rPr>
                <w:rFonts w:hint="eastAsia"/>
              </w:rPr>
              <w:t>16</w:t>
            </w:r>
            <w:r w:rsidRPr="002C4AA6">
              <w:rPr>
                <w:rFonts w:hint="eastAsia"/>
              </w:rPr>
              <w:t>:</w:t>
            </w:r>
            <w:r>
              <w:rPr>
                <w:rFonts w:hint="eastAsia"/>
              </w:rPr>
              <w:t>2</w:t>
            </w:r>
            <w:r w:rsidRPr="002C4AA6">
              <w:rPr>
                <w:rFonts w:hint="eastAsia"/>
              </w:rPr>
              <w:t>2-</w:t>
            </w:r>
            <w:r>
              <w:rPr>
                <w:rFonts w:hint="eastAsia"/>
              </w:rPr>
              <w:t>16</w:t>
            </w:r>
            <w:r w:rsidRPr="002C4AA6">
              <w:rPr>
                <w:rFonts w:hint="eastAsia"/>
              </w:rPr>
              <w:t>:</w:t>
            </w:r>
            <w:r>
              <w:rPr>
                <w:rFonts w:hint="eastAsia"/>
              </w:rPr>
              <w:t>37</w:t>
            </w:r>
          </w:p>
        </w:tc>
        <w:tc>
          <w:tcPr>
            <w:tcW w:w="8174" w:type="dxa"/>
            <w:gridSpan w:val="2"/>
            <w:tcBorders>
              <w:bottom w:val="single" w:sz="4" w:space="0" w:color="D9D9D9" w:themeColor="background1" w:themeShade="D9"/>
            </w:tcBorders>
          </w:tcPr>
          <w:p w14:paraId="6BD51905" w14:textId="712BAAD7" w:rsidR="006D6EAB" w:rsidRDefault="00512FD9" w:rsidP="006D6EAB">
            <w:pPr>
              <w:pStyle w:val="Topic"/>
            </w:pPr>
            <w:r w:rsidRPr="00512FD9">
              <w:t>Roles of CHIP in Cardiovascular Diseases</w:t>
            </w:r>
          </w:p>
          <w:p w14:paraId="692DD671" w14:textId="26DC1D95" w:rsidR="006D6EAB" w:rsidRPr="00706A11" w:rsidRDefault="00512FD9" w:rsidP="006D6EAB">
            <w:pPr>
              <w:pStyle w:val="Author"/>
            </w:pPr>
            <w:r w:rsidRPr="00512FD9">
              <w:t>Yasuchika Takeishi</w:t>
            </w:r>
            <w:r>
              <w:rPr>
                <w:rFonts w:hint="eastAsia"/>
              </w:rPr>
              <w:t xml:space="preserve"> (Japan)</w:t>
            </w:r>
          </w:p>
        </w:tc>
      </w:tr>
      <w:tr w:rsidR="006D6EAB" w:rsidRPr="002C4AA6" w14:paraId="607B5C77" w14:textId="77777777" w:rsidTr="00624B88">
        <w:tc>
          <w:tcPr>
            <w:tcW w:w="1572" w:type="dxa"/>
            <w:tcBorders>
              <w:top w:val="single" w:sz="4" w:space="0" w:color="D9D9D9" w:themeColor="background1" w:themeShade="D9"/>
              <w:bottom w:val="single" w:sz="4" w:space="0" w:color="D9D9D9" w:themeColor="background1" w:themeShade="D9"/>
            </w:tcBorders>
          </w:tcPr>
          <w:p w14:paraId="78101A76" w14:textId="3D6FEC4B" w:rsidR="006D6EAB" w:rsidRPr="002C4AA6" w:rsidRDefault="006D6EAB" w:rsidP="006D6EAB">
            <w:pPr>
              <w:pStyle w:val="03"/>
              <w:jc w:val="both"/>
            </w:pPr>
            <w:r>
              <w:rPr>
                <w:rFonts w:hint="eastAsia"/>
              </w:rPr>
              <w:t>16</w:t>
            </w:r>
            <w:r w:rsidRPr="002C4AA6">
              <w:rPr>
                <w:rFonts w:hint="eastAsia"/>
              </w:rPr>
              <w:t>:</w:t>
            </w:r>
            <w:r>
              <w:rPr>
                <w:rFonts w:hint="eastAsia"/>
              </w:rPr>
              <w:t>37</w:t>
            </w:r>
            <w:r w:rsidRPr="002C4AA6">
              <w:rPr>
                <w:rFonts w:hint="eastAsia"/>
              </w:rPr>
              <w:t>-</w:t>
            </w:r>
            <w:r>
              <w:rPr>
                <w:rFonts w:hint="eastAsia"/>
              </w:rPr>
              <w:t>16</w:t>
            </w:r>
            <w:r w:rsidRPr="002C4AA6">
              <w:rPr>
                <w:rFonts w:hint="eastAsia"/>
              </w:rPr>
              <w:t>:</w:t>
            </w:r>
            <w:r>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1CD41456" w14:textId="3D58A921" w:rsidR="006D6EAB" w:rsidRDefault="0069188D" w:rsidP="006D6EAB">
            <w:pPr>
              <w:pStyle w:val="Topic"/>
            </w:pPr>
            <w:r w:rsidRPr="0069188D">
              <w:t xml:space="preserve">Fate </w:t>
            </w:r>
            <w:r w:rsidR="00CC5377" w:rsidRPr="0069188D">
              <w:t xml:space="preserve">Conversion </w:t>
            </w:r>
            <w:r w:rsidR="00CC5377">
              <w:rPr>
                <w:rFonts w:hint="eastAsia"/>
              </w:rPr>
              <w:t>o</w:t>
            </w:r>
            <w:r w:rsidR="00CC5377" w:rsidRPr="0069188D">
              <w:t xml:space="preserve">f Fibroblast </w:t>
            </w:r>
            <w:r w:rsidR="00CC5377">
              <w:rPr>
                <w:rFonts w:hint="eastAsia"/>
              </w:rPr>
              <w:t>t</w:t>
            </w:r>
            <w:r w:rsidR="00CC5377" w:rsidRPr="0069188D">
              <w:t xml:space="preserve">o Endothelial Cells; The Basis </w:t>
            </w:r>
            <w:r w:rsidR="00CC5377">
              <w:rPr>
                <w:rFonts w:hint="eastAsia"/>
              </w:rPr>
              <w:t>o</w:t>
            </w:r>
            <w:r w:rsidR="00CC5377" w:rsidRPr="0069188D">
              <w:t xml:space="preserve">f Future Gene </w:t>
            </w:r>
            <w:r w:rsidR="00CC5377">
              <w:rPr>
                <w:rFonts w:hint="eastAsia"/>
              </w:rPr>
              <w:t>o</w:t>
            </w:r>
            <w:r w:rsidR="00CC5377" w:rsidRPr="0069188D">
              <w:t xml:space="preserve">r Cell Therapy </w:t>
            </w:r>
            <w:r w:rsidR="00CC5377">
              <w:rPr>
                <w:rFonts w:hint="eastAsia"/>
              </w:rPr>
              <w:t>f</w:t>
            </w:r>
            <w:r w:rsidR="00CC5377" w:rsidRPr="0069188D">
              <w:t>or Ischemic Diseases</w:t>
            </w:r>
          </w:p>
          <w:p w14:paraId="0F1CD746" w14:textId="40DB1E1E" w:rsidR="006D6EAB" w:rsidRPr="0069188D" w:rsidRDefault="0069188D" w:rsidP="006D6EAB">
            <w:pPr>
              <w:pStyle w:val="Author"/>
            </w:pPr>
            <w:r>
              <w:t>Hyo-Soo Kim</w:t>
            </w:r>
            <w:r>
              <w:rPr>
                <w:rFonts w:hint="eastAsia"/>
              </w:rPr>
              <w:t xml:space="preserve"> (South Korea)</w:t>
            </w:r>
          </w:p>
        </w:tc>
      </w:tr>
      <w:tr w:rsidR="006D6EAB" w:rsidRPr="002C4AA6" w14:paraId="6A674B77" w14:textId="77777777" w:rsidTr="00624B88">
        <w:tc>
          <w:tcPr>
            <w:tcW w:w="1572" w:type="dxa"/>
            <w:tcBorders>
              <w:top w:val="single" w:sz="4" w:space="0" w:color="D9D9D9" w:themeColor="background1" w:themeShade="D9"/>
              <w:bottom w:val="single" w:sz="4" w:space="0" w:color="D9D9D9" w:themeColor="background1" w:themeShade="D9"/>
            </w:tcBorders>
          </w:tcPr>
          <w:p w14:paraId="7797185E" w14:textId="771A92E3" w:rsidR="006D6EAB" w:rsidRPr="002C4AA6" w:rsidRDefault="006D6EAB" w:rsidP="006D6EAB">
            <w:pPr>
              <w:pStyle w:val="03"/>
              <w:jc w:val="both"/>
            </w:pPr>
            <w:r>
              <w:rPr>
                <w:rFonts w:hint="eastAsia"/>
              </w:rPr>
              <w:t>16</w:t>
            </w:r>
            <w:r w:rsidRPr="002C4AA6">
              <w:rPr>
                <w:rFonts w:hint="eastAsia"/>
              </w:rPr>
              <w:t>:</w:t>
            </w:r>
            <w:r>
              <w:rPr>
                <w:rFonts w:hint="eastAsia"/>
              </w:rPr>
              <w:t>52</w:t>
            </w:r>
            <w:r w:rsidRPr="002C4AA6">
              <w:rPr>
                <w:rFonts w:hint="eastAsia"/>
              </w:rPr>
              <w:t>-</w:t>
            </w:r>
            <w:r>
              <w:rPr>
                <w:rFonts w:hint="eastAsia"/>
              </w:rPr>
              <w:t>17</w:t>
            </w:r>
            <w:r w:rsidRPr="002C4AA6">
              <w:rPr>
                <w:rFonts w:hint="eastAsia"/>
              </w:rPr>
              <w:t>:</w:t>
            </w:r>
            <w:r>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7A8ED7DD" w14:textId="5F8279D0" w:rsidR="006D6EAB" w:rsidRDefault="0069188D" w:rsidP="006D6EAB">
            <w:pPr>
              <w:pStyle w:val="Topic"/>
            </w:pPr>
            <w:r w:rsidRPr="0069188D">
              <w:t xml:space="preserve">The Role of Activator Protein-1 Complex in Diabetes-Associated Atherosclerosis: Insights </w:t>
            </w:r>
            <w:r>
              <w:rPr>
                <w:rFonts w:hint="eastAsia"/>
              </w:rPr>
              <w:t>f</w:t>
            </w:r>
            <w:r w:rsidRPr="0069188D">
              <w:t>rom Single-Cell RNA Sequencing</w:t>
            </w:r>
          </w:p>
          <w:p w14:paraId="54FC3417" w14:textId="24650B4A" w:rsidR="006D6EAB" w:rsidRPr="00706A11" w:rsidRDefault="0069188D" w:rsidP="006D6EAB">
            <w:pPr>
              <w:pStyle w:val="Author"/>
            </w:pPr>
            <w:r w:rsidRPr="0069188D">
              <w:t>Natasha Harvey</w:t>
            </w:r>
            <w:r>
              <w:rPr>
                <w:rFonts w:hint="eastAsia"/>
              </w:rPr>
              <w:t xml:space="preserve"> (</w:t>
            </w:r>
            <w:r w:rsidRPr="0069188D">
              <w:t>Australia</w:t>
            </w:r>
            <w:r>
              <w:rPr>
                <w:rFonts w:hint="eastAsia"/>
              </w:rPr>
              <w:t>)</w:t>
            </w:r>
          </w:p>
        </w:tc>
      </w:tr>
      <w:tr w:rsidR="006D6EAB" w:rsidRPr="002C4AA6" w14:paraId="3EE8FFD5" w14:textId="77777777" w:rsidTr="00624B88">
        <w:tc>
          <w:tcPr>
            <w:tcW w:w="1572" w:type="dxa"/>
            <w:tcBorders>
              <w:top w:val="single" w:sz="4" w:space="0" w:color="D9D9D9" w:themeColor="background1" w:themeShade="D9"/>
              <w:bottom w:val="single" w:sz="4" w:space="0" w:color="D9D9D9" w:themeColor="background1" w:themeShade="D9"/>
            </w:tcBorders>
          </w:tcPr>
          <w:p w14:paraId="17C710C4" w14:textId="045A14CE" w:rsidR="006D6EAB" w:rsidRPr="002C4AA6" w:rsidRDefault="006D6EAB" w:rsidP="006D6EAB">
            <w:pPr>
              <w:pStyle w:val="03"/>
              <w:jc w:val="both"/>
            </w:pPr>
            <w:r>
              <w:rPr>
                <w:rFonts w:hint="eastAsia"/>
              </w:rPr>
              <w:t>17</w:t>
            </w:r>
            <w:r w:rsidRPr="002C4AA6">
              <w:rPr>
                <w:rFonts w:hint="eastAsia"/>
              </w:rPr>
              <w:t>:</w:t>
            </w:r>
            <w:r>
              <w:rPr>
                <w:rFonts w:hint="eastAsia"/>
              </w:rPr>
              <w:t>07</w:t>
            </w:r>
            <w:r w:rsidRPr="002C4AA6">
              <w:rPr>
                <w:rFonts w:hint="eastAsia"/>
              </w:rPr>
              <w:t>-</w:t>
            </w:r>
            <w:r>
              <w:rPr>
                <w:rFonts w:hint="eastAsia"/>
              </w:rPr>
              <w:t>17</w:t>
            </w:r>
            <w:r w:rsidRPr="002C4AA6">
              <w:rPr>
                <w:rFonts w:hint="eastAsia"/>
              </w:rPr>
              <w:t>:</w:t>
            </w:r>
            <w:r>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4ADADE55" w14:textId="04466C6E" w:rsidR="006D6EAB" w:rsidRDefault="00971CE7" w:rsidP="006D6EAB">
            <w:pPr>
              <w:pStyle w:val="Topic"/>
            </w:pPr>
            <w:r w:rsidRPr="00971CE7">
              <w:t xml:space="preserve">Mechanistic </w:t>
            </w:r>
            <w:r w:rsidR="00CC5377" w:rsidRPr="00971CE7">
              <w:t xml:space="preserve">Exploration </w:t>
            </w:r>
            <w:r w:rsidR="00CC5377">
              <w:rPr>
                <w:rFonts w:hint="eastAsia"/>
              </w:rPr>
              <w:t>o</w:t>
            </w:r>
            <w:r w:rsidR="00CC5377" w:rsidRPr="00971CE7">
              <w:t xml:space="preserve">n Fluorescent Gold Nanoclusters </w:t>
            </w:r>
            <w:r w:rsidRPr="00971CE7">
              <w:t xml:space="preserve">for ABCA1 </w:t>
            </w:r>
            <w:r w:rsidR="00CC5377">
              <w:rPr>
                <w:rFonts w:hint="eastAsia"/>
              </w:rPr>
              <w:t>I</w:t>
            </w:r>
            <w:r w:rsidRPr="00971CE7">
              <w:t xml:space="preserve">nduction to </w:t>
            </w:r>
            <w:r w:rsidR="00CC5377" w:rsidRPr="00971CE7">
              <w:t>Prevent High Pressure Induced Coronary Vulnerable Plaque Rupture</w:t>
            </w:r>
          </w:p>
          <w:p w14:paraId="49904662" w14:textId="43ED5E7F" w:rsidR="006D6EAB" w:rsidRPr="00706A11" w:rsidRDefault="00971CE7" w:rsidP="006D6EAB">
            <w:pPr>
              <w:pStyle w:val="Author"/>
            </w:pPr>
            <w:r w:rsidRPr="00971CE7">
              <w:t>Yi-Nan Lee</w:t>
            </w:r>
            <w:r>
              <w:rPr>
                <w:rFonts w:hint="eastAsia"/>
              </w:rPr>
              <w:t xml:space="preserve"> (Taiwan)</w:t>
            </w:r>
          </w:p>
        </w:tc>
      </w:tr>
      <w:tr w:rsidR="006D6EAB" w:rsidRPr="002C4AA6" w14:paraId="5D130247" w14:textId="77777777" w:rsidTr="00624B88">
        <w:tc>
          <w:tcPr>
            <w:tcW w:w="1572" w:type="dxa"/>
            <w:tcBorders>
              <w:top w:val="single" w:sz="4" w:space="0" w:color="D9D9D9" w:themeColor="background1" w:themeShade="D9"/>
              <w:bottom w:val="single" w:sz="4" w:space="0" w:color="D9D9D9" w:themeColor="background1" w:themeShade="D9"/>
            </w:tcBorders>
          </w:tcPr>
          <w:p w14:paraId="0BAB6D3E" w14:textId="4895328E" w:rsidR="006D6EAB" w:rsidRPr="002C4AA6" w:rsidRDefault="006D6EAB" w:rsidP="006D6EAB">
            <w:pPr>
              <w:pStyle w:val="03"/>
              <w:jc w:val="both"/>
            </w:pPr>
            <w:r>
              <w:rPr>
                <w:rFonts w:hint="eastAsia"/>
              </w:rPr>
              <w:t>17</w:t>
            </w:r>
            <w:r w:rsidRPr="002C4AA6">
              <w:rPr>
                <w:rFonts w:hint="eastAsia"/>
              </w:rPr>
              <w:t>:</w:t>
            </w:r>
            <w:r>
              <w:rPr>
                <w:rFonts w:hint="eastAsia"/>
              </w:rPr>
              <w:t>22</w:t>
            </w:r>
            <w:r w:rsidRPr="002C4AA6">
              <w:rPr>
                <w:rFonts w:hint="eastAsia"/>
              </w:rPr>
              <w:t>-</w:t>
            </w:r>
            <w:r>
              <w:rPr>
                <w:rFonts w:hint="eastAsia"/>
              </w:rPr>
              <w:t>17:37</w:t>
            </w:r>
          </w:p>
        </w:tc>
        <w:tc>
          <w:tcPr>
            <w:tcW w:w="8174" w:type="dxa"/>
            <w:gridSpan w:val="2"/>
            <w:tcBorders>
              <w:top w:val="single" w:sz="4" w:space="0" w:color="D9D9D9" w:themeColor="background1" w:themeShade="D9"/>
              <w:bottom w:val="single" w:sz="4" w:space="0" w:color="D9D9D9" w:themeColor="background1" w:themeShade="D9"/>
            </w:tcBorders>
          </w:tcPr>
          <w:p w14:paraId="4A8A955A" w14:textId="77777777" w:rsidR="006D6EAB" w:rsidRDefault="006D6EAB" w:rsidP="006D6EAB">
            <w:pPr>
              <w:pStyle w:val="Topic"/>
            </w:pPr>
            <w:r w:rsidRPr="00712010">
              <w:t>From Elastic Fiber Integrity to Compensatory Collagen Deposition: PPARγ and CD248 in Aneurysm Disease</w:t>
            </w:r>
          </w:p>
          <w:p w14:paraId="41906F84" w14:textId="6802E734" w:rsidR="006D6EAB" w:rsidRPr="00706A11" w:rsidRDefault="006D6EAB" w:rsidP="006D6EAB">
            <w:pPr>
              <w:pStyle w:val="Author"/>
            </w:pPr>
            <w:r w:rsidRPr="00EB489B">
              <w:t>Yau</w:t>
            </w:r>
            <w:r w:rsidR="00971CE7">
              <w:rPr>
                <w:rFonts w:hint="eastAsia"/>
              </w:rPr>
              <w:t>-</w:t>
            </w:r>
            <w:r w:rsidRPr="00EB489B">
              <w:t>Sheng Tsai</w:t>
            </w:r>
            <w:r>
              <w:rPr>
                <w:rFonts w:hint="eastAsia"/>
              </w:rPr>
              <w:t xml:space="preserve"> (</w:t>
            </w:r>
            <w:r w:rsidRPr="00EB489B">
              <w:t>Taiwan</w:t>
            </w:r>
            <w:r>
              <w:rPr>
                <w:rFonts w:hint="eastAsia"/>
              </w:rPr>
              <w:t>)</w:t>
            </w:r>
          </w:p>
        </w:tc>
      </w:tr>
      <w:tr w:rsidR="006D6EAB" w:rsidRPr="002C4AA6" w14:paraId="259FFC06" w14:textId="77777777" w:rsidTr="00624B88">
        <w:tc>
          <w:tcPr>
            <w:tcW w:w="1572" w:type="dxa"/>
            <w:tcBorders>
              <w:top w:val="single" w:sz="4" w:space="0" w:color="D9D9D9" w:themeColor="background1" w:themeShade="D9"/>
              <w:bottom w:val="single" w:sz="4" w:space="0" w:color="D9D9D9" w:themeColor="background1" w:themeShade="D9"/>
            </w:tcBorders>
          </w:tcPr>
          <w:p w14:paraId="6D4343D8" w14:textId="7771D209" w:rsidR="006D6EAB" w:rsidRPr="002C4AA6" w:rsidRDefault="006D6EAB" w:rsidP="006D6EAB">
            <w:pPr>
              <w:pStyle w:val="03"/>
              <w:jc w:val="both"/>
            </w:pPr>
            <w:r>
              <w:rPr>
                <w:rFonts w:hint="eastAsia"/>
              </w:rPr>
              <w:t>17</w:t>
            </w:r>
            <w:r w:rsidRPr="002C4AA6">
              <w:rPr>
                <w:rFonts w:hint="eastAsia"/>
              </w:rPr>
              <w:t>:</w:t>
            </w:r>
            <w:r>
              <w:rPr>
                <w:rFonts w:hint="eastAsia"/>
              </w:rPr>
              <w:t>3</w:t>
            </w:r>
            <w:r w:rsidRPr="002C4AA6">
              <w:rPr>
                <w:rFonts w:hint="eastAsia"/>
              </w:rPr>
              <w:t>7-</w:t>
            </w:r>
            <w:r>
              <w:rPr>
                <w:rFonts w:hint="eastAsia"/>
              </w:rPr>
              <w:t>17</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488EB419" w14:textId="77777777" w:rsidR="006D6EAB" w:rsidRPr="002C4AA6" w:rsidRDefault="006D6EAB" w:rsidP="006D6EAB">
            <w:pPr>
              <w:pStyle w:val="Topic"/>
            </w:pPr>
            <w:r w:rsidRPr="002C4AA6">
              <w:rPr>
                <w:rFonts w:hint="eastAsia"/>
              </w:rPr>
              <w:t>Closing</w:t>
            </w:r>
          </w:p>
        </w:tc>
      </w:tr>
    </w:tbl>
    <w:p w14:paraId="05943CF6" w14:textId="77777777" w:rsidR="0044287B" w:rsidRDefault="0044287B" w:rsidP="0044287B"/>
    <w:p w14:paraId="17EE3333" w14:textId="2C69D5CA" w:rsidR="00E04C89" w:rsidRDefault="00E04C89" w:rsidP="00E04C89">
      <w:r>
        <w:br w:type="page"/>
      </w:r>
    </w:p>
    <w:p w14:paraId="7C101710" w14:textId="77777777" w:rsidR="002F4134" w:rsidRPr="006D623B" w:rsidRDefault="002F4134" w:rsidP="002F4134">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7"/>
        <w:gridCol w:w="2629"/>
      </w:tblGrid>
      <w:tr w:rsidR="002F4134" w:rsidRPr="00E601C8" w14:paraId="021BABC2" w14:textId="77777777" w:rsidTr="00114282">
        <w:trPr>
          <w:trHeight w:val="454"/>
        </w:trPr>
        <w:tc>
          <w:tcPr>
            <w:tcW w:w="7088" w:type="dxa"/>
            <w:gridSpan w:val="2"/>
            <w:shd w:val="clear" w:color="auto" w:fill="0070C0"/>
            <w:vAlign w:val="center"/>
          </w:tcPr>
          <w:p w14:paraId="3DDC0B89" w14:textId="2193285A" w:rsidR="00254A14" w:rsidRDefault="00254A14" w:rsidP="00114282">
            <w:pPr>
              <w:rPr>
                <w:rFonts w:ascii="Arial" w:hAnsi="Arial" w:cs="Arial"/>
                <w:b/>
                <w:bCs/>
                <w:color w:val="FFFFFF" w:themeColor="background1"/>
              </w:rPr>
            </w:pPr>
            <w:r w:rsidRPr="00254A14">
              <w:rPr>
                <w:rFonts w:ascii="Arial" w:hAnsi="Arial" w:cs="Arial"/>
                <w:b/>
                <w:bCs/>
                <w:color w:val="FFFFFF" w:themeColor="background1"/>
              </w:rPr>
              <w:t>Preventive/Cardio Metabolic (Cross Discipline)</w:t>
            </w:r>
          </w:p>
          <w:p w14:paraId="1051B6D4" w14:textId="2B0A1BDF" w:rsidR="002F4134" w:rsidRPr="00D53BF6" w:rsidRDefault="002F4134" w:rsidP="00114282">
            <w:pPr>
              <w:rPr>
                <w:rFonts w:ascii="Arial" w:hAnsi="Arial" w:cs="Arial"/>
                <w:b/>
                <w:bCs/>
                <w:color w:val="FFFFFF" w:themeColor="background1"/>
              </w:rPr>
            </w:pPr>
            <w:r w:rsidRPr="00301C90">
              <w:rPr>
                <w:rFonts w:ascii="Arial" w:hAnsi="Arial" w:cs="Arial"/>
                <w:b/>
                <w:bCs/>
                <w:color w:val="FFFFFF" w:themeColor="background1"/>
              </w:rPr>
              <w:t>Cardiovascular-kidney-metabolic syndrome</w:t>
            </w:r>
          </w:p>
        </w:tc>
        <w:tc>
          <w:tcPr>
            <w:tcW w:w="2658" w:type="dxa"/>
            <w:shd w:val="clear" w:color="auto" w:fill="0070C0"/>
            <w:vAlign w:val="center"/>
          </w:tcPr>
          <w:p w14:paraId="29DF99CA" w14:textId="3F68F878" w:rsidR="002F4134" w:rsidRPr="003776A8" w:rsidRDefault="002F4134" w:rsidP="00114282">
            <w:pPr>
              <w:jc w:val="right"/>
              <w:rPr>
                <w:rFonts w:ascii="Arial" w:hAnsi="Arial" w:cs="Arial"/>
                <w:b/>
                <w:bCs/>
                <w:color w:val="FFFFFF" w:themeColor="background1"/>
              </w:rPr>
            </w:pPr>
            <w:r>
              <w:rPr>
                <w:rFonts w:ascii="Arial" w:hAnsi="Arial" w:cs="Arial" w:hint="eastAsia"/>
                <w:b/>
                <w:bCs/>
                <w:color w:val="FFFFFF" w:themeColor="background1"/>
              </w:rPr>
              <w:t>Room 101</w:t>
            </w:r>
            <w:r w:rsidR="00254A14">
              <w:rPr>
                <w:rFonts w:ascii="Arial" w:hAnsi="Arial" w:cs="Arial" w:hint="eastAsia"/>
                <w:b/>
                <w:bCs/>
                <w:color w:val="FFFFFF" w:themeColor="background1"/>
              </w:rPr>
              <w:t>C</w:t>
            </w:r>
            <w:r>
              <w:rPr>
                <w:rFonts w:ascii="Arial" w:hAnsi="Arial" w:cs="Arial" w:hint="eastAsia"/>
                <w:b/>
                <w:bCs/>
                <w:color w:val="FFFFFF" w:themeColor="background1"/>
              </w:rPr>
              <w:t>, TICC</w:t>
            </w:r>
          </w:p>
        </w:tc>
      </w:tr>
      <w:tr w:rsidR="002F4134" w:rsidRPr="002C4AA6" w14:paraId="108BA7B5" w14:textId="77777777" w:rsidTr="00114282">
        <w:tc>
          <w:tcPr>
            <w:tcW w:w="1572" w:type="dxa"/>
            <w:shd w:val="clear" w:color="auto" w:fill="CAEDFB" w:themeFill="accent4" w:themeFillTint="33"/>
          </w:tcPr>
          <w:p w14:paraId="7A98EEFD" w14:textId="77777777" w:rsidR="002F4134" w:rsidRPr="002C4AA6" w:rsidRDefault="002F4134" w:rsidP="00114282">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581564FC" w14:textId="77777777" w:rsidR="002F4134" w:rsidRDefault="002F4134" w:rsidP="00114282">
            <w:pPr>
              <w:pStyle w:val="Author"/>
            </w:pPr>
            <w:r>
              <w:t>Wen-Jone Chen</w:t>
            </w:r>
            <w:r>
              <w:rPr>
                <w:rFonts w:hint="eastAsia"/>
              </w:rPr>
              <w:t xml:space="preserve"> (</w:t>
            </w:r>
            <w:r>
              <w:t>Taiwan</w:t>
            </w:r>
            <w:r>
              <w:rPr>
                <w:rFonts w:hint="eastAsia"/>
              </w:rPr>
              <w:t>)</w:t>
            </w:r>
          </w:p>
          <w:p w14:paraId="47CFF8E1" w14:textId="77777777" w:rsidR="002F4134" w:rsidRPr="002C4AA6" w:rsidRDefault="002F4134" w:rsidP="00114282">
            <w:pPr>
              <w:pStyle w:val="Author"/>
            </w:pPr>
            <w:r>
              <w:t>Roger S.Y Foo</w:t>
            </w:r>
            <w:r>
              <w:rPr>
                <w:rFonts w:hint="eastAsia"/>
              </w:rPr>
              <w:t xml:space="preserve"> (</w:t>
            </w:r>
            <w:r>
              <w:t>Singapore</w:t>
            </w:r>
            <w:r>
              <w:rPr>
                <w:rFonts w:hint="eastAsia"/>
              </w:rPr>
              <w:t>)</w:t>
            </w:r>
          </w:p>
        </w:tc>
      </w:tr>
      <w:tr w:rsidR="002F4134" w:rsidRPr="002C4AA6" w14:paraId="7831DF77" w14:textId="77777777" w:rsidTr="00114282">
        <w:tc>
          <w:tcPr>
            <w:tcW w:w="1572" w:type="dxa"/>
            <w:shd w:val="clear" w:color="auto" w:fill="F2F2F2" w:themeFill="background1" w:themeFillShade="F2"/>
          </w:tcPr>
          <w:p w14:paraId="58AD87AB" w14:textId="77777777" w:rsidR="002F4134" w:rsidRPr="002C4AA6" w:rsidRDefault="002F4134" w:rsidP="00114282">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143A9ED0" w14:textId="77777777" w:rsidR="002F4134" w:rsidRPr="00931122" w:rsidRDefault="002F4134" w:rsidP="00114282">
            <w:pPr>
              <w:pStyle w:val="Author"/>
            </w:pPr>
            <w:r w:rsidRPr="00931122">
              <w:t>Kuei-Chuan Chan (Taiwan)</w:t>
            </w:r>
          </w:p>
          <w:p w14:paraId="27EB566C" w14:textId="77777777" w:rsidR="002F4134" w:rsidRPr="00931122" w:rsidRDefault="002F4134" w:rsidP="00114282">
            <w:pPr>
              <w:pStyle w:val="Author"/>
            </w:pPr>
            <w:r w:rsidRPr="00931122">
              <w:t>Abdul wahed Sidiqi</w:t>
            </w:r>
            <w:r w:rsidRPr="00931122">
              <w:rPr>
                <w:rFonts w:hint="eastAsia"/>
              </w:rPr>
              <w:t xml:space="preserve"> (</w:t>
            </w:r>
            <w:r w:rsidRPr="00931122">
              <w:t>Afganistan</w:t>
            </w:r>
            <w:r w:rsidRPr="00931122">
              <w:rPr>
                <w:rFonts w:hint="eastAsia"/>
              </w:rPr>
              <w:t>)</w:t>
            </w:r>
          </w:p>
          <w:p w14:paraId="03CC1A5D" w14:textId="7A282DF2" w:rsidR="002F4134" w:rsidRPr="00931122" w:rsidRDefault="006B5868" w:rsidP="00114282">
            <w:pPr>
              <w:pStyle w:val="Author"/>
            </w:pPr>
            <w:r w:rsidRPr="006B5868">
              <w:t>Yoshiyasu Minami</w:t>
            </w:r>
            <w:r w:rsidRPr="00931122">
              <w:rPr>
                <w:rFonts w:hint="eastAsia"/>
              </w:rPr>
              <w:t xml:space="preserve"> (</w:t>
            </w:r>
            <w:r w:rsidRPr="00931122">
              <w:t>Japan</w:t>
            </w:r>
            <w:r w:rsidRPr="00931122">
              <w:rPr>
                <w:rFonts w:hint="eastAsia"/>
              </w:rPr>
              <w:t>)</w:t>
            </w:r>
          </w:p>
          <w:p w14:paraId="481C13D6" w14:textId="77777777" w:rsidR="002F4134" w:rsidRPr="00931122" w:rsidRDefault="002F4134" w:rsidP="00114282">
            <w:pPr>
              <w:pStyle w:val="Author"/>
            </w:pPr>
            <w:r w:rsidRPr="00931122">
              <w:t>Yasuko Bando</w:t>
            </w:r>
            <w:r w:rsidRPr="00931122">
              <w:rPr>
                <w:rFonts w:hint="eastAsia"/>
              </w:rPr>
              <w:t xml:space="preserve"> (</w:t>
            </w:r>
            <w:r w:rsidRPr="00931122">
              <w:t>Japan</w:t>
            </w:r>
            <w:r w:rsidRPr="00931122">
              <w:rPr>
                <w:rFonts w:hint="eastAsia"/>
              </w:rPr>
              <w:t>)</w:t>
            </w:r>
          </w:p>
        </w:tc>
      </w:tr>
      <w:tr w:rsidR="006D6EAB" w:rsidRPr="002C4AA6" w14:paraId="3278B498" w14:textId="77777777" w:rsidTr="00117109">
        <w:tc>
          <w:tcPr>
            <w:tcW w:w="1572" w:type="dxa"/>
            <w:tcBorders>
              <w:bottom w:val="single" w:sz="4" w:space="0" w:color="D9D9D9" w:themeColor="background1" w:themeShade="D9"/>
            </w:tcBorders>
          </w:tcPr>
          <w:p w14:paraId="2C56D98F" w14:textId="1018A541" w:rsidR="006D6EAB" w:rsidRPr="002C4AA6" w:rsidRDefault="006D6EAB" w:rsidP="006D6EAB">
            <w:pPr>
              <w:pStyle w:val="03"/>
              <w:jc w:val="both"/>
            </w:pPr>
            <w:r>
              <w:rPr>
                <w:rFonts w:hint="eastAsia"/>
              </w:rPr>
              <w:t>16</w:t>
            </w:r>
            <w:r w:rsidRPr="002C4AA6">
              <w:rPr>
                <w:rFonts w:hint="eastAsia"/>
              </w:rPr>
              <w:t>:</w:t>
            </w:r>
            <w:r>
              <w:rPr>
                <w:rFonts w:hint="eastAsia"/>
              </w:rPr>
              <w:t>2</w:t>
            </w:r>
            <w:r w:rsidRPr="002C4AA6">
              <w:rPr>
                <w:rFonts w:hint="eastAsia"/>
              </w:rPr>
              <w:t>0-</w:t>
            </w:r>
            <w:r>
              <w:rPr>
                <w:rFonts w:hint="eastAsia"/>
              </w:rPr>
              <w:t>16</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5FC56320" w14:textId="77777777" w:rsidR="006D6EAB" w:rsidRPr="00931122" w:rsidRDefault="006D6EAB" w:rsidP="006D6EAB">
            <w:pPr>
              <w:pStyle w:val="Topic"/>
            </w:pPr>
            <w:r w:rsidRPr="00931122">
              <w:rPr>
                <w:rFonts w:hint="eastAsia"/>
              </w:rPr>
              <w:t>Opening</w:t>
            </w:r>
          </w:p>
        </w:tc>
      </w:tr>
      <w:tr w:rsidR="006D6EAB" w:rsidRPr="002C4AA6" w14:paraId="4A6E5B0C" w14:textId="77777777" w:rsidTr="001E1DB5">
        <w:tc>
          <w:tcPr>
            <w:tcW w:w="1572" w:type="dxa"/>
            <w:tcBorders>
              <w:bottom w:val="single" w:sz="4" w:space="0" w:color="D9D9D9" w:themeColor="background1" w:themeShade="D9"/>
            </w:tcBorders>
          </w:tcPr>
          <w:p w14:paraId="5BB4E942" w14:textId="381C3309" w:rsidR="006D6EAB" w:rsidRPr="002C4AA6" w:rsidRDefault="006D6EAB" w:rsidP="006D6EAB">
            <w:pPr>
              <w:pStyle w:val="03"/>
              <w:jc w:val="both"/>
            </w:pPr>
            <w:r>
              <w:rPr>
                <w:rFonts w:hint="eastAsia"/>
              </w:rPr>
              <w:t>16</w:t>
            </w:r>
            <w:r w:rsidRPr="002C4AA6">
              <w:rPr>
                <w:rFonts w:hint="eastAsia"/>
              </w:rPr>
              <w:t>:</w:t>
            </w:r>
            <w:r>
              <w:rPr>
                <w:rFonts w:hint="eastAsia"/>
              </w:rPr>
              <w:t>2</w:t>
            </w:r>
            <w:r w:rsidRPr="002C4AA6">
              <w:rPr>
                <w:rFonts w:hint="eastAsia"/>
              </w:rPr>
              <w:t>2-</w:t>
            </w:r>
            <w:r>
              <w:rPr>
                <w:rFonts w:hint="eastAsia"/>
              </w:rPr>
              <w:t>16</w:t>
            </w:r>
            <w:r w:rsidRPr="002C4AA6">
              <w:rPr>
                <w:rFonts w:hint="eastAsia"/>
              </w:rPr>
              <w:t>:</w:t>
            </w:r>
            <w:r>
              <w:rPr>
                <w:rFonts w:hint="eastAsia"/>
              </w:rPr>
              <w:t>37</w:t>
            </w:r>
          </w:p>
        </w:tc>
        <w:tc>
          <w:tcPr>
            <w:tcW w:w="8174" w:type="dxa"/>
            <w:gridSpan w:val="2"/>
            <w:tcBorders>
              <w:bottom w:val="single" w:sz="4" w:space="0" w:color="D9D9D9" w:themeColor="background1" w:themeShade="D9"/>
            </w:tcBorders>
          </w:tcPr>
          <w:p w14:paraId="3CD72337" w14:textId="77777777" w:rsidR="006D6EAB" w:rsidRPr="00931122" w:rsidRDefault="006D6EAB" w:rsidP="006D6EAB">
            <w:pPr>
              <w:pStyle w:val="Topic"/>
            </w:pPr>
            <w:r w:rsidRPr="00931122">
              <w:t>Defining the CKM syndrome</w:t>
            </w:r>
          </w:p>
          <w:p w14:paraId="246ED1AB" w14:textId="77777777" w:rsidR="006D6EAB" w:rsidRPr="00931122" w:rsidRDefault="006D6EAB" w:rsidP="006D6EAB">
            <w:pPr>
              <w:pStyle w:val="Author"/>
            </w:pPr>
            <w:r w:rsidRPr="00931122">
              <w:t>Aimen Smer</w:t>
            </w:r>
            <w:r w:rsidRPr="00931122">
              <w:rPr>
                <w:rFonts w:hint="eastAsia"/>
              </w:rPr>
              <w:t xml:space="preserve"> (</w:t>
            </w:r>
            <w:r w:rsidRPr="00931122">
              <w:t>UAE</w:t>
            </w:r>
            <w:r w:rsidRPr="00931122">
              <w:rPr>
                <w:rFonts w:hint="eastAsia"/>
              </w:rPr>
              <w:t>)</w:t>
            </w:r>
          </w:p>
        </w:tc>
      </w:tr>
      <w:tr w:rsidR="006D6EAB" w:rsidRPr="002C4AA6" w14:paraId="52DE609F" w14:textId="77777777" w:rsidTr="0020506D">
        <w:tc>
          <w:tcPr>
            <w:tcW w:w="1572" w:type="dxa"/>
            <w:tcBorders>
              <w:top w:val="single" w:sz="4" w:space="0" w:color="D9D9D9" w:themeColor="background1" w:themeShade="D9"/>
              <w:bottom w:val="single" w:sz="4" w:space="0" w:color="D9D9D9" w:themeColor="background1" w:themeShade="D9"/>
            </w:tcBorders>
          </w:tcPr>
          <w:p w14:paraId="06A7B19B" w14:textId="76C4BF48" w:rsidR="006D6EAB" w:rsidRPr="002C4AA6" w:rsidRDefault="006D6EAB" w:rsidP="006D6EAB">
            <w:pPr>
              <w:pStyle w:val="03"/>
              <w:jc w:val="both"/>
            </w:pPr>
            <w:r>
              <w:rPr>
                <w:rFonts w:hint="eastAsia"/>
              </w:rPr>
              <w:t>16</w:t>
            </w:r>
            <w:r w:rsidRPr="002C4AA6">
              <w:rPr>
                <w:rFonts w:hint="eastAsia"/>
              </w:rPr>
              <w:t>:</w:t>
            </w:r>
            <w:r>
              <w:rPr>
                <w:rFonts w:hint="eastAsia"/>
              </w:rPr>
              <w:t>37</w:t>
            </w:r>
            <w:r w:rsidRPr="002C4AA6">
              <w:rPr>
                <w:rFonts w:hint="eastAsia"/>
              </w:rPr>
              <w:t>-</w:t>
            </w:r>
            <w:r>
              <w:rPr>
                <w:rFonts w:hint="eastAsia"/>
              </w:rPr>
              <w:t>16</w:t>
            </w:r>
            <w:r w:rsidRPr="002C4AA6">
              <w:rPr>
                <w:rFonts w:hint="eastAsia"/>
              </w:rPr>
              <w:t>:</w:t>
            </w:r>
            <w:r>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63219E2A" w14:textId="3459F4A6" w:rsidR="006D6EAB" w:rsidRPr="00931122" w:rsidRDefault="006D6EAB" w:rsidP="006D6EAB">
            <w:pPr>
              <w:pStyle w:val="Topic"/>
            </w:pPr>
            <w:r w:rsidRPr="00931122">
              <w:t xml:space="preserve">MRA in CKM </w:t>
            </w:r>
            <w:r w:rsidR="00CC5377">
              <w:rPr>
                <w:rFonts w:hint="eastAsia"/>
              </w:rPr>
              <w:t>P</w:t>
            </w:r>
            <w:r w:rsidRPr="00931122">
              <w:t>revention</w:t>
            </w:r>
          </w:p>
          <w:p w14:paraId="1BBD93DE" w14:textId="77777777" w:rsidR="006D6EAB" w:rsidRPr="00931122" w:rsidRDefault="006D6EAB" w:rsidP="006D6EAB">
            <w:pPr>
              <w:pStyle w:val="Author"/>
            </w:pPr>
            <w:r w:rsidRPr="00931122">
              <w:t>Wann Jia Loh</w:t>
            </w:r>
            <w:r w:rsidRPr="00931122">
              <w:rPr>
                <w:rFonts w:hint="eastAsia"/>
              </w:rPr>
              <w:t xml:space="preserve"> (</w:t>
            </w:r>
            <w:r w:rsidRPr="00931122">
              <w:t>Singapore</w:t>
            </w:r>
            <w:r w:rsidRPr="00931122">
              <w:rPr>
                <w:rFonts w:hint="eastAsia"/>
              </w:rPr>
              <w:t>)</w:t>
            </w:r>
          </w:p>
        </w:tc>
      </w:tr>
      <w:tr w:rsidR="006D6EAB" w:rsidRPr="002C4AA6" w14:paraId="52D2BFC2" w14:textId="77777777" w:rsidTr="00604D11">
        <w:tc>
          <w:tcPr>
            <w:tcW w:w="1572" w:type="dxa"/>
            <w:tcBorders>
              <w:top w:val="single" w:sz="4" w:space="0" w:color="D9D9D9" w:themeColor="background1" w:themeShade="D9"/>
              <w:bottom w:val="single" w:sz="4" w:space="0" w:color="D9D9D9" w:themeColor="background1" w:themeShade="D9"/>
            </w:tcBorders>
          </w:tcPr>
          <w:p w14:paraId="382D9DB6" w14:textId="7C3DDF57" w:rsidR="006D6EAB" w:rsidRPr="002C4AA6" w:rsidRDefault="006D6EAB" w:rsidP="006D6EAB">
            <w:pPr>
              <w:pStyle w:val="03"/>
              <w:jc w:val="both"/>
            </w:pPr>
            <w:r>
              <w:rPr>
                <w:rFonts w:hint="eastAsia"/>
              </w:rPr>
              <w:t>16</w:t>
            </w:r>
            <w:r w:rsidRPr="002C4AA6">
              <w:rPr>
                <w:rFonts w:hint="eastAsia"/>
              </w:rPr>
              <w:t>:</w:t>
            </w:r>
            <w:r>
              <w:rPr>
                <w:rFonts w:hint="eastAsia"/>
              </w:rPr>
              <w:t>52</w:t>
            </w:r>
            <w:r w:rsidRPr="002C4AA6">
              <w:rPr>
                <w:rFonts w:hint="eastAsia"/>
              </w:rPr>
              <w:t>-</w:t>
            </w:r>
            <w:r>
              <w:rPr>
                <w:rFonts w:hint="eastAsia"/>
              </w:rPr>
              <w:t>17</w:t>
            </w:r>
            <w:r w:rsidRPr="002C4AA6">
              <w:rPr>
                <w:rFonts w:hint="eastAsia"/>
              </w:rPr>
              <w:t>:</w:t>
            </w:r>
            <w:r>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582C5B48" w14:textId="26B1664E" w:rsidR="006D6EAB" w:rsidRPr="00931122" w:rsidRDefault="006D6EAB" w:rsidP="006D6EAB">
            <w:pPr>
              <w:pStyle w:val="Topic"/>
            </w:pPr>
            <w:r w:rsidRPr="00931122">
              <w:t xml:space="preserve">Role of SGLT-2 </w:t>
            </w:r>
            <w:r w:rsidR="00CC5377" w:rsidRPr="00931122">
              <w:t xml:space="preserve">Inhibitors </w:t>
            </w:r>
            <w:r w:rsidR="00CC5377">
              <w:rPr>
                <w:rFonts w:hint="eastAsia"/>
              </w:rPr>
              <w:t>i</w:t>
            </w:r>
            <w:r w:rsidR="00CC5377" w:rsidRPr="00931122">
              <w:t>n Prevention</w:t>
            </w:r>
          </w:p>
          <w:p w14:paraId="38B6AB34" w14:textId="7D62996C" w:rsidR="006D6EAB" w:rsidRPr="00931122" w:rsidRDefault="006D6EAB" w:rsidP="006D6EAB">
            <w:pPr>
              <w:pStyle w:val="Author"/>
            </w:pPr>
            <w:r w:rsidRPr="00931122">
              <w:t>Jin-Joo Park</w:t>
            </w:r>
            <w:r w:rsidRPr="00931122">
              <w:rPr>
                <w:rFonts w:hint="eastAsia"/>
              </w:rPr>
              <w:t xml:space="preserve"> </w:t>
            </w:r>
            <w:r w:rsidR="003E050C">
              <w:rPr>
                <w:rFonts w:hint="eastAsia"/>
              </w:rPr>
              <w:t>(South Korea)</w:t>
            </w:r>
          </w:p>
        </w:tc>
      </w:tr>
      <w:tr w:rsidR="006D6EAB" w:rsidRPr="002C4AA6" w14:paraId="5926A315" w14:textId="77777777" w:rsidTr="00160534">
        <w:tc>
          <w:tcPr>
            <w:tcW w:w="1572" w:type="dxa"/>
            <w:tcBorders>
              <w:top w:val="single" w:sz="4" w:space="0" w:color="D9D9D9" w:themeColor="background1" w:themeShade="D9"/>
              <w:bottom w:val="single" w:sz="4" w:space="0" w:color="D9D9D9" w:themeColor="background1" w:themeShade="D9"/>
            </w:tcBorders>
          </w:tcPr>
          <w:p w14:paraId="7A135575" w14:textId="6E1C9CB3" w:rsidR="006D6EAB" w:rsidRPr="002C4AA6" w:rsidRDefault="006D6EAB" w:rsidP="006D6EAB">
            <w:pPr>
              <w:pStyle w:val="03"/>
              <w:jc w:val="both"/>
            </w:pPr>
            <w:r>
              <w:rPr>
                <w:rFonts w:hint="eastAsia"/>
              </w:rPr>
              <w:t>17</w:t>
            </w:r>
            <w:r w:rsidRPr="002C4AA6">
              <w:rPr>
                <w:rFonts w:hint="eastAsia"/>
              </w:rPr>
              <w:t>:</w:t>
            </w:r>
            <w:r>
              <w:rPr>
                <w:rFonts w:hint="eastAsia"/>
              </w:rPr>
              <w:t>07</w:t>
            </w:r>
            <w:r w:rsidRPr="002C4AA6">
              <w:rPr>
                <w:rFonts w:hint="eastAsia"/>
              </w:rPr>
              <w:t>-</w:t>
            </w:r>
            <w:r>
              <w:rPr>
                <w:rFonts w:hint="eastAsia"/>
              </w:rPr>
              <w:t>17</w:t>
            </w:r>
            <w:r w:rsidRPr="002C4AA6">
              <w:rPr>
                <w:rFonts w:hint="eastAsia"/>
              </w:rPr>
              <w:t>:</w:t>
            </w:r>
            <w:r>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05898B82" w14:textId="09C35706" w:rsidR="006D6EAB" w:rsidRPr="00931122" w:rsidRDefault="006D6EAB" w:rsidP="006D6EAB">
            <w:pPr>
              <w:pStyle w:val="Topic"/>
            </w:pPr>
            <w:r w:rsidRPr="00931122">
              <w:t>Role of GLP</w:t>
            </w:r>
            <w:r>
              <w:rPr>
                <w:rFonts w:hint="eastAsia"/>
              </w:rPr>
              <w:t>1RA</w:t>
            </w:r>
            <w:r w:rsidRPr="00931122">
              <w:t xml:space="preserve"> in CVD </w:t>
            </w:r>
            <w:r w:rsidR="00CC5377">
              <w:rPr>
                <w:rFonts w:hint="eastAsia"/>
              </w:rPr>
              <w:t>P</w:t>
            </w:r>
            <w:r w:rsidRPr="00931122">
              <w:t>revention</w:t>
            </w:r>
          </w:p>
          <w:p w14:paraId="08B9C0D0" w14:textId="77777777" w:rsidR="006D6EAB" w:rsidRPr="00931122" w:rsidRDefault="006D6EAB" w:rsidP="006D6EAB">
            <w:pPr>
              <w:pStyle w:val="Author"/>
            </w:pPr>
            <w:r w:rsidRPr="00931122">
              <w:t>Arintaya Phrommintikul</w:t>
            </w:r>
            <w:r w:rsidRPr="00931122">
              <w:rPr>
                <w:rFonts w:hint="eastAsia"/>
              </w:rPr>
              <w:t xml:space="preserve"> (</w:t>
            </w:r>
            <w:r w:rsidRPr="00931122">
              <w:t>Thailand</w:t>
            </w:r>
            <w:r w:rsidRPr="00931122">
              <w:rPr>
                <w:rFonts w:hint="eastAsia"/>
              </w:rPr>
              <w:t>)</w:t>
            </w:r>
          </w:p>
        </w:tc>
      </w:tr>
      <w:tr w:rsidR="006D6EAB" w:rsidRPr="002C4AA6" w14:paraId="2B4C6607" w14:textId="77777777" w:rsidTr="00FC3F38">
        <w:tc>
          <w:tcPr>
            <w:tcW w:w="1572" w:type="dxa"/>
            <w:tcBorders>
              <w:top w:val="single" w:sz="4" w:space="0" w:color="D9D9D9" w:themeColor="background1" w:themeShade="D9"/>
              <w:bottom w:val="single" w:sz="4" w:space="0" w:color="D9D9D9" w:themeColor="background1" w:themeShade="D9"/>
            </w:tcBorders>
          </w:tcPr>
          <w:p w14:paraId="3A4B4D52" w14:textId="57C1605B" w:rsidR="006D6EAB" w:rsidRPr="002C4AA6" w:rsidRDefault="006D6EAB" w:rsidP="006D6EAB">
            <w:pPr>
              <w:pStyle w:val="03"/>
              <w:jc w:val="both"/>
            </w:pPr>
            <w:r>
              <w:rPr>
                <w:rFonts w:hint="eastAsia"/>
              </w:rPr>
              <w:t>17</w:t>
            </w:r>
            <w:r w:rsidRPr="002C4AA6">
              <w:rPr>
                <w:rFonts w:hint="eastAsia"/>
              </w:rPr>
              <w:t>:</w:t>
            </w:r>
            <w:r>
              <w:rPr>
                <w:rFonts w:hint="eastAsia"/>
              </w:rPr>
              <w:t>22</w:t>
            </w:r>
            <w:r w:rsidRPr="002C4AA6">
              <w:rPr>
                <w:rFonts w:hint="eastAsia"/>
              </w:rPr>
              <w:t>-</w:t>
            </w:r>
            <w:r>
              <w:rPr>
                <w:rFonts w:hint="eastAsia"/>
              </w:rPr>
              <w:t>17:37</w:t>
            </w:r>
          </w:p>
        </w:tc>
        <w:tc>
          <w:tcPr>
            <w:tcW w:w="8174" w:type="dxa"/>
            <w:gridSpan w:val="2"/>
            <w:tcBorders>
              <w:top w:val="single" w:sz="4" w:space="0" w:color="D9D9D9" w:themeColor="background1" w:themeShade="D9"/>
              <w:bottom w:val="single" w:sz="4" w:space="0" w:color="D9D9D9" w:themeColor="background1" w:themeShade="D9"/>
            </w:tcBorders>
          </w:tcPr>
          <w:p w14:paraId="7F8511BE" w14:textId="786AB6E7" w:rsidR="006D6EAB" w:rsidRPr="00931122" w:rsidRDefault="006D6EAB" w:rsidP="006D6EAB">
            <w:pPr>
              <w:pStyle w:val="Topic"/>
            </w:pPr>
            <w:r w:rsidRPr="00931122">
              <w:t xml:space="preserve">Beyond DCM </w:t>
            </w:r>
            <w:r w:rsidR="00CC5377">
              <w:rPr>
                <w:rFonts w:hint="eastAsia"/>
              </w:rPr>
              <w:t>S</w:t>
            </w:r>
            <w:r w:rsidRPr="00931122">
              <w:t xml:space="preserve">yndrome: </w:t>
            </w:r>
            <w:r w:rsidR="00CC5377">
              <w:rPr>
                <w:rFonts w:hint="eastAsia"/>
              </w:rPr>
              <w:t>W</w:t>
            </w:r>
            <w:r w:rsidRPr="00931122">
              <w:t xml:space="preserve">hat is </w:t>
            </w:r>
            <w:r w:rsidR="00CC5377">
              <w:rPr>
                <w:rFonts w:hint="eastAsia"/>
              </w:rPr>
              <w:t>N</w:t>
            </w:r>
            <w:r w:rsidRPr="00931122">
              <w:t>ew?</w:t>
            </w:r>
          </w:p>
          <w:p w14:paraId="2F0699F0" w14:textId="77777777" w:rsidR="006D6EAB" w:rsidRPr="00931122" w:rsidRDefault="006D6EAB" w:rsidP="006D6EAB">
            <w:pPr>
              <w:pStyle w:val="Author"/>
            </w:pPr>
            <w:r w:rsidRPr="00931122">
              <w:t>Vorn Malis</w:t>
            </w:r>
            <w:r w:rsidRPr="00931122">
              <w:rPr>
                <w:rFonts w:hint="eastAsia"/>
              </w:rPr>
              <w:t xml:space="preserve"> (</w:t>
            </w:r>
            <w:r w:rsidRPr="00931122">
              <w:t>Cambodia</w:t>
            </w:r>
            <w:r w:rsidRPr="00931122">
              <w:rPr>
                <w:rFonts w:hint="eastAsia"/>
              </w:rPr>
              <w:t>)</w:t>
            </w:r>
          </w:p>
        </w:tc>
      </w:tr>
      <w:tr w:rsidR="006D6EAB" w:rsidRPr="002C4AA6" w14:paraId="709BD6D3" w14:textId="77777777" w:rsidTr="006437B4">
        <w:tc>
          <w:tcPr>
            <w:tcW w:w="1572" w:type="dxa"/>
            <w:tcBorders>
              <w:top w:val="single" w:sz="4" w:space="0" w:color="D9D9D9" w:themeColor="background1" w:themeShade="D9"/>
              <w:bottom w:val="single" w:sz="4" w:space="0" w:color="D9D9D9" w:themeColor="background1" w:themeShade="D9"/>
            </w:tcBorders>
          </w:tcPr>
          <w:p w14:paraId="2DC58D7D" w14:textId="2C805A03" w:rsidR="006D6EAB" w:rsidRPr="002C4AA6" w:rsidRDefault="006D6EAB" w:rsidP="006D6EAB">
            <w:pPr>
              <w:pStyle w:val="03"/>
              <w:jc w:val="both"/>
            </w:pPr>
            <w:r>
              <w:rPr>
                <w:rFonts w:hint="eastAsia"/>
              </w:rPr>
              <w:t>17</w:t>
            </w:r>
            <w:r w:rsidRPr="002C4AA6">
              <w:rPr>
                <w:rFonts w:hint="eastAsia"/>
              </w:rPr>
              <w:t>:</w:t>
            </w:r>
            <w:r>
              <w:rPr>
                <w:rFonts w:hint="eastAsia"/>
              </w:rPr>
              <w:t>3</w:t>
            </w:r>
            <w:r w:rsidRPr="002C4AA6">
              <w:rPr>
                <w:rFonts w:hint="eastAsia"/>
              </w:rPr>
              <w:t>7-</w:t>
            </w:r>
            <w:r>
              <w:rPr>
                <w:rFonts w:hint="eastAsia"/>
              </w:rPr>
              <w:t>17</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1D30B4FC" w14:textId="77777777" w:rsidR="006D6EAB" w:rsidRPr="002C4AA6" w:rsidRDefault="006D6EAB" w:rsidP="006D6EAB">
            <w:pPr>
              <w:pStyle w:val="Topic"/>
            </w:pPr>
            <w:r w:rsidRPr="002C4AA6">
              <w:rPr>
                <w:rFonts w:hint="eastAsia"/>
              </w:rPr>
              <w:t>Closing</w:t>
            </w:r>
          </w:p>
        </w:tc>
      </w:tr>
    </w:tbl>
    <w:p w14:paraId="258D4E19" w14:textId="77777777" w:rsidR="002F4134" w:rsidRDefault="002F4134" w:rsidP="002F4134"/>
    <w:p w14:paraId="38F9C8DC" w14:textId="77777777" w:rsidR="002F4134" w:rsidRDefault="002F4134" w:rsidP="002F4134">
      <w:pPr>
        <w:rPr>
          <w:rFonts w:ascii="Calibri" w:hAnsi="Calibri" w:cs="Calibri"/>
          <w:sz w:val="16"/>
          <w:szCs w:val="16"/>
        </w:rPr>
      </w:pPr>
      <w:r>
        <w:rPr>
          <w:rFonts w:ascii="Calibri" w:hAnsi="Calibri" w:cs="Calibri"/>
          <w:sz w:val="16"/>
          <w:szCs w:val="16"/>
        </w:rPr>
        <w:br w:type="page"/>
      </w:r>
    </w:p>
    <w:p w14:paraId="75904B59" w14:textId="77777777" w:rsidR="00471F96" w:rsidRPr="006D623B" w:rsidRDefault="00471F96" w:rsidP="00471F96">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5"/>
        <w:gridCol w:w="2631"/>
      </w:tblGrid>
      <w:tr w:rsidR="00471F96" w:rsidRPr="00E601C8" w14:paraId="3FC0A0C9" w14:textId="77777777" w:rsidTr="00624B88">
        <w:trPr>
          <w:trHeight w:val="454"/>
        </w:trPr>
        <w:tc>
          <w:tcPr>
            <w:tcW w:w="7088" w:type="dxa"/>
            <w:gridSpan w:val="2"/>
            <w:shd w:val="clear" w:color="auto" w:fill="0070C0"/>
            <w:vAlign w:val="center"/>
          </w:tcPr>
          <w:p w14:paraId="42F91B8A" w14:textId="11E9F769" w:rsidR="00B4600A" w:rsidRDefault="00B4600A" w:rsidP="00624B88">
            <w:pPr>
              <w:rPr>
                <w:rFonts w:ascii="Arial" w:hAnsi="Arial" w:cs="Arial"/>
                <w:b/>
                <w:bCs/>
                <w:color w:val="FFFFFF" w:themeColor="background1"/>
              </w:rPr>
            </w:pPr>
            <w:r w:rsidRPr="00B4600A">
              <w:rPr>
                <w:rFonts w:ascii="Arial" w:hAnsi="Arial" w:cs="Arial"/>
                <w:b/>
                <w:bCs/>
                <w:color w:val="FFFFFF" w:themeColor="background1"/>
              </w:rPr>
              <w:t>Structural Heart Diseases</w:t>
            </w:r>
          </w:p>
          <w:p w14:paraId="3BA77B76" w14:textId="30839508" w:rsidR="00471F96" w:rsidRPr="00D53BF6" w:rsidRDefault="00471F96" w:rsidP="00624B88">
            <w:pPr>
              <w:rPr>
                <w:rFonts w:ascii="Arial" w:hAnsi="Arial" w:cs="Arial"/>
                <w:b/>
                <w:bCs/>
                <w:color w:val="FFFFFF" w:themeColor="background1"/>
              </w:rPr>
            </w:pPr>
            <w:r w:rsidRPr="00B17E4B">
              <w:rPr>
                <w:rFonts w:ascii="Arial" w:hAnsi="Arial" w:cs="Arial"/>
                <w:b/>
                <w:bCs/>
                <w:color w:val="FFFFFF" w:themeColor="background1"/>
              </w:rPr>
              <w:t>Structural interventions for mitral valve disease</w:t>
            </w:r>
          </w:p>
        </w:tc>
        <w:tc>
          <w:tcPr>
            <w:tcW w:w="2658" w:type="dxa"/>
            <w:shd w:val="clear" w:color="auto" w:fill="0070C0"/>
            <w:vAlign w:val="center"/>
          </w:tcPr>
          <w:p w14:paraId="23383E74" w14:textId="77777777" w:rsidR="00471F96" w:rsidRPr="003776A8" w:rsidRDefault="00471F96" w:rsidP="00624B88">
            <w:pPr>
              <w:jc w:val="right"/>
              <w:rPr>
                <w:rFonts w:ascii="Arial" w:hAnsi="Arial" w:cs="Arial"/>
                <w:b/>
                <w:bCs/>
                <w:color w:val="FFFFFF" w:themeColor="background1"/>
              </w:rPr>
            </w:pPr>
            <w:r>
              <w:rPr>
                <w:rFonts w:ascii="Arial" w:hAnsi="Arial" w:cs="Arial" w:hint="eastAsia"/>
                <w:b/>
                <w:bCs/>
                <w:color w:val="FFFFFF" w:themeColor="background1"/>
              </w:rPr>
              <w:t>Room 102, TICC</w:t>
            </w:r>
          </w:p>
        </w:tc>
      </w:tr>
      <w:tr w:rsidR="00471F96" w:rsidRPr="002C4AA6" w14:paraId="0749F928" w14:textId="77777777" w:rsidTr="00624B88">
        <w:tc>
          <w:tcPr>
            <w:tcW w:w="1572" w:type="dxa"/>
            <w:shd w:val="clear" w:color="auto" w:fill="CAEDFB" w:themeFill="accent4" w:themeFillTint="33"/>
          </w:tcPr>
          <w:p w14:paraId="5BE52525" w14:textId="77777777" w:rsidR="00471F96" w:rsidRPr="002C4AA6" w:rsidRDefault="00471F96"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00CEEC63" w14:textId="77777777" w:rsidR="00471F96" w:rsidRPr="0006538D" w:rsidRDefault="00471F96" w:rsidP="00624B88">
            <w:pPr>
              <w:pStyle w:val="Author"/>
            </w:pPr>
            <w:r w:rsidRPr="0006538D">
              <w:t>Takashi Matsumoto</w:t>
            </w:r>
            <w:r w:rsidRPr="0006538D">
              <w:rPr>
                <w:rFonts w:hint="eastAsia"/>
              </w:rPr>
              <w:t xml:space="preserve"> (</w:t>
            </w:r>
            <w:r w:rsidRPr="0006538D">
              <w:t>Japan</w:t>
            </w:r>
            <w:r w:rsidRPr="0006538D">
              <w:rPr>
                <w:rFonts w:hint="eastAsia"/>
              </w:rPr>
              <w:t>)</w:t>
            </w:r>
          </w:p>
          <w:p w14:paraId="1D4F53AE" w14:textId="77777777" w:rsidR="00471F96" w:rsidRPr="0006538D" w:rsidRDefault="00471F96" w:rsidP="00624B88">
            <w:pPr>
              <w:pStyle w:val="Author"/>
            </w:pPr>
            <w:r w:rsidRPr="0006538D">
              <w:t>Cheng-Wen Chiang</w:t>
            </w:r>
            <w:r w:rsidRPr="0006538D">
              <w:rPr>
                <w:rFonts w:hint="eastAsia"/>
              </w:rPr>
              <w:t xml:space="preserve"> (</w:t>
            </w:r>
            <w:r w:rsidRPr="0006538D">
              <w:t>Taiwan</w:t>
            </w:r>
            <w:r w:rsidRPr="0006538D">
              <w:rPr>
                <w:rFonts w:hint="eastAsia"/>
              </w:rPr>
              <w:t>)</w:t>
            </w:r>
          </w:p>
        </w:tc>
      </w:tr>
      <w:tr w:rsidR="00471F96" w:rsidRPr="002C4AA6" w14:paraId="66AEEBF9" w14:textId="77777777" w:rsidTr="00624B88">
        <w:tc>
          <w:tcPr>
            <w:tcW w:w="1572" w:type="dxa"/>
            <w:shd w:val="clear" w:color="auto" w:fill="F2F2F2" w:themeFill="background1" w:themeFillShade="F2"/>
          </w:tcPr>
          <w:p w14:paraId="3BE82253" w14:textId="77777777" w:rsidR="00471F96" w:rsidRPr="002C4AA6" w:rsidRDefault="00471F96"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5379A17B" w14:textId="5B84BCDC" w:rsidR="00471F96" w:rsidRPr="0006538D" w:rsidRDefault="00B4600A" w:rsidP="00624B88">
            <w:pPr>
              <w:pStyle w:val="Author"/>
            </w:pPr>
            <w:r w:rsidRPr="00B4600A">
              <w:t>Philip Pang</w:t>
            </w:r>
            <w:r w:rsidRPr="00B4600A">
              <w:rPr>
                <w:rFonts w:hint="eastAsia"/>
              </w:rPr>
              <w:t xml:space="preserve"> </w:t>
            </w:r>
            <w:r w:rsidR="00471F96" w:rsidRPr="0006538D">
              <w:rPr>
                <w:rFonts w:hint="eastAsia"/>
              </w:rPr>
              <w:t>(</w:t>
            </w:r>
            <w:r w:rsidRPr="00B4600A">
              <w:t>Singapore</w:t>
            </w:r>
            <w:r w:rsidR="00471F96" w:rsidRPr="0006538D">
              <w:rPr>
                <w:rFonts w:hint="eastAsia"/>
              </w:rPr>
              <w:t>)</w:t>
            </w:r>
          </w:p>
          <w:p w14:paraId="7C34CD3D" w14:textId="77777777" w:rsidR="00471F96" w:rsidRPr="0006538D" w:rsidRDefault="00471F96" w:rsidP="00624B88">
            <w:pPr>
              <w:pStyle w:val="Author"/>
            </w:pPr>
            <w:r w:rsidRPr="0006538D">
              <w:t>Ewe See Hooi</w:t>
            </w:r>
            <w:r w:rsidRPr="0006538D">
              <w:rPr>
                <w:rFonts w:hint="eastAsia"/>
              </w:rPr>
              <w:t xml:space="preserve"> (</w:t>
            </w:r>
            <w:r w:rsidRPr="0006538D">
              <w:t>Singapore</w:t>
            </w:r>
            <w:r w:rsidRPr="0006538D">
              <w:rPr>
                <w:rFonts w:hint="eastAsia"/>
              </w:rPr>
              <w:t>)</w:t>
            </w:r>
          </w:p>
          <w:p w14:paraId="10B28A09" w14:textId="77777777" w:rsidR="00471F96" w:rsidRPr="0006538D" w:rsidRDefault="00471F96" w:rsidP="00624B88">
            <w:pPr>
              <w:pStyle w:val="Author"/>
            </w:pPr>
            <w:r w:rsidRPr="0006538D">
              <w:t>Mao-Shin Lin</w:t>
            </w:r>
            <w:r w:rsidRPr="0006538D">
              <w:rPr>
                <w:rFonts w:hint="eastAsia"/>
              </w:rPr>
              <w:t xml:space="preserve"> (</w:t>
            </w:r>
            <w:r w:rsidRPr="0006538D">
              <w:t>Taiwan</w:t>
            </w:r>
            <w:r w:rsidRPr="0006538D">
              <w:rPr>
                <w:rFonts w:hint="eastAsia"/>
              </w:rPr>
              <w:t>)</w:t>
            </w:r>
          </w:p>
          <w:p w14:paraId="2C662BE6" w14:textId="77777777" w:rsidR="00471F96" w:rsidRPr="0006538D" w:rsidRDefault="00471F96" w:rsidP="00624B88">
            <w:pPr>
              <w:pStyle w:val="Author"/>
            </w:pPr>
            <w:r w:rsidRPr="0006538D">
              <w:t>Azmee Ghazi</w:t>
            </w:r>
            <w:r w:rsidRPr="0006538D">
              <w:rPr>
                <w:rFonts w:hint="eastAsia"/>
              </w:rPr>
              <w:t xml:space="preserve"> (</w:t>
            </w:r>
            <w:r w:rsidRPr="0006538D">
              <w:t>Malaysia</w:t>
            </w:r>
            <w:r w:rsidRPr="0006538D">
              <w:rPr>
                <w:rFonts w:hint="eastAsia"/>
              </w:rPr>
              <w:t>)</w:t>
            </w:r>
          </w:p>
        </w:tc>
      </w:tr>
      <w:tr w:rsidR="006D6EAB" w:rsidRPr="002C4AA6" w14:paraId="200F599D" w14:textId="77777777" w:rsidTr="00624B88">
        <w:tc>
          <w:tcPr>
            <w:tcW w:w="1572" w:type="dxa"/>
            <w:tcBorders>
              <w:bottom w:val="single" w:sz="4" w:space="0" w:color="D9D9D9" w:themeColor="background1" w:themeShade="D9"/>
            </w:tcBorders>
          </w:tcPr>
          <w:p w14:paraId="5F9F8BFE" w14:textId="461F4031" w:rsidR="006D6EAB" w:rsidRPr="002C4AA6" w:rsidRDefault="006D6EAB" w:rsidP="006D6EAB">
            <w:pPr>
              <w:pStyle w:val="03"/>
              <w:jc w:val="both"/>
            </w:pPr>
            <w:r>
              <w:rPr>
                <w:rFonts w:hint="eastAsia"/>
              </w:rPr>
              <w:t>16</w:t>
            </w:r>
            <w:r w:rsidRPr="002C4AA6">
              <w:rPr>
                <w:rFonts w:hint="eastAsia"/>
              </w:rPr>
              <w:t>:</w:t>
            </w:r>
            <w:r>
              <w:rPr>
                <w:rFonts w:hint="eastAsia"/>
              </w:rPr>
              <w:t>2</w:t>
            </w:r>
            <w:r w:rsidRPr="002C4AA6">
              <w:rPr>
                <w:rFonts w:hint="eastAsia"/>
              </w:rPr>
              <w:t>0-</w:t>
            </w:r>
            <w:r>
              <w:rPr>
                <w:rFonts w:hint="eastAsia"/>
              </w:rPr>
              <w:t>16</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06CA75A1" w14:textId="77777777" w:rsidR="006D6EAB" w:rsidRPr="002C4AA6" w:rsidRDefault="006D6EAB" w:rsidP="006D6EAB">
            <w:pPr>
              <w:pStyle w:val="Topic"/>
            </w:pPr>
            <w:r w:rsidRPr="002C4AA6">
              <w:rPr>
                <w:rFonts w:hint="eastAsia"/>
              </w:rPr>
              <w:t>Opening</w:t>
            </w:r>
          </w:p>
        </w:tc>
      </w:tr>
      <w:tr w:rsidR="006D6EAB" w:rsidRPr="002C4AA6" w14:paraId="555C363A" w14:textId="77777777" w:rsidTr="00624B88">
        <w:tc>
          <w:tcPr>
            <w:tcW w:w="1572" w:type="dxa"/>
            <w:tcBorders>
              <w:bottom w:val="single" w:sz="4" w:space="0" w:color="D9D9D9" w:themeColor="background1" w:themeShade="D9"/>
            </w:tcBorders>
          </w:tcPr>
          <w:p w14:paraId="07ED9163" w14:textId="50EF393C" w:rsidR="006D6EAB" w:rsidRPr="002C4AA6" w:rsidRDefault="006D6EAB" w:rsidP="006D6EAB">
            <w:pPr>
              <w:pStyle w:val="03"/>
              <w:jc w:val="both"/>
            </w:pPr>
            <w:r>
              <w:rPr>
                <w:rFonts w:hint="eastAsia"/>
              </w:rPr>
              <w:t>16</w:t>
            </w:r>
            <w:r w:rsidRPr="002C4AA6">
              <w:rPr>
                <w:rFonts w:hint="eastAsia"/>
              </w:rPr>
              <w:t>:</w:t>
            </w:r>
            <w:r>
              <w:rPr>
                <w:rFonts w:hint="eastAsia"/>
              </w:rPr>
              <w:t>2</w:t>
            </w:r>
            <w:r w:rsidRPr="002C4AA6">
              <w:rPr>
                <w:rFonts w:hint="eastAsia"/>
              </w:rPr>
              <w:t>2-</w:t>
            </w:r>
            <w:r>
              <w:rPr>
                <w:rFonts w:hint="eastAsia"/>
              </w:rPr>
              <w:t>16</w:t>
            </w:r>
            <w:r w:rsidRPr="002C4AA6">
              <w:rPr>
                <w:rFonts w:hint="eastAsia"/>
              </w:rPr>
              <w:t>:</w:t>
            </w:r>
            <w:r>
              <w:rPr>
                <w:rFonts w:hint="eastAsia"/>
              </w:rPr>
              <w:t>37</w:t>
            </w:r>
          </w:p>
        </w:tc>
        <w:tc>
          <w:tcPr>
            <w:tcW w:w="8174" w:type="dxa"/>
            <w:gridSpan w:val="2"/>
            <w:tcBorders>
              <w:bottom w:val="single" w:sz="4" w:space="0" w:color="D9D9D9" w:themeColor="background1" w:themeShade="D9"/>
            </w:tcBorders>
          </w:tcPr>
          <w:p w14:paraId="3FEF4307" w14:textId="2E48C427" w:rsidR="006D6EAB" w:rsidRDefault="006D6EAB" w:rsidP="006D6EAB">
            <w:pPr>
              <w:pStyle w:val="Topic"/>
            </w:pPr>
            <w:r w:rsidRPr="00F26F51">
              <w:t xml:space="preserve">Primary vs </w:t>
            </w:r>
            <w:r w:rsidR="00CC5377" w:rsidRPr="00F26F51">
              <w:t>Secondary Mitral Regurgitation</w:t>
            </w:r>
            <w:r w:rsidRPr="00F26F51">
              <w:t xml:space="preserve">: Understanding the </w:t>
            </w:r>
            <w:r w:rsidR="00CC5377">
              <w:rPr>
                <w:rFonts w:hint="eastAsia"/>
              </w:rPr>
              <w:t>D</w:t>
            </w:r>
            <w:r w:rsidRPr="00F26F51">
              <w:t>ifferences</w:t>
            </w:r>
          </w:p>
          <w:p w14:paraId="58EB48FF" w14:textId="77777777" w:rsidR="006D6EAB" w:rsidRPr="00790CDB" w:rsidRDefault="006D6EAB" w:rsidP="006D6EAB">
            <w:pPr>
              <w:pStyle w:val="Author"/>
            </w:pPr>
            <w:r w:rsidRPr="00F67774">
              <w:t>Jhih-Yuan Shih</w:t>
            </w:r>
            <w:r>
              <w:rPr>
                <w:rFonts w:hint="eastAsia"/>
              </w:rPr>
              <w:t xml:space="preserve"> (</w:t>
            </w:r>
            <w:r w:rsidRPr="00F67774">
              <w:t>Taiwan</w:t>
            </w:r>
            <w:r>
              <w:rPr>
                <w:rFonts w:hint="eastAsia"/>
              </w:rPr>
              <w:t>)</w:t>
            </w:r>
          </w:p>
        </w:tc>
      </w:tr>
      <w:tr w:rsidR="006D6EAB" w:rsidRPr="002C4AA6" w14:paraId="60BE433A" w14:textId="77777777" w:rsidTr="00624B88">
        <w:tc>
          <w:tcPr>
            <w:tcW w:w="1572" w:type="dxa"/>
            <w:tcBorders>
              <w:top w:val="single" w:sz="4" w:space="0" w:color="D9D9D9" w:themeColor="background1" w:themeShade="D9"/>
              <w:bottom w:val="single" w:sz="4" w:space="0" w:color="D9D9D9" w:themeColor="background1" w:themeShade="D9"/>
            </w:tcBorders>
          </w:tcPr>
          <w:p w14:paraId="4D9935DF" w14:textId="5EB0A8DA" w:rsidR="006D6EAB" w:rsidRPr="002C4AA6" w:rsidRDefault="006D6EAB" w:rsidP="006D6EAB">
            <w:pPr>
              <w:pStyle w:val="03"/>
              <w:jc w:val="both"/>
            </w:pPr>
            <w:r>
              <w:rPr>
                <w:rFonts w:hint="eastAsia"/>
              </w:rPr>
              <w:t>16</w:t>
            </w:r>
            <w:r w:rsidRPr="002C4AA6">
              <w:rPr>
                <w:rFonts w:hint="eastAsia"/>
              </w:rPr>
              <w:t>:</w:t>
            </w:r>
            <w:r>
              <w:rPr>
                <w:rFonts w:hint="eastAsia"/>
              </w:rPr>
              <w:t>37</w:t>
            </w:r>
            <w:r w:rsidRPr="002C4AA6">
              <w:rPr>
                <w:rFonts w:hint="eastAsia"/>
              </w:rPr>
              <w:t>-</w:t>
            </w:r>
            <w:r>
              <w:rPr>
                <w:rFonts w:hint="eastAsia"/>
              </w:rPr>
              <w:t>16</w:t>
            </w:r>
            <w:r w:rsidRPr="002C4AA6">
              <w:rPr>
                <w:rFonts w:hint="eastAsia"/>
              </w:rPr>
              <w:t>:</w:t>
            </w:r>
            <w:r>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09B48DF2" w14:textId="22D4D647" w:rsidR="006D6EAB" w:rsidRDefault="006D6EAB" w:rsidP="006D6EAB">
            <w:pPr>
              <w:pStyle w:val="Topic"/>
            </w:pPr>
            <w:r w:rsidRPr="00F26F51">
              <w:t xml:space="preserve">Practical </w:t>
            </w:r>
            <w:r w:rsidR="00CC5377">
              <w:rPr>
                <w:rFonts w:hint="eastAsia"/>
              </w:rPr>
              <w:t>G</w:t>
            </w:r>
            <w:r w:rsidRPr="00F26F51">
              <w:t xml:space="preserve">uide to </w:t>
            </w:r>
            <w:r w:rsidR="00CC5377">
              <w:rPr>
                <w:rFonts w:hint="eastAsia"/>
              </w:rPr>
              <w:t>S</w:t>
            </w:r>
            <w:r w:rsidRPr="00F26F51">
              <w:t xml:space="preserve">electing the </w:t>
            </w:r>
            <w:r w:rsidR="00CC5377" w:rsidRPr="00F26F51">
              <w:t xml:space="preserve">Right Patients </w:t>
            </w:r>
            <w:r w:rsidRPr="00F26F51">
              <w:t xml:space="preserve">for </w:t>
            </w:r>
            <w:r w:rsidR="00CC5377">
              <w:rPr>
                <w:rFonts w:hint="eastAsia"/>
              </w:rPr>
              <w:t>M</w:t>
            </w:r>
            <w:r w:rsidRPr="00F26F51">
              <w:t>itral TEER</w:t>
            </w:r>
          </w:p>
          <w:p w14:paraId="6EB63FE6" w14:textId="08ADF008" w:rsidR="006D6EAB" w:rsidRPr="00CD17D8" w:rsidRDefault="006D6EAB" w:rsidP="006D6EAB">
            <w:pPr>
              <w:pStyle w:val="Author"/>
            </w:pPr>
            <w:r w:rsidRPr="00B4600A">
              <w:t>Simon Lam</w:t>
            </w:r>
            <w:r>
              <w:rPr>
                <w:rFonts w:hint="eastAsia"/>
              </w:rPr>
              <w:t xml:space="preserve"> (</w:t>
            </w:r>
            <w:r w:rsidRPr="00B4600A">
              <w:t>Hong Kong</w:t>
            </w:r>
            <w:r>
              <w:rPr>
                <w:rFonts w:hint="eastAsia"/>
              </w:rPr>
              <w:t>)</w:t>
            </w:r>
          </w:p>
        </w:tc>
      </w:tr>
      <w:tr w:rsidR="006D6EAB" w:rsidRPr="002C4AA6" w14:paraId="7D849B6A" w14:textId="77777777" w:rsidTr="00624B88">
        <w:tc>
          <w:tcPr>
            <w:tcW w:w="1572" w:type="dxa"/>
            <w:tcBorders>
              <w:top w:val="single" w:sz="4" w:space="0" w:color="D9D9D9" w:themeColor="background1" w:themeShade="D9"/>
              <w:bottom w:val="single" w:sz="4" w:space="0" w:color="D9D9D9" w:themeColor="background1" w:themeShade="D9"/>
            </w:tcBorders>
          </w:tcPr>
          <w:p w14:paraId="7E25FED4" w14:textId="5C757CE2" w:rsidR="006D6EAB" w:rsidRPr="002C4AA6" w:rsidRDefault="006D6EAB" w:rsidP="006D6EAB">
            <w:pPr>
              <w:pStyle w:val="03"/>
              <w:jc w:val="both"/>
            </w:pPr>
            <w:r>
              <w:rPr>
                <w:rFonts w:hint="eastAsia"/>
              </w:rPr>
              <w:t>16</w:t>
            </w:r>
            <w:r w:rsidRPr="002C4AA6">
              <w:rPr>
                <w:rFonts w:hint="eastAsia"/>
              </w:rPr>
              <w:t>:</w:t>
            </w:r>
            <w:r>
              <w:rPr>
                <w:rFonts w:hint="eastAsia"/>
              </w:rPr>
              <w:t>52</w:t>
            </w:r>
            <w:r w:rsidRPr="002C4AA6">
              <w:rPr>
                <w:rFonts w:hint="eastAsia"/>
              </w:rPr>
              <w:t>-</w:t>
            </w:r>
            <w:r>
              <w:rPr>
                <w:rFonts w:hint="eastAsia"/>
              </w:rPr>
              <w:t>17</w:t>
            </w:r>
            <w:r w:rsidRPr="002C4AA6">
              <w:rPr>
                <w:rFonts w:hint="eastAsia"/>
              </w:rPr>
              <w:t>:</w:t>
            </w:r>
            <w:r>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12AE0766" w14:textId="7461022F" w:rsidR="006D6EAB" w:rsidRDefault="006D6EAB" w:rsidP="006D6EAB">
            <w:pPr>
              <w:pStyle w:val="Topic"/>
            </w:pPr>
            <w:r w:rsidRPr="00F26F51">
              <w:t xml:space="preserve">Latest </w:t>
            </w:r>
            <w:r w:rsidR="00CC5377">
              <w:rPr>
                <w:rFonts w:hint="eastAsia"/>
              </w:rPr>
              <w:t>U</w:t>
            </w:r>
            <w:r w:rsidRPr="00F26F51">
              <w:t xml:space="preserve">pdates on </w:t>
            </w:r>
            <w:r w:rsidR="00CC5377">
              <w:rPr>
                <w:rFonts w:hint="eastAsia"/>
              </w:rPr>
              <w:t>M</w:t>
            </w:r>
            <w:r w:rsidRPr="00F26F51">
              <w:t xml:space="preserve">itral TEER </w:t>
            </w:r>
            <w:r w:rsidR="00CC5377">
              <w:rPr>
                <w:rFonts w:hint="eastAsia"/>
              </w:rPr>
              <w:t>D</w:t>
            </w:r>
            <w:r w:rsidRPr="00F26F51">
              <w:t>evices</w:t>
            </w:r>
          </w:p>
          <w:p w14:paraId="395E9B9D" w14:textId="77777777" w:rsidR="006D6EAB" w:rsidRPr="00CD17D8" w:rsidRDefault="006D6EAB" w:rsidP="006D6EAB">
            <w:pPr>
              <w:pStyle w:val="Author"/>
            </w:pPr>
            <w:r w:rsidRPr="00F67774">
              <w:t>Yusuke Watanabe</w:t>
            </w:r>
            <w:r>
              <w:rPr>
                <w:rFonts w:hint="eastAsia"/>
              </w:rPr>
              <w:t xml:space="preserve"> (</w:t>
            </w:r>
            <w:r w:rsidRPr="00F67774">
              <w:t>Japan</w:t>
            </w:r>
            <w:r>
              <w:rPr>
                <w:rFonts w:hint="eastAsia"/>
              </w:rPr>
              <w:t>)</w:t>
            </w:r>
          </w:p>
        </w:tc>
      </w:tr>
      <w:tr w:rsidR="006D6EAB" w:rsidRPr="002C4AA6" w14:paraId="452BC2BA" w14:textId="77777777" w:rsidTr="00624B88">
        <w:tc>
          <w:tcPr>
            <w:tcW w:w="1572" w:type="dxa"/>
            <w:tcBorders>
              <w:top w:val="single" w:sz="4" w:space="0" w:color="D9D9D9" w:themeColor="background1" w:themeShade="D9"/>
              <w:bottom w:val="single" w:sz="4" w:space="0" w:color="D9D9D9" w:themeColor="background1" w:themeShade="D9"/>
            </w:tcBorders>
          </w:tcPr>
          <w:p w14:paraId="634B395A" w14:textId="4642A203" w:rsidR="006D6EAB" w:rsidRPr="002C4AA6" w:rsidRDefault="006D6EAB" w:rsidP="006D6EAB">
            <w:pPr>
              <w:pStyle w:val="03"/>
              <w:jc w:val="both"/>
            </w:pPr>
            <w:r>
              <w:rPr>
                <w:rFonts w:hint="eastAsia"/>
              </w:rPr>
              <w:t>17</w:t>
            </w:r>
            <w:r w:rsidRPr="002C4AA6">
              <w:rPr>
                <w:rFonts w:hint="eastAsia"/>
              </w:rPr>
              <w:t>:</w:t>
            </w:r>
            <w:r>
              <w:rPr>
                <w:rFonts w:hint="eastAsia"/>
              </w:rPr>
              <w:t>07</w:t>
            </w:r>
            <w:r w:rsidRPr="002C4AA6">
              <w:rPr>
                <w:rFonts w:hint="eastAsia"/>
              </w:rPr>
              <w:t>-</w:t>
            </w:r>
            <w:r>
              <w:rPr>
                <w:rFonts w:hint="eastAsia"/>
              </w:rPr>
              <w:t>17</w:t>
            </w:r>
            <w:r w:rsidRPr="002C4AA6">
              <w:rPr>
                <w:rFonts w:hint="eastAsia"/>
              </w:rPr>
              <w:t>:</w:t>
            </w:r>
            <w:r>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57E417AC" w14:textId="77777777" w:rsidR="006D6EAB" w:rsidRDefault="006D6EAB" w:rsidP="006D6EAB">
            <w:pPr>
              <w:pStyle w:val="Topic"/>
            </w:pPr>
            <w:r w:rsidRPr="00F26F51">
              <w:t>Valve-in-Valve and Valve-in-Ring Mitral Replacement: Practical Pearls and Pitfalls</w:t>
            </w:r>
          </w:p>
          <w:p w14:paraId="646D037D" w14:textId="77777777" w:rsidR="006D6EAB" w:rsidRPr="00CD17D8" w:rsidRDefault="006D6EAB" w:rsidP="006D6EAB">
            <w:pPr>
              <w:pStyle w:val="Author"/>
            </w:pPr>
            <w:r w:rsidRPr="00F67774">
              <w:t>Sai Satish</w:t>
            </w:r>
            <w:r>
              <w:rPr>
                <w:rFonts w:hint="eastAsia"/>
              </w:rPr>
              <w:t xml:space="preserve"> (</w:t>
            </w:r>
            <w:r w:rsidRPr="00F67774">
              <w:t>India</w:t>
            </w:r>
            <w:r>
              <w:rPr>
                <w:rFonts w:hint="eastAsia"/>
              </w:rPr>
              <w:t>)</w:t>
            </w:r>
          </w:p>
        </w:tc>
      </w:tr>
      <w:tr w:rsidR="006D6EAB" w:rsidRPr="002C4AA6" w14:paraId="17C611A6" w14:textId="77777777" w:rsidTr="00624B88">
        <w:tc>
          <w:tcPr>
            <w:tcW w:w="1572" w:type="dxa"/>
            <w:tcBorders>
              <w:top w:val="single" w:sz="4" w:space="0" w:color="D9D9D9" w:themeColor="background1" w:themeShade="D9"/>
              <w:bottom w:val="single" w:sz="4" w:space="0" w:color="D9D9D9" w:themeColor="background1" w:themeShade="D9"/>
            </w:tcBorders>
          </w:tcPr>
          <w:p w14:paraId="3ADA3E20" w14:textId="21B41015" w:rsidR="006D6EAB" w:rsidRPr="002C4AA6" w:rsidRDefault="006D6EAB" w:rsidP="006D6EAB">
            <w:pPr>
              <w:pStyle w:val="03"/>
              <w:jc w:val="both"/>
            </w:pPr>
            <w:r>
              <w:rPr>
                <w:rFonts w:hint="eastAsia"/>
              </w:rPr>
              <w:t>17</w:t>
            </w:r>
            <w:r w:rsidRPr="002C4AA6">
              <w:rPr>
                <w:rFonts w:hint="eastAsia"/>
              </w:rPr>
              <w:t>:</w:t>
            </w:r>
            <w:r>
              <w:rPr>
                <w:rFonts w:hint="eastAsia"/>
              </w:rPr>
              <w:t>22</w:t>
            </w:r>
            <w:r w:rsidRPr="002C4AA6">
              <w:rPr>
                <w:rFonts w:hint="eastAsia"/>
              </w:rPr>
              <w:t>-</w:t>
            </w:r>
            <w:r>
              <w:rPr>
                <w:rFonts w:hint="eastAsia"/>
              </w:rPr>
              <w:t>17:37</w:t>
            </w:r>
          </w:p>
        </w:tc>
        <w:tc>
          <w:tcPr>
            <w:tcW w:w="8174" w:type="dxa"/>
            <w:gridSpan w:val="2"/>
            <w:tcBorders>
              <w:top w:val="single" w:sz="4" w:space="0" w:color="D9D9D9" w:themeColor="background1" w:themeShade="D9"/>
              <w:bottom w:val="single" w:sz="4" w:space="0" w:color="D9D9D9" w:themeColor="background1" w:themeShade="D9"/>
            </w:tcBorders>
          </w:tcPr>
          <w:p w14:paraId="618E2252" w14:textId="77777777" w:rsidR="006D6EAB" w:rsidRDefault="006D6EAB" w:rsidP="006D6EAB">
            <w:pPr>
              <w:pStyle w:val="Topic"/>
            </w:pPr>
            <w:r w:rsidRPr="00F26F51">
              <w:t>TMVR for Native Mitral Disease: Emerging Devices, Challenges, and Future Directions</w:t>
            </w:r>
          </w:p>
          <w:p w14:paraId="24C795AF" w14:textId="77777777" w:rsidR="006D6EAB" w:rsidRPr="00CD17D8" w:rsidRDefault="006D6EAB" w:rsidP="006D6EAB">
            <w:pPr>
              <w:pStyle w:val="Author"/>
            </w:pPr>
            <w:r w:rsidRPr="00F67774">
              <w:t>Jung-Cheng Hsu</w:t>
            </w:r>
            <w:r>
              <w:rPr>
                <w:rFonts w:hint="eastAsia"/>
              </w:rPr>
              <w:t xml:space="preserve"> (</w:t>
            </w:r>
            <w:r w:rsidRPr="00F67774">
              <w:t>Taiwan</w:t>
            </w:r>
            <w:r>
              <w:rPr>
                <w:rFonts w:hint="eastAsia"/>
              </w:rPr>
              <w:t>)</w:t>
            </w:r>
          </w:p>
        </w:tc>
      </w:tr>
      <w:tr w:rsidR="006D6EAB" w:rsidRPr="002C4AA6" w14:paraId="2639FF15" w14:textId="77777777" w:rsidTr="00624B88">
        <w:tc>
          <w:tcPr>
            <w:tcW w:w="1572" w:type="dxa"/>
            <w:tcBorders>
              <w:top w:val="single" w:sz="4" w:space="0" w:color="D9D9D9" w:themeColor="background1" w:themeShade="D9"/>
              <w:bottom w:val="single" w:sz="4" w:space="0" w:color="D9D9D9" w:themeColor="background1" w:themeShade="D9"/>
            </w:tcBorders>
          </w:tcPr>
          <w:p w14:paraId="76F56405" w14:textId="259184EC" w:rsidR="006D6EAB" w:rsidRPr="002C4AA6" w:rsidRDefault="006D6EAB" w:rsidP="006D6EAB">
            <w:pPr>
              <w:pStyle w:val="03"/>
              <w:jc w:val="both"/>
            </w:pPr>
            <w:r>
              <w:rPr>
                <w:rFonts w:hint="eastAsia"/>
              </w:rPr>
              <w:t>17</w:t>
            </w:r>
            <w:r w:rsidRPr="002C4AA6">
              <w:rPr>
                <w:rFonts w:hint="eastAsia"/>
              </w:rPr>
              <w:t>:</w:t>
            </w:r>
            <w:r>
              <w:rPr>
                <w:rFonts w:hint="eastAsia"/>
              </w:rPr>
              <w:t>3</w:t>
            </w:r>
            <w:r w:rsidRPr="002C4AA6">
              <w:rPr>
                <w:rFonts w:hint="eastAsia"/>
              </w:rPr>
              <w:t>7-</w:t>
            </w:r>
            <w:r>
              <w:rPr>
                <w:rFonts w:hint="eastAsia"/>
              </w:rPr>
              <w:t>17</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3F0B0E8D" w14:textId="77777777" w:rsidR="006D6EAB" w:rsidRPr="002C4AA6" w:rsidRDefault="006D6EAB" w:rsidP="006D6EAB">
            <w:pPr>
              <w:pStyle w:val="Topic"/>
            </w:pPr>
            <w:r w:rsidRPr="002C4AA6">
              <w:rPr>
                <w:rFonts w:hint="eastAsia"/>
              </w:rPr>
              <w:t>Closing</w:t>
            </w:r>
          </w:p>
        </w:tc>
      </w:tr>
    </w:tbl>
    <w:p w14:paraId="19FB8386" w14:textId="77777777" w:rsidR="00471F96" w:rsidRDefault="00471F96" w:rsidP="00471F96"/>
    <w:p w14:paraId="139A834F" w14:textId="77777777" w:rsidR="002F4134" w:rsidRPr="0006538D" w:rsidRDefault="002F4134" w:rsidP="002F4134">
      <w:pPr>
        <w:rPr>
          <w:rFonts w:ascii="Calibri" w:hAnsi="Calibri" w:cs="Calibri"/>
          <w:sz w:val="16"/>
          <w:szCs w:val="16"/>
        </w:rPr>
      </w:pPr>
      <w:r w:rsidRPr="0006538D">
        <w:rPr>
          <w:rFonts w:ascii="Calibri" w:hAnsi="Calibri" w:cs="Calibri"/>
          <w:sz w:val="16"/>
          <w:szCs w:val="16"/>
        </w:rPr>
        <w:br w:type="page"/>
      </w:r>
    </w:p>
    <w:p w14:paraId="1D372285" w14:textId="77777777" w:rsidR="00482BE8" w:rsidRPr="00210386" w:rsidRDefault="00482BE8" w:rsidP="00482BE8">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2"/>
        <w:gridCol w:w="2634"/>
      </w:tblGrid>
      <w:tr w:rsidR="00482BE8" w:rsidRPr="00E601C8" w14:paraId="58A73C7C" w14:textId="77777777" w:rsidTr="00624B88">
        <w:trPr>
          <w:trHeight w:val="454"/>
        </w:trPr>
        <w:tc>
          <w:tcPr>
            <w:tcW w:w="7088" w:type="dxa"/>
            <w:gridSpan w:val="2"/>
            <w:shd w:val="clear" w:color="auto" w:fill="0070C0"/>
            <w:vAlign w:val="center"/>
          </w:tcPr>
          <w:p w14:paraId="42530D6E" w14:textId="67FA4C3A" w:rsidR="00482BE8" w:rsidRDefault="00482BE8" w:rsidP="00624B88">
            <w:pPr>
              <w:rPr>
                <w:rFonts w:ascii="Arial" w:hAnsi="Arial" w:cs="Arial"/>
                <w:b/>
                <w:bCs/>
                <w:color w:val="FFFFFF" w:themeColor="background1"/>
              </w:rPr>
            </w:pPr>
            <w:r w:rsidRPr="00482BE8">
              <w:rPr>
                <w:rFonts w:ascii="Arial" w:hAnsi="Arial" w:cs="Arial"/>
                <w:b/>
                <w:bCs/>
                <w:color w:val="FFFFFF" w:themeColor="background1"/>
              </w:rPr>
              <w:t>EP</w:t>
            </w:r>
          </w:p>
          <w:p w14:paraId="6734053B" w14:textId="1D864007" w:rsidR="00482BE8" w:rsidRPr="00D53BF6" w:rsidRDefault="00482BE8" w:rsidP="00624B88">
            <w:pPr>
              <w:rPr>
                <w:rFonts w:ascii="Arial" w:hAnsi="Arial" w:cs="Arial"/>
                <w:b/>
                <w:bCs/>
                <w:color w:val="FFFFFF" w:themeColor="background1"/>
              </w:rPr>
            </w:pPr>
            <w:r w:rsidRPr="00701905">
              <w:rPr>
                <w:rFonts w:ascii="Arial" w:hAnsi="Arial" w:cs="Arial"/>
                <w:b/>
                <w:bCs/>
                <w:color w:val="FFFFFF" w:themeColor="background1"/>
              </w:rPr>
              <w:t>Innovations in Cardiac Pacing and Device Therapy</w:t>
            </w:r>
          </w:p>
        </w:tc>
        <w:tc>
          <w:tcPr>
            <w:tcW w:w="2658" w:type="dxa"/>
            <w:shd w:val="clear" w:color="auto" w:fill="0070C0"/>
            <w:vAlign w:val="center"/>
          </w:tcPr>
          <w:p w14:paraId="51B99C1F" w14:textId="77777777" w:rsidR="00482BE8" w:rsidRPr="003776A8" w:rsidRDefault="00482BE8"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482BE8" w:rsidRPr="002C4AA6" w14:paraId="25292289" w14:textId="77777777" w:rsidTr="00624B88">
        <w:tc>
          <w:tcPr>
            <w:tcW w:w="1572" w:type="dxa"/>
            <w:shd w:val="clear" w:color="auto" w:fill="CAEDFB" w:themeFill="accent4" w:themeFillTint="33"/>
          </w:tcPr>
          <w:p w14:paraId="22C8381E" w14:textId="77777777" w:rsidR="00482BE8" w:rsidRPr="002C4AA6" w:rsidRDefault="00482BE8"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61D8CEB" w14:textId="15308485" w:rsidR="00482BE8" w:rsidRPr="00C634BD" w:rsidRDefault="006030CB" w:rsidP="00624B88">
            <w:pPr>
              <w:pStyle w:val="Author"/>
            </w:pPr>
            <w:r w:rsidRPr="00BD05B5">
              <w:t>Shoei K. Stephen Huang</w:t>
            </w:r>
            <w:r w:rsidR="00BD05B5" w:rsidRPr="00BD05B5">
              <w:rPr>
                <w:rFonts w:hint="eastAsia"/>
              </w:rPr>
              <w:t xml:space="preserve"> (U.S.A.)</w:t>
            </w:r>
          </w:p>
          <w:p w14:paraId="66B41226" w14:textId="35AC41FB" w:rsidR="00482BE8" w:rsidRPr="00C634BD" w:rsidRDefault="00B67D93" w:rsidP="00624B88">
            <w:pPr>
              <w:pStyle w:val="Author"/>
            </w:pPr>
            <w:r w:rsidRPr="00C634BD">
              <w:t>Gelemma Tur (Mongolia)</w:t>
            </w:r>
          </w:p>
        </w:tc>
      </w:tr>
      <w:tr w:rsidR="00482BE8" w:rsidRPr="002C4AA6" w14:paraId="487EB883" w14:textId="77777777" w:rsidTr="00624B88">
        <w:trPr>
          <w:trHeight w:val="153"/>
        </w:trPr>
        <w:tc>
          <w:tcPr>
            <w:tcW w:w="1572" w:type="dxa"/>
            <w:shd w:val="clear" w:color="auto" w:fill="F2F2F2" w:themeFill="background1" w:themeFillShade="F2"/>
          </w:tcPr>
          <w:p w14:paraId="361E965F" w14:textId="77777777" w:rsidR="00482BE8" w:rsidRPr="002C4AA6" w:rsidRDefault="00482BE8"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2A17C904" w14:textId="155AE30A" w:rsidR="008336EE" w:rsidRDefault="008336EE" w:rsidP="00624B88">
            <w:pPr>
              <w:pStyle w:val="Author"/>
            </w:pPr>
            <w:r w:rsidRPr="008336EE">
              <w:t>Chris Plummer</w:t>
            </w:r>
            <w:r>
              <w:rPr>
                <w:rFonts w:hint="eastAsia"/>
              </w:rPr>
              <w:t xml:space="preserve"> (</w:t>
            </w:r>
            <w:r w:rsidRPr="008336EE">
              <w:t>UK</w:t>
            </w:r>
            <w:r>
              <w:rPr>
                <w:rFonts w:hint="eastAsia"/>
              </w:rPr>
              <w:t>)</w:t>
            </w:r>
          </w:p>
          <w:p w14:paraId="7A244927" w14:textId="1A0FC90B" w:rsidR="008336EE" w:rsidRPr="00C634BD" w:rsidRDefault="008336EE" w:rsidP="008336EE">
            <w:pPr>
              <w:pStyle w:val="Author"/>
            </w:pPr>
            <w:r w:rsidRPr="00C634BD">
              <w:t>Vo Kian Le</w:t>
            </w:r>
            <w:r w:rsidRPr="00C634BD">
              <w:rPr>
                <w:rFonts w:hint="eastAsia"/>
              </w:rPr>
              <w:t xml:space="preserve"> (</w:t>
            </w:r>
            <w:r w:rsidRPr="00C634BD">
              <w:t>Vietnam</w:t>
            </w:r>
            <w:r w:rsidRPr="00C634BD">
              <w:rPr>
                <w:rFonts w:hint="eastAsia"/>
              </w:rPr>
              <w:t>)</w:t>
            </w:r>
          </w:p>
          <w:p w14:paraId="11EE42D4" w14:textId="77777777" w:rsidR="00F23175" w:rsidRPr="00C634BD" w:rsidRDefault="00F23175" w:rsidP="00F23175">
            <w:pPr>
              <w:pStyle w:val="Author"/>
            </w:pPr>
            <w:r w:rsidRPr="00C634BD">
              <w:t>Yenn-Jiang Lin</w:t>
            </w:r>
            <w:r w:rsidRPr="00C634BD">
              <w:rPr>
                <w:rFonts w:hint="eastAsia"/>
              </w:rPr>
              <w:t xml:space="preserve"> (</w:t>
            </w:r>
            <w:r w:rsidRPr="00C634BD">
              <w:t>Taiwan</w:t>
            </w:r>
            <w:r w:rsidRPr="00C634BD">
              <w:rPr>
                <w:rFonts w:hint="eastAsia"/>
              </w:rPr>
              <w:t>)</w:t>
            </w:r>
          </w:p>
          <w:p w14:paraId="304E577A" w14:textId="1011319C" w:rsidR="00482BE8" w:rsidRPr="00C634BD" w:rsidRDefault="00482BE8" w:rsidP="00F23175">
            <w:pPr>
              <w:pStyle w:val="Author"/>
            </w:pPr>
            <w:r w:rsidRPr="00C634BD">
              <w:t>Hsuan-Ming Tsao (Taiwan)</w:t>
            </w:r>
          </w:p>
        </w:tc>
      </w:tr>
      <w:tr w:rsidR="00482BE8" w:rsidRPr="002C4AA6" w14:paraId="4CBE88D4" w14:textId="77777777" w:rsidTr="00624B88">
        <w:tc>
          <w:tcPr>
            <w:tcW w:w="1572" w:type="dxa"/>
            <w:tcBorders>
              <w:bottom w:val="single" w:sz="4" w:space="0" w:color="D9D9D9" w:themeColor="background1" w:themeShade="D9"/>
            </w:tcBorders>
          </w:tcPr>
          <w:p w14:paraId="40796796" w14:textId="77777777" w:rsidR="00482BE8" w:rsidRPr="002C4AA6" w:rsidRDefault="00482BE8" w:rsidP="00624B88">
            <w:pPr>
              <w:pStyle w:val="03"/>
              <w:jc w:val="both"/>
            </w:pPr>
            <w:r>
              <w:rPr>
                <w:rFonts w:hint="eastAsia"/>
              </w:rPr>
              <w:t>08</w:t>
            </w:r>
            <w:r w:rsidRPr="002C4AA6">
              <w:rPr>
                <w:rFonts w:hint="eastAsia"/>
              </w:rPr>
              <w:t>:</w:t>
            </w:r>
            <w:r>
              <w:rPr>
                <w:rFonts w:hint="eastAsia"/>
              </w:rPr>
              <w:t>2</w:t>
            </w:r>
            <w:r w:rsidRPr="002C4AA6">
              <w:rPr>
                <w:rFonts w:hint="eastAsia"/>
              </w:rPr>
              <w:t>0-</w:t>
            </w:r>
            <w:r>
              <w:rPr>
                <w:rFonts w:hint="eastAsia"/>
              </w:rPr>
              <w:t>08</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0C87B1D9" w14:textId="77777777" w:rsidR="00482BE8" w:rsidRPr="002C4AA6" w:rsidRDefault="00482BE8" w:rsidP="00624B88">
            <w:pPr>
              <w:pStyle w:val="Topic"/>
            </w:pPr>
            <w:r w:rsidRPr="002C4AA6">
              <w:rPr>
                <w:rFonts w:hint="eastAsia"/>
              </w:rPr>
              <w:t>Opening</w:t>
            </w:r>
          </w:p>
        </w:tc>
      </w:tr>
      <w:tr w:rsidR="00482BE8" w:rsidRPr="002C4AA6" w14:paraId="6069779C" w14:textId="77777777" w:rsidTr="00624B88">
        <w:tc>
          <w:tcPr>
            <w:tcW w:w="1572" w:type="dxa"/>
            <w:tcBorders>
              <w:bottom w:val="single" w:sz="4" w:space="0" w:color="D9D9D9" w:themeColor="background1" w:themeShade="D9"/>
            </w:tcBorders>
          </w:tcPr>
          <w:p w14:paraId="4494134B" w14:textId="498EFF7F" w:rsidR="00482BE8" w:rsidRPr="002C4AA6" w:rsidRDefault="00482BE8" w:rsidP="00624B88">
            <w:pPr>
              <w:pStyle w:val="03"/>
              <w:jc w:val="both"/>
            </w:pPr>
            <w:r>
              <w:rPr>
                <w:rFonts w:hint="eastAsia"/>
              </w:rPr>
              <w:t>08</w:t>
            </w:r>
            <w:r w:rsidRPr="002C4AA6">
              <w:rPr>
                <w:rFonts w:hint="eastAsia"/>
              </w:rPr>
              <w:t>:</w:t>
            </w:r>
            <w:r>
              <w:rPr>
                <w:rFonts w:hint="eastAsia"/>
              </w:rPr>
              <w:t>2</w:t>
            </w:r>
            <w:r w:rsidRPr="002C4AA6">
              <w:rPr>
                <w:rFonts w:hint="eastAsia"/>
              </w:rPr>
              <w:t>2-</w:t>
            </w:r>
            <w:r>
              <w:rPr>
                <w:rFonts w:hint="eastAsia"/>
              </w:rPr>
              <w:t>08</w:t>
            </w:r>
            <w:r w:rsidRPr="002C4AA6">
              <w:rPr>
                <w:rFonts w:hint="eastAsia"/>
              </w:rPr>
              <w:t>:</w:t>
            </w:r>
            <w:r>
              <w:rPr>
                <w:rFonts w:hint="eastAsia"/>
              </w:rPr>
              <w:t>3</w:t>
            </w:r>
            <w:r w:rsidR="00DB577E">
              <w:rPr>
                <w:rFonts w:hint="eastAsia"/>
              </w:rPr>
              <w:t>7</w:t>
            </w:r>
          </w:p>
        </w:tc>
        <w:tc>
          <w:tcPr>
            <w:tcW w:w="8174" w:type="dxa"/>
            <w:gridSpan w:val="2"/>
            <w:tcBorders>
              <w:bottom w:val="single" w:sz="4" w:space="0" w:color="D9D9D9" w:themeColor="background1" w:themeShade="D9"/>
            </w:tcBorders>
          </w:tcPr>
          <w:p w14:paraId="7FB4FBC2" w14:textId="64560C9D" w:rsidR="00482BE8" w:rsidRDefault="00482BE8" w:rsidP="00624B88">
            <w:pPr>
              <w:pStyle w:val="Topic"/>
            </w:pPr>
            <w:r w:rsidRPr="004B457F">
              <w:t xml:space="preserve">Physiological Pacing in Heart Failure: CRT vs </w:t>
            </w:r>
            <w:r w:rsidR="00CC5377" w:rsidRPr="004B457F">
              <w:t>Conduction System Pacing</w:t>
            </w:r>
          </w:p>
          <w:p w14:paraId="5D2B47AC" w14:textId="33E60797" w:rsidR="00482BE8" w:rsidRPr="004B457F" w:rsidRDefault="00AE7BC4" w:rsidP="00624B88">
            <w:pPr>
              <w:pStyle w:val="Author"/>
            </w:pPr>
            <w:r w:rsidRPr="00AE7BC4">
              <w:t>David Foo</w:t>
            </w:r>
            <w:r w:rsidR="00482BE8">
              <w:rPr>
                <w:rFonts w:hint="eastAsia"/>
              </w:rPr>
              <w:t xml:space="preserve"> </w:t>
            </w:r>
            <w:r>
              <w:rPr>
                <w:rFonts w:hint="eastAsia"/>
              </w:rPr>
              <w:t>(</w:t>
            </w:r>
            <w:r w:rsidRPr="00AE7BC4">
              <w:t>Singapore</w:t>
            </w:r>
            <w:r w:rsidR="00482BE8">
              <w:rPr>
                <w:rFonts w:hint="eastAsia"/>
              </w:rPr>
              <w:t>)</w:t>
            </w:r>
          </w:p>
        </w:tc>
      </w:tr>
      <w:tr w:rsidR="00482BE8" w:rsidRPr="002C4AA6" w14:paraId="5B7D4AF9" w14:textId="77777777" w:rsidTr="00624B88">
        <w:tc>
          <w:tcPr>
            <w:tcW w:w="1572" w:type="dxa"/>
            <w:tcBorders>
              <w:top w:val="single" w:sz="4" w:space="0" w:color="D9D9D9" w:themeColor="background1" w:themeShade="D9"/>
              <w:bottom w:val="single" w:sz="4" w:space="0" w:color="D9D9D9" w:themeColor="background1" w:themeShade="D9"/>
            </w:tcBorders>
          </w:tcPr>
          <w:p w14:paraId="491E8B9D" w14:textId="3DD5402F" w:rsidR="00482BE8" w:rsidRPr="002C4AA6" w:rsidRDefault="00482BE8" w:rsidP="00624B88">
            <w:pPr>
              <w:pStyle w:val="03"/>
              <w:jc w:val="both"/>
            </w:pPr>
            <w:r>
              <w:rPr>
                <w:rFonts w:hint="eastAsia"/>
              </w:rPr>
              <w:t>08</w:t>
            </w:r>
            <w:r w:rsidRPr="002C4AA6">
              <w:rPr>
                <w:rFonts w:hint="eastAsia"/>
              </w:rPr>
              <w:t>:</w:t>
            </w:r>
            <w:r>
              <w:rPr>
                <w:rFonts w:hint="eastAsia"/>
              </w:rPr>
              <w:t>3</w:t>
            </w:r>
            <w:r w:rsidR="00DB577E">
              <w:rPr>
                <w:rFonts w:hint="eastAsia"/>
              </w:rPr>
              <w:t>7</w:t>
            </w:r>
            <w:r w:rsidRPr="002C4AA6">
              <w:rPr>
                <w:rFonts w:hint="eastAsia"/>
              </w:rPr>
              <w:t>-</w:t>
            </w:r>
            <w:r>
              <w:rPr>
                <w:rFonts w:hint="eastAsia"/>
              </w:rPr>
              <w:t>08</w:t>
            </w:r>
            <w:r w:rsidRPr="002C4AA6">
              <w:rPr>
                <w:rFonts w:hint="eastAsia"/>
              </w:rPr>
              <w:t>:</w:t>
            </w:r>
            <w:r w:rsidR="00DB577E">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33DEEE1D" w14:textId="77777777" w:rsidR="00482BE8" w:rsidRDefault="00482BE8" w:rsidP="00624B88">
            <w:pPr>
              <w:pStyle w:val="Topic"/>
            </w:pPr>
            <w:r w:rsidRPr="004B457F">
              <w:t>Leadless Pacemakers: Current Status and Future Directions</w:t>
            </w:r>
          </w:p>
          <w:p w14:paraId="0A618D7B" w14:textId="0B851B1F" w:rsidR="00482BE8" w:rsidRPr="004B457F" w:rsidRDefault="00AE7BC4" w:rsidP="00624B88">
            <w:pPr>
              <w:pStyle w:val="Author"/>
            </w:pPr>
            <w:r w:rsidRPr="00AE7BC4">
              <w:t>Mark Tsz-Kin Tam</w:t>
            </w:r>
            <w:r w:rsidR="00482BE8">
              <w:rPr>
                <w:rFonts w:hint="eastAsia"/>
              </w:rPr>
              <w:t xml:space="preserve"> (</w:t>
            </w:r>
            <w:r w:rsidR="00482BE8" w:rsidRPr="00206DD6">
              <w:t>Hong Kong</w:t>
            </w:r>
            <w:r w:rsidR="00482BE8">
              <w:rPr>
                <w:rFonts w:hint="eastAsia"/>
              </w:rPr>
              <w:t>)</w:t>
            </w:r>
          </w:p>
        </w:tc>
      </w:tr>
      <w:tr w:rsidR="00482BE8" w:rsidRPr="002C4AA6" w14:paraId="7B466269" w14:textId="77777777" w:rsidTr="00624B88">
        <w:tc>
          <w:tcPr>
            <w:tcW w:w="1572" w:type="dxa"/>
            <w:tcBorders>
              <w:top w:val="single" w:sz="4" w:space="0" w:color="D9D9D9" w:themeColor="background1" w:themeShade="D9"/>
              <w:bottom w:val="single" w:sz="4" w:space="0" w:color="D9D9D9" w:themeColor="background1" w:themeShade="D9"/>
            </w:tcBorders>
          </w:tcPr>
          <w:p w14:paraId="70B22180" w14:textId="10F1F894" w:rsidR="00482BE8" w:rsidRPr="002C4AA6" w:rsidRDefault="00482BE8" w:rsidP="00624B88">
            <w:pPr>
              <w:pStyle w:val="03"/>
              <w:jc w:val="both"/>
            </w:pPr>
            <w:r>
              <w:rPr>
                <w:rFonts w:hint="eastAsia"/>
              </w:rPr>
              <w:t>08</w:t>
            </w:r>
            <w:r w:rsidRPr="002C4AA6">
              <w:rPr>
                <w:rFonts w:hint="eastAsia"/>
              </w:rPr>
              <w:t>:</w:t>
            </w:r>
            <w:r w:rsidR="00DB577E">
              <w:rPr>
                <w:rFonts w:hint="eastAsia"/>
              </w:rPr>
              <w:t>52</w:t>
            </w:r>
            <w:r w:rsidRPr="002C4AA6">
              <w:rPr>
                <w:rFonts w:hint="eastAsia"/>
              </w:rPr>
              <w:t>-</w:t>
            </w:r>
            <w:r>
              <w:rPr>
                <w:rFonts w:hint="eastAsia"/>
              </w:rPr>
              <w:t>0</w:t>
            </w:r>
            <w:r w:rsidR="00DB577E">
              <w:rPr>
                <w:rFonts w:hint="eastAsia"/>
              </w:rPr>
              <w:t>9</w:t>
            </w:r>
            <w:r w:rsidRPr="002C4AA6">
              <w:rPr>
                <w:rFonts w:hint="eastAsia"/>
              </w:rPr>
              <w:t>:</w:t>
            </w:r>
            <w:r w:rsidR="00DB577E">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7CBC0CAE" w14:textId="3C4E301A" w:rsidR="00482BE8" w:rsidRDefault="00482BE8" w:rsidP="00624B88">
            <w:pPr>
              <w:pStyle w:val="Topic"/>
            </w:pPr>
            <w:r w:rsidRPr="004B457F">
              <w:t xml:space="preserve">Subcutaneous ICD and Extravascular ICD - </w:t>
            </w:r>
            <w:r w:rsidR="00CC5377">
              <w:rPr>
                <w:rFonts w:hint="eastAsia"/>
              </w:rPr>
              <w:t>S</w:t>
            </w:r>
            <w:r w:rsidRPr="004B457F">
              <w:t xml:space="preserve">hould </w:t>
            </w:r>
            <w:r w:rsidR="00CC5377" w:rsidRPr="004B457F">
              <w:t xml:space="preserve">We Offer </w:t>
            </w:r>
            <w:r w:rsidRPr="004B457F">
              <w:t>as</w:t>
            </w:r>
            <w:r w:rsidR="00CC5377" w:rsidRPr="004B457F">
              <w:t xml:space="preserve"> First Line </w:t>
            </w:r>
            <w:r w:rsidRPr="004B457F">
              <w:t xml:space="preserve">in all ICD </w:t>
            </w:r>
            <w:r w:rsidR="00CC5377">
              <w:rPr>
                <w:rFonts w:hint="eastAsia"/>
              </w:rPr>
              <w:t>P</w:t>
            </w:r>
            <w:r w:rsidRPr="004B457F">
              <w:t>atients?</w:t>
            </w:r>
          </w:p>
          <w:p w14:paraId="553F5FAD" w14:textId="261A44FB" w:rsidR="00482BE8" w:rsidRPr="004B457F" w:rsidRDefault="00AE7BC4" w:rsidP="00624B88">
            <w:pPr>
              <w:pStyle w:val="Author"/>
            </w:pPr>
            <w:r w:rsidRPr="00AE7BC4">
              <w:t>Ayako Okada</w:t>
            </w:r>
            <w:r w:rsidR="00482BE8" w:rsidRPr="00997E67">
              <w:t xml:space="preserve"> </w:t>
            </w:r>
            <w:r w:rsidR="00482BE8">
              <w:t>(</w:t>
            </w:r>
            <w:r>
              <w:rPr>
                <w:rFonts w:hint="eastAsia"/>
              </w:rPr>
              <w:t>Japan</w:t>
            </w:r>
            <w:r w:rsidR="00482BE8">
              <w:t>)</w:t>
            </w:r>
          </w:p>
        </w:tc>
      </w:tr>
      <w:tr w:rsidR="00482BE8" w:rsidRPr="002C4AA6" w14:paraId="25B1E728" w14:textId="77777777" w:rsidTr="00624B88">
        <w:tc>
          <w:tcPr>
            <w:tcW w:w="1572" w:type="dxa"/>
            <w:tcBorders>
              <w:top w:val="single" w:sz="4" w:space="0" w:color="D9D9D9" w:themeColor="background1" w:themeShade="D9"/>
              <w:bottom w:val="single" w:sz="4" w:space="0" w:color="D9D9D9" w:themeColor="background1" w:themeShade="D9"/>
            </w:tcBorders>
          </w:tcPr>
          <w:p w14:paraId="563A4BEE" w14:textId="5E43E32F" w:rsidR="00482BE8" w:rsidRPr="002C4AA6" w:rsidRDefault="00482BE8" w:rsidP="00624B88">
            <w:pPr>
              <w:pStyle w:val="03"/>
              <w:jc w:val="both"/>
            </w:pPr>
            <w:r>
              <w:rPr>
                <w:rFonts w:hint="eastAsia"/>
              </w:rPr>
              <w:t>0</w:t>
            </w:r>
            <w:r w:rsidR="00DB577E">
              <w:rPr>
                <w:rFonts w:hint="eastAsia"/>
              </w:rPr>
              <w:t>9</w:t>
            </w:r>
            <w:r w:rsidRPr="002C4AA6">
              <w:rPr>
                <w:rFonts w:hint="eastAsia"/>
              </w:rPr>
              <w:t>:</w:t>
            </w:r>
            <w:r w:rsidR="00DB577E">
              <w:rPr>
                <w:rFonts w:hint="eastAsia"/>
              </w:rPr>
              <w:t>07</w:t>
            </w:r>
            <w:r w:rsidRPr="002C4AA6">
              <w:rPr>
                <w:rFonts w:hint="eastAsia"/>
              </w:rPr>
              <w:t>-</w:t>
            </w:r>
            <w:r>
              <w:rPr>
                <w:rFonts w:hint="eastAsia"/>
              </w:rPr>
              <w:t>0</w:t>
            </w:r>
            <w:r w:rsidR="00DB577E">
              <w:rPr>
                <w:rFonts w:hint="eastAsia"/>
              </w:rPr>
              <w:t>9</w:t>
            </w:r>
            <w:r w:rsidRPr="002C4AA6">
              <w:rPr>
                <w:rFonts w:hint="eastAsia"/>
              </w:rPr>
              <w:t>:</w:t>
            </w:r>
            <w:r w:rsidR="00DB577E">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157FD7FC" w14:textId="6E253163" w:rsidR="00482BE8" w:rsidRDefault="00482BE8" w:rsidP="00624B88">
            <w:pPr>
              <w:pStyle w:val="Topic"/>
            </w:pPr>
            <w:r w:rsidRPr="004B457F">
              <w:t xml:space="preserve">Making </w:t>
            </w:r>
            <w:r w:rsidR="00CC5377">
              <w:rPr>
                <w:rFonts w:hint="eastAsia"/>
              </w:rPr>
              <w:t>S</w:t>
            </w:r>
            <w:r w:rsidRPr="004B457F">
              <w:t xml:space="preserve">ense of </w:t>
            </w:r>
            <w:r w:rsidR="00CC5377">
              <w:rPr>
                <w:rFonts w:hint="eastAsia"/>
              </w:rPr>
              <w:t>S</w:t>
            </w:r>
            <w:r w:rsidRPr="004B457F">
              <w:t xml:space="preserve">ubclinical AF </w:t>
            </w:r>
            <w:r w:rsidR="00CC5377">
              <w:rPr>
                <w:rFonts w:hint="eastAsia"/>
              </w:rPr>
              <w:t>D</w:t>
            </w:r>
            <w:r w:rsidRPr="004B457F">
              <w:t xml:space="preserve">etection in </w:t>
            </w:r>
            <w:r w:rsidR="00CC5377">
              <w:rPr>
                <w:rFonts w:hint="eastAsia"/>
              </w:rPr>
              <w:t>W</w:t>
            </w:r>
            <w:r w:rsidRPr="004B457F">
              <w:t>earables</w:t>
            </w:r>
          </w:p>
          <w:p w14:paraId="648D8EF3" w14:textId="77777777" w:rsidR="00482BE8" w:rsidRPr="004B457F" w:rsidRDefault="00482BE8" w:rsidP="00624B88">
            <w:pPr>
              <w:pStyle w:val="Author"/>
            </w:pPr>
            <w:r w:rsidRPr="00997E67">
              <w:t>Chih-Chieh Yu</w:t>
            </w:r>
            <w:r>
              <w:rPr>
                <w:rFonts w:hint="eastAsia"/>
              </w:rPr>
              <w:t xml:space="preserve"> (</w:t>
            </w:r>
            <w:r w:rsidRPr="00206DD6">
              <w:t>Taiwan</w:t>
            </w:r>
            <w:r>
              <w:rPr>
                <w:rFonts w:hint="eastAsia"/>
              </w:rPr>
              <w:t>)</w:t>
            </w:r>
          </w:p>
        </w:tc>
      </w:tr>
      <w:tr w:rsidR="00482BE8" w:rsidRPr="002C4AA6" w14:paraId="195BD566" w14:textId="77777777" w:rsidTr="00624B88">
        <w:tc>
          <w:tcPr>
            <w:tcW w:w="1572" w:type="dxa"/>
            <w:tcBorders>
              <w:top w:val="single" w:sz="4" w:space="0" w:color="D9D9D9" w:themeColor="background1" w:themeShade="D9"/>
              <w:bottom w:val="single" w:sz="4" w:space="0" w:color="D9D9D9" w:themeColor="background1" w:themeShade="D9"/>
            </w:tcBorders>
          </w:tcPr>
          <w:p w14:paraId="34FDAC12" w14:textId="37B1363D" w:rsidR="00482BE8" w:rsidRPr="002C4AA6" w:rsidRDefault="00482BE8" w:rsidP="00624B88">
            <w:pPr>
              <w:pStyle w:val="03"/>
              <w:jc w:val="both"/>
            </w:pPr>
            <w:r>
              <w:rPr>
                <w:rFonts w:hint="eastAsia"/>
              </w:rPr>
              <w:t>0</w:t>
            </w:r>
            <w:r w:rsidR="00DB577E">
              <w:rPr>
                <w:rFonts w:hint="eastAsia"/>
              </w:rPr>
              <w:t>9</w:t>
            </w:r>
            <w:r w:rsidRPr="002C4AA6">
              <w:rPr>
                <w:rFonts w:hint="eastAsia"/>
              </w:rPr>
              <w:t>:</w:t>
            </w:r>
            <w:r w:rsidR="00DB577E">
              <w:rPr>
                <w:rFonts w:hint="eastAsia"/>
              </w:rPr>
              <w:t>22</w:t>
            </w:r>
            <w:r w:rsidRPr="002C4AA6">
              <w:rPr>
                <w:rFonts w:hint="eastAsia"/>
              </w:rPr>
              <w:t>-</w:t>
            </w:r>
            <w:r>
              <w:rPr>
                <w:rFonts w:hint="eastAsia"/>
              </w:rPr>
              <w:t>09:</w:t>
            </w:r>
            <w:r w:rsidR="00DB577E">
              <w:rPr>
                <w:rFonts w:hint="eastAsia"/>
              </w:rPr>
              <w:t>37</w:t>
            </w:r>
          </w:p>
        </w:tc>
        <w:tc>
          <w:tcPr>
            <w:tcW w:w="8174" w:type="dxa"/>
            <w:gridSpan w:val="2"/>
            <w:tcBorders>
              <w:top w:val="single" w:sz="4" w:space="0" w:color="D9D9D9" w:themeColor="background1" w:themeShade="D9"/>
              <w:bottom w:val="single" w:sz="4" w:space="0" w:color="D9D9D9" w:themeColor="background1" w:themeShade="D9"/>
            </w:tcBorders>
          </w:tcPr>
          <w:p w14:paraId="02BEED68" w14:textId="1D6433A7" w:rsidR="00482BE8" w:rsidRDefault="00482BE8" w:rsidP="00624B88">
            <w:pPr>
              <w:pStyle w:val="Topic"/>
            </w:pPr>
            <w:r w:rsidRPr="004B457F">
              <w:t xml:space="preserve">Subclinical AF </w:t>
            </w:r>
            <w:r w:rsidR="00CC5377">
              <w:rPr>
                <w:rFonts w:hint="eastAsia"/>
              </w:rPr>
              <w:t>D</w:t>
            </w:r>
            <w:r w:rsidRPr="004B457F">
              <w:t xml:space="preserve">etection in </w:t>
            </w:r>
            <w:r w:rsidR="00CC5377">
              <w:rPr>
                <w:rFonts w:hint="eastAsia"/>
              </w:rPr>
              <w:t>I</w:t>
            </w:r>
            <w:r w:rsidRPr="004B457F">
              <w:t xml:space="preserve">mplantable </w:t>
            </w:r>
            <w:r w:rsidR="00CC5377">
              <w:rPr>
                <w:rFonts w:hint="eastAsia"/>
              </w:rPr>
              <w:t>D</w:t>
            </w:r>
            <w:r w:rsidRPr="004B457F">
              <w:t xml:space="preserve">evices- </w:t>
            </w:r>
            <w:r w:rsidR="00CC5377" w:rsidRPr="004B457F">
              <w:t xml:space="preserve">Should We </w:t>
            </w:r>
            <w:r w:rsidR="00CC5377">
              <w:t>Anticoagulated</w:t>
            </w:r>
          </w:p>
          <w:p w14:paraId="71A67177" w14:textId="77777777" w:rsidR="00482BE8" w:rsidRPr="00206DD6" w:rsidRDefault="00482BE8" w:rsidP="00624B88">
            <w:pPr>
              <w:pStyle w:val="Author"/>
            </w:pPr>
            <w:r w:rsidRPr="00206DD6">
              <w:t>Wei-Hsin Chung</w:t>
            </w:r>
            <w:r>
              <w:rPr>
                <w:rFonts w:hint="eastAsia"/>
              </w:rPr>
              <w:t xml:space="preserve"> (</w:t>
            </w:r>
            <w:r w:rsidRPr="00206DD6">
              <w:t>Taiwan</w:t>
            </w:r>
            <w:r>
              <w:rPr>
                <w:rFonts w:hint="eastAsia"/>
              </w:rPr>
              <w:t>)</w:t>
            </w:r>
          </w:p>
        </w:tc>
      </w:tr>
      <w:tr w:rsidR="00482BE8" w:rsidRPr="002C4AA6" w14:paraId="169756A3" w14:textId="77777777" w:rsidTr="00624B88">
        <w:tc>
          <w:tcPr>
            <w:tcW w:w="1572" w:type="dxa"/>
            <w:tcBorders>
              <w:top w:val="single" w:sz="4" w:space="0" w:color="D9D9D9" w:themeColor="background1" w:themeShade="D9"/>
              <w:bottom w:val="single" w:sz="4" w:space="0" w:color="D9D9D9" w:themeColor="background1" w:themeShade="D9"/>
            </w:tcBorders>
          </w:tcPr>
          <w:p w14:paraId="2D0A601B" w14:textId="77777777" w:rsidR="00482BE8" w:rsidRPr="002C4AA6" w:rsidRDefault="00482BE8" w:rsidP="00624B88">
            <w:pPr>
              <w:pStyle w:val="03"/>
              <w:jc w:val="both"/>
            </w:pPr>
            <w:r>
              <w:rPr>
                <w:rFonts w:hint="eastAsia"/>
              </w:rPr>
              <w:t>09</w:t>
            </w:r>
            <w:r w:rsidRPr="002C4AA6">
              <w:rPr>
                <w:rFonts w:hint="eastAsia"/>
              </w:rPr>
              <w:t>:</w:t>
            </w:r>
            <w:r>
              <w:rPr>
                <w:rFonts w:hint="eastAsia"/>
              </w:rPr>
              <w:t>3</w:t>
            </w:r>
            <w:r w:rsidRPr="002C4AA6">
              <w:rPr>
                <w:rFonts w:hint="eastAsia"/>
              </w:rPr>
              <w:t>7-</w:t>
            </w:r>
            <w:r>
              <w:rPr>
                <w:rFonts w:hint="eastAsia"/>
              </w:rPr>
              <w:t>09</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0215BA43" w14:textId="77777777" w:rsidR="00482BE8" w:rsidRPr="002C4AA6" w:rsidRDefault="00482BE8" w:rsidP="00624B88">
            <w:pPr>
              <w:pStyle w:val="Topic"/>
            </w:pPr>
            <w:r w:rsidRPr="002C4AA6">
              <w:rPr>
                <w:rFonts w:hint="eastAsia"/>
              </w:rPr>
              <w:t>Closing</w:t>
            </w:r>
          </w:p>
        </w:tc>
      </w:tr>
    </w:tbl>
    <w:p w14:paraId="46E36AD5" w14:textId="77777777" w:rsidR="00482BE8" w:rsidRDefault="00482BE8" w:rsidP="00482BE8"/>
    <w:p w14:paraId="61B7F748" w14:textId="4B8D2E5D" w:rsidR="00733403" w:rsidRDefault="00733403" w:rsidP="00482BE8">
      <w:r>
        <w:br w:type="page"/>
      </w:r>
    </w:p>
    <w:p w14:paraId="59A5192D" w14:textId="77777777" w:rsidR="003F5F62" w:rsidRPr="00210386" w:rsidRDefault="003F5F62" w:rsidP="003F5F62">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4"/>
        <w:gridCol w:w="2632"/>
      </w:tblGrid>
      <w:tr w:rsidR="003F5F62" w:rsidRPr="00E601C8" w14:paraId="36F61DFB" w14:textId="77777777" w:rsidTr="00624B88">
        <w:trPr>
          <w:trHeight w:val="454"/>
        </w:trPr>
        <w:tc>
          <w:tcPr>
            <w:tcW w:w="7088" w:type="dxa"/>
            <w:gridSpan w:val="2"/>
            <w:shd w:val="clear" w:color="auto" w:fill="0070C0"/>
            <w:vAlign w:val="center"/>
          </w:tcPr>
          <w:p w14:paraId="2DC3A76B" w14:textId="77777777" w:rsidR="003F5F62" w:rsidRPr="00D53BF6" w:rsidRDefault="003F5F62" w:rsidP="00624B88">
            <w:pPr>
              <w:rPr>
                <w:rFonts w:ascii="Arial" w:hAnsi="Arial" w:cs="Arial"/>
                <w:b/>
                <w:bCs/>
                <w:color w:val="FFFFFF" w:themeColor="background1"/>
              </w:rPr>
            </w:pPr>
            <w:r w:rsidRPr="00E91715">
              <w:rPr>
                <w:rFonts w:ascii="Arial" w:hAnsi="Arial" w:cs="Arial"/>
                <w:b/>
                <w:bCs/>
                <w:color w:val="FFFFFF" w:themeColor="background1"/>
              </w:rPr>
              <w:t>Women's Heart Health</w:t>
            </w:r>
          </w:p>
        </w:tc>
        <w:tc>
          <w:tcPr>
            <w:tcW w:w="2658" w:type="dxa"/>
            <w:shd w:val="clear" w:color="auto" w:fill="0070C0"/>
            <w:vAlign w:val="center"/>
          </w:tcPr>
          <w:p w14:paraId="45FA8611" w14:textId="6DBB572D" w:rsidR="003F5F62" w:rsidRPr="003776A8" w:rsidRDefault="003F5F62" w:rsidP="00624B88">
            <w:pPr>
              <w:jc w:val="right"/>
              <w:rPr>
                <w:rFonts w:ascii="Arial" w:hAnsi="Arial" w:cs="Arial"/>
                <w:b/>
                <w:bCs/>
                <w:color w:val="FFFFFF" w:themeColor="background1"/>
              </w:rPr>
            </w:pPr>
            <w:r>
              <w:rPr>
                <w:rFonts w:ascii="Arial" w:hAnsi="Arial" w:cs="Arial" w:hint="eastAsia"/>
                <w:b/>
                <w:bCs/>
                <w:color w:val="FFFFFF" w:themeColor="background1"/>
              </w:rPr>
              <w:t>Room 101</w:t>
            </w:r>
            <w:r w:rsidR="0067784B">
              <w:rPr>
                <w:rFonts w:ascii="Arial" w:hAnsi="Arial" w:cs="Arial" w:hint="eastAsia"/>
                <w:b/>
                <w:bCs/>
                <w:color w:val="FFFFFF" w:themeColor="background1"/>
              </w:rPr>
              <w:t>B</w:t>
            </w:r>
            <w:r>
              <w:rPr>
                <w:rFonts w:ascii="Arial" w:hAnsi="Arial" w:cs="Arial" w:hint="eastAsia"/>
                <w:b/>
                <w:bCs/>
                <w:color w:val="FFFFFF" w:themeColor="background1"/>
              </w:rPr>
              <w:t>, TICC</w:t>
            </w:r>
          </w:p>
        </w:tc>
      </w:tr>
      <w:tr w:rsidR="003F5F62" w:rsidRPr="002C4AA6" w14:paraId="5558261D" w14:textId="77777777" w:rsidTr="00624B88">
        <w:tc>
          <w:tcPr>
            <w:tcW w:w="1572" w:type="dxa"/>
            <w:shd w:val="clear" w:color="auto" w:fill="CAEDFB" w:themeFill="accent4" w:themeFillTint="33"/>
          </w:tcPr>
          <w:p w14:paraId="1AE8FDED" w14:textId="77777777" w:rsidR="003F5F62" w:rsidRPr="002C4AA6" w:rsidRDefault="003F5F62"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7623B78" w14:textId="77777777" w:rsidR="003F5F62" w:rsidRDefault="003F5F62" w:rsidP="00624B88">
            <w:pPr>
              <w:pStyle w:val="Author"/>
            </w:pPr>
            <w:r>
              <w:t>Yen-Wen Wu</w:t>
            </w:r>
            <w:r>
              <w:rPr>
                <w:rFonts w:hint="eastAsia"/>
              </w:rPr>
              <w:t xml:space="preserve"> (</w:t>
            </w:r>
            <w:r>
              <w:t>Taiwan</w:t>
            </w:r>
            <w:r>
              <w:rPr>
                <w:rFonts w:hint="eastAsia"/>
              </w:rPr>
              <w:t>)</w:t>
            </w:r>
          </w:p>
          <w:p w14:paraId="0E906AA6" w14:textId="4C546E07" w:rsidR="003F5F62" w:rsidRPr="002C4AA6" w:rsidRDefault="00B95F55" w:rsidP="00B95F55">
            <w:pPr>
              <w:pStyle w:val="Author"/>
            </w:pPr>
            <w:r w:rsidRPr="00C634BD">
              <w:t>Khalida Soomro</w:t>
            </w:r>
            <w:r w:rsidRPr="00C634BD">
              <w:rPr>
                <w:rFonts w:hint="eastAsia"/>
              </w:rPr>
              <w:t xml:space="preserve"> (</w:t>
            </w:r>
            <w:r w:rsidRPr="00C634BD">
              <w:t>Pakistan</w:t>
            </w:r>
            <w:r w:rsidRPr="00C634BD">
              <w:rPr>
                <w:rFonts w:hint="eastAsia"/>
              </w:rPr>
              <w:t>)</w:t>
            </w:r>
          </w:p>
        </w:tc>
      </w:tr>
      <w:tr w:rsidR="003F5F62" w:rsidRPr="002C4AA6" w14:paraId="551AFA58" w14:textId="77777777" w:rsidTr="00624B88">
        <w:tc>
          <w:tcPr>
            <w:tcW w:w="1572" w:type="dxa"/>
            <w:shd w:val="clear" w:color="auto" w:fill="F2F2F2" w:themeFill="background1" w:themeFillShade="F2"/>
          </w:tcPr>
          <w:p w14:paraId="31BB0F23" w14:textId="77777777" w:rsidR="003F5F62" w:rsidRPr="002C4AA6" w:rsidRDefault="003F5F62"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578F8D75" w14:textId="5EAF5D38" w:rsidR="00B95F55" w:rsidRDefault="00B95F55" w:rsidP="00624B88">
            <w:pPr>
              <w:pStyle w:val="Author"/>
            </w:pPr>
            <w:r w:rsidRPr="00B95F55">
              <w:t>Melissa Leung</w:t>
            </w:r>
            <w:r>
              <w:rPr>
                <w:rFonts w:hint="eastAsia"/>
              </w:rPr>
              <w:t xml:space="preserve"> (</w:t>
            </w:r>
            <w:r w:rsidRPr="00B95F55">
              <w:t>Australia</w:t>
            </w:r>
            <w:r>
              <w:rPr>
                <w:rFonts w:hint="eastAsia"/>
              </w:rPr>
              <w:t>)</w:t>
            </w:r>
          </w:p>
          <w:p w14:paraId="4CB717F8" w14:textId="1FC738E7" w:rsidR="00B95F55" w:rsidRDefault="00B95F55" w:rsidP="00624B88">
            <w:pPr>
              <w:pStyle w:val="Author"/>
            </w:pPr>
            <w:r w:rsidRPr="00B95F55">
              <w:t>Takashi Akasaka</w:t>
            </w:r>
            <w:r>
              <w:rPr>
                <w:rFonts w:hint="eastAsia"/>
              </w:rPr>
              <w:t xml:space="preserve"> (Japan)</w:t>
            </w:r>
          </w:p>
          <w:p w14:paraId="33112236" w14:textId="77777777" w:rsidR="00B95F55" w:rsidRPr="00C634BD" w:rsidRDefault="00B95F55" w:rsidP="00B95F55">
            <w:pPr>
              <w:pStyle w:val="Author"/>
            </w:pPr>
            <w:r w:rsidRPr="00C634BD">
              <w:t>Mei-Ling Chen</w:t>
            </w:r>
            <w:r w:rsidRPr="00C634BD">
              <w:rPr>
                <w:rFonts w:hint="eastAsia"/>
              </w:rPr>
              <w:t xml:space="preserve"> (</w:t>
            </w:r>
            <w:r w:rsidRPr="00C634BD">
              <w:t>Taiwan</w:t>
            </w:r>
            <w:r w:rsidRPr="00C634BD">
              <w:rPr>
                <w:rFonts w:hint="eastAsia"/>
              </w:rPr>
              <w:t>)</w:t>
            </w:r>
          </w:p>
          <w:p w14:paraId="7042FE19" w14:textId="5E497C60" w:rsidR="00812232" w:rsidRPr="002C4AA6" w:rsidRDefault="00B95F55" w:rsidP="00B81F70">
            <w:pPr>
              <w:pStyle w:val="Author"/>
            </w:pPr>
            <w:r w:rsidRPr="00C634BD">
              <w:t>Hsin-Yueh Liang</w:t>
            </w:r>
            <w:r w:rsidRPr="00C634BD">
              <w:rPr>
                <w:rFonts w:hint="eastAsia"/>
              </w:rPr>
              <w:t xml:space="preserve"> (</w:t>
            </w:r>
            <w:r w:rsidRPr="00C634BD">
              <w:t>Taiwan</w:t>
            </w:r>
            <w:r w:rsidRPr="00C634BD">
              <w:rPr>
                <w:rFonts w:hint="eastAsia"/>
              </w:rPr>
              <w:t>)</w:t>
            </w:r>
          </w:p>
        </w:tc>
      </w:tr>
      <w:tr w:rsidR="00DB577E" w:rsidRPr="002C4AA6" w14:paraId="6FC10A4F" w14:textId="77777777" w:rsidTr="00624B88">
        <w:tc>
          <w:tcPr>
            <w:tcW w:w="1572" w:type="dxa"/>
            <w:tcBorders>
              <w:bottom w:val="single" w:sz="4" w:space="0" w:color="D9D9D9" w:themeColor="background1" w:themeShade="D9"/>
            </w:tcBorders>
          </w:tcPr>
          <w:p w14:paraId="0702E627" w14:textId="60A81639" w:rsidR="00DB577E" w:rsidRPr="002C4AA6" w:rsidRDefault="00DB577E" w:rsidP="00DB577E">
            <w:pPr>
              <w:pStyle w:val="03"/>
              <w:jc w:val="both"/>
            </w:pPr>
            <w:r>
              <w:rPr>
                <w:rFonts w:hint="eastAsia"/>
              </w:rPr>
              <w:t>08</w:t>
            </w:r>
            <w:r w:rsidRPr="002C4AA6">
              <w:rPr>
                <w:rFonts w:hint="eastAsia"/>
              </w:rPr>
              <w:t>:</w:t>
            </w:r>
            <w:r>
              <w:rPr>
                <w:rFonts w:hint="eastAsia"/>
              </w:rPr>
              <w:t>2</w:t>
            </w:r>
            <w:r w:rsidRPr="002C4AA6">
              <w:rPr>
                <w:rFonts w:hint="eastAsia"/>
              </w:rPr>
              <w:t>0-</w:t>
            </w:r>
            <w:r>
              <w:rPr>
                <w:rFonts w:hint="eastAsia"/>
              </w:rPr>
              <w:t>08</w:t>
            </w:r>
            <w:r w:rsidRPr="002C4AA6">
              <w:rPr>
                <w:rFonts w:hint="eastAsia"/>
              </w:rPr>
              <w:t>:</w:t>
            </w:r>
            <w:r>
              <w:rPr>
                <w:rFonts w:hint="eastAsia"/>
              </w:rPr>
              <w:t>2</w:t>
            </w:r>
            <w:r w:rsidRPr="002C4AA6">
              <w:rPr>
                <w:rFonts w:hint="eastAsia"/>
              </w:rPr>
              <w:t>2</w:t>
            </w:r>
          </w:p>
        </w:tc>
        <w:tc>
          <w:tcPr>
            <w:tcW w:w="8174" w:type="dxa"/>
            <w:gridSpan w:val="2"/>
            <w:tcBorders>
              <w:bottom w:val="single" w:sz="4" w:space="0" w:color="D9D9D9" w:themeColor="background1" w:themeShade="D9"/>
            </w:tcBorders>
          </w:tcPr>
          <w:p w14:paraId="15441407" w14:textId="77777777" w:rsidR="00DB577E" w:rsidRPr="002C4AA6" w:rsidRDefault="00DB577E" w:rsidP="00DB577E">
            <w:pPr>
              <w:pStyle w:val="Topic"/>
            </w:pPr>
            <w:r w:rsidRPr="002C4AA6">
              <w:rPr>
                <w:rFonts w:hint="eastAsia"/>
              </w:rPr>
              <w:t>Opening</w:t>
            </w:r>
          </w:p>
        </w:tc>
      </w:tr>
      <w:tr w:rsidR="00DB577E" w:rsidRPr="002C4AA6" w14:paraId="09FA188F" w14:textId="77777777" w:rsidTr="00624B88">
        <w:tc>
          <w:tcPr>
            <w:tcW w:w="1572" w:type="dxa"/>
            <w:tcBorders>
              <w:bottom w:val="single" w:sz="4" w:space="0" w:color="D9D9D9" w:themeColor="background1" w:themeShade="D9"/>
            </w:tcBorders>
          </w:tcPr>
          <w:p w14:paraId="5BB57AA0" w14:textId="090F9755" w:rsidR="00DB577E" w:rsidRPr="002C4AA6" w:rsidRDefault="00DB577E" w:rsidP="00DB577E">
            <w:pPr>
              <w:pStyle w:val="03"/>
              <w:jc w:val="both"/>
            </w:pPr>
            <w:r>
              <w:rPr>
                <w:rFonts w:hint="eastAsia"/>
              </w:rPr>
              <w:t>08</w:t>
            </w:r>
            <w:r w:rsidRPr="002C4AA6">
              <w:rPr>
                <w:rFonts w:hint="eastAsia"/>
              </w:rPr>
              <w:t>:</w:t>
            </w:r>
            <w:r>
              <w:rPr>
                <w:rFonts w:hint="eastAsia"/>
              </w:rPr>
              <w:t>2</w:t>
            </w:r>
            <w:r w:rsidRPr="002C4AA6">
              <w:rPr>
                <w:rFonts w:hint="eastAsia"/>
              </w:rPr>
              <w:t>2-</w:t>
            </w:r>
            <w:r>
              <w:rPr>
                <w:rFonts w:hint="eastAsia"/>
              </w:rPr>
              <w:t>08</w:t>
            </w:r>
            <w:r w:rsidRPr="002C4AA6">
              <w:rPr>
                <w:rFonts w:hint="eastAsia"/>
              </w:rPr>
              <w:t>:</w:t>
            </w:r>
            <w:r>
              <w:rPr>
                <w:rFonts w:hint="eastAsia"/>
              </w:rPr>
              <w:t>37</w:t>
            </w:r>
          </w:p>
        </w:tc>
        <w:tc>
          <w:tcPr>
            <w:tcW w:w="8174" w:type="dxa"/>
            <w:gridSpan w:val="2"/>
            <w:tcBorders>
              <w:bottom w:val="single" w:sz="4" w:space="0" w:color="D9D9D9" w:themeColor="background1" w:themeShade="D9"/>
            </w:tcBorders>
          </w:tcPr>
          <w:p w14:paraId="5C2E24C4" w14:textId="6816D1BD" w:rsidR="00DB577E" w:rsidRDefault="00DB577E" w:rsidP="00DB577E">
            <w:pPr>
              <w:pStyle w:val="Topic"/>
            </w:pPr>
            <w:r w:rsidRPr="00D80068">
              <w:t xml:space="preserve">Management of </w:t>
            </w:r>
            <w:r w:rsidR="00E613DA" w:rsidRPr="00D80068">
              <w:t>Dyslipidemia During Reproductive Years</w:t>
            </w:r>
          </w:p>
          <w:p w14:paraId="71454878" w14:textId="77777777" w:rsidR="00DB577E" w:rsidRPr="00EC7C67" w:rsidRDefault="00DB577E" w:rsidP="00DB577E">
            <w:pPr>
              <w:pStyle w:val="Author"/>
            </w:pPr>
            <w:r w:rsidRPr="00214D97">
              <w:t>Dima Quraini</w:t>
            </w:r>
            <w:r>
              <w:rPr>
                <w:rFonts w:hint="eastAsia"/>
              </w:rPr>
              <w:t xml:space="preserve"> (</w:t>
            </w:r>
            <w:r w:rsidRPr="00214D97">
              <w:t>UAE</w:t>
            </w:r>
            <w:r>
              <w:rPr>
                <w:rFonts w:hint="eastAsia"/>
              </w:rPr>
              <w:t>)</w:t>
            </w:r>
          </w:p>
        </w:tc>
      </w:tr>
      <w:tr w:rsidR="00DB577E" w:rsidRPr="002C4AA6" w14:paraId="0A80BB2D" w14:textId="77777777" w:rsidTr="00624B88">
        <w:tc>
          <w:tcPr>
            <w:tcW w:w="1572" w:type="dxa"/>
            <w:tcBorders>
              <w:top w:val="single" w:sz="4" w:space="0" w:color="D9D9D9" w:themeColor="background1" w:themeShade="D9"/>
              <w:bottom w:val="single" w:sz="4" w:space="0" w:color="D9D9D9" w:themeColor="background1" w:themeShade="D9"/>
            </w:tcBorders>
          </w:tcPr>
          <w:p w14:paraId="5A8CEE41" w14:textId="016BE259" w:rsidR="00DB577E" w:rsidRPr="002C4AA6" w:rsidRDefault="00DB577E" w:rsidP="00DB577E">
            <w:pPr>
              <w:pStyle w:val="03"/>
              <w:jc w:val="both"/>
            </w:pPr>
            <w:r>
              <w:rPr>
                <w:rFonts w:hint="eastAsia"/>
              </w:rPr>
              <w:t>08</w:t>
            </w:r>
            <w:r w:rsidRPr="002C4AA6">
              <w:rPr>
                <w:rFonts w:hint="eastAsia"/>
              </w:rPr>
              <w:t>:</w:t>
            </w:r>
            <w:r>
              <w:rPr>
                <w:rFonts w:hint="eastAsia"/>
              </w:rPr>
              <w:t>37</w:t>
            </w:r>
            <w:r w:rsidRPr="002C4AA6">
              <w:rPr>
                <w:rFonts w:hint="eastAsia"/>
              </w:rPr>
              <w:t>-</w:t>
            </w:r>
            <w:r>
              <w:rPr>
                <w:rFonts w:hint="eastAsia"/>
              </w:rPr>
              <w:t>08</w:t>
            </w:r>
            <w:r w:rsidRPr="002C4AA6">
              <w:rPr>
                <w:rFonts w:hint="eastAsia"/>
              </w:rPr>
              <w:t>:</w:t>
            </w:r>
            <w:r>
              <w:rPr>
                <w:rFonts w:hint="eastAsia"/>
              </w:rPr>
              <w:t>52</w:t>
            </w:r>
          </w:p>
        </w:tc>
        <w:tc>
          <w:tcPr>
            <w:tcW w:w="8174" w:type="dxa"/>
            <w:gridSpan w:val="2"/>
            <w:tcBorders>
              <w:top w:val="single" w:sz="4" w:space="0" w:color="D9D9D9" w:themeColor="background1" w:themeShade="D9"/>
              <w:bottom w:val="single" w:sz="4" w:space="0" w:color="D9D9D9" w:themeColor="background1" w:themeShade="D9"/>
            </w:tcBorders>
          </w:tcPr>
          <w:p w14:paraId="6B9D1851" w14:textId="39126C4E" w:rsidR="00DB577E" w:rsidRDefault="00DB577E" w:rsidP="00DB577E">
            <w:pPr>
              <w:pStyle w:val="Topic"/>
            </w:pPr>
            <w:r w:rsidRPr="00D80068">
              <w:t xml:space="preserve">What a </w:t>
            </w:r>
            <w:r w:rsidR="00E613DA">
              <w:rPr>
                <w:rFonts w:hint="eastAsia"/>
              </w:rPr>
              <w:t>C</w:t>
            </w:r>
            <w:r w:rsidRPr="00D80068">
              <w:t xml:space="preserve">ardiologist </w:t>
            </w:r>
            <w:r w:rsidR="00E613DA" w:rsidRPr="00D80068">
              <w:t xml:space="preserve">Needs </w:t>
            </w:r>
            <w:r w:rsidR="00E613DA">
              <w:rPr>
                <w:rFonts w:hint="eastAsia"/>
              </w:rPr>
              <w:t>t</w:t>
            </w:r>
            <w:r w:rsidR="00E613DA" w:rsidRPr="00D80068">
              <w:t xml:space="preserve">o Know About Menopause Transition </w:t>
            </w:r>
            <w:r w:rsidRPr="00D80068">
              <w:t>and HRT in 2026</w:t>
            </w:r>
          </w:p>
          <w:p w14:paraId="04BABA10" w14:textId="77777777" w:rsidR="00DB577E" w:rsidRPr="00EC7C67" w:rsidRDefault="00DB577E" w:rsidP="00DB577E">
            <w:pPr>
              <w:pStyle w:val="Author"/>
            </w:pPr>
            <w:r w:rsidRPr="00214D97">
              <w:t>Ruth Chen</w:t>
            </w:r>
            <w:r w:rsidRPr="00214D97">
              <w:tab/>
            </w:r>
            <w:r>
              <w:rPr>
                <w:rFonts w:hint="eastAsia"/>
              </w:rPr>
              <w:t xml:space="preserve"> (S</w:t>
            </w:r>
            <w:r w:rsidRPr="00214D97">
              <w:t>ingapore</w:t>
            </w:r>
            <w:r>
              <w:rPr>
                <w:rFonts w:hint="eastAsia"/>
              </w:rPr>
              <w:t>)</w:t>
            </w:r>
          </w:p>
        </w:tc>
      </w:tr>
      <w:tr w:rsidR="00DB577E" w:rsidRPr="002C4AA6" w14:paraId="73BD4656" w14:textId="77777777" w:rsidTr="00624B88">
        <w:tc>
          <w:tcPr>
            <w:tcW w:w="1572" w:type="dxa"/>
            <w:tcBorders>
              <w:top w:val="single" w:sz="4" w:space="0" w:color="D9D9D9" w:themeColor="background1" w:themeShade="D9"/>
              <w:bottom w:val="single" w:sz="4" w:space="0" w:color="D9D9D9" w:themeColor="background1" w:themeShade="D9"/>
            </w:tcBorders>
          </w:tcPr>
          <w:p w14:paraId="07996C24" w14:textId="33406578" w:rsidR="00DB577E" w:rsidRPr="002C4AA6" w:rsidRDefault="00DB577E" w:rsidP="00DB577E">
            <w:pPr>
              <w:pStyle w:val="03"/>
              <w:jc w:val="both"/>
            </w:pPr>
            <w:r>
              <w:rPr>
                <w:rFonts w:hint="eastAsia"/>
              </w:rPr>
              <w:t>08</w:t>
            </w:r>
            <w:r w:rsidRPr="002C4AA6">
              <w:rPr>
                <w:rFonts w:hint="eastAsia"/>
              </w:rPr>
              <w:t>:</w:t>
            </w:r>
            <w:r>
              <w:rPr>
                <w:rFonts w:hint="eastAsia"/>
              </w:rPr>
              <w:t>52</w:t>
            </w:r>
            <w:r w:rsidRPr="002C4AA6">
              <w:rPr>
                <w:rFonts w:hint="eastAsia"/>
              </w:rPr>
              <w:t>-</w:t>
            </w:r>
            <w:r>
              <w:rPr>
                <w:rFonts w:hint="eastAsia"/>
              </w:rPr>
              <w:t>09</w:t>
            </w:r>
            <w:r w:rsidRPr="002C4AA6">
              <w:rPr>
                <w:rFonts w:hint="eastAsia"/>
              </w:rPr>
              <w:t>:</w:t>
            </w:r>
            <w:r>
              <w:rPr>
                <w:rFonts w:hint="eastAsia"/>
              </w:rPr>
              <w:t>07</w:t>
            </w:r>
          </w:p>
        </w:tc>
        <w:tc>
          <w:tcPr>
            <w:tcW w:w="8174" w:type="dxa"/>
            <w:gridSpan w:val="2"/>
            <w:tcBorders>
              <w:top w:val="single" w:sz="4" w:space="0" w:color="D9D9D9" w:themeColor="background1" w:themeShade="D9"/>
              <w:bottom w:val="single" w:sz="4" w:space="0" w:color="D9D9D9" w:themeColor="background1" w:themeShade="D9"/>
            </w:tcBorders>
          </w:tcPr>
          <w:p w14:paraId="23D65CCC" w14:textId="77777777" w:rsidR="00DB577E" w:rsidRDefault="00DB577E" w:rsidP="00DB577E">
            <w:pPr>
              <w:pStyle w:val="Topic"/>
            </w:pPr>
            <w:r w:rsidRPr="00D80068">
              <w:t>Cardiovascular Health in Women with Pregnancy Related Risk Enhancers: Putting Evidence into Action</w:t>
            </w:r>
          </w:p>
          <w:p w14:paraId="71B2CF07" w14:textId="77777777" w:rsidR="00DB577E" w:rsidRPr="00EC7C67" w:rsidRDefault="00DB577E" w:rsidP="00DB577E">
            <w:pPr>
              <w:pStyle w:val="Author"/>
            </w:pPr>
            <w:r w:rsidRPr="00214D97">
              <w:t>Donna Shu-Han Lin</w:t>
            </w:r>
            <w:r>
              <w:rPr>
                <w:rFonts w:hint="eastAsia"/>
              </w:rPr>
              <w:t xml:space="preserve"> (</w:t>
            </w:r>
            <w:r w:rsidRPr="00214D97">
              <w:t>Taiwan</w:t>
            </w:r>
            <w:r>
              <w:rPr>
                <w:rFonts w:hint="eastAsia"/>
              </w:rPr>
              <w:t>)</w:t>
            </w:r>
          </w:p>
        </w:tc>
      </w:tr>
      <w:tr w:rsidR="00DB577E" w:rsidRPr="002C4AA6" w14:paraId="3AB7F532" w14:textId="77777777" w:rsidTr="00624B88">
        <w:tc>
          <w:tcPr>
            <w:tcW w:w="1572" w:type="dxa"/>
            <w:tcBorders>
              <w:top w:val="single" w:sz="4" w:space="0" w:color="D9D9D9" w:themeColor="background1" w:themeShade="D9"/>
              <w:bottom w:val="single" w:sz="4" w:space="0" w:color="D9D9D9" w:themeColor="background1" w:themeShade="D9"/>
            </w:tcBorders>
          </w:tcPr>
          <w:p w14:paraId="3F4048C1" w14:textId="28113FF9" w:rsidR="00DB577E" w:rsidRPr="002C4AA6" w:rsidRDefault="00DB577E" w:rsidP="00DB577E">
            <w:pPr>
              <w:pStyle w:val="03"/>
              <w:jc w:val="both"/>
            </w:pPr>
            <w:r>
              <w:rPr>
                <w:rFonts w:hint="eastAsia"/>
              </w:rPr>
              <w:t>09</w:t>
            </w:r>
            <w:r w:rsidRPr="002C4AA6">
              <w:rPr>
                <w:rFonts w:hint="eastAsia"/>
              </w:rPr>
              <w:t>:</w:t>
            </w:r>
            <w:r>
              <w:rPr>
                <w:rFonts w:hint="eastAsia"/>
              </w:rPr>
              <w:t>07</w:t>
            </w:r>
            <w:r w:rsidRPr="002C4AA6">
              <w:rPr>
                <w:rFonts w:hint="eastAsia"/>
              </w:rPr>
              <w:t>-</w:t>
            </w:r>
            <w:r>
              <w:rPr>
                <w:rFonts w:hint="eastAsia"/>
              </w:rPr>
              <w:t>09</w:t>
            </w:r>
            <w:r w:rsidRPr="002C4AA6">
              <w:rPr>
                <w:rFonts w:hint="eastAsia"/>
              </w:rPr>
              <w:t>:</w:t>
            </w:r>
            <w:r>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2033E32A" w14:textId="0643BA5F" w:rsidR="00DB577E" w:rsidRDefault="00DB577E" w:rsidP="00DB577E">
            <w:pPr>
              <w:pStyle w:val="Topic"/>
            </w:pPr>
            <w:r w:rsidRPr="00D80068">
              <w:t xml:space="preserve">Non </w:t>
            </w:r>
            <w:r w:rsidR="00E613DA">
              <w:rPr>
                <w:rFonts w:hint="eastAsia"/>
              </w:rPr>
              <w:t>O</w:t>
            </w:r>
            <w:r w:rsidRPr="00D80068">
              <w:t xml:space="preserve">bstructive CAD in </w:t>
            </w:r>
            <w:r w:rsidR="00E613DA" w:rsidRPr="00D80068">
              <w:t>Women: Microvascular Disease &amp; More</w:t>
            </w:r>
          </w:p>
          <w:p w14:paraId="019E8DF1" w14:textId="2D1F594D" w:rsidR="00DB577E" w:rsidRPr="00EC7C67" w:rsidRDefault="00DB577E" w:rsidP="00DB577E">
            <w:pPr>
              <w:pStyle w:val="Author"/>
            </w:pPr>
            <w:r w:rsidRPr="00AF59F9">
              <w:t>Ae-Young Her</w:t>
            </w:r>
            <w:r>
              <w:rPr>
                <w:rFonts w:hint="eastAsia"/>
              </w:rPr>
              <w:t xml:space="preserve"> </w:t>
            </w:r>
            <w:r w:rsidR="003E050C">
              <w:rPr>
                <w:rFonts w:hint="eastAsia"/>
              </w:rPr>
              <w:t>(South Korea)</w:t>
            </w:r>
          </w:p>
        </w:tc>
      </w:tr>
      <w:tr w:rsidR="00DB577E" w:rsidRPr="002C4AA6" w14:paraId="3E68B81B" w14:textId="77777777" w:rsidTr="00624B88">
        <w:tc>
          <w:tcPr>
            <w:tcW w:w="1572" w:type="dxa"/>
            <w:tcBorders>
              <w:top w:val="single" w:sz="4" w:space="0" w:color="D9D9D9" w:themeColor="background1" w:themeShade="D9"/>
              <w:bottom w:val="single" w:sz="4" w:space="0" w:color="D9D9D9" w:themeColor="background1" w:themeShade="D9"/>
            </w:tcBorders>
          </w:tcPr>
          <w:p w14:paraId="3E46642B" w14:textId="1EC0A39F" w:rsidR="00DB577E" w:rsidRPr="002C4AA6" w:rsidRDefault="00DB577E" w:rsidP="00DB577E">
            <w:pPr>
              <w:pStyle w:val="03"/>
              <w:jc w:val="both"/>
            </w:pPr>
            <w:r>
              <w:rPr>
                <w:rFonts w:hint="eastAsia"/>
              </w:rPr>
              <w:t>09</w:t>
            </w:r>
            <w:r w:rsidRPr="002C4AA6">
              <w:rPr>
                <w:rFonts w:hint="eastAsia"/>
              </w:rPr>
              <w:t>:</w:t>
            </w:r>
            <w:r>
              <w:rPr>
                <w:rFonts w:hint="eastAsia"/>
              </w:rPr>
              <w:t>22</w:t>
            </w:r>
            <w:r w:rsidRPr="002C4AA6">
              <w:rPr>
                <w:rFonts w:hint="eastAsia"/>
              </w:rPr>
              <w:t>-</w:t>
            </w:r>
            <w:r>
              <w:rPr>
                <w:rFonts w:hint="eastAsia"/>
              </w:rPr>
              <w:t>09:37</w:t>
            </w:r>
          </w:p>
        </w:tc>
        <w:tc>
          <w:tcPr>
            <w:tcW w:w="8174" w:type="dxa"/>
            <w:gridSpan w:val="2"/>
            <w:tcBorders>
              <w:top w:val="single" w:sz="4" w:space="0" w:color="D9D9D9" w:themeColor="background1" w:themeShade="D9"/>
              <w:bottom w:val="single" w:sz="4" w:space="0" w:color="D9D9D9" w:themeColor="background1" w:themeShade="D9"/>
            </w:tcBorders>
          </w:tcPr>
          <w:p w14:paraId="2D7DA53B" w14:textId="4AD9A094" w:rsidR="00DB577E" w:rsidRDefault="00BE343B" w:rsidP="00DB577E">
            <w:pPr>
              <w:pStyle w:val="Topic"/>
            </w:pPr>
            <w:r w:rsidRPr="00BE343B">
              <w:t>CAD Risk Factors in Woman</w:t>
            </w:r>
          </w:p>
          <w:p w14:paraId="48389995" w14:textId="0149FC1A" w:rsidR="00DB577E" w:rsidRPr="00EC7C67" w:rsidRDefault="00BE343B" w:rsidP="00DB577E">
            <w:pPr>
              <w:pStyle w:val="Author"/>
            </w:pPr>
            <w:r w:rsidRPr="00BE343B">
              <w:t>Sazzli Shahlan Kasim</w:t>
            </w:r>
            <w:r w:rsidR="00DB577E">
              <w:rPr>
                <w:rFonts w:hint="eastAsia"/>
              </w:rPr>
              <w:t xml:space="preserve"> (</w:t>
            </w:r>
            <w:r w:rsidR="00DB577E" w:rsidRPr="00AF59F9">
              <w:t>Malaysia</w:t>
            </w:r>
            <w:r w:rsidR="00DB577E">
              <w:rPr>
                <w:rFonts w:hint="eastAsia"/>
              </w:rPr>
              <w:t>)</w:t>
            </w:r>
          </w:p>
        </w:tc>
      </w:tr>
      <w:tr w:rsidR="00DB577E" w:rsidRPr="002C4AA6" w14:paraId="168EBC12" w14:textId="77777777" w:rsidTr="00624B88">
        <w:tc>
          <w:tcPr>
            <w:tcW w:w="1572" w:type="dxa"/>
            <w:tcBorders>
              <w:top w:val="single" w:sz="4" w:space="0" w:color="D9D9D9" w:themeColor="background1" w:themeShade="D9"/>
              <w:bottom w:val="single" w:sz="4" w:space="0" w:color="D9D9D9" w:themeColor="background1" w:themeShade="D9"/>
            </w:tcBorders>
          </w:tcPr>
          <w:p w14:paraId="143346AA" w14:textId="62152CA0" w:rsidR="00DB577E" w:rsidRPr="002C4AA6" w:rsidRDefault="00DB577E" w:rsidP="00DB577E">
            <w:pPr>
              <w:pStyle w:val="03"/>
              <w:jc w:val="both"/>
            </w:pPr>
            <w:r>
              <w:rPr>
                <w:rFonts w:hint="eastAsia"/>
              </w:rPr>
              <w:t>09</w:t>
            </w:r>
            <w:r w:rsidRPr="002C4AA6">
              <w:rPr>
                <w:rFonts w:hint="eastAsia"/>
              </w:rPr>
              <w:t>:</w:t>
            </w:r>
            <w:r>
              <w:rPr>
                <w:rFonts w:hint="eastAsia"/>
              </w:rPr>
              <w:t>3</w:t>
            </w:r>
            <w:r w:rsidRPr="002C4AA6">
              <w:rPr>
                <w:rFonts w:hint="eastAsia"/>
              </w:rPr>
              <w:t>7-</w:t>
            </w:r>
            <w:r>
              <w:rPr>
                <w:rFonts w:hint="eastAsia"/>
              </w:rPr>
              <w:t>09</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0E2AAF2B" w14:textId="77777777" w:rsidR="00DB577E" w:rsidRPr="002C4AA6" w:rsidRDefault="00DB577E" w:rsidP="00DB577E">
            <w:pPr>
              <w:pStyle w:val="Topic"/>
            </w:pPr>
            <w:r w:rsidRPr="002C4AA6">
              <w:rPr>
                <w:rFonts w:hint="eastAsia"/>
              </w:rPr>
              <w:t>Closing</w:t>
            </w:r>
          </w:p>
        </w:tc>
      </w:tr>
    </w:tbl>
    <w:p w14:paraId="7CD1C1E5" w14:textId="77777777" w:rsidR="003F5F62" w:rsidRDefault="003F5F62" w:rsidP="003F5F62"/>
    <w:p w14:paraId="02389116" w14:textId="77777777" w:rsidR="00733403" w:rsidRDefault="00733403" w:rsidP="00482BE8"/>
    <w:p w14:paraId="1F1352D6" w14:textId="77777777" w:rsidR="002F4134" w:rsidRDefault="002F4134" w:rsidP="002F4134">
      <w:pPr>
        <w:rPr>
          <w:rFonts w:ascii="Calibri" w:hAnsi="Calibri" w:cs="Calibri"/>
          <w:sz w:val="16"/>
          <w:szCs w:val="16"/>
        </w:rPr>
      </w:pPr>
      <w:r>
        <w:rPr>
          <w:rFonts w:ascii="Calibri" w:hAnsi="Calibri" w:cs="Calibri"/>
          <w:sz w:val="16"/>
          <w:szCs w:val="16"/>
        </w:rPr>
        <w:br w:type="page"/>
      </w:r>
    </w:p>
    <w:p w14:paraId="176ADEB1" w14:textId="77777777" w:rsidR="00F1068A" w:rsidRPr="00210386" w:rsidRDefault="00F1068A" w:rsidP="00F1068A">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F1068A" w:rsidRPr="00E601C8" w14:paraId="1C8E857D" w14:textId="77777777" w:rsidTr="00624B88">
        <w:trPr>
          <w:trHeight w:val="454"/>
        </w:trPr>
        <w:tc>
          <w:tcPr>
            <w:tcW w:w="7230" w:type="dxa"/>
            <w:gridSpan w:val="2"/>
            <w:shd w:val="clear" w:color="auto" w:fill="0070C0"/>
            <w:vAlign w:val="center"/>
          </w:tcPr>
          <w:p w14:paraId="302E59EE" w14:textId="77777777" w:rsidR="00F1068A" w:rsidRDefault="00F1068A" w:rsidP="00624B88">
            <w:pPr>
              <w:rPr>
                <w:rFonts w:ascii="Arial" w:hAnsi="Arial" w:cs="Arial"/>
                <w:b/>
                <w:bCs/>
                <w:color w:val="FFFFFF" w:themeColor="background1"/>
              </w:rPr>
            </w:pPr>
            <w:r w:rsidRPr="00F1068A">
              <w:rPr>
                <w:rFonts w:ascii="Arial" w:hAnsi="Arial" w:cs="Arial"/>
                <w:b/>
                <w:bCs/>
                <w:color w:val="FFFFFF" w:themeColor="background1"/>
              </w:rPr>
              <w:t xml:space="preserve">Late Breaking and Featured Clinical Research from </w:t>
            </w:r>
          </w:p>
          <w:p w14:paraId="57A6DDD9" w14:textId="2312C904" w:rsidR="00F1068A" w:rsidRPr="00D53BF6" w:rsidRDefault="00F1068A" w:rsidP="00624B88">
            <w:pPr>
              <w:rPr>
                <w:rFonts w:ascii="Arial" w:hAnsi="Arial" w:cs="Arial"/>
                <w:b/>
                <w:bCs/>
                <w:color w:val="FFFFFF" w:themeColor="background1"/>
              </w:rPr>
            </w:pPr>
            <w:r w:rsidRPr="00F1068A">
              <w:rPr>
                <w:rFonts w:ascii="Arial" w:hAnsi="Arial" w:cs="Arial"/>
                <w:b/>
                <w:bCs/>
                <w:color w:val="FFFFFF" w:themeColor="background1"/>
              </w:rPr>
              <w:t xml:space="preserve">Asia-Pacific </w:t>
            </w:r>
            <w:r>
              <w:rPr>
                <w:rFonts w:ascii="Arial" w:hAnsi="Arial" w:cs="Arial" w:hint="eastAsia"/>
                <w:b/>
                <w:bCs/>
                <w:color w:val="FFFFFF" w:themeColor="background1"/>
              </w:rPr>
              <w:t>(</w:t>
            </w:r>
            <w:r w:rsidRPr="00F1068A">
              <w:rPr>
                <w:rFonts w:ascii="Arial" w:hAnsi="Arial" w:cs="Arial"/>
                <w:b/>
                <w:bCs/>
                <w:color w:val="FFFFFF" w:themeColor="background1"/>
              </w:rPr>
              <w:t>II</w:t>
            </w:r>
            <w:r>
              <w:rPr>
                <w:rFonts w:ascii="Arial" w:hAnsi="Arial" w:cs="Arial" w:hint="eastAsia"/>
                <w:b/>
                <w:bCs/>
                <w:color w:val="FFFFFF" w:themeColor="background1"/>
              </w:rPr>
              <w:t>)</w:t>
            </w:r>
          </w:p>
        </w:tc>
        <w:tc>
          <w:tcPr>
            <w:tcW w:w="2516" w:type="dxa"/>
            <w:shd w:val="clear" w:color="auto" w:fill="0070C0"/>
            <w:vAlign w:val="center"/>
          </w:tcPr>
          <w:p w14:paraId="3799A653" w14:textId="054AD32B" w:rsidR="00F1068A" w:rsidRPr="003776A8" w:rsidRDefault="00F1068A" w:rsidP="00624B88">
            <w:pPr>
              <w:jc w:val="right"/>
              <w:rPr>
                <w:rFonts w:ascii="Arial" w:hAnsi="Arial" w:cs="Arial"/>
                <w:b/>
                <w:bCs/>
                <w:color w:val="FFFFFF" w:themeColor="background1"/>
              </w:rPr>
            </w:pPr>
            <w:r>
              <w:rPr>
                <w:rFonts w:ascii="Arial" w:hAnsi="Arial" w:cs="Arial" w:hint="eastAsia"/>
                <w:b/>
                <w:bCs/>
                <w:color w:val="FFFFFF" w:themeColor="background1"/>
              </w:rPr>
              <w:t>Room 10</w:t>
            </w:r>
            <w:r w:rsidR="0067784B">
              <w:rPr>
                <w:rFonts w:ascii="Arial" w:hAnsi="Arial" w:cs="Arial" w:hint="eastAsia"/>
                <w:b/>
                <w:bCs/>
                <w:color w:val="FFFFFF" w:themeColor="background1"/>
              </w:rPr>
              <w:t>1C</w:t>
            </w:r>
            <w:r>
              <w:rPr>
                <w:rFonts w:ascii="Arial" w:hAnsi="Arial" w:cs="Arial" w:hint="eastAsia"/>
                <w:b/>
                <w:bCs/>
                <w:color w:val="FFFFFF" w:themeColor="background1"/>
              </w:rPr>
              <w:t>, TICC</w:t>
            </w:r>
          </w:p>
        </w:tc>
      </w:tr>
      <w:tr w:rsidR="00F1068A" w:rsidRPr="002C4AA6" w14:paraId="4B6D417A" w14:textId="77777777" w:rsidTr="00624B88">
        <w:tc>
          <w:tcPr>
            <w:tcW w:w="1572" w:type="dxa"/>
            <w:shd w:val="clear" w:color="auto" w:fill="CAEDFB" w:themeFill="accent4" w:themeFillTint="33"/>
          </w:tcPr>
          <w:p w14:paraId="22A3BCE4" w14:textId="77777777" w:rsidR="00F1068A" w:rsidRPr="002C4AA6" w:rsidRDefault="00F1068A"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E923E4E" w14:textId="77777777" w:rsidR="00F1068A" w:rsidRPr="002C4AA6" w:rsidRDefault="00F1068A" w:rsidP="00624B88">
            <w:pPr>
              <w:pStyle w:val="Author"/>
            </w:pPr>
          </w:p>
        </w:tc>
      </w:tr>
      <w:tr w:rsidR="00F1068A" w:rsidRPr="00931122" w14:paraId="5D7543CA" w14:textId="77777777" w:rsidTr="00624B88">
        <w:tc>
          <w:tcPr>
            <w:tcW w:w="1572" w:type="dxa"/>
            <w:shd w:val="clear" w:color="auto" w:fill="F2F2F2" w:themeFill="background1" w:themeFillShade="F2"/>
          </w:tcPr>
          <w:p w14:paraId="3975CB00" w14:textId="77777777" w:rsidR="00F1068A" w:rsidRPr="00931122" w:rsidRDefault="00F1068A" w:rsidP="00624B88">
            <w:pPr>
              <w:spacing w:line="360" w:lineRule="exact"/>
              <w:rPr>
                <w:rFonts w:ascii="Arial" w:hAnsi="Arial" w:cs="Arial"/>
                <w:b/>
                <w:bCs/>
                <w:sz w:val="20"/>
                <w:szCs w:val="20"/>
              </w:rPr>
            </w:pPr>
            <w:r w:rsidRPr="00931122">
              <w:rPr>
                <w:rFonts w:ascii="Arial" w:hAnsi="Arial" w:cs="Arial" w:hint="eastAsia"/>
                <w:b/>
                <w:bCs/>
                <w:sz w:val="20"/>
                <w:szCs w:val="20"/>
              </w:rPr>
              <w:t>Panelist</w:t>
            </w:r>
            <w:r w:rsidRPr="00931122">
              <w:rPr>
                <w:rFonts w:ascii="Arial" w:hAnsi="Arial" w:cs="Arial"/>
                <w:b/>
                <w:bCs/>
                <w:sz w:val="20"/>
                <w:szCs w:val="20"/>
              </w:rPr>
              <w:t>s:</w:t>
            </w:r>
          </w:p>
        </w:tc>
        <w:tc>
          <w:tcPr>
            <w:tcW w:w="8174" w:type="dxa"/>
            <w:gridSpan w:val="2"/>
            <w:shd w:val="clear" w:color="auto" w:fill="F2F2F2" w:themeFill="background1" w:themeFillShade="F2"/>
          </w:tcPr>
          <w:p w14:paraId="76F98521" w14:textId="77777777" w:rsidR="00F1068A" w:rsidRPr="00931122" w:rsidRDefault="00F1068A" w:rsidP="00624B88">
            <w:pPr>
              <w:pStyle w:val="Author"/>
            </w:pPr>
          </w:p>
        </w:tc>
      </w:tr>
      <w:tr w:rsidR="00F1068A" w:rsidRPr="00931122" w14:paraId="7C01BF37" w14:textId="77777777" w:rsidTr="00624B88">
        <w:tc>
          <w:tcPr>
            <w:tcW w:w="1572" w:type="dxa"/>
            <w:tcBorders>
              <w:bottom w:val="single" w:sz="4" w:space="0" w:color="D9D9D9" w:themeColor="background1" w:themeShade="D9"/>
            </w:tcBorders>
          </w:tcPr>
          <w:p w14:paraId="76B67F83" w14:textId="77777777" w:rsidR="00F1068A" w:rsidRPr="00931122" w:rsidRDefault="00F1068A" w:rsidP="00624B88">
            <w:pPr>
              <w:pStyle w:val="03"/>
              <w:jc w:val="both"/>
            </w:pPr>
          </w:p>
        </w:tc>
        <w:tc>
          <w:tcPr>
            <w:tcW w:w="8174" w:type="dxa"/>
            <w:gridSpan w:val="2"/>
            <w:tcBorders>
              <w:bottom w:val="single" w:sz="4" w:space="0" w:color="D9D9D9" w:themeColor="background1" w:themeShade="D9"/>
            </w:tcBorders>
          </w:tcPr>
          <w:p w14:paraId="5246AA57" w14:textId="77777777" w:rsidR="00F1068A" w:rsidRPr="00931122" w:rsidRDefault="00F1068A" w:rsidP="00624B88">
            <w:pPr>
              <w:pStyle w:val="Author"/>
            </w:pPr>
          </w:p>
        </w:tc>
      </w:tr>
      <w:tr w:rsidR="00F1068A" w:rsidRPr="00931122" w14:paraId="2EFE0C52" w14:textId="77777777" w:rsidTr="00624B88">
        <w:tc>
          <w:tcPr>
            <w:tcW w:w="1572" w:type="dxa"/>
            <w:tcBorders>
              <w:bottom w:val="single" w:sz="4" w:space="0" w:color="D9D9D9" w:themeColor="background1" w:themeShade="D9"/>
            </w:tcBorders>
          </w:tcPr>
          <w:p w14:paraId="6A11AB98" w14:textId="77777777" w:rsidR="00F1068A" w:rsidRPr="00931122" w:rsidRDefault="00F1068A" w:rsidP="00624B88">
            <w:pPr>
              <w:pStyle w:val="03"/>
              <w:jc w:val="both"/>
            </w:pPr>
          </w:p>
        </w:tc>
        <w:tc>
          <w:tcPr>
            <w:tcW w:w="8174" w:type="dxa"/>
            <w:gridSpan w:val="2"/>
            <w:tcBorders>
              <w:bottom w:val="single" w:sz="4" w:space="0" w:color="D9D9D9" w:themeColor="background1" w:themeShade="D9"/>
            </w:tcBorders>
          </w:tcPr>
          <w:p w14:paraId="42F0E7EB" w14:textId="77777777" w:rsidR="00F1068A" w:rsidRPr="00931122" w:rsidRDefault="00F1068A" w:rsidP="00624B88">
            <w:pPr>
              <w:pStyle w:val="Author"/>
              <w:rPr>
                <w:color w:val="002060"/>
              </w:rPr>
            </w:pPr>
          </w:p>
        </w:tc>
      </w:tr>
      <w:tr w:rsidR="00F1068A" w:rsidRPr="00931122" w14:paraId="5BC6B440" w14:textId="77777777" w:rsidTr="00624B88">
        <w:tc>
          <w:tcPr>
            <w:tcW w:w="1572" w:type="dxa"/>
            <w:tcBorders>
              <w:top w:val="single" w:sz="4" w:space="0" w:color="D9D9D9" w:themeColor="background1" w:themeShade="D9"/>
              <w:bottom w:val="single" w:sz="4" w:space="0" w:color="D9D9D9" w:themeColor="background1" w:themeShade="D9"/>
            </w:tcBorders>
          </w:tcPr>
          <w:p w14:paraId="632B797B" w14:textId="77777777" w:rsidR="00F1068A" w:rsidRPr="00931122" w:rsidRDefault="00F1068A"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15E05FC5" w14:textId="77777777" w:rsidR="00F1068A" w:rsidRPr="00EC63D8" w:rsidRDefault="00F1068A" w:rsidP="00624B88">
            <w:pPr>
              <w:pStyle w:val="Author"/>
            </w:pPr>
          </w:p>
        </w:tc>
      </w:tr>
      <w:tr w:rsidR="00F1068A" w:rsidRPr="00931122" w14:paraId="0E07EACE" w14:textId="77777777" w:rsidTr="00624B88">
        <w:tc>
          <w:tcPr>
            <w:tcW w:w="1572" w:type="dxa"/>
            <w:tcBorders>
              <w:top w:val="single" w:sz="4" w:space="0" w:color="D9D9D9" w:themeColor="background1" w:themeShade="D9"/>
              <w:bottom w:val="single" w:sz="4" w:space="0" w:color="D9D9D9" w:themeColor="background1" w:themeShade="D9"/>
            </w:tcBorders>
          </w:tcPr>
          <w:p w14:paraId="70FDD11D" w14:textId="77777777" w:rsidR="00F1068A" w:rsidRPr="00931122" w:rsidRDefault="00F1068A"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544C4BE1" w14:textId="77777777" w:rsidR="00F1068A" w:rsidRPr="00931122" w:rsidRDefault="00F1068A" w:rsidP="00624B88">
            <w:pPr>
              <w:pStyle w:val="Author"/>
              <w:rPr>
                <w:b/>
                <w:bCs/>
                <w:color w:val="002060"/>
              </w:rPr>
            </w:pPr>
          </w:p>
        </w:tc>
      </w:tr>
      <w:tr w:rsidR="00F1068A" w:rsidRPr="00931122" w14:paraId="13999576" w14:textId="77777777" w:rsidTr="00624B88">
        <w:tc>
          <w:tcPr>
            <w:tcW w:w="1572" w:type="dxa"/>
            <w:tcBorders>
              <w:top w:val="single" w:sz="4" w:space="0" w:color="D9D9D9" w:themeColor="background1" w:themeShade="D9"/>
              <w:bottom w:val="single" w:sz="4" w:space="0" w:color="D9D9D9" w:themeColor="background1" w:themeShade="D9"/>
            </w:tcBorders>
          </w:tcPr>
          <w:p w14:paraId="60C7A22C" w14:textId="77777777" w:rsidR="00F1068A" w:rsidRPr="00931122" w:rsidRDefault="00F1068A"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65A55ACF" w14:textId="77777777" w:rsidR="00F1068A" w:rsidRPr="00931122" w:rsidRDefault="00F1068A" w:rsidP="00624B88">
            <w:pPr>
              <w:pStyle w:val="Topic"/>
            </w:pPr>
          </w:p>
        </w:tc>
      </w:tr>
    </w:tbl>
    <w:p w14:paraId="060796AE" w14:textId="77777777" w:rsidR="00F1068A" w:rsidRDefault="00F1068A" w:rsidP="00F1068A"/>
    <w:p w14:paraId="6C2C3746" w14:textId="77777777" w:rsidR="00F1068A" w:rsidRDefault="00F1068A" w:rsidP="00F1068A">
      <w:pPr>
        <w:rPr>
          <w:rFonts w:ascii="Calibri" w:hAnsi="Calibri" w:cs="Calibri"/>
          <w:sz w:val="16"/>
          <w:szCs w:val="16"/>
        </w:rPr>
      </w:pPr>
    </w:p>
    <w:p w14:paraId="2E7DC718" w14:textId="77777777" w:rsidR="002F4134" w:rsidRDefault="002F4134" w:rsidP="002F4134">
      <w:pPr>
        <w:rPr>
          <w:rFonts w:ascii="Calibri" w:hAnsi="Calibri" w:cs="Calibri"/>
          <w:sz w:val="16"/>
          <w:szCs w:val="16"/>
        </w:rPr>
      </w:pPr>
      <w:r>
        <w:rPr>
          <w:rFonts w:ascii="Calibri" w:hAnsi="Calibri" w:cs="Calibri"/>
          <w:sz w:val="16"/>
          <w:szCs w:val="16"/>
        </w:rPr>
        <w:br w:type="page"/>
      </w:r>
    </w:p>
    <w:p w14:paraId="270823F5" w14:textId="77777777" w:rsidR="0067784B" w:rsidRPr="00210386" w:rsidRDefault="0067784B" w:rsidP="0067784B">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5"/>
        <w:gridCol w:w="2631"/>
      </w:tblGrid>
      <w:tr w:rsidR="0067784B" w:rsidRPr="00E601C8" w14:paraId="1A3020B0" w14:textId="77777777" w:rsidTr="00624B88">
        <w:trPr>
          <w:trHeight w:val="454"/>
        </w:trPr>
        <w:tc>
          <w:tcPr>
            <w:tcW w:w="7088" w:type="dxa"/>
            <w:gridSpan w:val="2"/>
            <w:shd w:val="clear" w:color="auto" w:fill="0070C0"/>
            <w:vAlign w:val="center"/>
          </w:tcPr>
          <w:p w14:paraId="467F6594" w14:textId="16FB9772" w:rsidR="0067784B" w:rsidRDefault="0067784B" w:rsidP="00624B88">
            <w:pPr>
              <w:rPr>
                <w:rFonts w:ascii="Arial" w:hAnsi="Arial" w:cs="Arial"/>
                <w:b/>
                <w:bCs/>
                <w:color w:val="FFFFFF" w:themeColor="background1"/>
              </w:rPr>
            </w:pPr>
            <w:r w:rsidRPr="0067784B">
              <w:rPr>
                <w:rFonts w:ascii="Arial" w:hAnsi="Arial" w:cs="Arial"/>
                <w:b/>
                <w:bCs/>
                <w:color w:val="FFFFFF" w:themeColor="background1"/>
              </w:rPr>
              <w:t xml:space="preserve">Cardiac </w:t>
            </w:r>
            <w:r w:rsidR="00FE40EF">
              <w:rPr>
                <w:rFonts w:ascii="Arial" w:hAnsi="Arial" w:cs="Arial" w:hint="eastAsia"/>
                <w:b/>
                <w:bCs/>
                <w:color w:val="FFFFFF" w:themeColor="background1"/>
              </w:rPr>
              <w:t>S</w:t>
            </w:r>
            <w:r w:rsidRPr="0067784B">
              <w:rPr>
                <w:rFonts w:ascii="Arial" w:hAnsi="Arial" w:cs="Arial"/>
                <w:b/>
                <w:bCs/>
                <w:color w:val="FFFFFF" w:themeColor="background1"/>
              </w:rPr>
              <w:t>urgery</w:t>
            </w:r>
          </w:p>
          <w:p w14:paraId="7E5842E5" w14:textId="080BC489" w:rsidR="0067784B" w:rsidRPr="00D53BF6" w:rsidRDefault="0067784B" w:rsidP="00624B88">
            <w:pPr>
              <w:rPr>
                <w:rFonts w:ascii="Arial" w:hAnsi="Arial" w:cs="Arial"/>
                <w:b/>
                <w:bCs/>
                <w:color w:val="FFFFFF" w:themeColor="background1"/>
              </w:rPr>
            </w:pPr>
            <w:r w:rsidRPr="00A6393A">
              <w:rPr>
                <w:rFonts w:ascii="Arial" w:hAnsi="Arial" w:cs="Arial"/>
                <w:b/>
                <w:bCs/>
                <w:color w:val="FFFFFF" w:themeColor="background1"/>
              </w:rPr>
              <w:t>Controversies in Cardiac Surgery</w:t>
            </w:r>
          </w:p>
        </w:tc>
        <w:tc>
          <w:tcPr>
            <w:tcW w:w="2658" w:type="dxa"/>
            <w:shd w:val="clear" w:color="auto" w:fill="0070C0"/>
            <w:vAlign w:val="center"/>
          </w:tcPr>
          <w:p w14:paraId="1B0B43AE" w14:textId="77777777" w:rsidR="0067784B" w:rsidRPr="003776A8" w:rsidRDefault="0067784B" w:rsidP="00624B88">
            <w:pPr>
              <w:jc w:val="right"/>
              <w:rPr>
                <w:rFonts w:ascii="Arial" w:hAnsi="Arial" w:cs="Arial"/>
                <w:b/>
                <w:bCs/>
                <w:color w:val="FFFFFF" w:themeColor="background1"/>
              </w:rPr>
            </w:pPr>
            <w:r>
              <w:rPr>
                <w:rFonts w:ascii="Arial" w:hAnsi="Arial" w:cs="Arial" w:hint="eastAsia"/>
                <w:b/>
                <w:bCs/>
                <w:color w:val="FFFFFF" w:themeColor="background1"/>
              </w:rPr>
              <w:t>Room 102, TICC</w:t>
            </w:r>
          </w:p>
        </w:tc>
      </w:tr>
      <w:tr w:rsidR="0067784B" w:rsidRPr="002C4AA6" w14:paraId="74B00224" w14:textId="77777777" w:rsidTr="00624B88">
        <w:tc>
          <w:tcPr>
            <w:tcW w:w="1572" w:type="dxa"/>
            <w:shd w:val="clear" w:color="auto" w:fill="CAEDFB" w:themeFill="accent4" w:themeFillTint="33"/>
          </w:tcPr>
          <w:p w14:paraId="4362B570" w14:textId="77777777" w:rsidR="0067784B" w:rsidRPr="002C4AA6" w:rsidRDefault="0067784B"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CD757B0" w14:textId="77777777" w:rsidR="0067784B" w:rsidRDefault="0067784B" w:rsidP="00624B88">
            <w:pPr>
              <w:pStyle w:val="Author"/>
            </w:pPr>
            <w:r>
              <w:t>Jiun-Yi Li</w:t>
            </w:r>
            <w:r>
              <w:rPr>
                <w:rFonts w:hint="eastAsia"/>
              </w:rPr>
              <w:t xml:space="preserve"> (</w:t>
            </w:r>
            <w:r>
              <w:t>Taiwan</w:t>
            </w:r>
            <w:r>
              <w:rPr>
                <w:rFonts w:hint="eastAsia"/>
              </w:rPr>
              <w:t>)</w:t>
            </w:r>
          </w:p>
          <w:p w14:paraId="2C4BD826" w14:textId="77777777" w:rsidR="0067784B" w:rsidRPr="002C4AA6" w:rsidRDefault="0067784B" w:rsidP="00624B88">
            <w:pPr>
              <w:pStyle w:val="Author"/>
            </w:pPr>
            <w:r>
              <w:t>Kenny Sin</w:t>
            </w:r>
            <w:r>
              <w:rPr>
                <w:rFonts w:hint="eastAsia"/>
              </w:rPr>
              <w:t xml:space="preserve"> (</w:t>
            </w:r>
            <w:r>
              <w:t>Singapore</w:t>
            </w:r>
            <w:r>
              <w:rPr>
                <w:rFonts w:hint="eastAsia"/>
              </w:rPr>
              <w:t>)</w:t>
            </w:r>
          </w:p>
        </w:tc>
      </w:tr>
      <w:tr w:rsidR="0067784B" w:rsidRPr="002C4AA6" w14:paraId="64551F01" w14:textId="77777777" w:rsidTr="00624B88">
        <w:tc>
          <w:tcPr>
            <w:tcW w:w="1572" w:type="dxa"/>
            <w:shd w:val="clear" w:color="auto" w:fill="F2F2F2" w:themeFill="background1" w:themeFillShade="F2"/>
          </w:tcPr>
          <w:p w14:paraId="1F4F2534" w14:textId="77777777" w:rsidR="0067784B" w:rsidRPr="002C4AA6" w:rsidRDefault="0067784B"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3A52F4C3" w14:textId="1890AB6B" w:rsidR="0067784B" w:rsidRDefault="00FE40EF" w:rsidP="00624B88">
            <w:pPr>
              <w:pStyle w:val="Author"/>
            </w:pPr>
            <w:r w:rsidRPr="00FE40EF">
              <w:t>Laszlo Gobolos</w:t>
            </w:r>
            <w:r>
              <w:rPr>
                <w:rFonts w:hint="eastAsia"/>
              </w:rPr>
              <w:t xml:space="preserve"> (UAE)</w:t>
            </w:r>
          </w:p>
          <w:p w14:paraId="2F107DD0" w14:textId="185F4EF1" w:rsidR="002E36ED" w:rsidRPr="002E36ED" w:rsidRDefault="00DE316F" w:rsidP="00624B88">
            <w:pPr>
              <w:pStyle w:val="Author"/>
            </w:pPr>
            <w:r w:rsidRPr="00DE316F">
              <w:t>Noah Tapaua</w:t>
            </w:r>
            <w:r w:rsidR="0067784B">
              <w:rPr>
                <w:rFonts w:hint="eastAsia"/>
              </w:rPr>
              <w:t xml:space="preserve"> (</w:t>
            </w:r>
            <w:r w:rsidR="002E36ED" w:rsidRPr="002E36ED">
              <w:t>Papua New Guinea</w:t>
            </w:r>
            <w:r w:rsidR="0067784B">
              <w:rPr>
                <w:rFonts w:hint="eastAsia"/>
              </w:rPr>
              <w:t>)</w:t>
            </w:r>
          </w:p>
          <w:p w14:paraId="4C9AABCE" w14:textId="2CC29BEA" w:rsidR="0067784B" w:rsidRDefault="00FE40EF" w:rsidP="00624B88">
            <w:pPr>
              <w:pStyle w:val="Author"/>
            </w:pPr>
            <w:r w:rsidRPr="00FE40EF">
              <w:t>Kuan-Ming Chiu</w:t>
            </w:r>
            <w:r w:rsidR="0067784B">
              <w:rPr>
                <w:rFonts w:hint="eastAsia"/>
              </w:rPr>
              <w:t xml:space="preserve"> (T</w:t>
            </w:r>
            <w:r w:rsidR="0067784B">
              <w:t>aiwan</w:t>
            </w:r>
            <w:r w:rsidR="0067784B">
              <w:rPr>
                <w:rFonts w:hint="eastAsia"/>
              </w:rPr>
              <w:t>)</w:t>
            </w:r>
          </w:p>
          <w:p w14:paraId="64BDE709" w14:textId="260BF367" w:rsidR="0067784B" w:rsidRPr="002C4AA6" w:rsidRDefault="00FE40EF" w:rsidP="00624B88">
            <w:pPr>
              <w:pStyle w:val="Author"/>
            </w:pPr>
            <w:r w:rsidRPr="00FE40EF">
              <w:t>Dicky A Wartono</w:t>
            </w:r>
            <w:r w:rsidR="0067784B">
              <w:rPr>
                <w:rFonts w:hint="eastAsia"/>
              </w:rPr>
              <w:t xml:space="preserve"> (</w:t>
            </w:r>
            <w:r w:rsidR="0067784B">
              <w:t>Philippines</w:t>
            </w:r>
            <w:r w:rsidR="0067784B">
              <w:rPr>
                <w:rFonts w:hint="eastAsia"/>
              </w:rPr>
              <w:t>)</w:t>
            </w:r>
          </w:p>
        </w:tc>
      </w:tr>
      <w:tr w:rsidR="001E49DA" w:rsidRPr="002C4AA6" w14:paraId="6C8D047C" w14:textId="77777777" w:rsidTr="00624B88">
        <w:tc>
          <w:tcPr>
            <w:tcW w:w="1572" w:type="dxa"/>
            <w:tcBorders>
              <w:bottom w:val="single" w:sz="4" w:space="0" w:color="D9D9D9" w:themeColor="background1" w:themeShade="D9"/>
            </w:tcBorders>
          </w:tcPr>
          <w:p w14:paraId="014B4702" w14:textId="6DB96194" w:rsidR="001E49DA" w:rsidRDefault="001E49DA" w:rsidP="00DB577E">
            <w:pPr>
              <w:pStyle w:val="03"/>
              <w:jc w:val="both"/>
            </w:pPr>
            <w:r>
              <w:rPr>
                <w:rFonts w:hint="eastAsia"/>
              </w:rPr>
              <w:t>08:20-08:25</w:t>
            </w:r>
          </w:p>
        </w:tc>
        <w:tc>
          <w:tcPr>
            <w:tcW w:w="8174" w:type="dxa"/>
            <w:gridSpan w:val="2"/>
            <w:tcBorders>
              <w:bottom w:val="single" w:sz="4" w:space="0" w:color="D9D9D9" w:themeColor="background1" w:themeShade="D9"/>
            </w:tcBorders>
          </w:tcPr>
          <w:p w14:paraId="3FEFC608" w14:textId="0C980285" w:rsidR="001E49DA" w:rsidRPr="00D31001" w:rsidRDefault="00003F15" w:rsidP="00DB577E">
            <w:pPr>
              <w:pStyle w:val="Topic"/>
            </w:pPr>
            <w:r>
              <w:rPr>
                <w:rFonts w:hint="eastAsia"/>
              </w:rPr>
              <w:t>Opening</w:t>
            </w:r>
          </w:p>
        </w:tc>
      </w:tr>
      <w:tr w:rsidR="00DB577E" w:rsidRPr="002C4AA6" w14:paraId="67F264C7" w14:textId="77777777" w:rsidTr="00624B88">
        <w:tc>
          <w:tcPr>
            <w:tcW w:w="1572" w:type="dxa"/>
            <w:tcBorders>
              <w:bottom w:val="single" w:sz="4" w:space="0" w:color="D9D9D9" w:themeColor="background1" w:themeShade="D9"/>
            </w:tcBorders>
          </w:tcPr>
          <w:p w14:paraId="09F93FFD" w14:textId="0127E739" w:rsidR="00DB577E" w:rsidRPr="002C4AA6" w:rsidRDefault="00DB577E" w:rsidP="00DB577E">
            <w:pPr>
              <w:pStyle w:val="03"/>
              <w:jc w:val="both"/>
            </w:pPr>
            <w:r>
              <w:rPr>
                <w:rFonts w:hint="eastAsia"/>
              </w:rPr>
              <w:t>08</w:t>
            </w:r>
            <w:r w:rsidRPr="002C4AA6">
              <w:rPr>
                <w:rFonts w:hint="eastAsia"/>
              </w:rPr>
              <w:t>:</w:t>
            </w:r>
            <w:r>
              <w:rPr>
                <w:rFonts w:hint="eastAsia"/>
              </w:rPr>
              <w:t>2</w:t>
            </w:r>
            <w:r w:rsidR="001E49DA">
              <w:rPr>
                <w:rFonts w:hint="eastAsia"/>
              </w:rPr>
              <w:t>5</w:t>
            </w:r>
            <w:r w:rsidRPr="002C4AA6">
              <w:rPr>
                <w:rFonts w:hint="eastAsia"/>
              </w:rPr>
              <w:t>-</w:t>
            </w:r>
            <w:r>
              <w:rPr>
                <w:rFonts w:hint="eastAsia"/>
              </w:rPr>
              <w:t>08</w:t>
            </w:r>
            <w:r w:rsidRPr="002C4AA6">
              <w:rPr>
                <w:rFonts w:hint="eastAsia"/>
              </w:rPr>
              <w:t>:</w:t>
            </w:r>
            <w:r>
              <w:rPr>
                <w:rFonts w:hint="eastAsia"/>
              </w:rPr>
              <w:t>3</w:t>
            </w:r>
            <w:r w:rsidR="001E49DA">
              <w:rPr>
                <w:rFonts w:hint="eastAsia"/>
              </w:rPr>
              <w:t>5</w:t>
            </w:r>
          </w:p>
        </w:tc>
        <w:tc>
          <w:tcPr>
            <w:tcW w:w="8174" w:type="dxa"/>
            <w:gridSpan w:val="2"/>
            <w:tcBorders>
              <w:bottom w:val="single" w:sz="4" w:space="0" w:color="D9D9D9" w:themeColor="background1" w:themeShade="D9"/>
            </w:tcBorders>
          </w:tcPr>
          <w:p w14:paraId="3A1887CE" w14:textId="77777777" w:rsidR="00DB577E" w:rsidRDefault="00DB577E" w:rsidP="00DB577E">
            <w:pPr>
              <w:pStyle w:val="Topic"/>
            </w:pPr>
            <w:r w:rsidRPr="00D31001">
              <w:t>The Great Debate: SAVR vs TAVR (proTAVR)</w:t>
            </w:r>
          </w:p>
          <w:p w14:paraId="5A1EBAD5" w14:textId="01FD3DC7" w:rsidR="00DB577E" w:rsidRPr="00EC7C67" w:rsidRDefault="00FE40EF" w:rsidP="00DB577E">
            <w:pPr>
              <w:pStyle w:val="Author"/>
            </w:pPr>
            <w:r w:rsidRPr="00FE40EF">
              <w:t>Nadzir Juanda</w:t>
            </w:r>
            <w:r>
              <w:rPr>
                <w:rFonts w:hint="eastAsia"/>
              </w:rPr>
              <w:t xml:space="preserve"> </w:t>
            </w:r>
            <w:r w:rsidR="00D34BE4">
              <w:rPr>
                <w:rFonts w:hint="eastAsia"/>
              </w:rPr>
              <w:t>(</w:t>
            </w:r>
            <w:r w:rsidR="00D34BE4" w:rsidRPr="00D34BE4">
              <w:t>Brunei</w:t>
            </w:r>
            <w:r w:rsidR="00D34BE4">
              <w:rPr>
                <w:rFonts w:hint="eastAsia"/>
              </w:rPr>
              <w:t>)</w:t>
            </w:r>
          </w:p>
        </w:tc>
      </w:tr>
      <w:tr w:rsidR="00DB577E" w:rsidRPr="002C4AA6" w14:paraId="70FD5134" w14:textId="77777777" w:rsidTr="00624B88">
        <w:tc>
          <w:tcPr>
            <w:tcW w:w="1572" w:type="dxa"/>
            <w:tcBorders>
              <w:top w:val="single" w:sz="4" w:space="0" w:color="D9D9D9" w:themeColor="background1" w:themeShade="D9"/>
              <w:bottom w:val="single" w:sz="4" w:space="0" w:color="D9D9D9" w:themeColor="background1" w:themeShade="D9"/>
            </w:tcBorders>
          </w:tcPr>
          <w:p w14:paraId="5911199B" w14:textId="78E927F5" w:rsidR="00DB577E" w:rsidRPr="002C4AA6" w:rsidRDefault="00DB577E" w:rsidP="00DB577E">
            <w:pPr>
              <w:pStyle w:val="03"/>
              <w:jc w:val="both"/>
            </w:pPr>
            <w:r>
              <w:rPr>
                <w:rFonts w:hint="eastAsia"/>
              </w:rPr>
              <w:t>08</w:t>
            </w:r>
            <w:r w:rsidRPr="002C4AA6">
              <w:rPr>
                <w:rFonts w:hint="eastAsia"/>
              </w:rPr>
              <w:t>:</w:t>
            </w:r>
            <w:r>
              <w:rPr>
                <w:rFonts w:hint="eastAsia"/>
              </w:rPr>
              <w:t>3</w:t>
            </w:r>
            <w:r w:rsidR="001E49DA">
              <w:rPr>
                <w:rFonts w:hint="eastAsia"/>
              </w:rPr>
              <w:t>5</w:t>
            </w:r>
            <w:r w:rsidRPr="002C4AA6">
              <w:rPr>
                <w:rFonts w:hint="eastAsia"/>
              </w:rPr>
              <w:t>-</w:t>
            </w:r>
            <w:r>
              <w:rPr>
                <w:rFonts w:hint="eastAsia"/>
              </w:rPr>
              <w:t>08</w:t>
            </w:r>
            <w:r w:rsidRPr="002C4AA6">
              <w:rPr>
                <w:rFonts w:hint="eastAsia"/>
              </w:rPr>
              <w:t>:</w:t>
            </w:r>
            <w:r w:rsidR="00D34BE4">
              <w:rPr>
                <w:rFonts w:hint="eastAsia"/>
              </w:rPr>
              <w:t>4</w:t>
            </w:r>
            <w:r w:rsidR="001E49DA">
              <w:rPr>
                <w:rFonts w:hint="eastAsia"/>
              </w:rPr>
              <w:t>5</w:t>
            </w:r>
          </w:p>
        </w:tc>
        <w:tc>
          <w:tcPr>
            <w:tcW w:w="8174" w:type="dxa"/>
            <w:gridSpan w:val="2"/>
            <w:tcBorders>
              <w:top w:val="single" w:sz="4" w:space="0" w:color="D9D9D9" w:themeColor="background1" w:themeShade="D9"/>
              <w:bottom w:val="single" w:sz="4" w:space="0" w:color="D9D9D9" w:themeColor="background1" w:themeShade="D9"/>
            </w:tcBorders>
          </w:tcPr>
          <w:p w14:paraId="00103E0F" w14:textId="58E26737" w:rsidR="00DB577E" w:rsidRDefault="00DB577E" w:rsidP="00DB577E">
            <w:pPr>
              <w:pStyle w:val="Topic"/>
            </w:pPr>
            <w:r w:rsidRPr="00D31001">
              <w:t>Great Debate: SAVR vs TAVR (proSAVR)</w:t>
            </w:r>
          </w:p>
          <w:p w14:paraId="0A296466" w14:textId="3E715E2D" w:rsidR="00DB577E" w:rsidRPr="00EC7C67" w:rsidRDefault="00D34BE4" w:rsidP="00DB577E">
            <w:pPr>
              <w:pStyle w:val="Author"/>
            </w:pPr>
            <w:r w:rsidRPr="00D34BE4">
              <w:t>Ying-Hwa Chen</w:t>
            </w:r>
            <w:r>
              <w:rPr>
                <w:rFonts w:hint="eastAsia"/>
              </w:rPr>
              <w:t xml:space="preserve"> (Taiwan)</w:t>
            </w:r>
          </w:p>
        </w:tc>
      </w:tr>
      <w:tr w:rsidR="00D34BE4" w:rsidRPr="002C4AA6" w14:paraId="56924E50" w14:textId="77777777" w:rsidTr="00624B88">
        <w:tc>
          <w:tcPr>
            <w:tcW w:w="1572" w:type="dxa"/>
            <w:tcBorders>
              <w:top w:val="single" w:sz="4" w:space="0" w:color="D9D9D9" w:themeColor="background1" w:themeShade="D9"/>
              <w:bottom w:val="single" w:sz="4" w:space="0" w:color="D9D9D9" w:themeColor="background1" w:themeShade="D9"/>
            </w:tcBorders>
          </w:tcPr>
          <w:p w14:paraId="07C5A0CF" w14:textId="6AE60C62" w:rsidR="00D34BE4" w:rsidRDefault="00D34BE4" w:rsidP="00DB577E">
            <w:pPr>
              <w:pStyle w:val="03"/>
              <w:jc w:val="both"/>
            </w:pPr>
            <w:r>
              <w:rPr>
                <w:rFonts w:hint="eastAsia"/>
              </w:rPr>
              <w:t>08:4</w:t>
            </w:r>
            <w:r w:rsidR="001E49DA">
              <w:rPr>
                <w:rFonts w:hint="eastAsia"/>
              </w:rPr>
              <w:t>5</w:t>
            </w:r>
            <w:r>
              <w:rPr>
                <w:rFonts w:hint="eastAsia"/>
              </w:rPr>
              <w:t>-0</w:t>
            </w:r>
            <w:r w:rsidR="001E49DA">
              <w:rPr>
                <w:rFonts w:hint="eastAsia"/>
              </w:rPr>
              <w:t>9</w:t>
            </w:r>
            <w:r>
              <w:rPr>
                <w:rFonts w:hint="eastAsia"/>
              </w:rPr>
              <w:t>:</w:t>
            </w:r>
            <w:r w:rsidR="001E49DA">
              <w:rPr>
                <w:rFonts w:hint="eastAsia"/>
              </w:rPr>
              <w:t>00</w:t>
            </w:r>
          </w:p>
        </w:tc>
        <w:tc>
          <w:tcPr>
            <w:tcW w:w="8174" w:type="dxa"/>
            <w:gridSpan w:val="2"/>
            <w:tcBorders>
              <w:top w:val="single" w:sz="4" w:space="0" w:color="D9D9D9" w:themeColor="background1" w:themeShade="D9"/>
              <w:bottom w:val="single" w:sz="4" w:space="0" w:color="D9D9D9" w:themeColor="background1" w:themeShade="D9"/>
            </w:tcBorders>
          </w:tcPr>
          <w:p w14:paraId="43B6CAE3" w14:textId="5A4E030A" w:rsidR="00D34BE4" w:rsidRPr="00D31001" w:rsidRDefault="00D34BE4" w:rsidP="00DB577E">
            <w:pPr>
              <w:pStyle w:val="Topic"/>
            </w:pPr>
            <w:r w:rsidRPr="00D34BE4">
              <w:t>Panel Discussion</w:t>
            </w:r>
          </w:p>
        </w:tc>
      </w:tr>
      <w:tr w:rsidR="00DB577E" w:rsidRPr="002C4AA6" w14:paraId="5540AA50" w14:textId="77777777" w:rsidTr="00624B88">
        <w:tc>
          <w:tcPr>
            <w:tcW w:w="1572" w:type="dxa"/>
            <w:tcBorders>
              <w:top w:val="single" w:sz="4" w:space="0" w:color="D9D9D9" w:themeColor="background1" w:themeShade="D9"/>
              <w:bottom w:val="single" w:sz="4" w:space="0" w:color="D9D9D9" w:themeColor="background1" w:themeShade="D9"/>
            </w:tcBorders>
          </w:tcPr>
          <w:p w14:paraId="41212F92" w14:textId="5CDFD3B5" w:rsidR="00DB577E" w:rsidRPr="002C4AA6" w:rsidRDefault="00DB577E" w:rsidP="00DB577E">
            <w:pPr>
              <w:pStyle w:val="03"/>
              <w:jc w:val="both"/>
            </w:pPr>
            <w:r>
              <w:rPr>
                <w:rFonts w:hint="eastAsia"/>
              </w:rPr>
              <w:t>0</w:t>
            </w:r>
            <w:r w:rsidR="001E49DA">
              <w:rPr>
                <w:rFonts w:hint="eastAsia"/>
              </w:rPr>
              <w:t>9</w:t>
            </w:r>
            <w:r w:rsidRPr="002C4AA6">
              <w:rPr>
                <w:rFonts w:hint="eastAsia"/>
              </w:rPr>
              <w:t>:</w:t>
            </w:r>
            <w:r w:rsidR="001E49DA">
              <w:rPr>
                <w:rFonts w:hint="eastAsia"/>
              </w:rPr>
              <w:t>00</w:t>
            </w:r>
            <w:r w:rsidRPr="002C4AA6">
              <w:rPr>
                <w:rFonts w:hint="eastAsia"/>
              </w:rPr>
              <w:t>-</w:t>
            </w:r>
            <w:r>
              <w:rPr>
                <w:rFonts w:hint="eastAsia"/>
              </w:rPr>
              <w:t>09</w:t>
            </w:r>
            <w:r w:rsidR="00D34BE4">
              <w:rPr>
                <w:rFonts w:hint="eastAsia"/>
              </w:rPr>
              <w:t>:</w:t>
            </w:r>
            <w:r w:rsidR="001E49DA">
              <w:rPr>
                <w:rFonts w:hint="eastAsia"/>
              </w:rPr>
              <w:t>10</w:t>
            </w:r>
          </w:p>
        </w:tc>
        <w:tc>
          <w:tcPr>
            <w:tcW w:w="8174" w:type="dxa"/>
            <w:gridSpan w:val="2"/>
            <w:tcBorders>
              <w:top w:val="single" w:sz="4" w:space="0" w:color="D9D9D9" w:themeColor="background1" w:themeShade="D9"/>
              <w:bottom w:val="single" w:sz="4" w:space="0" w:color="D9D9D9" w:themeColor="background1" w:themeShade="D9"/>
            </w:tcBorders>
          </w:tcPr>
          <w:p w14:paraId="312AC93C" w14:textId="03267E0B" w:rsidR="00DB577E" w:rsidRDefault="00DB577E" w:rsidP="00DB577E">
            <w:pPr>
              <w:pStyle w:val="Topic"/>
            </w:pPr>
            <w:r w:rsidRPr="00D31001">
              <w:t xml:space="preserve">The Great Debate: Isolated TR </w:t>
            </w:r>
            <w:r w:rsidR="00E613DA">
              <w:rPr>
                <w:rFonts w:hint="eastAsia"/>
              </w:rPr>
              <w:t>S</w:t>
            </w:r>
            <w:r w:rsidRPr="00D31001">
              <w:t xml:space="preserve">hould be </w:t>
            </w:r>
            <w:r w:rsidR="00E613DA">
              <w:rPr>
                <w:rFonts w:hint="eastAsia"/>
              </w:rPr>
              <w:t>T</w:t>
            </w:r>
            <w:r w:rsidRPr="00D31001">
              <w:t>reated Surgically</w:t>
            </w:r>
          </w:p>
          <w:p w14:paraId="5176CA6D" w14:textId="0668AAA6" w:rsidR="00DB577E" w:rsidRPr="00EC7C67" w:rsidRDefault="00DB577E" w:rsidP="00DB577E">
            <w:pPr>
              <w:pStyle w:val="Author"/>
            </w:pPr>
            <w:r w:rsidRPr="00C379BF">
              <w:t>Sak Lee</w:t>
            </w:r>
            <w:r>
              <w:rPr>
                <w:rFonts w:hint="eastAsia"/>
              </w:rPr>
              <w:t xml:space="preserve"> </w:t>
            </w:r>
            <w:r w:rsidR="003E050C">
              <w:rPr>
                <w:rFonts w:hint="eastAsia"/>
              </w:rPr>
              <w:t>(South Korea)</w:t>
            </w:r>
          </w:p>
        </w:tc>
      </w:tr>
      <w:tr w:rsidR="00DB577E" w:rsidRPr="002C4AA6" w14:paraId="332669A5" w14:textId="77777777" w:rsidTr="00624B88">
        <w:tc>
          <w:tcPr>
            <w:tcW w:w="1572" w:type="dxa"/>
            <w:tcBorders>
              <w:top w:val="single" w:sz="4" w:space="0" w:color="D9D9D9" w:themeColor="background1" w:themeShade="D9"/>
              <w:bottom w:val="single" w:sz="4" w:space="0" w:color="D9D9D9" w:themeColor="background1" w:themeShade="D9"/>
            </w:tcBorders>
          </w:tcPr>
          <w:p w14:paraId="2CD29C6D" w14:textId="57ECC4B6" w:rsidR="00DB577E" w:rsidRPr="002C4AA6" w:rsidRDefault="00DB577E" w:rsidP="00DB577E">
            <w:pPr>
              <w:pStyle w:val="03"/>
              <w:jc w:val="both"/>
            </w:pPr>
            <w:r>
              <w:rPr>
                <w:rFonts w:hint="eastAsia"/>
              </w:rPr>
              <w:t>09</w:t>
            </w:r>
            <w:r w:rsidRPr="002C4AA6">
              <w:rPr>
                <w:rFonts w:hint="eastAsia"/>
              </w:rPr>
              <w:t>:</w:t>
            </w:r>
            <w:r w:rsidR="001E49DA">
              <w:rPr>
                <w:rFonts w:hint="eastAsia"/>
              </w:rPr>
              <w:t>10</w:t>
            </w:r>
            <w:r w:rsidRPr="002C4AA6">
              <w:rPr>
                <w:rFonts w:hint="eastAsia"/>
              </w:rPr>
              <w:t>-</w:t>
            </w:r>
            <w:r>
              <w:rPr>
                <w:rFonts w:hint="eastAsia"/>
              </w:rPr>
              <w:t>09</w:t>
            </w:r>
            <w:r w:rsidRPr="002C4AA6">
              <w:rPr>
                <w:rFonts w:hint="eastAsia"/>
              </w:rPr>
              <w:t>:</w:t>
            </w:r>
            <w:r>
              <w:rPr>
                <w:rFonts w:hint="eastAsia"/>
              </w:rPr>
              <w:t>2</w:t>
            </w:r>
            <w:r w:rsidR="001E49DA">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26C7C183" w14:textId="7496CFFA" w:rsidR="00DB577E" w:rsidRDefault="00DB577E" w:rsidP="00DB577E">
            <w:pPr>
              <w:pStyle w:val="Topic"/>
            </w:pPr>
            <w:r w:rsidRPr="00D31001">
              <w:t xml:space="preserve">The Great Debate: Isolated TR </w:t>
            </w:r>
            <w:r w:rsidR="00E613DA">
              <w:rPr>
                <w:rFonts w:hint="eastAsia"/>
              </w:rPr>
              <w:t>S</w:t>
            </w:r>
            <w:r w:rsidRPr="00D31001">
              <w:t xml:space="preserve">hould be </w:t>
            </w:r>
            <w:r w:rsidR="00E613DA">
              <w:rPr>
                <w:rFonts w:hint="eastAsia"/>
              </w:rPr>
              <w:t>T</w:t>
            </w:r>
            <w:r w:rsidRPr="00D31001">
              <w:t>reated Percutaneously</w:t>
            </w:r>
          </w:p>
          <w:p w14:paraId="5857961B" w14:textId="77777777" w:rsidR="00DB577E" w:rsidRPr="00EC7C67" w:rsidRDefault="00DB577E" w:rsidP="00DB577E">
            <w:pPr>
              <w:pStyle w:val="Author"/>
            </w:pPr>
            <w:r w:rsidRPr="00C379BF">
              <w:t>Philip Pang</w:t>
            </w:r>
            <w:r>
              <w:rPr>
                <w:rFonts w:hint="eastAsia"/>
              </w:rPr>
              <w:t xml:space="preserve"> (</w:t>
            </w:r>
            <w:r w:rsidRPr="00C379BF">
              <w:t>Singapore</w:t>
            </w:r>
            <w:r>
              <w:rPr>
                <w:rFonts w:hint="eastAsia"/>
              </w:rPr>
              <w:t>)</w:t>
            </w:r>
          </w:p>
        </w:tc>
      </w:tr>
      <w:tr w:rsidR="00DB577E" w:rsidRPr="002C4AA6" w14:paraId="4571EE10" w14:textId="77777777" w:rsidTr="00624B88">
        <w:tc>
          <w:tcPr>
            <w:tcW w:w="1572" w:type="dxa"/>
            <w:tcBorders>
              <w:top w:val="single" w:sz="4" w:space="0" w:color="D9D9D9" w:themeColor="background1" w:themeShade="D9"/>
              <w:bottom w:val="single" w:sz="4" w:space="0" w:color="D9D9D9" w:themeColor="background1" w:themeShade="D9"/>
            </w:tcBorders>
          </w:tcPr>
          <w:p w14:paraId="63AF9EA1" w14:textId="75BE946B" w:rsidR="00DB577E" w:rsidRPr="002C4AA6" w:rsidRDefault="00DB577E" w:rsidP="00DB577E">
            <w:pPr>
              <w:pStyle w:val="03"/>
              <w:jc w:val="both"/>
            </w:pPr>
            <w:r>
              <w:rPr>
                <w:rFonts w:hint="eastAsia"/>
              </w:rPr>
              <w:t>09</w:t>
            </w:r>
            <w:r w:rsidRPr="002C4AA6">
              <w:rPr>
                <w:rFonts w:hint="eastAsia"/>
              </w:rPr>
              <w:t>:</w:t>
            </w:r>
            <w:r>
              <w:rPr>
                <w:rFonts w:hint="eastAsia"/>
              </w:rPr>
              <w:t>2</w:t>
            </w:r>
            <w:r w:rsidR="001E49DA">
              <w:rPr>
                <w:rFonts w:hint="eastAsia"/>
              </w:rPr>
              <w:t>0</w:t>
            </w:r>
            <w:r w:rsidRPr="002C4AA6">
              <w:rPr>
                <w:rFonts w:hint="eastAsia"/>
              </w:rPr>
              <w:t>-</w:t>
            </w:r>
            <w:r>
              <w:rPr>
                <w:rFonts w:hint="eastAsia"/>
              </w:rPr>
              <w:t>09:3</w:t>
            </w:r>
            <w:r w:rsidR="001E49DA">
              <w:rPr>
                <w:rFonts w:hint="eastAsia"/>
              </w:rPr>
              <w:t>5</w:t>
            </w:r>
          </w:p>
        </w:tc>
        <w:tc>
          <w:tcPr>
            <w:tcW w:w="8174" w:type="dxa"/>
            <w:gridSpan w:val="2"/>
            <w:tcBorders>
              <w:top w:val="single" w:sz="4" w:space="0" w:color="D9D9D9" w:themeColor="background1" w:themeShade="D9"/>
              <w:bottom w:val="single" w:sz="4" w:space="0" w:color="D9D9D9" w:themeColor="background1" w:themeShade="D9"/>
            </w:tcBorders>
          </w:tcPr>
          <w:p w14:paraId="63656F76" w14:textId="58D429EB" w:rsidR="00DB577E" w:rsidRPr="00EC7C67" w:rsidRDefault="001E49DA" w:rsidP="00DB577E">
            <w:pPr>
              <w:pStyle w:val="Topic"/>
            </w:pPr>
            <w:r w:rsidRPr="00D34BE4">
              <w:t>Panel Discussion</w:t>
            </w:r>
          </w:p>
        </w:tc>
      </w:tr>
      <w:tr w:rsidR="00DB577E" w:rsidRPr="002C4AA6" w14:paraId="225972C4" w14:textId="77777777" w:rsidTr="00624B88">
        <w:tc>
          <w:tcPr>
            <w:tcW w:w="1572" w:type="dxa"/>
            <w:tcBorders>
              <w:top w:val="single" w:sz="4" w:space="0" w:color="D9D9D9" w:themeColor="background1" w:themeShade="D9"/>
              <w:bottom w:val="single" w:sz="4" w:space="0" w:color="D9D9D9" w:themeColor="background1" w:themeShade="D9"/>
            </w:tcBorders>
          </w:tcPr>
          <w:p w14:paraId="42BC9DDF" w14:textId="538DBE08" w:rsidR="00DB577E" w:rsidRPr="002C4AA6" w:rsidRDefault="00DB577E" w:rsidP="00DB577E">
            <w:pPr>
              <w:pStyle w:val="03"/>
              <w:jc w:val="both"/>
            </w:pPr>
            <w:r>
              <w:rPr>
                <w:rFonts w:hint="eastAsia"/>
              </w:rPr>
              <w:t>09</w:t>
            </w:r>
            <w:r w:rsidRPr="002C4AA6">
              <w:rPr>
                <w:rFonts w:hint="eastAsia"/>
              </w:rPr>
              <w:t>:</w:t>
            </w:r>
            <w:r>
              <w:rPr>
                <w:rFonts w:hint="eastAsia"/>
              </w:rPr>
              <w:t>3</w:t>
            </w:r>
            <w:r w:rsidR="001E49DA">
              <w:rPr>
                <w:rFonts w:hint="eastAsia"/>
              </w:rPr>
              <w:t>5</w:t>
            </w:r>
            <w:r w:rsidRPr="002C4AA6">
              <w:rPr>
                <w:rFonts w:hint="eastAsia"/>
              </w:rPr>
              <w:t>-</w:t>
            </w:r>
            <w:r>
              <w:rPr>
                <w:rFonts w:hint="eastAsia"/>
              </w:rPr>
              <w:t>09</w:t>
            </w:r>
            <w:r w:rsidRPr="002C4AA6">
              <w:rPr>
                <w:rFonts w:hint="eastAsia"/>
              </w:rPr>
              <w:t>:</w:t>
            </w:r>
            <w:r>
              <w:rPr>
                <w:rFonts w:hint="eastAsia"/>
              </w:rPr>
              <w:t>4</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59014FA6" w14:textId="77777777" w:rsidR="00DB577E" w:rsidRPr="002C4AA6" w:rsidRDefault="00DB577E" w:rsidP="00DB577E">
            <w:pPr>
              <w:pStyle w:val="Topic"/>
            </w:pPr>
            <w:r w:rsidRPr="002C4AA6">
              <w:rPr>
                <w:rFonts w:hint="eastAsia"/>
              </w:rPr>
              <w:t>Closing</w:t>
            </w:r>
          </w:p>
        </w:tc>
      </w:tr>
    </w:tbl>
    <w:p w14:paraId="5C948C6A" w14:textId="77777777" w:rsidR="0067784B" w:rsidRDefault="0067784B" w:rsidP="0067784B"/>
    <w:p w14:paraId="49DB95B9" w14:textId="77777777" w:rsidR="0067784B" w:rsidRDefault="0067784B" w:rsidP="0067784B">
      <w:pPr>
        <w:rPr>
          <w:rFonts w:ascii="Calibri" w:hAnsi="Calibri" w:cs="Calibri"/>
          <w:sz w:val="16"/>
          <w:szCs w:val="16"/>
        </w:rPr>
      </w:pPr>
      <w:r>
        <w:rPr>
          <w:rFonts w:ascii="Calibri" w:hAnsi="Calibri" w:cs="Calibri"/>
          <w:sz w:val="16"/>
          <w:szCs w:val="16"/>
        </w:rPr>
        <w:br w:type="page"/>
      </w:r>
    </w:p>
    <w:p w14:paraId="7ECD7B9C" w14:textId="77777777" w:rsidR="00F8325D" w:rsidRPr="00210386" w:rsidRDefault="00F8325D" w:rsidP="00F8325D">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99"/>
        <w:gridCol w:w="2767"/>
      </w:tblGrid>
      <w:tr w:rsidR="00F8325D" w:rsidRPr="00E601C8" w14:paraId="78F75479" w14:textId="77777777" w:rsidTr="00624B88">
        <w:trPr>
          <w:trHeight w:val="454"/>
        </w:trPr>
        <w:tc>
          <w:tcPr>
            <w:tcW w:w="6946" w:type="dxa"/>
            <w:gridSpan w:val="2"/>
            <w:shd w:val="clear" w:color="auto" w:fill="275317" w:themeFill="accent6" w:themeFillShade="80"/>
            <w:vAlign w:val="center"/>
          </w:tcPr>
          <w:p w14:paraId="4CC09186" w14:textId="30769039" w:rsidR="00F8325D" w:rsidRPr="00D53BF6" w:rsidRDefault="00F8325D" w:rsidP="00F8325D">
            <w:pPr>
              <w:rPr>
                <w:rFonts w:ascii="Arial" w:hAnsi="Arial" w:cs="Arial"/>
                <w:b/>
                <w:bCs/>
                <w:color w:val="FFFFFF" w:themeColor="background1"/>
              </w:rPr>
            </w:pPr>
            <w:r w:rsidRPr="00F8325D">
              <w:rPr>
                <w:rFonts w:ascii="Arial" w:hAnsi="Arial" w:cs="Arial"/>
                <w:b/>
                <w:bCs/>
                <w:color w:val="FFFFFF" w:themeColor="background1"/>
              </w:rPr>
              <w:t>Case Presentation</w:t>
            </w:r>
          </w:p>
        </w:tc>
        <w:tc>
          <w:tcPr>
            <w:tcW w:w="2800" w:type="dxa"/>
            <w:shd w:val="clear" w:color="auto" w:fill="275317" w:themeFill="accent6" w:themeFillShade="80"/>
          </w:tcPr>
          <w:p w14:paraId="129BAAE2" w14:textId="77777777" w:rsidR="00F8325D" w:rsidRPr="003776A8" w:rsidRDefault="00F8325D" w:rsidP="00624B88">
            <w:pPr>
              <w:wordWrap w:val="0"/>
              <w:jc w:val="right"/>
              <w:rPr>
                <w:rFonts w:ascii="Arial" w:hAnsi="Arial" w:cs="Arial"/>
                <w:b/>
                <w:bCs/>
                <w:color w:val="FFFFFF" w:themeColor="background1"/>
              </w:rPr>
            </w:pPr>
            <w:r>
              <w:rPr>
                <w:rFonts w:ascii="Arial" w:hAnsi="Arial" w:cs="Arial" w:hint="eastAsia"/>
                <w:b/>
                <w:bCs/>
                <w:color w:val="FFFFFF" w:themeColor="background1"/>
              </w:rPr>
              <w:t>APSC Podium, TWTC</w:t>
            </w:r>
          </w:p>
        </w:tc>
      </w:tr>
      <w:tr w:rsidR="00F8325D" w:rsidRPr="002C4AA6" w14:paraId="2D7702BD" w14:textId="77777777" w:rsidTr="00624B88">
        <w:tc>
          <w:tcPr>
            <w:tcW w:w="1572" w:type="dxa"/>
            <w:shd w:val="clear" w:color="auto" w:fill="D9F2D0" w:themeFill="accent6" w:themeFillTint="33"/>
          </w:tcPr>
          <w:p w14:paraId="4370A4E3" w14:textId="77777777" w:rsidR="00F8325D" w:rsidRPr="002C4AA6" w:rsidRDefault="00F8325D"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D9F2D0" w:themeFill="accent6" w:themeFillTint="33"/>
          </w:tcPr>
          <w:p w14:paraId="66E2FFAA" w14:textId="2321366D" w:rsidR="00F8325D" w:rsidRPr="002C4AA6" w:rsidRDefault="00F8325D" w:rsidP="00624B88">
            <w:pPr>
              <w:pStyle w:val="Author"/>
            </w:pPr>
          </w:p>
        </w:tc>
      </w:tr>
      <w:tr w:rsidR="00F8325D" w:rsidRPr="002C4AA6" w14:paraId="174AF37F" w14:textId="77777777" w:rsidTr="00624B88">
        <w:tc>
          <w:tcPr>
            <w:tcW w:w="1572" w:type="dxa"/>
            <w:shd w:val="clear" w:color="auto" w:fill="F2F2F2" w:themeFill="background1" w:themeFillShade="F2"/>
          </w:tcPr>
          <w:p w14:paraId="49B0C84E" w14:textId="77777777" w:rsidR="00F8325D" w:rsidRPr="002C4AA6" w:rsidRDefault="00F8325D"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45137A63" w14:textId="2D3C35D1" w:rsidR="00F8325D" w:rsidRPr="002C4AA6" w:rsidRDefault="00F8325D" w:rsidP="00624B88">
            <w:pPr>
              <w:pStyle w:val="Author"/>
            </w:pPr>
          </w:p>
        </w:tc>
      </w:tr>
      <w:tr w:rsidR="00F8325D" w:rsidRPr="002C4AA6" w14:paraId="12E75DE6" w14:textId="77777777" w:rsidTr="00624B88">
        <w:tc>
          <w:tcPr>
            <w:tcW w:w="1572" w:type="dxa"/>
            <w:tcBorders>
              <w:bottom w:val="single" w:sz="4" w:space="0" w:color="D9D9D9" w:themeColor="background1" w:themeShade="D9"/>
            </w:tcBorders>
          </w:tcPr>
          <w:p w14:paraId="316C0636" w14:textId="6AEDC887" w:rsidR="00F8325D" w:rsidRPr="002C4AA6" w:rsidRDefault="00F8325D" w:rsidP="00624B88">
            <w:pPr>
              <w:pStyle w:val="03"/>
              <w:jc w:val="both"/>
            </w:pPr>
          </w:p>
        </w:tc>
        <w:tc>
          <w:tcPr>
            <w:tcW w:w="8174" w:type="dxa"/>
            <w:gridSpan w:val="2"/>
            <w:tcBorders>
              <w:bottom w:val="single" w:sz="4" w:space="0" w:color="D9D9D9" w:themeColor="background1" w:themeShade="D9"/>
            </w:tcBorders>
          </w:tcPr>
          <w:p w14:paraId="18370C81" w14:textId="79E95862" w:rsidR="00F8325D" w:rsidRPr="002C4AA6" w:rsidRDefault="00F8325D" w:rsidP="00624B88">
            <w:pPr>
              <w:pStyle w:val="Topic"/>
            </w:pPr>
          </w:p>
        </w:tc>
      </w:tr>
      <w:tr w:rsidR="00F8325D" w:rsidRPr="002C4AA6" w14:paraId="4CF3E0FE" w14:textId="77777777" w:rsidTr="00624B88">
        <w:tc>
          <w:tcPr>
            <w:tcW w:w="1572" w:type="dxa"/>
            <w:tcBorders>
              <w:bottom w:val="single" w:sz="4" w:space="0" w:color="D9D9D9" w:themeColor="background1" w:themeShade="D9"/>
            </w:tcBorders>
          </w:tcPr>
          <w:p w14:paraId="5109FA66" w14:textId="3F32D768" w:rsidR="00F8325D" w:rsidRPr="002C4AA6" w:rsidRDefault="00F8325D" w:rsidP="00624B88">
            <w:pPr>
              <w:pStyle w:val="03"/>
              <w:jc w:val="both"/>
            </w:pPr>
          </w:p>
        </w:tc>
        <w:tc>
          <w:tcPr>
            <w:tcW w:w="8174" w:type="dxa"/>
            <w:gridSpan w:val="2"/>
            <w:tcBorders>
              <w:bottom w:val="single" w:sz="4" w:space="0" w:color="D9D9D9" w:themeColor="background1" w:themeShade="D9"/>
            </w:tcBorders>
          </w:tcPr>
          <w:p w14:paraId="272837DD" w14:textId="69320404" w:rsidR="00F8325D" w:rsidRPr="004B457F" w:rsidRDefault="00F8325D" w:rsidP="00624B88">
            <w:pPr>
              <w:pStyle w:val="Author"/>
            </w:pPr>
          </w:p>
        </w:tc>
      </w:tr>
      <w:tr w:rsidR="00F8325D" w:rsidRPr="002C4AA6" w14:paraId="4A441487" w14:textId="77777777" w:rsidTr="00624B88">
        <w:tc>
          <w:tcPr>
            <w:tcW w:w="1572" w:type="dxa"/>
            <w:tcBorders>
              <w:top w:val="single" w:sz="4" w:space="0" w:color="D9D9D9" w:themeColor="background1" w:themeShade="D9"/>
              <w:bottom w:val="single" w:sz="4" w:space="0" w:color="D9D9D9" w:themeColor="background1" w:themeShade="D9"/>
            </w:tcBorders>
          </w:tcPr>
          <w:p w14:paraId="430B4398" w14:textId="1C7E8E12" w:rsidR="00F8325D" w:rsidRPr="002C4AA6" w:rsidRDefault="00F8325D"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321E2A28" w14:textId="35076C1D" w:rsidR="00F8325D" w:rsidRPr="004B457F" w:rsidRDefault="00F8325D" w:rsidP="00624B88">
            <w:pPr>
              <w:pStyle w:val="Author"/>
            </w:pPr>
          </w:p>
        </w:tc>
      </w:tr>
      <w:tr w:rsidR="00F8325D" w:rsidRPr="002C4AA6" w14:paraId="06E8707B" w14:textId="77777777" w:rsidTr="00624B88">
        <w:tc>
          <w:tcPr>
            <w:tcW w:w="1572" w:type="dxa"/>
            <w:tcBorders>
              <w:top w:val="single" w:sz="4" w:space="0" w:color="D9D9D9" w:themeColor="background1" w:themeShade="D9"/>
              <w:bottom w:val="single" w:sz="4" w:space="0" w:color="D9D9D9" w:themeColor="background1" w:themeShade="D9"/>
            </w:tcBorders>
          </w:tcPr>
          <w:p w14:paraId="30D44A46" w14:textId="3E1D017C" w:rsidR="00F8325D" w:rsidRPr="002C4AA6" w:rsidRDefault="00F8325D"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2D2887A4" w14:textId="1BF552F5" w:rsidR="00F8325D" w:rsidRPr="004B457F" w:rsidRDefault="00F8325D" w:rsidP="00624B88">
            <w:pPr>
              <w:pStyle w:val="Author"/>
            </w:pPr>
          </w:p>
        </w:tc>
      </w:tr>
      <w:tr w:rsidR="00F8325D" w:rsidRPr="002C4AA6" w14:paraId="58D87DF0" w14:textId="77777777" w:rsidTr="00624B88">
        <w:tc>
          <w:tcPr>
            <w:tcW w:w="1572" w:type="dxa"/>
            <w:tcBorders>
              <w:top w:val="single" w:sz="4" w:space="0" w:color="D9D9D9" w:themeColor="background1" w:themeShade="D9"/>
              <w:bottom w:val="single" w:sz="4" w:space="0" w:color="D9D9D9" w:themeColor="background1" w:themeShade="D9"/>
            </w:tcBorders>
          </w:tcPr>
          <w:p w14:paraId="1E2FC041" w14:textId="79CECDAE" w:rsidR="00F8325D" w:rsidRPr="002C4AA6" w:rsidRDefault="00F8325D"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7D62F831" w14:textId="577F21E0" w:rsidR="00F8325D" w:rsidRPr="004B457F" w:rsidRDefault="00F8325D" w:rsidP="00624B88">
            <w:pPr>
              <w:pStyle w:val="Author"/>
            </w:pPr>
          </w:p>
        </w:tc>
      </w:tr>
      <w:tr w:rsidR="00F8325D" w:rsidRPr="002C4AA6" w14:paraId="2AE0F15A" w14:textId="77777777" w:rsidTr="00624B88">
        <w:tc>
          <w:tcPr>
            <w:tcW w:w="1572" w:type="dxa"/>
            <w:tcBorders>
              <w:top w:val="single" w:sz="4" w:space="0" w:color="D9D9D9" w:themeColor="background1" w:themeShade="D9"/>
              <w:bottom w:val="single" w:sz="4" w:space="0" w:color="D9D9D9" w:themeColor="background1" w:themeShade="D9"/>
            </w:tcBorders>
          </w:tcPr>
          <w:p w14:paraId="0464500F" w14:textId="0DB59209" w:rsidR="00F8325D" w:rsidRPr="002C4AA6" w:rsidRDefault="00F8325D"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5A73E339" w14:textId="1C6CED1E" w:rsidR="00F8325D" w:rsidRPr="00206DD6" w:rsidRDefault="00F8325D" w:rsidP="00624B88">
            <w:pPr>
              <w:pStyle w:val="Author"/>
            </w:pPr>
          </w:p>
        </w:tc>
      </w:tr>
      <w:tr w:rsidR="00F8325D" w:rsidRPr="002C4AA6" w14:paraId="1C3A1058" w14:textId="77777777" w:rsidTr="00624B88">
        <w:tc>
          <w:tcPr>
            <w:tcW w:w="1572" w:type="dxa"/>
            <w:tcBorders>
              <w:top w:val="single" w:sz="4" w:space="0" w:color="D9D9D9" w:themeColor="background1" w:themeShade="D9"/>
              <w:bottom w:val="single" w:sz="4" w:space="0" w:color="D9D9D9" w:themeColor="background1" w:themeShade="D9"/>
            </w:tcBorders>
          </w:tcPr>
          <w:p w14:paraId="1297D5E7" w14:textId="09B026A2" w:rsidR="00F8325D" w:rsidRPr="002C4AA6" w:rsidRDefault="00F8325D"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65F5A7FA" w14:textId="19D16A06" w:rsidR="00F8325D" w:rsidRPr="002C4AA6" w:rsidRDefault="00F8325D" w:rsidP="00624B88">
            <w:pPr>
              <w:pStyle w:val="Topic"/>
            </w:pPr>
          </w:p>
        </w:tc>
      </w:tr>
      <w:tr w:rsidR="00F8325D" w:rsidRPr="002C4AA6" w14:paraId="167CA5F1" w14:textId="77777777" w:rsidTr="00624B88">
        <w:tc>
          <w:tcPr>
            <w:tcW w:w="1572" w:type="dxa"/>
            <w:tcBorders>
              <w:top w:val="single" w:sz="4" w:space="0" w:color="D9D9D9" w:themeColor="background1" w:themeShade="D9"/>
              <w:bottom w:val="single" w:sz="4" w:space="0" w:color="D9D9D9" w:themeColor="background1" w:themeShade="D9"/>
            </w:tcBorders>
          </w:tcPr>
          <w:p w14:paraId="7A91B05F" w14:textId="45C6D3A4" w:rsidR="00F8325D" w:rsidRPr="002C4AA6" w:rsidRDefault="00F8325D"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42281363" w14:textId="11DD1EA8" w:rsidR="00F8325D" w:rsidRPr="002C4AA6" w:rsidRDefault="00F8325D" w:rsidP="00624B88">
            <w:pPr>
              <w:pStyle w:val="Topic"/>
            </w:pPr>
          </w:p>
        </w:tc>
      </w:tr>
    </w:tbl>
    <w:p w14:paraId="46F6D462" w14:textId="77777777" w:rsidR="00F8325D" w:rsidRDefault="00F8325D" w:rsidP="00F8325D"/>
    <w:p w14:paraId="0965A6A2" w14:textId="77777777" w:rsidR="00F04FBC" w:rsidRDefault="00F04FBC" w:rsidP="002F4134">
      <w:pPr>
        <w:rPr>
          <w:rFonts w:ascii="Calibri" w:hAnsi="Calibri" w:cs="Calibri"/>
          <w:sz w:val="16"/>
          <w:szCs w:val="16"/>
        </w:rPr>
      </w:pPr>
    </w:p>
    <w:p w14:paraId="3D51B58C" w14:textId="77777777" w:rsidR="00F04FBC" w:rsidRDefault="00F04FBC" w:rsidP="002F4134">
      <w:pPr>
        <w:rPr>
          <w:rFonts w:ascii="Calibri" w:hAnsi="Calibri" w:cs="Calibri"/>
          <w:sz w:val="16"/>
          <w:szCs w:val="16"/>
        </w:rPr>
      </w:pPr>
    </w:p>
    <w:p w14:paraId="7DE2CF02" w14:textId="77777777" w:rsidR="00F04FBC" w:rsidRDefault="00F04FBC" w:rsidP="002F4134">
      <w:pPr>
        <w:rPr>
          <w:rFonts w:ascii="Calibri" w:hAnsi="Calibri" w:cs="Calibri"/>
          <w:sz w:val="16"/>
          <w:szCs w:val="16"/>
        </w:rPr>
      </w:pPr>
    </w:p>
    <w:p w14:paraId="0E95028F" w14:textId="02AE904F" w:rsidR="002F4134" w:rsidRDefault="002F4134" w:rsidP="002F4134">
      <w:pPr>
        <w:rPr>
          <w:rFonts w:ascii="Calibri" w:hAnsi="Calibri" w:cs="Calibri"/>
          <w:sz w:val="16"/>
          <w:szCs w:val="16"/>
        </w:rPr>
      </w:pPr>
      <w:r>
        <w:rPr>
          <w:rFonts w:ascii="Calibri" w:hAnsi="Calibri" w:cs="Calibri"/>
          <w:sz w:val="16"/>
          <w:szCs w:val="16"/>
        </w:rPr>
        <w:br w:type="page"/>
      </w:r>
    </w:p>
    <w:p w14:paraId="5B627832" w14:textId="77777777" w:rsidR="007978DF" w:rsidRPr="00210386" w:rsidRDefault="007978DF" w:rsidP="007978DF">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2"/>
        <w:gridCol w:w="2634"/>
      </w:tblGrid>
      <w:tr w:rsidR="007978DF" w:rsidRPr="00E601C8" w14:paraId="751B8B6A" w14:textId="77777777" w:rsidTr="00624B88">
        <w:trPr>
          <w:trHeight w:val="454"/>
        </w:trPr>
        <w:tc>
          <w:tcPr>
            <w:tcW w:w="7088" w:type="dxa"/>
            <w:gridSpan w:val="2"/>
            <w:shd w:val="clear" w:color="auto" w:fill="0070C0"/>
            <w:vAlign w:val="center"/>
          </w:tcPr>
          <w:p w14:paraId="23587CB0" w14:textId="5D5F7497" w:rsidR="007978DF" w:rsidRDefault="007978DF" w:rsidP="00624B88">
            <w:pPr>
              <w:rPr>
                <w:rFonts w:ascii="Arial" w:hAnsi="Arial" w:cs="Arial"/>
                <w:b/>
                <w:bCs/>
                <w:color w:val="FFFFFF" w:themeColor="background1"/>
              </w:rPr>
            </w:pPr>
            <w:r>
              <w:rPr>
                <w:rFonts w:ascii="Arial" w:hAnsi="Arial" w:cs="Arial" w:hint="eastAsia"/>
                <w:b/>
                <w:bCs/>
                <w:color w:val="FFFFFF" w:themeColor="background1"/>
              </w:rPr>
              <w:t>EP</w:t>
            </w:r>
          </w:p>
          <w:p w14:paraId="060C84A3" w14:textId="78C7C834" w:rsidR="007978DF" w:rsidRPr="00D53BF6" w:rsidRDefault="007978DF" w:rsidP="00624B88">
            <w:pPr>
              <w:rPr>
                <w:rFonts w:ascii="Arial" w:hAnsi="Arial" w:cs="Arial"/>
                <w:b/>
                <w:bCs/>
                <w:color w:val="FFFFFF" w:themeColor="background1"/>
              </w:rPr>
            </w:pPr>
            <w:r w:rsidRPr="00EE2DA0">
              <w:rPr>
                <w:rFonts w:ascii="Arial" w:hAnsi="Arial" w:cs="Arial"/>
                <w:b/>
                <w:bCs/>
                <w:color w:val="FFFFFF" w:themeColor="background1"/>
              </w:rPr>
              <w:t>Advanced Concepts in Arrhythmia</w:t>
            </w:r>
          </w:p>
        </w:tc>
        <w:tc>
          <w:tcPr>
            <w:tcW w:w="2658" w:type="dxa"/>
            <w:shd w:val="clear" w:color="auto" w:fill="0070C0"/>
            <w:vAlign w:val="center"/>
          </w:tcPr>
          <w:p w14:paraId="29491E48" w14:textId="77777777" w:rsidR="007978DF" w:rsidRPr="003776A8" w:rsidRDefault="007978DF"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7978DF" w:rsidRPr="002C4AA6" w14:paraId="63EBF6C8" w14:textId="77777777" w:rsidTr="00624B88">
        <w:tc>
          <w:tcPr>
            <w:tcW w:w="1572" w:type="dxa"/>
            <w:shd w:val="clear" w:color="auto" w:fill="CAEDFB" w:themeFill="accent4" w:themeFillTint="33"/>
          </w:tcPr>
          <w:p w14:paraId="3CC06ADA" w14:textId="77777777" w:rsidR="007978DF" w:rsidRPr="002C4AA6" w:rsidRDefault="007978DF"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CD00516" w14:textId="77777777" w:rsidR="007978DF" w:rsidRDefault="007978DF" w:rsidP="00624B88">
            <w:pPr>
              <w:pStyle w:val="Author"/>
            </w:pPr>
            <w:r>
              <w:t>Kuan-Cheng Chang</w:t>
            </w:r>
            <w:r>
              <w:rPr>
                <w:rFonts w:hint="eastAsia"/>
              </w:rPr>
              <w:t xml:space="preserve"> (</w:t>
            </w:r>
            <w:r>
              <w:t>Taiwan</w:t>
            </w:r>
            <w:r>
              <w:rPr>
                <w:rFonts w:hint="eastAsia"/>
              </w:rPr>
              <w:t>)</w:t>
            </w:r>
          </w:p>
          <w:p w14:paraId="135FF94F" w14:textId="77777777" w:rsidR="007978DF" w:rsidRPr="002C4AA6" w:rsidRDefault="007978DF" w:rsidP="00624B88">
            <w:pPr>
              <w:pStyle w:val="Author"/>
            </w:pPr>
            <w:r>
              <w:t>Colin Yeo</w:t>
            </w:r>
            <w:r>
              <w:rPr>
                <w:rFonts w:hint="eastAsia"/>
              </w:rPr>
              <w:t xml:space="preserve"> (</w:t>
            </w:r>
            <w:r>
              <w:t>Singapore</w:t>
            </w:r>
            <w:r>
              <w:rPr>
                <w:rFonts w:hint="eastAsia"/>
              </w:rPr>
              <w:t>)</w:t>
            </w:r>
          </w:p>
        </w:tc>
      </w:tr>
      <w:tr w:rsidR="007978DF" w:rsidRPr="002C4AA6" w14:paraId="5B530EF3" w14:textId="77777777" w:rsidTr="00624B88">
        <w:tc>
          <w:tcPr>
            <w:tcW w:w="1572" w:type="dxa"/>
            <w:shd w:val="clear" w:color="auto" w:fill="F2F2F2" w:themeFill="background1" w:themeFillShade="F2"/>
          </w:tcPr>
          <w:p w14:paraId="6E674180" w14:textId="77777777" w:rsidR="007978DF" w:rsidRPr="002C4AA6" w:rsidRDefault="007978DF"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25D848D9" w14:textId="77777777" w:rsidR="007978DF" w:rsidRPr="00C634BD" w:rsidRDefault="007978DF" w:rsidP="00624B88">
            <w:pPr>
              <w:pStyle w:val="Author"/>
            </w:pPr>
            <w:r w:rsidRPr="00C634BD">
              <w:t>Li-Wei Lo</w:t>
            </w:r>
            <w:r w:rsidRPr="00C634BD">
              <w:rPr>
                <w:rFonts w:hint="eastAsia"/>
              </w:rPr>
              <w:t xml:space="preserve"> (</w:t>
            </w:r>
            <w:r w:rsidRPr="00C634BD">
              <w:t>Taiwan</w:t>
            </w:r>
            <w:r w:rsidRPr="00C634BD">
              <w:rPr>
                <w:rFonts w:hint="eastAsia"/>
              </w:rPr>
              <w:t>)</w:t>
            </w:r>
          </w:p>
          <w:p w14:paraId="756F63FA" w14:textId="77777777" w:rsidR="007978DF" w:rsidRPr="00C634BD" w:rsidRDefault="007978DF" w:rsidP="00624B88">
            <w:pPr>
              <w:pStyle w:val="Author"/>
            </w:pPr>
            <w:r w:rsidRPr="00C634BD">
              <w:t>Lian-Yu Lin</w:t>
            </w:r>
            <w:r w:rsidRPr="00C634BD">
              <w:rPr>
                <w:rFonts w:hint="eastAsia"/>
              </w:rPr>
              <w:t xml:space="preserve"> (</w:t>
            </w:r>
            <w:r w:rsidRPr="00C634BD">
              <w:t>Taiwan</w:t>
            </w:r>
            <w:r w:rsidRPr="00C634BD">
              <w:rPr>
                <w:rFonts w:hint="eastAsia"/>
              </w:rPr>
              <w:t>)</w:t>
            </w:r>
          </w:p>
          <w:p w14:paraId="45CCC29E" w14:textId="6E71BC72" w:rsidR="007978DF" w:rsidRPr="002C4AA6" w:rsidRDefault="007978DF" w:rsidP="00624B88">
            <w:pPr>
              <w:pStyle w:val="Author"/>
            </w:pPr>
            <w:r w:rsidRPr="00C634BD">
              <w:t>Susitha Amarasinghe</w:t>
            </w:r>
            <w:r w:rsidRPr="00C634BD">
              <w:rPr>
                <w:rFonts w:hint="eastAsia"/>
              </w:rPr>
              <w:t xml:space="preserve"> (</w:t>
            </w:r>
            <w:r w:rsidRPr="00C634BD">
              <w:t>Sri Lanka</w:t>
            </w:r>
            <w:r w:rsidRPr="00C634BD">
              <w:rPr>
                <w:rFonts w:hint="eastAsia"/>
              </w:rPr>
              <w:t>)</w:t>
            </w:r>
          </w:p>
        </w:tc>
      </w:tr>
      <w:tr w:rsidR="00C95827" w:rsidRPr="002C4AA6" w14:paraId="34983EE6" w14:textId="77777777" w:rsidTr="00624B88">
        <w:tc>
          <w:tcPr>
            <w:tcW w:w="1572" w:type="dxa"/>
            <w:tcBorders>
              <w:bottom w:val="single" w:sz="4" w:space="0" w:color="D9D9D9" w:themeColor="background1" w:themeShade="D9"/>
            </w:tcBorders>
          </w:tcPr>
          <w:p w14:paraId="1C715B2B" w14:textId="2E3C5BD2"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00</w:t>
            </w:r>
            <w:r w:rsidRPr="002C4AA6">
              <w:rPr>
                <w:rFonts w:hint="eastAsia"/>
              </w:rPr>
              <w:t>-1</w:t>
            </w:r>
            <w:r>
              <w:rPr>
                <w:rFonts w:hint="eastAsia"/>
              </w:rPr>
              <w:t>0</w:t>
            </w:r>
            <w:r w:rsidRPr="002C4AA6">
              <w:rPr>
                <w:rFonts w:hint="eastAsia"/>
              </w:rPr>
              <w:t>:</w:t>
            </w:r>
            <w:r>
              <w:rPr>
                <w:rFonts w:hint="eastAsia"/>
              </w:rPr>
              <w:t>0</w:t>
            </w:r>
            <w:r w:rsidRPr="002C4AA6">
              <w:rPr>
                <w:rFonts w:hint="eastAsia"/>
              </w:rPr>
              <w:t>2</w:t>
            </w:r>
          </w:p>
        </w:tc>
        <w:tc>
          <w:tcPr>
            <w:tcW w:w="8174" w:type="dxa"/>
            <w:gridSpan w:val="2"/>
            <w:tcBorders>
              <w:bottom w:val="single" w:sz="4" w:space="0" w:color="D9D9D9" w:themeColor="background1" w:themeShade="D9"/>
            </w:tcBorders>
          </w:tcPr>
          <w:p w14:paraId="43C340C3" w14:textId="77777777" w:rsidR="00C95827" w:rsidRPr="002C4AA6" w:rsidRDefault="00C95827" w:rsidP="00C95827">
            <w:pPr>
              <w:pStyle w:val="Topic"/>
            </w:pPr>
            <w:r w:rsidRPr="002C4AA6">
              <w:rPr>
                <w:rFonts w:hint="eastAsia"/>
              </w:rPr>
              <w:t>Opening</w:t>
            </w:r>
          </w:p>
        </w:tc>
      </w:tr>
      <w:tr w:rsidR="00C95827" w:rsidRPr="002C4AA6" w14:paraId="00D5B758" w14:textId="77777777" w:rsidTr="00624B88">
        <w:tc>
          <w:tcPr>
            <w:tcW w:w="1572" w:type="dxa"/>
            <w:tcBorders>
              <w:bottom w:val="single" w:sz="4" w:space="0" w:color="D9D9D9" w:themeColor="background1" w:themeShade="D9"/>
            </w:tcBorders>
          </w:tcPr>
          <w:p w14:paraId="4FB1D106" w14:textId="4EE74C4D"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w:t>
            </w:r>
            <w:r w:rsidRPr="002C4AA6">
              <w:rPr>
                <w:rFonts w:hint="eastAsia"/>
              </w:rPr>
              <w:t>2-1</w:t>
            </w:r>
            <w:r>
              <w:rPr>
                <w:rFonts w:hint="eastAsia"/>
              </w:rPr>
              <w:t>0</w:t>
            </w:r>
            <w:r w:rsidRPr="002C4AA6">
              <w:rPr>
                <w:rFonts w:hint="eastAsia"/>
              </w:rPr>
              <w:t>:</w:t>
            </w:r>
            <w:r>
              <w:rPr>
                <w:rFonts w:hint="eastAsia"/>
              </w:rPr>
              <w:t>17</w:t>
            </w:r>
          </w:p>
        </w:tc>
        <w:tc>
          <w:tcPr>
            <w:tcW w:w="8174" w:type="dxa"/>
            <w:gridSpan w:val="2"/>
            <w:tcBorders>
              <w:bottom w:val="single" w:sz="4" w:space="0" w:color="D9D9D9" w:themeColor="background1" w:themeShade="D9"/>
            </w:tcBorders>
          </w:tcPr>
          <w:p w14:paraId="73ACBA5A" w14:textId="4A3D5177" w:rsidR="00C95827" w:rsidRDefault="00721E20" w:rsidP="00C95827">
            <w:pPr>
              <w:pStyle w:val="Topic"/>
            </w:pPr>
            <w:r w:rsidRPr="00721E20">
              <w:t xml:space="preserve">Evolution in ICD indication in Prevention of Sudden Cardiac Death - What </w:t>
            </w:r>
            <w:r w:rsidR="00E613DA" w:rsidRPr="00721E20">
              <w:t>Should We Know</w:t>
            </w:r>
            <w:r w:rsidRPr="00721E20">
              <w:t xml:space="preserve"> in 2026</w:t>
            </w:r>
          </w:p>
          <w:p w14:paraId="44761378" w14:textId="060668A2" w:rsidR="00C95827" w:rsidRPr="004B457F" w:rsidRDefault="00721E20" w:rsidP="00C95827">
            <w:pPr>
              <w:pStyle w:val="Author"/>
            </w:pPr>
            <w:r w:rsidRPr="00721E20">
              <w:t>Mark Tsz-Kin Tam</w:t>
            </w:r>
            <w:r>
              <w:rPr>
                <w:rFonts w:hint="eastAsia"/>
              </w:rPr>
              <w:t xml:space="preserve"> </w:t>
            </w:r>
            <w:r w:rsidR="004B0D64">
              <w:rPr>
                <w:rFonts w:hint="eastAsia"/>
              </w:rPr>
              <w:t>(</w:t>
            </w:r>
            <w:r w:rsidR="004B0D64" w:rsidRPr="004B0D64">
              <w:t>Hong Kong</w:t>
            </w:r>
            <w:r w:rsidR="004B0D64">
              <w:rPr>
                <w:rFonts w:hint="eastAsia"/>
              </w:rPr>
              <w:t>)</w:t>
            </w:r>
          </w:p>
        </w:tc>
      </w:tr>
      <w:tr w:rsidR="00C95827" w:rsidRPr="002C4AA6" w14:paraId="3A03D557" w14:textId="77777777" w:rsidTr="00624B88">
        <w:tc>
          <w:tcPr>
            <w:tcW w:w="1572" w:type="dxa"/>
            <w:tcBorders>
              <w:top w:val="single" w:sz="4" w:space="0" w:color="D9D9D9" w:themeColor="background1" w:themeShade="D9"/>
              <w:bottom w:val="single" w:sz="4" w:space="0" w:color="D9D9D9" w:themeColor="background1" w:themeShade="D9"/>
            </w:tcBorders>
          </w:tcPr>
          <w:p w14:paraId="21E748CB" w14:textId="7A76B6FE"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17</w:t>
            </w:r>
            <w:r w:rsidRPr="002C4AA6">
              <w:rPr>
                <w:rFonts w:hint="eastAsia"/>
              </w:rPr>
              <w:t>-1</w:t>
            </w:r>
            <w:r>
              <w:rPr>
                <w:rFonts w:hint="eastAsia"/>
              </w:rPr>
              <w:t>0</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40E05276" w14:textId="77777777" w:rsidR="00C95827" w:rsidRDefault="00C95827" w:rsidP="00C95827">
            <w:pPr>
              <w:pStyle w:val="Topic"/>
            </w:pPr>
            <w:r w:rsidRPr="00C50346">
              <w:t>Arrhythmia in Pregnancy: Identifying High-Risk Features for Sudden Cardiac Death</w:t>
            </w:r>
          </w:p>
          <w:p w14:paraId="78C85F7A" w14:textId="112320B8" w:rsidR="00C95827" w:rsidRPr="00BE3F56" w:rsidRDefault="004B0D64" w:rsidP="00C95827">
            <w:pPr>
              <w:pStyle w:val="Author"/>
            </w:pPr>
            <w:r w:rsidRPr="004B0D64">
              <w:t>Li-Ting Ho</w:t>
            </w:r>
            <w:r w:rsidR="00C95827" w:rsidRPr="00BE3F56">
              <w:rPr>
                <w:rFonts w:hint="eastAsia"/>
              </w:rPr>
              <w:t xml:space="preserve"> (Taiwan)</w:t>
            </w:r>
          </w:p>
        </w:tc>
      </w:tr>
      <w:tr w:rsidR="00C95827" w:rsidRPr="002C4AA6" w14:paraId="32F736D7" w14:textId="77777777" w:rsidTr="00624B88">
        <w:tc>
          <w:tcPr>
            <w:tcW w:w="1572" w:type="dxa"/>
            <w:tcBorders>
              <w:top w:val="single" w:sz="4" w:space="0" w:color="D9D9D9" w:themeColor="background1" w:themeShade="D9"/>
              <w:bottom w:val="single" w:sz="4" w:space="0" w:color="D9D9D9" w:themeColor="background1" w:themeShade="D9"/>
            </w:tcBorders>
          </w:tcPr>
          <w:p w14:paraId="401C348F" w14:textId="2603970D"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32</w:t>
            </w:r>
            <w:r w:rsidRPr="002C4AA6">
              <w:rPr>
                <w:rFonts w:hint="eastAsia"/>
              </w:rPr>
              <w:t>-1</w:t>
            </w:r>
            <w:r>
              <w:rPr>
                <w:rFonts w:hint="eastAsia"/>
              </w:rPr>
              <w:t>0</w:t>
            </w:r>
            <w:r w:rsidRPr="002C4AA6">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15193682" w14:textId="77777777" w:rsidR="00C95827" w:rsidRDefault="00C95827" w:rsidP="00C95827">
            <w:pPr>
              <w:pStyle w:val="Topic"/>
            </w:pPr>
            <w:r w:rsidRPr="00C50346">
              <w:t>Updates in Sudden Cardiac Death Prevention and Management in Hypertrophic Cardiomyopathy</w:t>
            </w:r>
          </w:p>
          <w:p w14:paraId="034CC391" w14:textId="3899D9D7" w:rsidR="00C95827" w:rsidRPr="004B457F" w:rsidRDefault="004B0D64" w:rsidP="00C95827">
            <w:pPr>
              <w:pStyle w:val="Author"/>
            </w:pPr>
            <w:r w:rsidRPr="004B0D64">
              <w:t>Putra Antara</w:t>
            </w:r>
            <w:r w:rsidR="00C95827">
              <w:rPr>
                <w:rFonts w:hint="eastAsia"/>
              </w:rPr>
              <w:t xml:space="preserve"> (</w:t>
            </w:r>
            <w:r w:rsidR="00C95827" w:rsidRPr="00850564">
              <w:t>Indonesia</w:t>
            </w:r>
            <w:r w:rsidR="00C95827">
              <w:rPr>
                <w:rFonts w:hint="eastAsia"/>
              </w:rPr>
              <w:t>)</w:t>
            </w:r>
          </w:p>
        </w:tc>
      </w:tr>
      <w:tr w:rsidR="00C95827" w:rsidRPr="002C4AA6" w14:paraId="65D6C17E" w14:textId="77777777" w:rsidTr="00624B88">
        <w:tc>
          <w:tcPr>
            <w:tcW w:w="1572" w:type="dxa"/>
            <w:tcBorders>
              <w:top w:val="single" w:sz="4" w:space="0" w:color="D9D9D9" w:themeColor="background1" w:themeShade="D9"/>
              <w:bottom w:val="single" w:sz="4" w:space="0" w:color="D9D9D9" w:themeColor="background1" w:themeShade="D9"/>
            </w:tcBorders>
          </w:tcPr>
          <w:p w14:paraId="50FFB38B" w14:textId="49EBF2ED"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47</w:t>
            </w:r>
            <w:r w:rsidRPr="002C4AA6">
              <w:rPr>
                <w:rFonts w:hint="eastAsia"/>
              </w:rPr>
              <w:t>-1</w:t>
            </w:r>
            <w:r>
              <w:rPr>
                <w:rFonts w:hint="eastAsia"/>
              </w:rPr>
              <w:t>1</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7C97B961" w14:textId="77777777" w:rsidR="00C95827" w:rsidRDefault="00C95827" w:rsidP="00C95827">
            <w:pPr>
              <w:pStyle w:val="Topic"/>
            </w:pPr>
            <w:r w:rsidRPr="00C50346">
              <w:t>AI-Driven Identification of Patients Eligible for Primary Prevention with Implantable Cardioverter-Defibrillators</w:t>
            </w:r>
          </w:p>
          <w:p w14:paraId="63AFAEEE" w14:textId="471DC7F3" w:rsidR="00C95827" w:rsidRPr="004B457F" w:rsidRDefault="004B0D64" w:rsidP="00C95827">
            <w:pPr>
              <w:pStyle w:val="Author"/>
            </w:pPr>
            <w:r w:rsidRPr="004B0D64">
              <w:t>David Soonil Kwon</w:t>
            </w:r>
            <w:r w:rsidR="00C95827">
              <w:rPr>
                <w:rFonts w:hint="eastAsia"/>
              </w:rPr>
              <w:t xml:space="preserve"> </w:t>
            </w:r>
            <w:r w:rsidR="003E050C">
              <w:rPr>
                <w:rFonts w:hint="eastAsia"/>
              </w:rPr>
              <w:t>(South Korea)</w:t>
            </w:r>
          </w:p>
        </w:tc>
      </w:tr>
      <w:tr w:rsidR="00C95827" w:rsidRPr="002C4AA6" w14:paraId="4E0B05DB" w14:textId="77777777" w:rsidTr="00624B88">
        <w:tc>
          <w:tcPr>
            <w:tcW w:w="1572" w:type="dxa"/>
            <w:tcBorders>
              <w:top w:val="single" w:sz="4" w:space="0" w:color="D9D9D9" w:themeColor="background1" w:themeShade="D9"/>
              <w:bottom w:val="single" w:sz="4" w:space="0" w:color="D9D9D9" w:themeColor="background1" w:themeShade="D9"/>
            </w:tcBorders>
          </w:tcPr>
          <w:p w14:paraId="7AC9E13A" w14:textId="71312E3D"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02</w:t>
            </w:r>
            <w:r w:rsidRPr="002C4AA6">
              <w:rPr>
                <w:rFonts w:hint="eastAsia"/>
              </w:rPr>
              <w:t>-1</w:t>
            </w:r>
            <w:r>
              <w:rPr>
                <w:rFonts w:hint="eastAsia"/>
              </w:rPr>
              <w:t>1</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2DD261D6" w14:textId="77777777" w:rsidR="00C95827" w:rsidRDefault="00C95827" w:rsidP="00C95827">
            <w:pPr>
              <w:pStyle w:val="Topic"/>
            </w:pPr>
            <w:r w:rsidRPr="00C50346">
              <w:t>Artificial Intelligence and Machine Learning in Arrhythmia Prediction and Management</w:t>
            </w:r>
          </w:p>
          <w:p w14:paraId="7B001AA4" w14:textId="77777777" w:rsidR="00C95827" w:rsidRPr="00206DD6" w:rsidRDefault="00C95827" w:rsidP="00C95827">
            <w:pPr>
              <w:pStyle w:val="Author"/>
            </w:pPr>
            <w:r w:rsidRPr="00850564">
              <w:t>Chih-Min Liu</w:t>
            </w:r>
            <w:r>
              <w:rPr>
                <w:rFonts w:hint="eastAsia"/>
              </w:rPr>
              <w:t xml:space="preserve"> (</w:t>
            </w:r>
            <w:r w:rsidRPr="00850564">
              <w:t>Taiwan</w:t>
            </w:r>
            <w:r>
              <w:rPr>
                <w:rFonts w:hint="eastAsia"/>
              </w:rPr>
              <w:t>)</w:t>
            </w:r>
          </w:p>
        </w:tc>
      </w:tr>
      <w:tr w:rsidR="00C95827" w:rsidRPr="002C4AA6" w14:paraId="1B95D8EF" w14:textId="77777777" w:rsidTr="00624B88">
        <w:tc>
          <w:tcPr>
            <w:tcW w:w="1572" w:type="dxa"/>
            <w:tcBorders>
              <w:top w:val="single" w:sz="4" w:space="0" w:color="D9D9D9" w:themeColor="background1" w:themeShade="D9"/>
              <w:bottom w:val="single" w:sz="4" w:space="0" w:color="D9D9D9" w:themeColor="background1" w:themeShade="D9"/>
            </w:tcBorders>
          </w:tcPr>
          <w:p w14:paraId="2A48565A" w14:textId="3B86F9BD"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1</w:t>
            </w:r>
            <w:r w:rsidRPr="002C4AA6">
              <w:rPr>
                <w:rFonts w:hint="eastAsia"/>
              </w:rPr>
              <w:t>7-1</w:t>
            </w:r>
            <w:r>
              <w:rPr>
                <w:rFonts w:hint="eastAsia"/>
              </w:rPr>
              <w:t>1</w:t>
            </w:r>
            <w:r w:rsidRPr="002C4AA6">
              <w:rPr>
                <w:rFonts w:hint="eastAsia"/>
              </w:rPr>
              <w:t>:</w:t>
            </w:r>
            <w:r>
              <w:rPr>
                <w:rFonts w:hint="eastAsia"/>
              </w:rPr>
              <w:t>2</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34257212" w14:textId="77777777" w:rsidR="00C95827" w:rsidRPr="002C4AA6" w:rsidRDefault="00C95827" w:rsidP="00C95827">
            <w:pPr>
              <w:pStyle w:val="Topic"/>
            </w:pPr>
            <w:r w:rsidRPr="002C4AA6">
              <w:rPr>
                <w:rFonts w:hint="eastAsia"/>
              </w:rPr>
              <w:t>Closing</w:t>
            </w:r>
          </w:p>
        </w:tc>
      </w:tr>
    </w:tbl>
    <w:p w14:paraId="5EB00BBC" w14:textId="77777777" w:rsidR="007978DF" w:rsidRDefault="007978DF" w:rsidP="007978DF"/>
    <w:p w14:paraId="38944B73" w14:textId="77777777" w:rsidR="002F4134" w:rsidRDefault="002F4134" w:rsidP="002F4134">
      <w:pPr>
        <w:rPr>
          <w:rFonts w:ascii="Calibri" w:hAnsi="Calibri" w:cs="Calibri"/>
          <w:sz w:val="16"/>
          <w:szCs w:val="16"/>
        </w:rPr>
      </w:pPr>
      <w:r>
        <w:rPr>
          <w:rFonts w:ascii="Calibri" w:hAnsi="Calibri" w:cs="Calibri"/>
          <w:sz w:val="16"/>
          <w:szCs w:val="16"/>
        </w:rPr>
        <w:br w:type="page"/>
      </w:r>
    </w:p>
    <w:p w14:paraId="1F0ED105" w14:textId="77777777" w:rsidR="003772A0" w:rsidRPr="00210386" w:rsidRDefault="003772A0" w:rsidP="003772A0">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7"/>
        <w:gridCol w:w="2629"/>
      </w:tblGrid>
      <w:tr w:rsidR="003772A0" w:rsidRPr="00E601C8" w14:paraId="0FDB2047" w14:textId="77777777" w:rsidTr="00624B88">
        <w:trPr>
          <w:trHeight w:val="454"/>
        </w:trPr>
        <w:tc>
          <w:tcPr>
            <w:tcW w:w="7088" w:type="dxa"/>
            <w:gridSpan w:val="2"/>
            <w:shd w:val="clear" w:color="auto" w:fill="0070C0"/>
            <w:vAlign w:val="center"/>
          </w:tcPr>
          <w:p w14:paraId="1BBA0E2B" w14:textId="5DD3C9E5" w:rsidR="009E222D" w:rsidRDefault="009E222D" w:rsidP="00624B88">
            <w:pPr>
              <w:rPr>
                <w:rFonts w:ascii="Arial" w:hAnsi="Arial" w:cs="Arial"/>
                <w:b/>
                <w:bCs/>
                <w:color w:val="FFFFFF" w:themeColor="background1"/>
              </w:rPr>
            </w:pPr>
            <w:r w:rsidRPr="009E222D">
              <w:rPr>
                <w:rFonts w:ascii="Arial" w:hAnsi="Arial" w:cs="Arial"/>
                <w:b/>
                <w:bCs/>
                <w:color w:val="FFFFFF" w:themeColor="background1"/>
              </w:rPr>
              <w:t>Congenital Heart Disease/Pediatric</w:t>
            </w:r>
          </w:p>
          <w:p w14:paraId="16757AAB" w14:textId="416D5DF3" w:rsidR="003772A0" w:rsidRPr="00D53BF6" w:rsidRDefault="003772A0" w:rsidP="00624B88">
            <w:pPr>
              <w:rPr>
                <w:rFonts w:ascii="Arial" w:hAnsi="Arial" w:cs="Arial"/>
                <w:b/>
                <w:bCs/>
                <w:color w:val="FFFFFF" w:themeColor="background1"/>
              </w:rPr>
            </w:pPr>
            <w:r w:rsidRPr="007E11E7">
              <w:rPr>
                <w:rFonts w:ascii="Arial" w:hAnsi="Arial" w:cs="Arial"/>
                <w:b/>
                <w:bCs/>
                <w:color w:val="FFFFFF" w:themeColor="background1"/>
              </w:rPr>
              <w:t>Tetralogy of Fallot: StatPearls</w:t>
            </w:r>
          </w:p>
        </w:tc>
        <w:tc>
          <w:tcPr>
            <w:tcW w:w="2658" w:type="dxa"/>
            <w:shd w:val="clear" w:color="auto" w:fill="0070C0"/>
            <w:vAlign w:val="center"/>
          </w:tcPr>
          <w:p w14:paraId="33EFC165" w14:textId="77777777" w:rsidR="003772A0" w:rsidRPr="003776A8" w:rsidRDefault="003772A0"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3772A0" w:rsidRPr="002C4AA6" w14:paraId="430595F0" w14:textId="77777777" w:rsidTr="00624B88">
        <w:tc>
          <w:tcPr>
            <w:tcW w:w="1572" w:type="dxa"/>
            <w:shd w:val="clear" w:color="auto" w:fill="CAEDFB" w:themeFill="accent4" w:themeFillTint="33"/>
          </w:tcPr>
          <w:p w14:paraId="6471FC70" w14:textId="77777777" w:rsidR="003772A0" w:rsidRPr="002C4AA6" w:rsidRDefault="003772A0"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03EE3AD2" w14:textId="77777777" w:rsidR="003772A0" w:rsidRDefault="003772A0" w:rsidP="00624B88">
            <w:pPr>
              <w:pStyle w:val="Author"/>
            </w:pPr>
            <w:r>
              <w:t>Yun</w:t>
            </w:r>
            <w:r>
              <w:rPr>
                <w:rFonts w:hint="eastAsia"/>
              </w:rPr>
              <w:t>-</w:t>
            </w:r>
            <w:r>
              <w:t>Ching Fu</w:t>
            </w:r>
            <w:r>
              <w:rPr>
                <w:rFonts w:hint="eastAsia"/>
              </w:rPr>
              <w:t xml:space="preserve"> (</w:t>
            </w:r>
            <w:r>
              <w:t>Taiwan</w:t>
            </w:r>
            <w:r>
              <w:rPr>
                <w:rFonts w:hint="eastAsia"/>
              </w:rPr>
              <w:t>)</w:t>
            </w:r>
          </w:p>
          <w:p w14:paraId="65532D81" w14:textId="77777777" w:rsidR="003772A0" w:rsidRPr="002C4AA6" w:rsidRDefault="003772A0" w:rsidP="00624B88">
            <w:pPr>
              <w:pStyle w:val="Author"/>
            </w:pPr>
            <w:r>
              <w:t>Urmila Shakiya</w:t>
            </w:r>
            <w:r>
              <w:rPr>
                <w:rFonts w:hint="eastAsia"/>
              </w:rPr>
              <w:t xml:space="preserve"> (</w:t>
            </w:r>
            <w:r>
              <w:t>Nepal</w:t>
            </w:r>
            <w:r>
              <w:rPr>
                <w:rFonts w:hint="eastAsia"/>
              </w:rPr>
              <w:t>)</w:t>
            </w:r>
          </w:p>
        </w:tc>
      </w:tr>
      <w:tr w:rsidR="003772A0" w:rsidRPr="002C4AA6" w14:paraId="7F8A262B" w14:textId="77777777" w:rsidTr="00624B88">
        <w:tc>
          <w:tcPr>
            <w:tcW w:w="1572" w:type="dxa"/>
            <w:shd w:val="clear" w:color="auto" w:fill="F2F2F2" w:themeFill="background1" w:themeFillShade="F2"/>
          </w:tcPr>
          <w:p w14:paraId="4855FD7E" w14:textId="77777777" w:rsidR="003772A0" w:rsidRPr="002C4AA6" w:rsidRDefault="003772A0"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25EA946E" w14:textId="1F41BA39" w:rsidR="003772A0" w:rsidRDefault="00893122" w:rsidP="00624B88">
            <w:pPr>
              <w:pStyle w:val="Author"/>
            </w:pPr>
            <w:r w:rsidRPr="00893122">
              <w:t>Geetha Kandavello</w:t>
            </w:r>
            <w:r w:rsidRPr="00893122">
              <w:rPr>
                <w:rFonts w:hint="eastAsia"/>
              </w:rPr>
              <w:t xml:space="preserve"> </w:t>
            </w:r>
            <w:r w:rsidR="003772A0">
              <w:rPr>
                <w:rFonts w:hint="eastAsia"/>
              </w:rPr>
              <w:t>(</w:t>
            </w:r>
            <w:r w:rsidRPr="00893122">
              <w:t>Malaysia</w:t>
            </w:r>
            <w:r w:rsidR="003772A0">
              <w:rPr>
                <w:rFonts w:hint="eastAsia"/>
              </w:rPr>
              <w:t>)</w:t>
            </w:r>
          </w:p>
          <w:p w14:paraId="334D08A4" w14:textId="77777777" w:rsidR="003772A0" w:rsidRDefault="003772A0" w:rsidP="00624B88">
            <w:pPr>
              <w:pStyle w:val="Author"/>
            </w:pPr>
            <w:r>
              <w:t>Tomoko Ishizu</w:t>
            </w:r>
            <w:r>
              <w:rPr>
                <w:rFonts w:hint="eastAsia"/>
              </w:rPr>
              <w:t xml:space="preserve"> (</w:t>
            </w:r>
            <w:r>
              <w:t>Japan</w:t>
            </w:r>
            <w:r>
              <w:rPr>
                <w:rFonts w:hint="eastAsia"/>
              </w:rPr>
              <w:t>)</w:t>
            </w:r>
          </w:p>
          <w:p w14:paraId="2D515CC3" w14:textId="77777777" w:rsidR="003772A0" w:rsidRDefault="003772A0" w:rsidP="00624B88">
            <w:pPr>
              <w:pStyle w:val="Author"/>
            </w:pPr>
            <w:r>
              <w:t>Tsung-Cheng Shyu</w:t>
            </w:r>
            <w:r>
              <w:rPr>
                <w:rFonts w:hint="eastAsia"/>
              </w:rPr>
              <w:t xml:space="preserve"> (</w:t>
            </w:r>
            <w:r>
              <w:t>Taiwan</w:t>
            </w:r>
            <w:r>
              <w:rPr>
                <w:rFonts w:hint="eastAsia"/>
              </w:rPr>
              <w:t>)</w:t>
            </w:r>
          </w:p>
          <w:p w14:paraId="25606EDF" w14:textId="3ADF5ADC" w:rsidR="003772A0" w:rsidRPr="002C4AA6" w:rsidRDefault="004C3017" w:rsidP="00624B88">
            <w:pPr>
              <w:pStyle w:val="Author"/>
            </w:pPr>
            <w:r w:rsidRPr="004C3017">
              <w:t xml:space="preserve">Teiji Akagi </w:t>
            </w:r>
            <w:r>
              <w:rPr>
                <w:rFonts w:hint="eastAsia"/>
              </w:rPr>
              <w:t>(</w:t>
            </w:r>
            <w:r>
              <w:t>Japan</w:t>
            </w:r>
            <w:r>
              <w:rPr>
                <w:rFonts w:hint="eastAsia"/>
              </w:rPr>
              <w:t>)</w:t>
            </w:r>
          </w:p>
        </w:tc>
      </w:tr>
      <w:tr w:rsidR="00C95827" w:rsidRPr="002C4AA6" w14:paraId="7D47F9B5" w14:textId="77777777" w:rsidTr="00624B88">
        <w:tc>
          <w:tcPr>
            <w:tcW w:w="1572" w:type="dxa"/>
            <w:tcBorders>
              <w:bottom w:val="single" w:sz="4" w:space="0" w:color="D9D9D9" w:themeColor="background1" w:themeShade="D9"/>
            </w:tcBorders>
          </w:tcPr>
          <w:p w14:paraId="71E7328F" w14:textId="25D5B6E2"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00</w:t>
            </w:r>
            <w:r w:rsidRPr="002C4AA6">
              <w:rPr>
                <w:rFonts w:hint="eastAsia"/>
              </w:rPr>
              <w:t>-1</w:t>
            </w:r>
            <w:r>
              <w:rPr>
                <w:rFonts w:hint="eastAsia"/>
              </w:rPr>
              <w:t>0</w:t>
            </w:r>
            <w:r w:rsidRPr="002C4AA6">
              <w:rPr>
                <w:rFonts w:hint="eastAsia"/>
              </w:rPr>
              <w:t>:</w:t>
            </w:r>
            <w:r>
              <w:rPr>
                <w:rFonts w:hint="eastAsia"/>
              </w:rPr>
              <w:t>0</w:t>
            </w:r>
            <w:r w:rsidRPr="002C4AA6">
              <w:rPr>
                <w:rFonts w:hint="eastAsia"/>
              </w:rPr>
              <w:t>2</w:t>
            </w:r>
          </w:p>
        </w:tc>
        <w:tc>
          <w:tcPr>
            <w:tcW w:w="8174" w:type="dxa"/>
            <w:gridSpan w:val="2"/>
            <w:tcBorders>
              <w:bottom w:val="single" w:sz="4" w:space="0" w:color="D9D9D9" w:themeColor="background1" w:themeShade="D9"/>
            </w:tcBorders>
          </w:tcPr>
          <w:p w14:paraId="4D8B8A5D" w14:textId="77777777" w:rsidR="00C95827" w:rsidRPr="002C4AA6" w:rsidRDefault="00C95827" w:rsidP="00C95827">
            <w:pPr>
              <w:pStyle w:val="Topic"/>
            </w:pPr>
            <w:r w:rsidRPr="002C4AA6">
              <w:rPr>
                <w:rFonts w:hint="eastAsia"/>
              </w:rPr>
              <w:t>Opening</w:t>
            </w:r>
          </w:p>
        </w:tc>
      </w:tr>
      <w:tr w:rsidR="00C95827" w:rsidRPr="002C4AA6" w14:paraId="56840979" w14:textId="77777777" w:rsidTr="00624B88">
        <w:tc>
          <w:tcPr>
            <w:tcW w:w="1572" w:type="dxa"/>
            <w:tcBorders>
              <w:bottom w:val="single" w:sz="4" w:space="0" w:color="D9D9D9" w:themeColor="background1" w:themeShade="D9"/>
            </w:tcBorders>
          </w:tcPr>
          <w:p w14:paraId="4D43927C" w14:textId="2B056F35"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w:t>
            </w:r>
            <w:r w:rsidRPr="002C4AA6">
              <w:rPr>
                <w:rFonts w:hint="eastAsia"/>
              </w:rPr>
              <w:t>2-1</w:t>
            </w:r>
            <w:r>
              <w:rPr>
                <w:rFonts w:hint="eastAsia"/>
              </w:rPr>
              <w:t>0</w:t>
            </w:r>
            <w:r w:rsidRPr="002C4AA6">
              <w:rPr>
                <w:rFonts w:hint="eastAsia"/>
              </w:rPr>
              <w:t>:</w:t>
            </w:r>
            <w:r>
              <w:rPr>
                <w:rFonts w:hint="eastAsia"/>
              </w:rPr>
              <w:t>17</w:t>
            </w:r>
          </w:p>
        </w:tc>
        <w:tc>
          <w:tcPr>
            <w:tcW w:w="8174" w:type="dxa"/>
            <w:gridSpan w:val="2"/>
            <w:tcBorders>
              <w:bottom w:val="single" w:sz="4" w:space="0" w:color="D9D9D9" w:themeColor="background1" w:themeShade="D9"/>
            </w:tcBorders>
          </w:tcPr>
          <w:p w14:paraId="34577118" w14:textId="609AB0EA" w:rsidR="00C95827" w:rsidRDefault="00721F78" w:rsidP="00C95827">
            <w:pPr>
              <w:pStyle w:val="Topic"/>
            </w:pPr>
            <w:r w:rsidRPr="00721F78">
              <w:t xml:space="preserve">Imaging for Follow Up of </w:t>
            </w:r>
            <w:r>
              <w:rPr>
                <w:rFonts w:hint="eastAsia"/>
              </w:rPr>
              <w:t>R</w:t>
            </w:r>
            <w:r w:rsidRPr="00721F78">
              <w:t xml:space="preserve">epaired TOF </w:t>
            </w:r>
          </w:p>
          <w:p w14:paraId="199A7B97" w14:textId="5405BD14" w:rsidR="00C95827" w:rsidRPr="00EC7C67" w:rsidRDefault="00C95827" w:rsidP="00C95827">
            <w:pPr>
              <w:pStyle w:val="Author"/>
            </w:pPr>
            <w:r w:rsidRPr="00D15A42">
              <w:t>Lucy Eun</w:t>
            </w:r>
            <w:r>
              <w:rPr>
                <w:rFonts w:hint="eastAsia"/>
              </w:rPr>
              <w:t xml:space="preserve"> </w:t>
            </w:r>
            <w:r w:rsidR="003E050C">
              <w:rPr>
                <w:rFonts w:hint="eastAsia"/>
              </w:rPr>
              <w:t>(South Korea)</w:t>
            </w:r>
          </w:p>
        </w:tc>
      </w:tr>
      <w:tr w:rsidR="00C95827" w:rsidRPr="002C4AA6" w14:paraId="0C17365A" w14:textId="77777777" w:rsidTr="00624B88">
        <w:tc>
          <w:tcPr>
            <w:tcW w:w="1572" w:type="dxa"/>
            <w:tcBorders>
              <w:top w:val="single" w:sz="4" w:space="0" w:color="D9D9D9" w:themeColor="background1" w:themeShade="D9"/>
              <w:bottom w:val="single" w:sz="4" w:space="0" w:color="D9D9D9" w:themeColor="background1" w:themeShade="D9"/>
            </w:tcBorders>
          </w:tcPr>
          <w:p w14:paraId="226C5AF3" w14:textId="1EF51E90"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17</w:t>
            </w:r>
            <w:r w:rsidRPr="002C4AA6">
              <w:rPr>
                <w:rFonts w:hint="eastAsia"/>
              </w:rPr>
              <w:t>-1</w:t>
            </w:r>
            <w:r>
              <w:rPr>
                <w:rFonts w:hint="eastAsia"/>
              </w:rPr>
              <w:t>0</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31E9D6A6" w14:textId="05FFD3AE" w:rsidR="00C95827" w:rsidRDefault="006B64E3" w:rsidP="00C95827">
            <w:pPr>
              <w:pStyle w:val="Topic"/>
            </w:pPr>
            <w:r w:rsidRPr="006B64E3">
              <w:t xml:space="preserve">Zero Fluoroscopy </w:t>
            </w:r>
            <w:r>
              <w:rPr>
                <w:rFonts w:hint="eastAsia"/>
              </w:rPr>
              <w:t>a</w:t>
            </w:r>
            <w:r w:rsidRPr="006B64E3">
              <w:t xml:space="preserve">nd Zero Contrast Septal Defects </w:t>
            </w:r>
            <w:r>
              <w:rPr>
                <w:rFonts w:hint="eastAsia"/>
              </w:rPr>
              <w:t>a</w:t>
            </w:r>
            <w:r w:rsidRPr="006B64E3">
              <w:t xml:space="preserve">nd Ductus Arteriosus Closure </w:t>
            </w:r>
            <w:r>
              <w:rPr>
                <w:rFonts w:hint="eastAsia"/>
              </w:rPr>
              <w:t>w</w:t>
            </w:r>
            <w:r w:rsidRPr="006B64E3">
              <w:t>ith TEE Guidance</w:t>
            </w:r>
          </w:p>
          <w:p w14:paraId="72DC64E2" w14:textId="77777777" w:rsidR="00C95827" w:rsidRPr="00EC7C67" w:rsidRDefault="00C95827" w:rsidP="00C95827">
            <w:pPr>
              <w:pStyle w:val="Author"/>
            </w:pPr>
            <w:r w:rsidRPr="00D15A42">
              <w:t>Radityo Prakoso</w:t>
            </w:r>
            <w:r>
              <w:rPr>
                <w:rFonts w:hint="eastAsia"/>
              </w:rPr>
              <w:t xml:space="preserve"> (</w:t>
            </w:r>
            <w:r w:rsidRPr="00D15A42">
              <w:t>Indonesia</w:t>
            </w:r>
            <w:r>
              <w:rPr>
                <w:rFonts w:hint="eastAsia"/>
              </w:rPr>
              <w:t>)</w:t>
            </w:r>
          </w:p>
        </w:tc>
      </w:tr>
      <w:tr w:rsidR="00C95827" w:rsidRPr="002C4AA6" w14:paraId="7E7B8081" w14:textId="77777777" w:rsidTr="00624B88">
        <w:tc>
          <w:tcPr>
            <w:tcW w:w="1572" w:type="dxa"/>
            <w:tcBorders>
              <w:top w:val="single" w:sz="4" w:space="0" w:color="D9D9D9" w:themeColor="background1" w:themeShade="D9"/>
              <w:bottom w:val="single" w:sz="4" w:space="0" w:color="D9D9D9" w:themeColor="background1" w:themeShade="D9"/>
            </w:tcBorders>
          </w:tcPr>
          <w:p w14:paraId="718CE519" w14:textId="36B4B9AF"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32</w:t>
            </w:r>
            <w:r w:rsidRPr="002C4AA6">
              <w:rPr>
                <w:rFonts w:hint="eastAsia"/>
              </w:rPr>
              <w:t>-1</w:t>
            </w:r>
            <w:r>
              <w:rPr>
                <w:rFonts w:hint="eastAsia"/>
              </w:rPr>
              <w:t>0</w:t>
            </w:r>
            <w:r w:rsidRPr="002C4AA6">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453DD815" w14:textId="3677EEE8" w:rsidR="00C95827" w:rsidRDefault="00C95827" w:rsidP="00C95827">
            <w:pPr>
              <w:pStyle w:val="Topic"/>
            </w:pPr>
            <w:r w:rsidRPr="00EC7C67">
              <w:t xml:space="preserve">When to </w:t>
            </w:r>
            <w:r w:rsidR="00175CED">
              <w:rPr>
                <w:rFonts w:hint="eastAsia"/>
              </w:rPr>
              <w:t>D</w:t>
            </w:r>
            <w:r w:rsidRPr="00EC7C67">
              <w:t xml:space="preserve">ecide re </w:t>
            </w:r>
            <w:r w:rsidR="00175CED">
              <w:rPr>
                <w:rFonts w:hint="eastAsia"/>
              </w:rPr>
              <w:t>I</w:t>
            </w:r>
            <w:r w:rsidRPr="00EC7C67">
              <w:t>ntervention after Tetralogy of Fallot Repair</w:t>
            </w:r>
          </w:p>
          <w:p w14:paraId="70977BF6" w14:textId="62EFAFB6" w:rsidR="00C95827" w:rsidRPr="00EC7C67" w:rsidRDefault="00721F78" w:rsidP="00C95827">
            <w:pPr>
              <w:pStyle w:val="Author"/>
            </w:pPr>
            <w:r w:rsidRPr="00721F78">
              <w:t>Oktavia Lilyasari</w:t>
            </w:r>
            <w:r w:rsidR="00C95827">
              <w:rPr>
                <w:rFonts w:hint="eastAsia"/>
              </w:rPr>
              <w:t xml:space="preserve"> </w:t>
            </w:r>
            <w:r>
              <w:rPr>
                <w:rFonts w:hint="eastAsia"/>
              </w:rPr>
              <w:t>(</w:t>
            </w:r>
            <w:r w:rsidRPr="00D15A42">
              <w:t>Indonesia</w:t>
            </w:r>
            <w:r>
              <w:rPr>
                <w:rFonts w:hint="eastAsia"/>
              </w:rPr>
              <w:t>)</w:t>
            </w:r>
          </w:p>
        </w:tc>
      </w:tr>
      <w:tr w:rsidR="00C95827" w:rsidRPr="002C4AA6" w14:paraId="6DB867C7" w14:textId="77777777" w:rsidTr="00624B88">
        <w:tc>
          <w:tcPr>
            <w:tcW w:w="1572" w:type="dxa"/>
            <w:tcBorders>
              <w:top w:val="single" w:sz="4" w:space="0" w:color="D9D9D9" w:themeColor="background1" w:themeShade="D9"/>
              <w:bottom w:val="single" w:sz="4" w:space="0" w:color="D9D9D9" w:themeColor="background1" w:themeShade="D9"/>
            </w:tcBorders>
          </w:tcPr>
          <w:p w14:paraId="62FDC3AE" w14:textId="292E23A0"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47</w:t>
            </w:r>
            <w:r w:rsidRPr="002C4AA6">
              <w:rPr>
                <w:rFonts w:hint="eastAsia"/>
              </w:rPr>
              <w:t>-1</w:t>
            </w:r>
            <w:r>
              <w:rPr>
                <w:rFonts w:hint="eastAsia"/>
              </w:rPr>
              <w:t>1</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3C48DCED" w14:textId="1F4DEE04" w:rsidR="00C95827" w:rsidRDefault="00C95827" w:rsidP="00C95827">
            <w:pPr>
              <w:pStyle w:val="Topic"/>
            </w:pPr>
            <w:r w:rsidRPr="00EC7C67">
              <w:t xml:space="preserve">Percutaneous Pulmonary Valve Replacement : A </w:t>
            </w:r>
            <w:r w:rsidR="00175CED">
              <w:rPr>
                <w:rFonts w:hint="eastAsia"/>
              </w:rPr>
              <w:t>R</w:t>
            </w:r>
            <w:r w:rsidRPr="00EC7C67">
              <w:t xml:space="preserve">eview of </w:t>
            </w:r>
            <w:r w:rsidR="00175CED" w:rsidRPr="00EC7C67">
              <w:t>Current Valve Technology</w:t>
            </w:r>
          </w:p>
          <w:p w14:paraId="52504D75" w14:textId="77777777" w:rsidR="00C95827" w:rsidRPr="00EC7C67" w:rsidRDefault="00C95827" w:rsidP="00C95827">
            <w:pPr>
              <w:pStyle w:val="Author"/>
            </w:pPr>
            <w:r w:rsidRPr="00D15A42">
              <w:t>Tsung-Cheng Shyu</w:t>
            </w:r>
            <w:r>
              <w:rPr>
                <w:rFonts w:hint="eastAsia"/>
              </w:rPr>
              <w:t xml:space="preserve"> (</w:t>
            </w:r>
            <w:r w:rsidRPr="00D15A42">
              <w:t>Taiwan</w:t>
            </w:r>
            <w:r>
              <w:rPr>
                <w:rFonts w:hint="eastAsia"/>
              </w:rPr>
              <w:t>)</w:t>
            </w:r>
          </w:p>
        </w:tc>
      </w:tr>
      <w:tr w:rsidR="00C95827" w:rsidRPr="002C4AA6" w14:paraId="03E2F0F3" w14:textId="77777777" w:rsidTr="00624B88">
        <w:tc>
          <w:tcPr>
            <w:tcW w:w="1572" w:type="dxa"/>
            <w:tcBorders>
              <w:top w:val="single" w:sz="4" w:space="0" w:color="D9D9D9" w:themeColor="background1" w:themeShade="D9"/>
              <w:bottom w:val="single" w:sz="4" w:space="0" w:color="D9D9D9" w:themeColor="background1" w:themeShade="D9"/>
            </w:tcBorders>
          </w:tcPr>
          <w:p w14:paraId="56723B2C" w14:textId="6F87E7D3"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02</w:t>
            </w:r>
            <w:r w:rsidRPr="002C4AA6">
              <w:rPr>
                <w:rFonts w:hint="eastAsia"/>
              </w:rPr>
              <w:t>-1</w:t>
            </w:r>
            <w:r>
              <w:rPr>
                <w:rFonts w:hint="eastAsia"/>
              </w:rPr>
              <w:t>1</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7754E6D1" w14:textId="77777777" w:rsidR="00C95827" w:rsidRDefault="00C95827" w:rsidP="00C95827">
            <w:pPr>
              <w:pStyle w:val="Topic"/>
            </w:pPr>
            <w:r w:rsidRPr="00EC7C67">
              <w:t>Navigating arrhythmia in Tetralogy of Fallot</w:t>
            </w:r>
          </w:p>
          <w:p w14:paraId="0F27C5FB" w14:textId="743681B4" w:rsidR="00C95827" w:rsidRPr="00BE3F56" w:rsidRDefault="00C95827" w:rsidP="00C95827">
            <w:pPr>
              <w:pStyle w:val="Author"/>
            </w:pPr>
            <w:r w:rsidRPr="00BE3F56">
              <w:t>Shuenn-Nan Chiu</w:t>
            </w:r>
            <w:r w:rsidRPr="00BE3F56">
              <w:rPr>
                <w:rFonts w:hint="eastAsia"/>
              </w:rPr>
              <w:t xml:space="preserve"> (Taiwan)</w:t>
            </w:r>
          </w:p>
        </w:tc>
      </w:tr>
      <w:tr w:rsidR="00C95827" w:rsidRPr="002C4AA6" w14:paraId="61AA8142" w14:textId="77777777" w:rsidTr="00624B88">
        <w:tc>
          <w:tcPr>
            <w:tcW w:w="1572" w:type="dxa"/>
            <w:tcBorders>
              <w:top w:val="single" w:sz="4" w:space="0" w:color="D9D9D9" w:themeColor="background1" w:themeShade="D9"/>
              <w:bottom w:val="single" w:sz="4" w:space="0" w:color="D9D9D9" w:themeColor="background1" w:themeShade="D9"/>
            </w:tcBorders>
          </w:tcPr>
          <w:p w14:paraId="3F2527F2" w14:textId="57F720D2"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1</w:t>
            </w:r>
            <w:r w:rsidRPr="002C4AA6">
              <w:rPr>
                <w:rFonts w:hint="eastAsia"/>
              </w:rPr>
              <w:t>7-1</w:t>
            </w:r>
            <w:r>
              <w:rPr>
                <w:rFonts w:hint="eastAsia"/>
              </w:rPr>
              <w:t>1</w:t>
            </w:r>
            <w:r w:rsidRPr="002C4AA6">
              <w:rPr>
                <w:rFonts w:hint="eastAsia"/>
              </w:rPr>
              <w:t>:</w:t>
            </w:r>
            <w:r>
              <w:rPr>
                <w:rFonts w:hint="eastAsia"/>
              </w:rPr>
              <w:t>2</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0F7A4B61" w14:textId="77777777" w:rsidR="00C95827" w:rsidRPr="002C4AA6" w:rsidRDefault="00C95827" w:rsidP="00C95827">
            <w:pPr>
              <w:pStyle w:val="Topic"/>
            </w:pPr>
            <w:r w:rsidRPr="002C4AA6">
              <w:rPr>
                <w:rFonts w:hint="eastAsia"/>
              </w:rPr>
              <w:t>Closing</w:t>
            </w:r>
          </w:p>
        </w:tc>
      </w:tr>
    </w:tbl>
    <w:p w14:paraId="652DA395" w14:textId="77777777" w:rsidR="003772A0" w:rsidRDefault="003772A0" w:rsidP="003772A0"/>
    <w:p w14:paraId="12369F8A" w14:textId="77777777" w:rsidR="002F4134" w:rsidRDefault="002F4134" w:rsidP="002F4134">
      <w:pPr>
        <w:rPr>
          <w:rFonts w:ascii="Calibri" w:hAnsi="Calibri" w:cs="Calibri"/>
          <w:sz w:val="16"/>
          <w:szCs w:val="16"/>
        </w:rPr>
      </w:pPr>
      <w:r>
        <w:rPr>
          <w:rFonts w:ascii="Calibri" w:hAnsi="Calibri" w:cs="Calibri"/>
          <w:sz w:val="16"/>
          <w:szCs w:val="16"/>
        </w:rPr>
        <w:br w:type="page"/>
      </w:r>
    </w:p>
    <w:p w14:paraId="22C24285" w14:textId="77777777" w:rsidR="00110474" w:rsidRPr="00210386" w:rsidRDefault="00110474" w:rsidP="00110474">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5"/>
        <w:gridCol w:w="2491"/>
      </w:tblGrid>
      <w:tr w:rsidR="00596070" w:rsidRPr="00E601C8" w14:paraId="685E82D0" w14:textId="77777777" w:rsidTr="00624B88">
        <w:trPr>
          <w:trHeight w:val="454"/>
        </w:trPr>
        <w:tc>
          <w:tcPr>
            <w:tcW w:w="7230" w:type="dxa"/>
            <w:gridSpan w:val="2"/>
            <w:shd w:val="clear" w:color="auto" w:fill="0070C0"/>
            <w:vAlign w:val="center"/>
          </w:tcPr>
          <w:p w14:paraId="43BB9EF1" w14:textId="559E4A53" w:rsidR="00596070" w:rsidRDefault="00596070" w:rsidP="00624B88">
            <w:pPr>
              <w:rPr>
                <w:rFonts w:ascii="Arial" w:hAnsi="Arial" w:cs="Arial"/>
                <w:b/>
                <w:bCs/>
                <w:color w:val="FFFFFF" w:themeColor="background1"/>
              </w:rPr>
            </w:pPr>
            <w:r w:rsidRPr="00596070">
              <w:rPr>
                <w:rFonts w:ascii="Arial" w:hAnsi="Arial" w:cs="Arial"/>
                <w:b/>
                <w:bCs/>
                <w:color w:val="FFFFFF" w:themeColor="background1"/>
              </w:rPr>
              <w:t>Hypertension</w:t>
            </w:r>
          </w:p>
          <w:p w14:paraId="384C91B9" w14:textId="682DE51E" w:rsidR="00596070" w:rsidRPr="00D53BF6" w:rsidRDefault="00596070" w:rsidP="00624B88">
            <w:pPr>
              <w:rPr>
                <w:rFonts w:ascii="Arial" w:hAnsi="Arial" w:cs="Arial"/>
                <w:b/>
                <w:bCs/>
                <w:color w:val="FFFFFF" w:themeColor="background1"/>
              </w:rPr>
            </w:pPr>
            <w:r w:rsidRPr="00F51232">
              <w:rPr>
                <w:rFonts w:ascii="Arial" w:hAnsi="Arial" w:cs="Arial"/>
                <w:b/>
                <w:bCs/>
                <w:color w:val="FFFFFF" w:themeColor="background1"/>
              </w:rPr>
              <w:t>Resistant Hypertension and Complex Circumstances</w:t>
            </w:r>
          </w:p>
        </w:tc>
        <w:tc>
          <w:tcPr>
            <w:tcW w:w="2516" w:type="dxa"/>
            <w:shd w:val="clear" w:color="auto" w:fill="0070C0"/>
            <w:vAlign w:val="center"/>
          </w:tcPr>
          <w:p w14:paraId="6C7F3D45" w14:textId="77777777" w:rsidR="00596070" w:rsidRPr="003776A8" w:rsidRDefault="00596070" w:rsidP="00624B88">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596070" w:rsidRPr="002C4AA6" w14:paraId="62DFB4C7" w14:textId="77777777" w:rsidTr="00624B88">
        <w:tc>
          <w:tcPr>
            <w:tcW w:w="1572" w:type="dxa"/>
            <w:shd w:val="clear" w:color="auto" w:fill="CAEDFB" w:themeFill="accent4" w:themeFillTint="33"/>
          </w:tcPr>
          <w:p w14:paraId="0CCD646B" w14:textId="77777777" w:rsidR="00596070" w:rsidRPr="002C4AA6" w:rsidRDefault="00596070"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E922434" w14:textId="77777777" w:rsidR="00596070" w:rsidRDefault="00596070" w:rsidP="00624B88">
            <w:pPr>
              <w:pStyle w:val="Author"/>
            </w:pPr>
            <w:r>
              <w:t>Hao-Min Cheng</w:t>
            </w:r>
            <w:r>
              <w:rPr>
                <w:rFonts w:hint="eastAsia"/>
              </w:rPr>
              <w:t xml:space="preserve"> (</w:t>
            </w:r>
            <w:r>
              <w:t>Taiwan</w:t>
            </w:r>
            <w:r>
              <w:rPr>
                <w:rFonts w:hint="eastAsia"/>
              </w:rPr>
              <w:t>)</w:t>
            </w:r>
          </w:p>
          <w:p w14:paraId="0783B5BC" w14:textId="6FAAF182" w:rsidR="00596070" w:rsidRPr="002C4AA6" w:rsidRDefault="00E1756A" w:rsidP="00624B88">
            <w:pPr>
              <w:pStyle w:val="Author"/>
            </w:pPr>
            <w:r w:rsidRPr="00E1756A">
              <w:t>Kok-Han Chee</w:t>
            </w:r>
            <w:r w:rsidR="00596070">
              <w:rPr>
                <w:rFonts w:hint="eastAsia"/>
              </w:rPr>
              <w:t xml:space="preserve"> (</w:t>
            </w:r>
            <w:r w:rsidR="00596070">
              <w:t>Malaysia</w:t>
            </w:r>
            <w:r w:rsidR="00596070">
              <w:rPr>
                <w:rFonts w:hint="eastAsia"/>
              </w:rPr>
              <w:t>)</w:t>
            </w:r>
          </w:p>
        </w:tc>
      </w:tr>
      <w:tr w:rsidR="00596070" w:rsidRPr="002C4AA6" w14:paraId="33CD04D3" w14:textId="77777777" w:rsidTr="00624B88">
        <w:tc>
          <w:tcPr>
            <w:tcW w:w="1572" w:type="dxa"/>
            <w:shd w:val="clear" w:color="auto" w:fill="F2F2F2" w:themeFill="background1" w:themeFillShade="F2"/>
          </w:tcPr>
          <w:p w14:paraId="3B271B12" w14:textId="77777777" w:rsidR="00596070" w:rsidRPr="002C4AA6" w:rsidRDefault="00596070"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66466724" w14:textId="77777777" w:rsidR="00596070" w:rsidRDefault="00596070" w:rsidP="00624B88">
            <w:pPr>
              <w:pStyle w:val="Author"/>
            </w:pPr>
            <w:r>
              <w:t>Walid Amil</w:t>
            </w:r>
            <w:r>
              <w:tab/>
            </w:r>
            <w:r>
              <w:rPr>
                <w:rFonts w:hint="eastAsia"/>
              </w:rPr>
              <w:t xml:space="preserve"> (</w:t>
            </w:r>
            <w:r>
              <w:t>Philippines</w:t>
            </w:r>
            <w:r>
              <w:rPr>
                <w:rFonts w:hint="eastAsia"/>
              </w:rPr>
              <w:t>)</w:t>
            </w:r>
          </w:p>
          <w:p w14:paraId="71A21469" w14:textId="1A8C621C" w:rsidR="00E1756A" w:rsidRDefault="00E1756A" w:rsidP="00624B88">
            <w:pPr>
              <w:pStyle w:val="Author"/>
            </w:pPr>
            <w:r w:rsidRPr="00E1756A">
              <w:t>Chim Lang</w:t>
            </w:r>
            <w:r>
              <w:rPr>
                <w:rFonts w:hint="eastAsia"/>
              </w:rPr>
              <w:t xml:space="preserve"> (</w:t>
            </w:r>
            <w:r w:rsidRPr="00E1756A">
              <w:t>Malaysia</w:t>
            </w:r>
            <w:r>
              <w:rPr>
                <w:rFonts w:hint="eastAsia"/>
              </w:rPr>
              <w:t>)</w:t>
            </w:r>
          </w:p>
          <w:p w14:paraId="7364B6DE" w14:textId="0EDFDD22" w:rsidR="002E77D0" w:rsidRPr="00E25D2E" w:rsidRDefault="00E25D2E" w:rsidP="00E25D2E">
            <w:pPr>
              <w:pStyle w:val="Author"/>
            </w:pPr>
            <w:r w:rsidRPr="00BD05B5">
              <w:t>Yu-Chih Chen</w:t>
            </w:r>
            <w:r w:rsidRPr="00BD05B5">
              <w:rPr>
                <w:rFonts w:hint="eastAsia"/>
              </w:rPr>
              <w:t xml:space="preserve"> (Taiwan)</w:t>
            </w:r>
            <w:r w:rsidR="00721F78" w:rsidRPr="00BD05B5">
              <w:rPr>
                <w:rFonts w:hint="eastAsia"/>
              </w:rPr>
              <w:t xml:space="preserve"> </w:t>
            </w:r>
          </w:p>
          <w:p w14:paraId="2FB0FC55" w14:textId="2B98036A" w:rsidR="00596070" w:rsidRPr="002C4AA6" w:rsidRDefault="00596070" w:rsidP="00624B88">
            <w:pPr>
              <w:pStyle w:val="Author"/>
            </w:pPr>
            <w:r>
              <w:t>Ying-Hsiang Lee</w:t>
            </w:r>
            <w:r>
              <w:rPr>
                <w:rFonts w:hint="eastAsia"/>
              </w:rPr>
              <w:t xml:space="preserve"> (</w:t>
            </w:r>
            <w:r>
              <w:t>Taiwan</w:t>
            </w:r>
            <w:r>
              <w:rPr>
                <w:rFonts w:hint="eastAsia"/>
              </w:rPr>
              <w:t>)</w:t>
            </w:r>
          </w:p>
        </w:tc>
      </w:tr>
      <w:tr w:rsidR="00C95827" w:rsidRPr="002C4AA6" w14:paraId="3605A84B" w14:textId="77777777" w:rsidTr="00624B88">
        <w:tc>
          <w:tcPr>
            <w:tcW w:w="1572" w:type="dxa"/>
            <w:tcBorders>
              <w:bottom w:val="single" w:sz="4" w:space="0" w:color="D9D9D9" w:themeColor="background1" w:themeShade="D9"/>
            </w:tcBorders>
          </w:tcPr>
          <w:p w14:paraId="5B3ED21E" w14:textId="583E913A"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00</w:t>
            </w:r>
            <w:r w:rsidRPr="002C4AA6">
              <w:rPr>
                <w:rFonts w:hint="eastAsia"/>
              </w:rPr>
              <w:t>-1</w:t>
            </w:r>
            <w:r>
              <w:rPr>
                <w:rFonts w:hint="eastAsia"/>
              </w:rPr>
              <w:t>0</w:t>
            </w:r>
            <w:r w:rsidRPr="002C4AA6">
              <w:rPr>
                <w:rFonts w:hint="eastAsia"/>
              </w:rPr>
              <w:t>:</w:t>
            </w:r>
            <w:r>
              <w:rPr>
                <w:rFonts w:hint="eastAsia"/>
              </w:rPr>
              <w:t>0</w:t>
            </w:r>
            <w:r w:rsidRPr="002C4AA6">
              <w:rPr>
                <w:rFonts w:hint="eastAsia"/>
              </w:rPr>
              <w:t>2</w:t>
            </w:r>
          </w:p>
        </w:tc>
        <w:tc>
          <w:tcPr>
            <w:tcW w:w="8174" w:type="dxa"/>
            <w:gridSpan w:val="2"/>
            <w:tcBorders>
              <w:bottom w:val="single" w:sz="4" w:space="0" w:color="D9D9D9" w:themeColor="background1" w:themeShade="D9"/>
            </w:tcBorders>
          </w:tcPr>
          <w:p w14:paraId="140F9CF9" w14:textId="77777777" w:rsidR="00C95827" w:rsidRPr="002C4AA6" w:rsidRDefault="00C95827" w:rsidP="00C95827">
            <w:pPr>
              <w:pStyle w:val="Topic"/>
            </w:pPr>
            <w:r w:rsidRPr="002C4AA6">
              <w:rPr>
                <w:rFonts w:hint="eastAsia"/>
              </w:rPr>
              <w:t>Opening</w:t>
            </w:r>
          </w:p>
        </w:tc>
      </w:tr>
      <w:tr w:rsidR="00C95827" w:rsidRPr="002C4AA6" w14:paraId="3E0C4A55" w14:textId="77777777" w:rsidTr="00624B88">
        <w:tc>
          <w:tcPr>
            <w:tcW w:w="1572" w:type="dxa"/>
            <w:tcBorders>
              <w:bottom w:val="single" w:sz="4" w:space="0" w:color="D9D9D9" w:themeColor="background1" w:themeShade="D9"/>
            </w:tcBorders>
          </w:tcPr>
          <w:p w14:paraId="121602B1" w14:textId="511DD39A"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w:t>
            </w:r>
            <w:r w:rsidRPr="002C4AA6">
              <w:rPr>
                <w:rFonts w:hint="eastAsia"/>
              </w:rPr>
              <w:t>2-1</w:t>
            </w:r>
            <w:r>
              <w:rPr>
                <w:rFonts w:hint="eastAsia"/>
              </w:rPr>
              <w:t>0</w:t>
            </w:r>
            <w:r w:rsidRPr="002C4AA6">
              <w:rPr>
                <w:rFonts w:hint="eastAsia"/>
              </w:rPr>
              <w:t>:</w:t>
            </w:r>
            <w:r>
              <w:rPr>
                <w:rFonts w:hint="eastAsia"/>
              </w:rPr>
              <w:t>17</w:t>
            </w:r>
          </w:p>
        </w:tc>
        <w:tc>
          <w:tcPr>
            <w:tcW w:w="8174" w:type="dxa"/>
            <w:gridSpan w:val="2"/>
            <w:tcBorders>
              <w:bottom w:val="single" w:sz="4" w:space="0" w:color="D9D9D9" w:themeColor="background1" w:themeShade="D9"/>
            </w:tcBorders>
          </w:tcPr>
          <w:p w14:paraId="7171F1AD" w14:textId="77777777" w:rsidR="00C95827" w:rsidRDefault="00C95827" w:rsidP="00C95827">
            <w:pPr>
              <w:pStyle w:val="Topic"/>
            </w:pPr>
            <w:r w:rsidRPr="002E2F9E">
              <w:t>Secondary Hypertension - Where Do I Start?</w:t>
            </w:r>
          </w:p>
          <w:p w14:paraId="3B516E96" w14:textId="77777777" w:rsidR="00C95827" w:rsidRPr="004B457F" w:rsidRDefault="00C95827" w:rsidP="00C95827">
            <w:pPr>
              <w:pStyle w:val="Author"/>
            </w:pPr>
            <w:r w:rsidRPr="00355536">
              <w:t>Jorge Sisson</w:t>
            </w:r>
            <w:r>
              <w:rPr>
                <w:rFonts w:hint="eastAsia"/>
              </w:rPr>
              <w:t xml:space="preserve"> (</w:t>
            </w:r>
            <w:r w:rsidRPr="00355536">
              <w:t>Philippines</w:t>
            </w:r>
            <w:r>
              <w:rPr>
                <w:rFonts w:hint="eastAsia"/>
              </w:rPr>
              <w:t>)</w:t>
            </w:r>
          </w:p>
        </w:tc>
      </w:tr>
      <w:tr w:rsidR="00C95827" w:rsidRPr="002C4AA6" w14:paraId="276810F7" w14:textId="77777777" w:rsidTr="00624B88">
        <w:tc>
          <w:tcPr>
            <w:tcW w:w="1572" w:type="dxa"/>
            <w:tcBorders>
              <w:top w:val="single" w:sz="4" w:space="0" w:color="D9D9D9" w:themeColor="background1" w:themeShade="D9"/>
              <w:bottom w:val="single" w:sz="4" w:space="0" w:color="D9D9D9" w:themeColor="background1" w:themeShade="D9"/>
            </w:tcBorders>
          </w:tcPr>
          <w:p w14:paraId="788C708C" w14:textId="6E587789"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17</w:t>
            </w:r>
            <w:r w:rsidRPr="002C4AA6">
              <w:rPr>
                <w:rFonts w:hint="eastAsia"/>
              </w:rPr>
              <w:t>-1</w:t>
            </w:r>
            <w:r>
              <w:rPr>
                <w:rFonts w:hint="eastAsia"/>
              </w:rPr>
              <w:t>0</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3EC6AA9D" w14:textId="77777777" w:rsidR="00C95827" w:rsidRDefault="00C95827" w:rsidP="00C95827">
            <w:pPr>
              <w:pStyle w:val="Topic"/>
            </w:pPr>
            <w:r w:rsidRPr="002E2F9E">
              <w:t>Hypertension in Pregnancy</w:t>
            </w:r>
          </w:p>
          <w:p w14:paraId="668C1755" w14:textId="399522C6" w:rsidR="00C95827" w:rsidRPr="004B457F" w:rsidRDefault="00C95827" w:rsidP="00C95827">
            <w:pPr>
              <w:pStyle w:val="Author"/>
            </w:pPr>
            <w:r w:rsidRPr="00355536">
              <w:t>Jia</w:t>
            </w:r>
            <w:r>
              <w:rPr>
                <w:rFonts w:hint="eastAsia"/>
              </w:rPr>
              <w:t>-</w:t>
            </w:r>
            <w:r w:rsidRPr="00355536">
              <w:t>Ling Lin</w:t>
            </w:r>
            <w:r>
              <w:rPr>
                <w:rFonts w:hint="eastAsia"/>
              </w:rPr>
              <w:t xml:space="preserve"> (</w:t>
            </w:r>
            <w:r w:rsidRPr="00355536">
              <w:t>Taiwan</w:t>
            </w:r>
            <w:r>
              <w:rPr>
                <w:rFonts w:hint="eastAsia"/>
              </w:rPr>
              <w:t>)</w:t>
            </w:r>
          </w:p>
        </w:tc>
      </w:tr>
      <w:tr w:rsidR="00C95827" w:rsidRPr="002C4AA6" w14:paraId="3D707ECA" w14:textId="77777777" w:rsidTr="00624B88">
        <w:tc>
          <w:tcPr>
            <w:tcW w:w="1572" w:type="dxa"/>
            <w:tcBorders>
              <w:top w:val="single" w:sz="4" w:space="0" w:color="D9D9D9" w:themeColor="background1" w:themeShade="D9"/>
              <w:bottom w:val="single" w:sz="4" w:space="0" w:color="D9D9D9" w:themeColor="background1" w:themeShade="D9"/>
            </w:tcBorders>
          </w:tcPr>
          <w:p w14:paraId="5E5F9B96" w14:textId="29005587"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32</w:t>
            </w:r>
            <w:r w:rsidRPr="002C4AA6">
              <w:rPr>
                <w:rFonts w:hint="eastAsia"/>
              </w:rPr>
              <w:t>-1</w:t>
            </w:r>
            <w:r>
              <w:rPr>
                <w:rFonts w:hint="eastAsia"/>
              </w:rPr>
              <w:t>0</w:t>
            </w:r>
            <w:r w:rsidRPr="002C4AA6">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14E0AAC1" w14:textId="77777777" w:rsidR="00C95827" w:rsidRDefault="00C95827" w:rsidP="00C95827">
            <w:pPr>
              <w:pStyle w:val="Topic"/>
            </w:pPr>
            <w:r w:rsidRPr="002E2F9E">
              <w:t>Resistant Hypertension in CKD</w:t>
            </w:r>
          </w:p>
          <w:p w14:paraId="0A0358C0" w14:textId="2C1DD4E2" w:rsidR="00C95827" w:rsidRPr="004B457F" w:rsidRDefault="00C95827" w:rsidP="00C95827">
            <w:pPr>
              <w:pStyle w:val="Author"/>
            </w:pPr>
            <w:r w:rsidRPr="0014301C">
              <w:t>Eugene Reyes</w:t>
            </w:r>
            <w:r>
              <w:rPr>
                <w:rFonts w:hint="eastAsia"/>
              </w:rPr>
              <w:t xml:space="preserve"> (</w:t>
            </w:r>
            <w:r w:rsidRPr="0014301C">
              <w:t>Philippines</w:t>
            </w:r>
            <w:r>
              <w:rPr>
                <w:rFonts w:hint="eastAsia"/>
              </w:rPr>
              <w:t>)</w:t>
            </w:r>
          </w:p>
        </w:tc>
      </w:tr>
      <w:tr w:rsidR="00C95827" w:rsidRPr="002C4AA6" w14:paraId="6AA75AD6" w14:textId="77777777" w:rsidTr="00624B88">
        <w:tc>
          <w:tcPr>
            <w:tcW w:w="1572" w:type="dxa"/>
            <w:tcBorders>
              <w:top w:val="single" w:sz="4" w:space="0" w:color="D9D9D9" w:themeColor="background1" w:themeShade="D9"/>
              <w:bottom w:val="single" w:sz="4" w:space="0" w:color="D9D9D9" w:themeColor="background1" w:themeShade="D9"/>
            </w:tcBorders>
          </w:tcPr>
          <w:p w14:paraId="1FBCD856" w14:textId="3882640B"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47</w:t>
            </w:r>
            <w:r w:rsidRPr="002C4AA6">
              <w:rPr>
                <w:rFonts w:hint="eastAsia"/>
              </w:rPr>
              <w:t>-1</w:t>
            </w:r>
            <w:r>
              <w:rPr>
                <w:rFonts w:hint="eastAsia"/>
              </w:rPr>
              <w:t>1</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2AC423A0" w14:textId="77777777" w:rsidR="00C95827" w:rsidRDefault="00C95827" w:rsidP="00C95827">
            <w:pPr>
              <w:pStyle w:val="Topic"/>
            </w:pPr>
            <w:r w:rsidRPr="002E2F9E">
              <w:t>Aldosterone Synthase Inhibitors in Resistant Hypertension</w:t>
            </w:r>
          </w:p>
          <w:p w14:paraId="4197766F" w14:textId="77777777" w:rsidR="00C95827" w:rsidRPr="004B457F" w:rsidRDefault="00C95827" w:rsidP="00C95827">
            <w:pPr>
              <w:pStyle w:val="Author"/>
            </w:pPr>
            <w:r w:rsidRPr="00355536">
              <w:rPr>
                <w:rFonts w:hint="eastAsia"/>
              </w:rPr>
              <w:t>Yen-Hung L</w:t>
            </w:r>
            <w:r>
              <w:rPr>
                <w:rFonts w:hint="eastAsia"/>
              </w:rPr>
              <w:t>in (</w:t>
            </w:r>
            <w:r w:rsidRPr="00355536">
              <w:rPr>
                <w:rFonts w:hint="eastAsia"/>
              </w:rPr>
              <w:t>Taiwan</w:t>
            </w:r>
            <w:r>
              <w:rPr>
                <w:rFonts w:hint="eastAsia"/>
              </w:rPr>
              <w:t>)</w:t>
            </w:r>
          </w:p>
        </w:tc>
      </w:tr>
      <w:tr w:rsidR="00C95827" w:rsidRPr="002C4AA6" w14:paraId="0E236350" w14:textId="77777777" w:rsidTr="00624B88">
        <w:tc>
          <w:tcPr>
            <w:tcW w:w="1572" w:type="dxa"/>
            <w:tcBorders>
              <w:top w:val="single" w:sz="4" w:space="0" w:color="D9D9D9" w:themeColor="background1" w:themeShade="D9"/>
              <w:bottom w:val="single" w:sz="4" w:space="0" w:color="D9D9D9" w:themeColor="background1" w:themeShade="D9"/>
            </w:tcBorders>
          </w:tcPr>
          <w:p w14:paraId="3154ADC4" w14:textId="5476EACD"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02</w:t>
            </w:r>
            <w:r w:rsidRPr="002C4AA6">
              <w:rPr>
                <w:rFonts w:hint="eastAsia"/>
              </w:rPr>
              <w:t>-1</w:t>
            </w:r>
            <w:r>
              <w:rPr>
                <w:rFonts w:hint="eastAsia"/>
              </w:rPr>
              <w:t>1</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189B12DE" w14:textId="1713578F" w:rsidR="00C95827" w:rsidRDefault="00C95827" w:rsidP="00C95827">
            <w:pPr>
              <w:pStyle w:val="Topic"/>
            </w:pPr>
            <w:r w:rsidRPr="002E2F9E">
              <w:t>Controversies in</w:t>
            </w:r>
            <w:r w:rsidR="00175CED" w:rsidRPr="002E2F9E">
              <w:t xml:space="preserve"> Renal Denervation Therapy Evidence</w:t>
            </w:r>
          </w:p>
          <w:p w14:paraId="102FA040" w14:textId="77777777" w:rsidR="00C95827" w:rsidRPr="00206DD6" w:rsidRDefault="00C95827" w:rsidP="00C95827">
            <w:pPr>
              <w:pStyle w:val="Author"/>
            </w:pPr>
            <w:r w:rsidRPr="00355536">
              <w:t>Tzung-Dau Wang</w:t>
            </w:r>
            <w:r>
              <w:rPr>
                <w:rFonts w:hint="eastAsia"/>
              </w:rPr>
              <w:t xml:space="preserve"> (</w:t>
            </w:r>
            <w:r w:rsidRPr="00355536">
              <w:t>Taiwan</w:t>
            </w:r>
            <w:r>
              <w:rPr>
                <w:rFonts w:hint="eastAsia"/>
              </w:rPr>
              <w:t>)</w:t>
            </w:r>
          </w:p>
        </w:tc>
      </w:tr>
      <w:tr w:rsidR="00C95827" w:rsidRPr="002C4AA6" w14:paraId="6C33E599" w14:textId="77777777" w:rsidTr="00624B88">
        <w:tc>
          <w:tcPr>
            <w:tcW w:w="1572" w:type="dxa"/>
            <w:tcBorders>
              <w:top w:val="single" w:sz="4" w:space="0" w:color="D9D9D9" w:themeColor="background1" w:themeShade="D9"/>
              <w:bottom w:val="single" w:sz="4" w:space="0" w:color="D9D9D9" w:themeColor="background1" w:themeShade="D9"/>
            </w:tcBorders>
          </w:tcPr>
          <w:p w14:paraId="7F41BCC2" w14:textId="25847E0B"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1</w:t>
            </w:r>
            <w:r w:rsidRPr="002C4AA6">
              <w:rPr>
                <w:rFonts w:hint="eastAsia"/>
              </w:rPr>
              <w:t>7-1</w:t>
            </w:r>
            <w:r>
              <w:rPr>
                <w:rFonts w:hint="eastAsia"/>
              </w:rPr>
              <w:t>1</w:t>
            </w:r>
            <w:r w:rsidRPr="002C4AA6">
              <w:rPr>
                <w:rFonts w:hint="eastAsia"/>
              </w:rPr>
              <w:t>:</w:t>
            </w:r>
            <w:r>
              <w:rPr>
                <w:rFonts w:hint="eastAsia"/>
              </w:rPr>
              <w:t>2</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17F34F3F" w14:textId="77777777" w:rsidR="00C95827" w:rsidRPr="002C4AA6" w:rsidRDefault="00C95827" w:rsidP="00C95827">
            <w:pPr>
              <w:pStyle w:val="Topic"/>
            </w:pPr>
            <w:r w:rsidRPr="002C4AA6">
              <w:rPr>
                <w:rFonts w:hint="eastAsia"/>
              </w:rPr>
              <w:t>Closing</w:t>
            </w:r>
          </w:p>
        </w:tc>
      </w:tr>
    </w:tbl>
    <w:p w14:paraId="1DFC03E3" w14:textId="77777777" w:rsidR="00596070" w:rsidRDefault="00596070" w:rsidP="00596070"/>
    <w:p w14:paraId="12CE360B" w14:textId="40C90E54" w:rsidR="00B96720" w:rsidRDefault="00B96720" w:rsidP="002F4134">
      <w:pPr>
        <w:rPr>
          <w:rFonts w:ascii="Calibri" w:hAnsi="Calibri" w:cs="Calibri"/>
          <w:sz w:val="16"/>
          <w:szCs w:val="16"/>
        </w:rPr>
      </w:pPr>
      <w:r>
        <w:rPr>
          <w:rFonts w:ascii="Calibri" w:hAnsi="Calibri" w:cs="Calibri"/>
          <w:sz w:val="16"/>
          <w:szCs w:val="16"/>
        </w:rPr>
        <w:br w:type="page"/>
      </w:r>
    </w:p>
    <w:p w14:paraId="61FD7164" w14:textId="77777777" w:rsidR="00B96720" w:rsidRPr="00210386" w:rsidRDefault="00B96720" w:rsidP="00B96720">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855"/>
        <w:gridCol w:w="2211"/>
      </w:tblGrid>
      <w:tr w:rsidR="00B96720" w:rsidRPr="00E601C8" w14:paraId="18CCDF49" w14:textId="77777777" w:rsidTr="00624B88">
        <w:trPr>
          <w:trHeight w:val="454"/>
        </w:trPr>
        <w:tc>
          <w:tcPr>
            <w:tcW w:w="7513" w:type="dxa"/>
            <w:gridSpan w:val="2"/>
            <w:shd w:val="clear" w:color="auto" w:fill="0070C0"/>
            <w:vAlign w:val="center"/>
          </w:tcPr>
          <w:p w14:paraId="7526AC9B" w14:textId="321C69E9" w:rsidR="00B96720" w:rsidRDefault="00B96720" w:rsidP="00624B88">
            <w:pPr>
              <w:rPr>
                <w:rFonts w:ascii="Arial" w:hAnsi="Arial" w:cs="Arial"/>
                <w:b/>
                <w:bCs/>
                <w:color w:val="FFFFFF" w:themeColor="background1"/>
              </w:rPr>
            </w:pPr>
            <w:r w:rsidRPr="00B96720">
              <w:rPr>
                <w:rFonts w:ascii="Arial" w:hAnsi="Arial" w:cs="Arial"/>
                <w:b/>
                <w:bCs/>
                <w:color w:val="FFFFFF" w:themeColor="background1"/>
              </w:rPr>
              <w:t>Imaging (AI)</w:t>
            </w:r>
          </w:p>
          <w:p w14:paraId="52F3F06E" w14:textId="4E66FF32" w:rsidR="00B96720" w:rsidRPr="00D53BF6" w:rsidRDefault="00B96720" w:rsidP="00624B88">
            <w:pPr>
              <w:rPr>
                <w:rFonts w:ascii="Arial" w:hAnsi="Arial" w:cs="Arial"/>
                <w:b/>
                <w:bCs/>
                <w:color w:val="FFFFFF" w:themeColor="background1"/>
              </w:rPr>
            </w:pPr>
            <w:r w:rsidRPr="00A93B4F">
              <w:rPr>
                <w:rFonts w:ascii="Arial" w:hAnsi="Arial" w:cs="Arial"/>
                <w:b/>
                <w:bCs/>
                <w:color w:val="FFFFFF" w:themeColor="background1"/>
              </w:rPr>
              <w:t xml:space="preserve">Echoing AI: Advances in imaging through echocardiography powered by </w:t>
            </w:r>
            <w:r w:rsidR="00BD69BB" w:rsidRPr="00A93B4F">
              <w:rPr>
                <w:rFonts w:ascii="Arial" w:hAnsi="Arial" w:cs="Arial"/>
                <w:b/>
                <w:bCs/>
                <w:color w:val="FFFFFF" w:themeColor="background1"/>
              </w:rPr>
              <w:t>artificial</w:t>
            </w:r>
            <w:r w:rsidRPr="00A93B4F">
              <w:rPr>
                <w:rFonts w:ascii="Arial" w:hAnsi="Arial" w:cs="Arial"/>
                <w:b/>
                <w:bCs/>
                <w:color w:val="FFFFFF" w:themeColor="background1"/>
              </w:rPr>
              <w:t xml:space="preserve"> intelligence (AAE Session)</w:t>
            </w:r>
          </w:p>
        </w:tc>
        <w:tc>
          <w:tcPr>
            <w:tcW w:w="2233" w:type="dxa"/>
            <w:shd w:val="clear" w:color="auto" w:fill="0070C0"/>
          </w:tcPr>
          <w:p w14:paraId="735B8366" w14:textId="77777777" w:rsidR="00B96720" w:rsidRPr="003776A8" w:rsidRDefault="00B96720" w:rsidP="00624B88">
            <w:pPr>
              <w:jc w:val="right"/>
              <w:rPr>
                <w:rFonts w:ascii="Arial" w:hAnsi="Arial" w:cs="Arial"/>
                <w:b/>
                <w:bCs/>
                <w:color w:val="FFFFFF" w:themeColor="background1"/>
              </w:rPr>
            </w:pPr>
            <w:r>
              <w:rPr>
                <w:rFonts w:ascii="Arial" w:hAnsi="Arial" w:cs="Arial" w:hint="eastAsia"/>
                <w:b/>
                <w:bCs/>
                <w:color w:val="FFFFFF" w:themeColor="background1"/>
              </w:rPr>
              <w:t>Room 102, TICC</w:t>
            </w:r>
          </w:p>
        </w:tc>
      </w:tr>
      <w:tr w:rsidR="00B96720" w:rsidRPr="002C4AA6" w14:paraId="577FA330" w14:textId="77777777" w:rsidTr="00624B88">
        <w:tc>
          <w:tcPr>
            <w:tcW w:w="1572" w:type="dxa"/>
            <w:shd w:val="clear" w:color="auto" w:fill="CAEDFB" w:themeFill="accent4" w:themeFillTint="33"/>
          </w:tcPr>
          <w:p w14:paraId="069EB77C" w14:textId="77777777" w:rsidR="00B96720" w:rsidRPr="002C4AA6" w:rsidRDefault="00B96720"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11F1B9DC" w14:textId="018EDD6F" w:rsidR="00B96720" w:rsidRDefault="00B96720" w:rsidP="00624B88">
            <w:pPr>
              <w:pStyle w:val="Author"/>
            </w:pPr>
            <w:r w:rsidRPr="00A32ACE">
              <w:t>Geu-Ru Hong</w:t>
            </w:r>
            <w:r>
              <w:t xml:space="preserve"> </w:t>
            </w:r>
            <w:r w:rsidR="003E050C">
              <w:t>(South Korea)</w:t>
            </w:r>
          </w:p>
          <w:p w14:paraId="0173EE0A" w14:textId="77777777" w:rsidR="00B96720" w:rsidRPr="002C4AA6" w:rsidRDefault="00B96720" w:rsidP="00624B88">
            <w:pPr>
              <w:pStyle w:val="Author"/>
            </w:pPr>
            <w:r>
              <w:t>Hung-I Yeh</w:t>
            </w:r>
            <w:r>
              <w:rPr>
                <w:rFonts w:hint="eastAsia"/>
              </w:rPr>
              <w:t xml:space="preserve"> (</w:t>
            </w:r>
            <w:r>
              <w:t>Taiwan</w:t>
            </w:r>
            <w:r>
              <w:rPr>
                <w:rFonts w:hint="eastAsia"/>
              </w:rPr>
              <w:t>)</w:t>
            </w:r>
          </w:p>
        </w:tc>
      </w:tr>
      <w:tr w:rsidR="00B96720" w:rsidRPr="002C4AA6" w14:paraId="73866AE2" w14:textId="77777777" w:rsidTr="00624B88">
        <w:tc>
          <w:tcPr>
            <w:tcW w:w="1572" w:type="dxa"/>
            <w:shd w:val="clear" w:color="auto" w:fill="F2F2F2" w:themeFill="background1" w:themeFillShade="F2"/>
          </w:tcPr>
          <w:p w14:paraId="56A45310" w14:textId="77777777" w:rsidR="00B96720" w:rsidRPr="002C4AA6" w:rsidRDefault="00B96720"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79135DF5" w14:textId="77777777" w:rsidR="00B96720" w:rsidRDefault="00B96720" w:rsidP="00624B88">
            <w:pPr>
              <w:pStyle w:val="Author"/>
            </w:pPr>
            <w:r>
              <w:t>Jose Donato Magno (Philippines</w:t>
            </w:r>
            <w:r>
              <w:rPr>
                <w:rFonts w:hint="eastAsia"/>
              </w:rPr>
              <w:t>)</w:t>
            </w:r>
          </w:p>
          <w:p w14:paraId="77087557" w14:textId="77777777" w:rsidR="00B96720" w:rsidRDefault="00B96720" w:rsidP="00624B88">
            <w:pPr>
              <w:pStyle w:val="Author"/>
            </w:pPr>
            <w:r>
              <w:t>Wei-Chuan Tsai</w:t>
            </w:r>
            <w:r>
              <w:rPr>
                <w:rFonts w:hint="eastAsia"/>
              </w:rPr>
              <w:t xml:space="preserve"> (</w:t>
            </w:r>
            <w:r>
              <w:t>Taiwan</w:t>
            </w:r>
            <w:r>
              <w:rPr>
                <w:rFonts w:hint="eastAsia"/>
              </w:rPr>
              <w:t>)</w:t>
            </w:r>
          </w:p>
          <w:p w14:paraId="1A8A75D5" w14:textId="77777777" w:rsidR="00B96720" w:rsidRDefault="00B96720" w:rsidP="00624B88">
            <w:pPr>
              <w:pStyle w:val="Author"/>
            </w:pPr>
            <w:r>
              <w:t>Nithima Ratanasit</w:t>
            </w:r>
            <w:r>
              <w:rPr>
                <w:rFonts w:hint="eastAsia"/>
              </w:rPr>
              <w:t xml:space="preserve"> (</w:t>
            </w:r>
            <w:r>
              <w:t>Thailand</w:t>
            </w:r>
            <w:r>
              <w:rPr>
                <w:rFonts w:hint="eastAsia"/>
              </w:rPr>
              <w:t>)</w:t>
            </w:r>
          </w:p>
          <w:p w14:paraId="4CD71D28" w14:textId="77777777" w:rsidR="00B96720" w:rsidRPr="002C4AA6" w:rsidRDefault="00B96720" w:rsidP="00624B88">
            <w:pPr>
              <w:pStyle w:val="Author"/>
            </w:pPr>
            <w:r>
              <w:t>Shih-Sheng Chang</w:t>
            </w:r>
            <w:r>
              <w:rPr>
                <w:rFonts w:hint="eastAsia"/>
              </w:rPr>
              <w:t xml:space="preserve"> (</w:t>
            </w:r>
            <w:r>
              <w:t>Taiwan</w:t>
            </w:r>
            <w:r>
              <w:rPr>
                <w:rFonts w:hint="eastAsia"/>
              </w:rPr>
              <w:t>)</w:t>
            </w:r>
          </w:p>
        </w:tc>
      </w:tr>
      <w:tr w:rsidR="00C95827" w:rsidRPr="002C4AA6" w14:paraId="6C0B0413" w14:textId="77777777" w:rsidTr="00624B88">
        <w:tc>
          <w:tcPr>
            <w:tcW w:w="1572" w:type="dxa"/>
            <w:tcBorders>
              <w:bottom w:val="single" w:sz="4" w:space="0" w:color="D9D9D9" w:themeColor="background1" w:themeShade="D9"/>
            </w:tcBorders>
          </w:tcPr>
          <w:p w14:paraId="06BF5AC3" w14:textId="3FF3EA7E"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00</w:t>
            </w:r>
            <w:r w:rsidRPr="002C4AA6">
              <w:rPr>
                <w:rFonts w:hint="eastAsia"/>
              </w:rPr>
              <w:t>-1</w:t>
            </w:r>
            <w:r>
              <w:rPr>
                <w:rFonts w:hint="eastAsia"/>
              </w:rPr>
              <w:t>0</w:t>
            </w:r>
            <w:r w:rsidRPr="002C4AA6">
              <w:rPr>
                <w:rFonts w:hint="eastAsia"/>
              </w:rPr>
              <w:t>:</w:t>
            </w:r>
            <w:r>
              <w:rPr>
                <w:rFonts w:hint="eastAsia"/>
              </w:rPr>
              <w:t>0</w:t>
            </w:r>
            <w:r w:rsidRPr="002C4AA6">
              <w:rPr>
                <w:rFonts w:hint="eastAsia"/>
              </w:rPr>
              <w:t>2</w:t>
            </w:r>
          </w:p>
        </w:tc>
        <w:tc>
          <w:tcPr>
            <w:tcW w:w="8174" w:type="dxa"/>
            <w:gridSpan w:val="2"/>
            <w:tcBorders>
              <w:bottom w:val="single" w:sz="4" w:space="0" w:color="D9D9D9" w:themeColor="background1" w:themeShade="D9"/>
            </w:tcBorders>
          </w:tcPr>
          <w:p w14:paraId="7609ABA6" w14:textId="77777777" w:rsidR="00C95827" w:rsidRPr="002C4AA6" w:rsidRDefault="00C95827" w:rsidP="00C95827">
            <w:pPr>
              <w:pStyle w:val="Topic"/>
            </w:pPr>
            <w:r w:rsidRPr="002C4AA6">
              <w:rPr>
                <w:rFonts w:hint="eastAsia"/>
              </w:rPr>
              <w:t>Opening</w:t>
            </w:r>
          </w:p>
        </w:tc>
      </w:tr>
      <w:tr w:rsidR="00C95827" w:rsidRPr="002C4AA6" w14:paraId="25F8D11A" w14:textId="77777777" w:rsidTr="00624B88">
        <w:tc>
          <w:tcPr>
            <w:tcW w:w="1572" w:type="dxa"/>
            <w:tcBorders>
              <w:bottom w:val="single" w:sz="4" w:space="0" w:color="D9D9D9" w:themeColor="background1" w:themeShade="D9"/>
            </w:tcBorders>
          </w:tcPr>
          <w:p w14:paraId="7DA84802" w14:textId="0BD76007"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0</w:t>
            </w:r>
            <w:r w:rsidRPr="002C4AA6">
              <w:rPr>
                <w:rFonts w:hint="eastAsia"/>
              </w:rPr>
              <w:t>2-1</w:t>
            </w:r>
            <w:r>
              <w:rPr>
                <w:rFonts w:hint="eastAsia"/>
              </w:rPr>
              <w:t>0</w:t>
            </w:r>
            <w:r w:rsidRPr="002C4AA6">
              <w:rPr>
                <w:rFonts w:hint="eastAsia"/>
              </w:rPr>
              <w:t>:</w:t>
            </w:r>
            <w:r>
              <w:rPr>
                <w:rFonts w:hint="eastAsia"/>
              </w:rPr>
              <w:t>17</w:t>
            </w:r>
          </w:p>
        </w:tc>
        <w:tc>
          <w:tcPr>
            <w:tcW w:w="8174" w:type="dxa"/>
            <w:gridSpan w:val="2"/>
            <w:tcBorders>
              <w:bottom w:val="single" w:sz="4" w:space="0" w:color="D9D9D9" w:themeColor="background1" w:themeShade="D9"/>
            </w:tcBorders>
          </w:tcPr>
          <w:p w14:paraId="3BDF5F5A" w14:textId="22496B22" w:rsidR="00C95827" w:rsidRDefault="00C95827" w:rsidP="00C95827">
            <w:pPr>
              <w:pStyle w:val="Topic"/>
            </w:pPr>
            <w:r w:rsidRPr="002B7390">
              <w:t xml:space="preserve">REVIEW: Current and </w:t>
            </w:r>
            <w:r w:rsidR="00175CED">
              <w:rPr>
                <w:rFonts w:hint="eastAsia"/>
              </w:rPr>
              <w:t>R</w:t>
            </w:r>
            <w:r w:rsidRPr="002B7390">
              <w:t xml:space="preserve">merging AI </w:t>
            </w:r>
            <w:r w:rsidR="00175CED">
              <w:rPr>
                <w:rFonts w:hint="eastAsia"/>
              </w:rPr>
              <w:t>A</w:t>
            </w:r>
            <w:r w:rsidRPr="002B7390">
              <w:t xml:space="preserve">pplications in </w:t>
            </w:r>
            <w:r w:rsidR="00175CED">
              <w:rPr>
                <w:rFonts w:hint="eastAsia"/>
              </w:rPr>
              <w:t>E</w:t>
            </w:r>
            <w:r w:rsidRPr="002B7390">
              <w:t xml:space="preserve">chocardiography across the </w:t>
            </w:r>
            <w:r w:rsidR="00175CED">
              <w:rPr>
                <w:rFonts w:hint="eastAsia"/>
              </w:rPr>
              <w:t>G</w:t>
            </w:r>
            <w:r w:rsidRPr="002B7390">
              <w:t>lobe</w:t>
            </w:r>
          </w:p>
          <w:p w14:paraId="0359C575" w14:textId="41F15046" w:rsidR="00C95827" w:rsidRPr="004B457F" w:rsidRDefault="00C95827" w:rsidP="00C95827">
            <w:pPr>
              <w:pStyle w:val="Author"/>
            </w:pPr>
            <w:r w:rsidRPr="00AD1D0F">
              <w:t>Smonporn Boonyaratavej Songmuang</w:t>
            </w:r>
            <w:r>
              <w:rPr>
                <w:rFonts w:hint="eastAsia"/>
              </w:rPr>
              <w:t xml:space="preserve"> (</w:t>
            </w:r>
            <w:r w:rsidRPr="004A3934">
              <w:t>Thailand</w:t>
            </w:r>
            <w:r>
              <w:rPr>
                <w:rFonts w:hint="eastAsia"/>
              </w:rPr>
              <w:t>)</w:t>
            </w:r>
          </w:p>
        </w:tc>
      </w:tr>
      <w:tr w:rsidR="00C95827" w:rsidRPr="002C4AA6" w14:paraId="4C5AE9E9" w14:textId="77777777" w:rsidTr="00624B88">
        <w:tc>
          <w:tcPr>
            <w:tcW w:w="1572" w:type="dxa"/>
            <w:tcBorders>
              <w:top w:val="single" w:sz="4" w:space="0" w:color="D9D9D9" w:themeColor="background1" w:themeShade="D9"/>
              <w:bottom w:val="single" w:sz="4" w:space="0" w:color="D9D9D9" w:themeColor="background1" w:themeShade="D9"/>
            </w:tcBorders>
          </w:tcPr>
          <w:p w14:paraId="557AA3BE" w14:textId="6AEDAA4D"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17</w:t>
            </w:r>
            <w:r w:rsidRPr="002C4AA6">
              <w:rPr>
                <w:rFonts w:hint="eastAsia"/>
              </w:rPr>
              <w:t>-1</w:t>
            </w:r>
            <w:r>
              <w:rPr>
                <w:rFonts w:hint="eastAsia"/>
              </w:rPr>
              <w:t>0</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5CE88CEF" w14:textId="2EDB6A7B" w:rsidR="00C95827" w:rsidRDefault="00C95827" w:rsidP="00C95827">
            <w:pPr>
              <w:pStyle w:val="Topic"/>
            </w:pPr>
            <w:r w:rsidRPr="002B7390">
              <w:t xml:space="preserve">REVEAL: Uncovering </w:t>
            </w:r>
            <w:r w:rsidR="00175CED" w:rsidRPr="002B7390">
              <w:t>Subclinical Heart Diseases Using</w:t>
            </w:r>
            <w:r w:rsidRPr="002B7390">
              <w:t xml:space="preserve"> AI-powered </w:t>
            </w:r>
            <w:r w:rsidR="00175CED">
              <w:rPr>
                <w:rFonts w:hint="eastAsia"/>
              </w:rPr>
              <w:t>E</w:t>
            </w:r>
            <w:r w:rsidRPr="002B7390">
              <w:t>chocardiography</w:t>
            </w:r>
          </w:p>
          <w:p w14:paraId="60738FA7" w14:textId="0E7A5D72" w:rsidR="00C95827" w:rsidRPr="004B457F" w:rsidRDefault="00C95827" w:rsidP="00C95827">
            <w:pPr>
              <w:pStyle w:val="Author"/>
            </w:pPr>
            <w:r w:rsidRPr="00AD1D0F">
              <w:t>Alex P.W. Lee</w:t>
            </w:r>
            <w:r>
              <w:rPr>
                <w:rFonts w:hint="eastAsia"/>
              </w:rPr>
              <w:t xml:space="preserve"> (</w:t>
            </w:r>
            <w:r w:rsidRPr="004A3934">
              <w:t>Hong Kong</w:t>
            </w:r>
            <w:r>
              <w:rPr>
                <w:rFonts w:hint="eastAsia"/>
              </w:rPr>
              <w:t>)</w:t>
            </w:r>
          </w:p>
        </w:tc>
      </w:tr>
      <w:tr w:rsidR="00C95827" w:rsidRPr="002C4AA6" w14:paraId="20AFD53D" w14:textId="77777777" w:rsidTr="00624B88">
        <w:tc>
          <w:tcPr>
            <w:tcW w:w="1572" w:type="dxa"/>
            <w:tcBorders>
              <w:top w:val="single" w:sz="4" w:space="0" w:color="D9D9D9" w:themeColor="background1" w:themeShade="D9"/>
              <w:bottom w:val="single" w:sz="4" w:space="0" w:color="D9D9D9" w:themeColor="background1" w:themeShade="D9"/>
            </w:tcBorders>
          </w:tcPr>
          <w:p w14:paraId="56CC6D3B" w14:textId="555D3123"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32</w:t>
            </w:r>
            <w:r w:rsidRPr="002C4AA6">
              <w:rPr>
                <w:rFonts w:hint="eastAsia"/>
              </w:rPr>
              <w:t>-1</w:t>
            </w:r>
            <w:r>
              <w:rPr>
                <w:rFonts w:hint="eastAsia"/>
              </w:rPr>
              <w:t>0</w:t>
            </w:r>
            <w:r w:rsidRPr="002C4AA6">
              <w:rPr>
                <w:rFonts w:hint="eastAsia"/>
              </w:rPr>
              <w:t>:</w:t>
            </w:r>
            <w:r>
              <w:rPr>
                <w:rFonts w:hint="eastAsia"/>
              </w:rPr>
              <w:t>47</w:t>
            </w:r>
          </w:p>
        </w:tc>
        <w:tc>
          <w:tcPr>
            <w:tcW w:w="8174" w:type="dxa"/>
            <w:gridSpan w:val="2"/>
            <w:tcBorders>
              <w:top w:val="single" w:sz="4" w:space="0" w:color="D9D9D9" w:themeColor="background1" w:themeShade="D9"/>
              <w:bottom w:val="single" w:sz="4" w:space="0" w:color="D9D9D9" w:themeColor="background1" w:themeShade="D9"/>
            </w:tcBorders>
          </w:tcPr>
          <w:p w14:paraId="7B874540" w14:textId="77777777" w:rsidR="00C95827" w:rsidRDefault="00C95827" w:rsidP="00C95827">
            <w:pPr>
              <w:pStyle w:val="Topic"/>
            </w:pPr>
            <w:r w:rsidRPr="002B7390">
              <w:t>REFINE: AI-assisted Echocardiographic Evaluation of Heart Failure and Cardiomyopathies</w:t>
            </w:r>
          </w:p>
          <w:p w14:paraId="0F7899C5" w14:textId="77777777" w:rsidR="00C95827" w:rsidRPr="004B457F" w:rsidRDefault="00C95827" w:rsidP="00C95827">
            <w:pPr>
              <w:pStyle w:val="Author"/>
            </w:pPr>
            <w:r w:rsidRPr="004A3934">
              <w:t>Chung-Lieh Hung</w:t>
            </w:r>
            <w:r>
              <w:rPr>
                <w:rFonts w:hint="eastAsia"/>
              </w:rPr>
              <w:t xml:space="preserve"> (</w:t>
            </w:r>
            <w:r w:rsidRPr="004A3934">
              <w:t>Taiwan</w:t>
            </w:r>
            <w:r>
              <w:rPr>
                <w:rFonts w:hint="eastAsia"/>
              </w:rPr>
              <w:t>)</w:t>
            </w:r>
          </w:p>
        </w:tc>
      </w:tr>
      <w:tr w:rsidR="00C95827" w:rsidRPr="002C4AA6" w14:paraId="56F2B61A" w14:textId="77777777" w:rsidTr="00624B88">
        <w:tc>
          <w:tcPr>
            <w:tcW w:w="1572" w:type="dxa"/>
            <w:tcBorders>
              <w:top w:val="single" w:sz="4" w:space="0" w:color="D9D9D9" w:themeColor="background1" w:themeShade="D9"/>
              <w:bottom w:val="single" w:sz="4" w:space="0" w:color="D9D9D9" w:themeColor="background1" w:themeShade="D9"/>
            </w:tcBorders>
          </w:tcPr>
          <w:p w14:paraId="14944141" w14:textId="0191F64A" w:rsidR="00C95827" w:rsidRPr="002C4AA6" w:rsidRDefault="00C95827" w:rsidP="00C95827">
            <w:pPr>
              <w:pStyle w:val="03"/>
              <w:jc w:val="both"/>
            </w:pPr>
            <w:r w:rsidRPr="002C4AA6">
              <w:rPr>
                <w:rFonts w:hint="eastAsia"/>
              </w:rPr>
              <w:t>1</w:t>
            </w:r>
            <w:r>
              <w:rPr>
                <w:rFonts w:hint="eastAsia"/>
              </w:rPr>
              <w:t>0</w:t>
            </w:r>
            <w:r w:rsidRPr="002C4AA6">
              <w:rPr>
                <w:rFonts w:hint="eastAsia"/>
              </w:rPr>
              <w:t>:</w:t>
            </w:r>
            <w:r>
              <w:rPr>
                <w:rFonts w:hint="eastAsia"/>
              </w:rPr>
              <w:t>47</w:t>
            </w:r>
            <w:r w:rsidRPr="002C4AA6">
              <w:rPr>
                <w:rFonts w:hint="eastAsia"/>
              </w:rPr>
              <w:t>-1</w:t>
            </w:r>
            <w:r>
              <w:rPr>
                <w:rFonts w:hint="eastAsia"/>
              </w:rPr>
              <w:t>1</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16982804" w14:textId="19A47A16" w:rsidR="00C95827" w:rsidRDefault="00C95827" w:rsidP="00C95827">
            <w:pPr>
              <w:pStyle w:val="Topic"/>
            </w:pPr>
            <w:r w:rsidRPr="002B7390">
              <w:t xml:space="preserve">REVIVE: AI </w:t>
            </w:r>
            <w:r w:rsidR="00175CED" w:rsidRPr="002B7390">
              <w:t xml:space="preserve">Prediction </w:t>
            </w:r>
            <w:r w:rsidR="00175CED">
              <w:rPr>
                <w:rFonts w:hint="eastAsia"/>
              </w:rPr>
              <w:t>o</w:t>
            </w:r>
            <w:r w:rsidR="00175CED" w:rsidRPr="002B7390">
              <w:t xml:space="preserve">f Ventricular Remodeling </w:t>
            </w:r>
            <w:r w:rsidR="00175CED">
              <w:rPr>
                <w:rFonts w:hint="eastAsia"/>
              </w:rPr>
              <w:t>i</w:t>
            </w:r>
            <w:r w:rsidR="00175CED" w:rsidRPr="002B7390">
              <w:t>n Heart Diseases</w:t>
            </w:r>
          </w:p>
          <w:p w14:paraId="6643ED47" w14:textId="77777777" w:rsidR="00C95827" w:rsidRPr="004B457F" w:rsidRDefault="00C95827" w:rsidP="00C95827">
            <w:pPr>
              <w:pStyle w:val="Author"/>
            </w:pPr>
            <w:r w:rsidRPr="004A3934">
              <w:t>Yu-Feng Hu</w:t>
            </w:r>
            <w:r>
              <w:rPr>
                <w:rFonts w:hint="eastAsia"/>
              </w:rPr>
              <w:t xml:space="preserve"> (</w:t>
            </w:r>
            <w:r w:rsidRPr="004A3934">
              <w:t>Taiwan</w:t>
            </w:r>
            <w:r>
              <w:rPr>
                <w:rFonts w:hint="eastAsia"/>
              </w:rPr>
              <w:t>)</w:t>
            </w:r>
          </w:p>
        </w:tc>
      </w:tr>
      <w:tr w:rsidR="00C95827" w:rsidRPr="002C4AA6" w14:paraId="6C1DCDEE" w14:textId="77777777" w:rsidTr="00624B88">
        <w:tc>
          <w:tcPr>
            <w:tcW w:w="1572" w:type="dxa"/>
            <w:tcBorders>
              <w:top w:val="single" w:sz="4" w:space="0" w:color="D9D9D9" w:themeColor="background1" w:themeShade="D9"/>
              <w:bottom w:val="single" w:sz="4" w:space="0" w:color="D9D9D9" w:themeColor="background1" w:themeShade="D9"/>
            </w:tcBorders>
          </w:tcPr>
          <w:p w14:paraId="3840E035" w14:textId="02D66464"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02</w:t>
            </w:r>
            <w:r w:rsidRPr="002C4AA6">
              <w:rPr>
                <w:rFonts w:hint="eastAsia"/>
              </w:rPr>
              <w:t>-1</w:t>
            </w:r>
            <w:r>
              <w:rPr>
                <w:rFonts w:hint="eastAsia"/>
              </w:rPr>
              <w:t>1</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2BE62626" w14:textId="1C8E0030" w:rsidR="00C95827" w:rsidRDefault="00C95827" w:rsidP="00C95827">
            <w:pPr>
              <w:pStyle w:val="Topic"/>
            </w:pPr>
            <w:r w:rsidRPr="002B7390">
              <w:t xml:space="preserve">REGULATE: Standards and </w:t>
            </w:r>
            <w:r w:rsidR="00175CED">
              <w:rPr>
                <w:rFonts w:hint="eastAsia"/>
              </w:rPr>
              <w:t>S</w:t>
            </w:r>
            <w:r w:rsidRPr="002B7390">
              <w:t>afeguards for</w:t>
            </w:r>
            <w:r w:rsidR="00175CED" w:rsidRPr="002B7390">
              <w:t xml:space="preserve"> Ethics, Research </w:t>
            </w:r>
            <w:r w:rsidRPr="002B7390">
              <w:t xml:space="preserve">and </w:t>
            </w:r>
            <w:r w:rsidR="00175CED">
              <w:rPr>
                <w:rFonts w:hint="eastAsia"/>
              </w:rPr>
              <w:t>R</w:t>
            </w:r>
            <w:r w:rsidRPr="002B7390">
              <w:t xml:space="preserve">esource </w:t>
            </w:r>
            <w:r w:rsidR="00175CED" w:rsidRPr="002B7390">
              <w:t>Implications</w:t>
            </w:r>
            <w:r w:rsidRPr="002B7390">
              <w:t xml:space="preserve"> for AI </w:t>
            </w:r>
            <w:r w:rsidR="00175CED">
              <w:rPr>
                <w:rFonts w:hint="eastAsia"/>
              </w:rPr>
              <w:t>I</w:t>
            </w:r>
            <w:r w:rsidRPr="002B7390">
              <w:t xml:space="preserve">ntegration in </w:t>
            </w:r>
            <w:r w:rsidR="00175CED">
              <w:rPr>
                <w:rFonts w:hint="eastAsia"/>
              </w:rPr>
              <w:t>E</w:t>
            </w:r>
            <w:r w:rsidRPr="002B7390">
              <w:t xml:space="preserve">cho </w:t>
            </w:r>
            <w:r w:rsidR="00175CED" w:rsidRPr="002B7390">
              <w:t>Labs</w:t>
            </w:r>
            <w:r w:rsidRPr="002B7390">
              <w:t xml:space="preserve"> in Asia</w:t>
            </w:r>
          </w:p>
          <w:p w14:paraId="375251ED" w14:textId="77777777" w:rsidR="00C95827" w:rsidRPr="00206DD6" w:rsidRDefault="00C95827" w:rsidP="00C95827">
            <w:pPr>
              <w:pStyle w:val="Author"/>
            </w:pPr>
            <w:r w:rsidRPr="004A3934">
              <w:t>Kazuaki Negishi (Australia / Japan</w:t>
            </w:r>
            <w:r>
              <w:rPr>
                <w:rFonts w:hint="eastAsia"/>
              </w:rPr>
              <w:t>)</w:t>
            </w:r>
          </w:p>
        </w:tc>
      </w:tr>
      <w:tr w:rsidR="00C95827" w:rsidRPr="002C4AA6" w14:paraId="66CE8E99" w14:textId="77777777" w:rsidTr="00624B88">
        <w:tc>
          <w:tcPr>
            <w:tcW w:w="1572" w:type="dxa"/>
            <w:tcBorders>
              <w:top w:val="single" w:sz="4" w:space="0" w:color="D9D9D9" w:themeColor="background1" w:themeShade="D9"/>
              <w:bottom w:val="single" w:sz="4" w:space="0" w:color="D9D9D9" w:themeColor="background1" w:themeShade="D9"/>
            </w:tcBorders>
          </w:tcPr>
          <w:p w14:paraId="1CFC072E" w14:textId="30708F96" w:rsidR="00C95827" w:rsidRPr="002C4AA6" w:rsidRDefault="00C95827" w:rsidP="00C95827">
            <w:pPr>
              <w:pStyle w:val="03"/>
              <w:jc w:val="both"/>
            </w:pPr>
            <w:r w:rsidRPr="002C4AA6">
              <w:rPr>
                <w:rFonts w:hint="eastAsia"/>
              </w:rPr>
              <w:t>1</w:t>
            </w:r>
            <w:r>
              <w:rPr>
                <w:rFonts w:hint="eastAsia"/>
              </w:rPr>
              <w:t>1</w:t>
            </w:r>
            <w:r w:rsidRPr="002C4AA6">
              <w:rPr>
                <w:rFonts w:hint="eastAsia"/>
              </w:rPr>
              <w:t>:</w:t>
            </w:r>
            <w:r>
              <w:rPr>
                <w:rFonts w:hint="eastAsia"/>
              </w:rPr>
              <w:t>1</w:t>
            </w:r>
            <w:r w:rsidRPr="002C4AA6">
              <w:rPr>
                <w:rFonts w:hint="eastAsia"/>
              </w:rPr>
              <w:t>7-1</w:t>
            </w:r>
            <w:r>
              <w:rPr>
                <w:rFonts w:hint="eastAsia"/>
              </w:rPr>
              <w:t>1</w:t>
            </w:r>
            <w:r w:rsidRPr="002C4AA6">
              <w:rPr>
                <w:rFonts w:hint="eastAsia"/>
              </w:rPr>
              <w:t>:</w:t>
            </w:r>
            <w:r>
              <w:rPr>
                <w:rFonts w:hint="eastAsia"/>
              </w:rPr>
              <w:t>2</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0BAC29DC" w14:textId="77777777" w:rsidR="00C95827" w:rsidRPr="002C4AA6" w:rsidRDefault="00C95827" w:rsidP="00C95827">
            <w:pPr>
              <w:pStyle w:val="Topic"/>
            </w:pPr>
            <w:r w:rsidRPr="002C4AA6">
              <w:rPr>
                <w:rFonts w:hint="eastAsia"/>
              </w:rPr>
              <w:t>Closing</w:t>
            </w:r>
          </w:p>
        </w:tc>
      </w:tr>
    </w:tbl>
    <w:p w14:paraId="1D416DD5" w14:textId="77777777" w:rsidR="00B96720" w:rsidRDefault="00B96720" w:rsidP="00B96720"/>
    <w:p w14:paraId="7C378D65" w14:textId="2D3DB3DC" w:rsidR="00C643A0" w:rsidRDefault="00C643A0" w:rsidP="002F4134">
      <w:pPr>
        <w:rPr>
          <w:rFonts w:ascii="Calibri" w:hAnsi="Calibri" w:cs="Calibri"/>
          <w:sz w:val="16"/>
          <w:szCs w:val="16"/>
        </w:rPr>
      </w:pPr>
      <w:r>
        <w:rPr>
          <w:rFonts w:ascii="Calibri" w:hAnsi="Calibri" w:cs="Calibri"/>
          <w:sz w:val="16"/>
          <w:szCs w:val="16"/>
        </w:rPr>
        <w:br w:type="page"/>
      </w:r>
    </w:p>
    <w:p w14:paraId="668D4C99" w14:textId="77777777" w:rsidR="00C643A0" w:rsidRPr="00210386" w:rsidRDefault="00C643A0" w:rsidP="00C643A0">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99"/>
        <w:gridCol w:w="2767"/>
      </w:tblGrid>
      <w:tr w:rsidR="00C643A0" w:rsidRPr="00E601C8" w14:paraId="78931C1D" w14:textId="77777777" w:rsidTr="00624B88">
        <w:trPr>
          <w:trHeight w:val="454"/>
        </w:trPr>
        <w:tc>
          <w:tcPr>
            <w:tcW w:w="6946" w:type="dxa"/>
            <w:gridSpan w:val="2"/>
            <w:shd w:val="clear" w:color="auto" w:fill="275317" w:themeFill="accent6" w:themeFillShade="80"/>
            <w:vAlign w:val="center"/>
          </w:tcPr>
          <w:p w14:paraId="55C07182" w14:textId="77777777" w:rsidR="00C643A0" w:rsidRPr="00D53BF6" w:rsidRDefault="00C643A0" w:rsidP="00624B88">
            <w:pPr>
              <w:rPr>
                <w:rFonts w:ascii="Arial" w:hAnsi="Arial" w:cs="Arial"/>
                <w:b/>
                <w:bCs/>
                <w:color w:val="FFFFFF" w:themeColor="background1"/>
              </w:rPr>
            </w:pPr>
            <w:r w:rsidRPr="00F8325D">
              <w:rPr>
                <w:rFonts w:ascii="Arial" w:hAnsi="Arial" w:cs="Arial"/>
                <w:b/>
                <w:bCs/>
                <w:color w:val="FFFFFF" w:themeColor="background1"/>
              </w:rPr>
              <w:t>Case Presentation</w:t>
            </w:r>
          </w:p>
        </w:tc>
        <w:tc>
          <w:tcPr>
            <w:tcW w:w="2800" w:type="dxa"/>
            <w:shd w:val="clear" w:color="auto" w:fill="275317" w:themeFill="accent6" w:themeFillShade="80"/>
          </w:tcPr>
          <w:p w14:paraId="52CF5F98" w14:textId="77777777" w:rsidR="00C643A0" w:rsidRPr="003776A8" w:rsidRDefault="00C643A0" w:rsidP="00624B88">
            <w:pPr>
              <w:wordWrap w:val="0"/>
              <w:jc w:val="right"/>
              <w:rPr>
                <w:rFonts w:ascii="Arial" w:hAnsi="Arial" w:cs="Arial"/>
                <w:b/>
                <w:bCs/>
                <w:color w:val="FFFFFF" w:themeColor="background1"/>
              </w:rPr>
            </w:pPr>
            <w:r>
              <w:rPr>
                <w:rFonts w:ascii="Arial" w:hAnsi="Arial" w:cs="Arial" w:hint="eastAsia"/>
                <w:b/>
                <w:bCs/>
                <w:color w:val="FFFFFF" w:themeColor="background1"/>
              </w:rPr>
              <w:t>APSC Podium, TWTC</w:t>
            </w:r>
          </w:p>
        </w:tc>
      </w:tr>
      <w:tr w:rsidR="00C643A0" w:rsidRPr="002C4AA6" w14:paraId="33FC7267" w14:textId="77777777" w:rsidTr="00624B88">
        <w:tc>
          <w:tcPr>
            <w:tcW w:w="1572" w:type="dxa"/>
            <w:shd w:val="clear" w:color="auto" w:fill="D9F2D0" w:themeFill="accent6" w:themeFillTint="33"/>
          </w:tcPr>
          <w:p w14:paraId="3EAA72D4" w14:textId="77777777" w:rsidR="00C643A0" w:rsidRPr="002C4AA6" w:rsidRDefault="00C643A0"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D9F2D0" w:themeFill="accent6" w:themeFillTint="33"/>
          </w:tcPr>
          <w:p w14:paraId="2C04173E" w14:textId="77777777" w:rsidR="00C643A0" w:rsidRPr="002C4AA6" w:rsidRDefault="00C643A0" w:rsidP="00624B88">
            <w:pPr>
              <w:pStyle w:val="Author"/>
            </w:pPr>
          </w:p>
        </w:tc>
      </w:tr>
      <w:tr w:rsidR="00C643A0" w:rsidRPr="002C4AA6" w14:paraId="38B12D57" w14:textId="77777777" w:rsidTr="00624B88">
        <w:tc>
          <w:tcPr>
            <w:tcW w:w="1572" w:type="dxa"/>
            <w:shd w:val="clear" w:color="auto" w:fill="F2F2F2" w:themeFill="background1" w:themeFillShade="F2"/>
          </w:tcPr>
          <w:p w14:paraId="76BD9AD4" w14:textId="77777777" w:rsidR="00C643A0" w:rsidRPr="002C4AA6" w:rsidRDefault="00C643A0"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62E9A6CF" w14:textId="77777777" w:rsidR="00C643A0" w:rsidRPr="002C4AA6" w:rsidRDefault="00C643A0" w:rsidP="00624B88">
            <w:pPr>
              <w:pStyle w:val="Author"/>
            </w:pPr>
          </w:p>
        </w:tc>
      </w:tr>
      <w:tr w:rsidR="00C643A0" w:rsidRPr="002C4AA6" w14:paraId="01422D9D" w14:textId="77777777" w:rsidTr="00624B88">
        <w:tc>
          <w:tcPr>
            <w:tcW w:w="1572" w:type="dxa"/>
            <w:tcBorders>
              <w:bottom w:val="single" w:sz="4" w:space="0" w:color="D9D9D9" w:themeColor="background1" w:themeShade="D9"/>
            </w:tcBorders>
          </w:tcPr>
          <w:p w14:paraId="002529CB" w14:textId="77777777" w:rsidR="00C643A0" w:rsidRPr="002C4AA6" w:rsidRDefault="00C643A0" w:rsidP="00624B88">
            <w:pPr>
              <w:pStyle w:val="03"/>
              <w:jc w:val="both"/>
            </w:pPr>
          </w:p>
        </w:tc>
        <w:tc>
          <w:tcPr>
            <w:tcW w:w="8174" w:type="dxa"/>
            <w:gridSpan w:val="2"/>
            <w:tcBorders>
              <w:bottom w:val="single" w:sz="4" w:space="0" w:color="D9D9D9" w:themeColor="background1" w:themeShade="D9"/>
            </w:tcBorders>
          </w:tcPr>
          <w:p w14:paraId="2CC0F34A" w14:textId="77777777" w:rsidR="00C643A0" w:rsidRPr="002C4AA6" w:rsidRDefault="00C643A0" w:rsidP="00624B88">
            <w:pPr>
              <w:pStyle w:val="Topic"/>
            </w:pPr>
          </w:p>
        </w:tc>
      </w:tr>
      <w:tr w:rsidR="00C643A0" w:rsidRPr="002C4AA6" w14:paraId="290D0550" w14:textId="77777777" w:rsidTr="00624B88">
        <w:tc>
          <w:tcPr>
            <w:tcW w:w="1572" w:type="dxa"/>
            <w:tcBorders>
              <w:bottom w:val="single" w:sz="4" w:space="0" w:color="D9D9D9" w:themeColor="background1" w:themeShade="D9"/>
            </w:tcBorders>
          </w:tcPr>
          <w:p w14:paraId="62DC85B9" w14:textId="77777777" w:rsidR="00C643A0" w:rsidRPr="002C4AA6" w:rsidRDefault="00C643A0" w:rsidP="00624B88">
            <w:pPr>
              <w:pStyle w:val="03"/>
              <w:jc w:val="both"/>
            </w:pPr>
          </w:p>
        </w:tc>
        <w:tc>
          <w:tcPr>
            <w:tcW w:w="8174" w:type="dxa"/>
            <w:gridSpan w:val="2"/>
            <w:tcBorders>
              <w:bottom w:val="single" w:sz="4" w:space="0" w:color="D9D9D9" w:themeColor="background1" w:themeShade="D9"/>
            </w:tcBorders>
          </w:tcPr>
          <w:p w14:paraId="4102F20F" w14:textId="77777777" w:rsidR="00C643A0" w:rsidRPr="004B457F" w:rsidRDefault="00C643A0" w:rsidP="00624B88">
            <w:pPr>
              <w:pStyle w:val="Author"/>
            </w:pPr>
          </w:p>
        </w:tc>
      </w:tr>
      <w:tr w:rsidR="00C643A0" w:rsidRPr="002C4AA6" w14:paraId="550A9185" w14:textId="77777777" w:rsidTr="00624B88">
        <w:tc>
          <w:tcPr>
            <w:tcW w:w="1572" w:type="dxa"/>
            <w:tcBorders>
              <w:top w:val="single" w:sz="4" w:space="0" w:color="D9D9D9" w:themeColor="background1" w:themeShade="D9"/>
              <w:bottom w:val="single" w:sz="4" w:space="0" w:color="D9D9D9" w:themeColor="background1" w:themeShade="D9"/>
            </w:tcBorders>
          </w:tcPr>
          <w:p w14:paraId="73919C0F" w14:textId="77777777" w:rsidR="00C643A0" w:rsidRPr="002C4AA6" w:rsidRDefault="00C643A0"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341CEF06" w14:textId="77777777" w:rsidR="00C643A0" w:rsidRPr="004B457F" w:rsidRDefault="00C643A0" w:rsidP="00624B88">
            <w:pPr>
              <w:pStyle w:val="Author"/>
            </w:pPr>
          </w:p>
        </w:tc>
      </w:tr>
      <w:tr w:rsidR="00C643A0" w:rsidRPr="002C4AA6" w14:paraId="6966BEA4" w14:textId="77777777" w:rsidTr="00624B88">
        <w:tc>
          <w:tcPr>
            <w:tcW w:w="1572" w:type="dxa"/>
            <w:tcBorders>
              <w:top w:val="single" w:sz="4" w:space="0" w:color="D9D9D9" w:themeColor="background1" w:themeShade="D9"/>
              <w:bottom w:val="single" w:sz="4" w:space="0" w:color="D9D9D9" w:themeColor="background1" w:themeShade="D9"/>
            </w:tcBorders>
          </w:tcPr>
          <w:p w14:paraId="117D7B14" w14:textId="77777777" w:rsidR="00C643A0" w:rsidRPr="002C4AA6" w:rsidRDefault="00C643A0"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15E766FD" w14:textId="77777777" w:rsidR="00C643A0" w:rsidRPr="004B457F" w:rsidRDefault="00C643A0" w:rsidP="00624B88">
            <w:pPr>
              <w:pStyle w:val="Author"/>
            </w:pPr>
          </w:p>
        </w:tc>
      </w:tr>
      <w:tr w:rsidR="00C643A0" w:rsidRPr="002C4AA6" w14:paraId="514970A5" w14:textId="77777777" w:rsidTr="00624B88">
        <w:tc>
          <w:tcPr>
            <w:tcW w:w="1572" w:type="dxa"/>
            <w:tcBorders>
              <w:top w:val="single" w:sz="4" w:space="0" w:color="D9D9D9" w:themeColor="background1" w:themeShade="D9"/>
              <w:bottom w:val="single" w:sz="4" w:space="0" w:color="D9D9D9" w:themeColor="background1" w:themeShade="D9"/>
            </w:tcBorders>
          </w:tcPr>
          <w:p w14:paraId="25AC8567" w14:textId="77777777" w:rsidR="00C643A0" w:rsidRPr="002C4AA6" w:rsidRDefault="00C643A0"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66868281" w14:textId="77777777" w:rsidR="00C643A0" w:rsidRPr="004B457F" w:rsidRDefault="00C643A0" w:rsidP="00624B88">
            <w:pPr>
              <w:pStyle w:val="Author"/>
            </w:pPr>
          </w:p>
        </w:tc>
      </w:tr>
      <w:tr w:rsidR="00C643A0" w:rsidRPr="002C4AA6" w14:paraId="605E1C9B" w14:textId="77777777" w:rsidTr="00624B88">
        <w:tc>
          <w:tcPr>
            <w:tcW w:w="1572" w:type="dxa"/>
            <w:tcBorders>
              <w:top w:val="single" w:sz="4" w:space="0" w:color="D9D9D9" w:themeColor="background1" w:themeShade="D9"/>
              <w:bottom w:val="single" w:sz="4" w:space="0" w:color="D9D9D9" w:themeColor="background1" w:themeShade="D9"/>
            </w:tcBorders>
          </w:tcPr>
          <w:p w14:paraId="0973455C" w14:textId="77777777" w:rsidR="00C643A0" w:rsidRPr="002C4AA6" w:rsidRDefault="00C643A0"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26387E9D" w14:textId="77777777" w:rsidR="00C643A0" w:rsidRPr="00206DD6" w:rsidRDefault="00C643A0" w:rsidP="00624B88">
            <w:pPr>
              <w:pStyle w:val="Author"/>
            </w:pPr>
          </w:p>
        </w:tc>
      </w:tr>
      <w:tr w:rsidR="00C643A0" w:rsidRPr="002C4AA6" w14:paraId="0D2C1233" w14:textId="77777777" w:rsidTr="00624B88">
        <w:tc>
          <w:tcPr>
            <w:tcW w:w="1572" w:type="dxa"/>
            <w:tcBorders>
              <w:top w:val="single" w:sz="4" w:space="0" w:color="D9D9D9" w:themeColor="background1" w:themeShade="D9"/>
              <w:bottom w:val="single" w:sz="4" w:space="0" w:color="D9D9D9" w:themeColor="background1" w:themeShade="D9"/>
            </w:tcBorders>
          </w:tcPr>
          <w:p w14:paraId="157C62C4" w14:textId="77777777" w:rsidR="00C643A0" w:rsidRPr="002C4AA6" w:rsidRDefault="00C643A0"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5FE5C7BA" w14:textId="77777777" w:rsidR="00C643A0" w:rsidRPr="002C4AA6" w:rsidRDefault="00C643A0" w:rsidP="00624B88">
            <w:pPr>
              <w:pStyle w:val="Topic"/>
            </w:pPr>
          </w:p>
        </w:tc>
      </w:tr>
      <w:tr w:rsidR="00C643A0" w:rsidRPr="002C4AA6" w14:paraId="68DFFF08" w14:textId="77777777" w:rsidTr="00624B88">
        <w:tc>
          <w:tcPr>
            <w:tcW w:w="1572" w:type="dxa"/>
            <w:tcBorders>
              <w:top w:val="single" w:sz="4" w:space="0" w:color="D9D9D9" w:themeColor="background1" w:themeShade="D9"/>
              <w:bottom w:val="single" w:sz="4" w:space="0" w:color="D9D9D9" w:themeColor="background1" w:themeShade="D9"/>
            </w:tcBorders>
          </w:tcPr>
          <w:p w14:paraId="6EC2EA05" w14:textId="77777777" w:rsidR="00C643A0" w:rsidRPr="002C4AA6" w:rsidRDefault="00C643A0" w:rsidP="00624B88">
            <w:pPr>
              <w:pStyle w:val="03"/>
              <w:jc w:val="both"/>
            </w:pPr>
          </w:p>
        </w:tc>
        <w:tc>
          <w:tcPr>
            <w:tcW w:w="8174" w:type="dxa"/>
            <w:gridSpan w:val="2"/>
            <w:tcBorders>
              <w:top w:val="single" w:sz="4" w:space="0" w:color="D9D9D9" w:themeColor="background1" w:themeShade="D9"/>
              <w:bottom w:val="single" w:sz="4" w:space="0" w:color="D9D9D9" w:themeColor="background1" w:themeShade="D9"/>
            </w:tcBorders>
          </w:tcPr>
          <w:p w14:paraId="4698A432" w14:textId="77777777" w:rsidR="00C643A0" w:rsidRPr="002C4AA6" w:rsidRDefault="00C643A0" w:rsidP="00624B88">
            <w:pPr>
              <w:pStyle w:val="Topic"/>
            </w:pPr>
          </w:p>
        </w:tc>
      </w:tr>
    </w:tbl>
    <w:p w14:paraId="7447D32F" w14:textId="77777777" w:rsidR="00C643A0" w:rsidRDefault="00C643A0" w:rsidP="00C643A0"/>
    <w:p w14:paraId="027DA6E4" w14:textId="6DAD99C0" w:rsidR="00085C25" w:rsidRDefault="00085C25" w:rsidP="00C643A0">
      <w:pPr>
        <w:rPr>
          <w:rFonts w:ascii="Calibri" w:hAnsi="Calibri" w:cs="Calibri"/>
          <w:sz w:val="16"/>
          <w:szCs w:val="16"/>
        </w:rPr>
      </w:pPr>
      <w:r>
        <w:rPr>
          <w:rFonts w:ascii="Calibri" w:hAnsi="Calibri" w:cs="Calibri"/>
          <w:sz w:val="16"/>
          <w:szCs w:val="16"/>
        </w:rPr>
        <w:br w:type="page"/>
      </w:r>
    </w:p>
    <w:p w14:paraId="0A7B44EC" w14:textId="77777777" w:rsidR="00085C25" w:rsidRPr="00210386" w:rsidRDefault="00085C25" w:rsidP="00085C25">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432"/>
        <w:gridCol w:w="2634"/>
      </w:tblGrid>
      <w:tr w:rsidR="00085C25" w:rsidRPr="00E601C8" w14:paraId="3C4FAC55" w14:textId="77777777" w:rsidTr="00624B88">
        <w:trPr>
          <w:trHeight w:val="454"/>
        </w:trPr>
        <w:tc>
          <w:tcPr>
            <w:tcW w:w="7088" w:type="dxa"/>
            <w:gridSpan w:val="2"/>
            <w:shd w:val="clear" w:color="auto" w:fill="0070C0"/>
            <w:vAlign w:val="center"/>
          </w:tcPr>
          <w:p w14:paraId="1D76296E" w14:textId="40CDC690" w:rsidR="00085C25" w:rsidRDefault="00085C25" w:rsidP="00624B88">
            <w:pPr>
              <w:rPr>
                <w:rFonts w:ascii="Arial" w:hAnsi="Arial" w:cs="Arial"/>
                <w:b/>
                <w:bCs/>
                <w:color w:val="FFFFFF" w:themeColor="background1"/>
              </w:rPr>
            </w:pPr>
            <w:r w:rsidRPr="00085C25">
              <w:rPr>
                <w:rFonts w:ascii="Arial" w:hAnsi="Arial" w:cs="Arial"/>
                <w:b/>
                <w:bCs/>
                <w:color w:val="FFFFFF" w:themeColor="background1"/>
              </w:rPr>
              <w:t>Prevention</w:t>
            </w:r>
          </w:p>
          <w:p w14:paraId="59058B4B" w14:textId="0C546A14" w:rsidR="00085C25" w:rsidRPr="00D53BF6" w:rsidRDefault="00085C25" w:rsidP="00624B88">
            <w:pPr>
              <w:rPr>
                <w:rFonts w:ascii="Arial" w:hAnsi="Arial" w:cs="Arial"/>
                <w:b/>
                <w:bCs/>
                <w:color w:val="FFFFFF" w:themeColor="background1"/>
              </w:rPr>
            </w:pPr>
            <w:r w:rsidRPr="00383669">
              <w:rPr>
                <w:rFonts w:ascii="Arial" w:hAnsi="Arial" w:cs="Arial"/>
                <w:b/>
                <w:bCs/>
                <w:color w:val="FFFFFF" w:themeColor="background1"/>
              </w:rPr>
              <w:t>When Blood Meets Heart: Uniting Hematology and Cardiology in Multiple Myeloma and AL Amyloidosis Care</w:t>
            </w:r>
          </w:p>
        </w:tc>
        <w:tc>
          <w:tcPr>
            <w:tcW w:w="2658" w:type="dxa"/>
            <w:shd w:val="clear" w:color="auto" w:fill="0070C0"/>
          </w:tcPr>
          <w:p w14:paraId="44BDB182" w14:textId="24DB4E37" w:rsidR="00085C25" w:rsidRPr="003776A8" w:rsidRDefault="00085C25" w:rsidP="00624B88">
            <w:pPr>
              <w:jc w:val="right"/>
              <w:rPr>
                <w:rFonts w:ascii="Arial" w:hAnsi="Arial" w:cs="Arial"/>
                <w:b/>
                <w:bCs/>
                <w:color w:val="FFFFFF" w:themeColor="background1"/>
              </w:rPr>
            </w:pPr>
            <w:r>
              <w:rPr>
                <w:rFonts w:ascii="Arial" w:hAnsi="Arial" w:cs="Arial" w:hint="eastAsia"/>
                <w:b/>
                <w:bCs/>
                <w:color w:val="FFFFFF" w:themeColor="background1"/>
              </w:rPr>
              <w:t>Room 101AD, TICC</w:t>
            </w:r>
          </w:p>
        </w:tc>
      </w:tr>
      <w:tr w:rsidR="00085C25" w:rsidRPr="00FB4D53" w14:paraId="563FB721" w14:textId="77777777" w:rsidTr="00624B88">
        <w:tc>
          <w:tcPr>
            <w:tcW w:w="1572" w:type="dxa"/>
            <w:shd w:val="clear" w:color="auto" w:fill="CAEDFB" w:themeFill="accent4" w:themeFillTint="33"/>
          </w:tcPr>
          <w:p w14:paraId="57930621" w14:textId="77777777" w:rsidR="00085C25" w:rsidRPr="005D3A5A" w:rsidRDefault="00085C25" w:rsidP="00624B88">
            <w:pPr>
              <w:spacing w:line="360" w:lineRule="exact"/>
              <w:rPr>
                <w:rFonts w:ascii="Arial" w:hAnsi="Arial" w:cs="Arial"/>
                <w:b/>
                <w:bCs/>
                <w:sz w:val="20"/>
                <w:szCs w:val="20"/>
              </w:rPr>
            </w:pPr>
            <w:r w:rsidRPr="005D3A5A">
              <w:rPr>
                <w:rFonts w:ascii="Arial" w:hAnsi="Arial" w:cs="Arial"/>
                <w:b/>
                <w:bCs/>
                <w:sz w:val="20"/>
                <w:szCs w:val="20"/>
              </w:rPr>
              <w:t>Chairpersons:</w:t>
            </w:r>
          </w:p>
        </w:tc>
        <w:tc>
          <w:tcPr>
            <w:tcW w:w="8174" w:type="dxa"/>
            <w:gridSpan w:val="2"/>
            <w:shd w:val="clear" w:color="auto" w:fill="CAEDFB" w:themeFill="accent4" w:themeFillTint="33"/>
          </w:tcPr>
          <w:p w14:paraId="3E5F043E" w14:textId="16BDA4E2" w:rsidR="00085C25" w:rsidRPr="005D3A5A" w:rsidRDefault="005D3A5A" w:rsidP="00624B88">
            <w:pPr>
              <w:pStyle w:val="Author"/>
            </w:pPr>
            <w:r w:rsidRPr="005D3A5A">
              <w:rPr>
                <w:rFonts w:hint="eastAsia"/>
              </w:rPr>
              <w:t>W</w:t>
            </w:r>
            <w:r w:rsidR="000C544E" w:rsidRPr="005D3A5A">
              <w:t>en-Chung Yu</w:t>
            </w:r>
            <w:r w:rsidRPr="005D3A5A">
              <w:rPr>
                <w:rFonts w:hint="eastAsia"/>
              </w:rPr>
              <w:t xml:space="preserve"> (Taiwan)</w:t>
            </w:r>
          </w:p>
          <w:p w14:paraId="5E3299B6" w14:textId="45AA239A" w:rsidR="00085C25" w:rsidRPr="005D3A5A" w:rsidRDefault="00085C25" w:rsidP="00624B88">
            <w:pPr>
              <w:pStyle w:val="Author"/>
            </w:pPr>
            <w:r w:rsidRPr="005D3A5A">
              <w:t>Choon-Ta Ng</w:t>
            </w:r>
            <w:r w:rsidRPr="005D3A5A">
              <w:rPr>
                <w:rFonts w:hint="eastAsia"/>
              </w:rPr>
              <w:t xml:space="preserve"> (</w:t>
            </w:r>
            <w:r w:rsidRPr="005D3A5A">
              <w:t>Singapore</w:t>
            </w:r>
            <w:r w:rsidRPr="005D3A5A">
              <w:rPr>
                <w:rFonts w:hint="eastAsia"/>
              </w:rPr>
              <w:t>)</w:t>
            </w:r>
          </w:p>
        </w:tc>
      </w:tr>
      <w:tr w:rsidR="00085C25" w:rsidRPr="00FB4D53" w14:paraId="4E4B1725" w14:textId="77777777" w:rsidTr="00624B88">
        <w:tc>
          <w:tcPr>
            <w:tcW w:w="1572" w:type="dxa"/>
            <w:shd w:val="clear" w:color="auto" w:fill="F2F2F2" w:themeFill="background1" w:themeFillShade="F2"/>
          </w:tcPr>
          <w:p w14:paraId="656148EC" w14:textId="77777777" w:rsidR="00085C25" w:rsidRPr="00FB4D53" w:rsidRDefault="00085C25" w:rsidP="00624B88">
            <w:pPr>
              <w:spacing w:line="360" w:lineRule="exact"/>
              <w:rPr>
                <w:rFonts w:ascii="Arial" w:hAnsi="Arial" w:cs="Arial"/>
                <w:b/>
                <w:bCs/>
                <w:sz w:val="20"/>
                <w:szCs w:val="20"/>
              </w:rPr>
            </w:pPr>
            <w:r w:rsidRPr="00FB4D53">
              <w:rPr>
                <w:rFonts w:ascii="Arial" w:hAnsi="Arial" w:cs="Arial" w:hint="eastAsia"/>
                <w:b/>
                <w:bCs/>
                <w:sz w:val="20"/>
                <w:szCs w:val="20"/>
              </w:rPr>
              <w:t>Panelist</w:t>
            </w:r>
            <w:r w:rsidRPr="00FB4D53">
              <w:rPr>
                <w:rFonts w:ascii="Arial" w:hAnsi="Arial" w:cs="Arial"/>
                <w:b/>
                <w:bCs/>
                <w:sz w:val="20"/>
                <w:szCs w:val="20"/>
              </w:rPr>
              <w:t>s:</w:t>
            </w:r>
          </w:p>
        </w:tc>
        <w:tc>
          <w:tcPr>
            <w:tcW w:w="8174" w:type="dxa"/>
            <w:gridSpan w:val="2"/>
            <w:shd w:val="clear" w:color="auto" w:fill="F2F2F2" w:themeFill="background1" w:themeFillShade="F2"/>
          </w:tcPr>
          <w:p w14:paraId="3571CA8B" w14:textId="4B3872C4" w:rsidR="00142899" w:rsidRDefault="00142899" w:rsidP="00624B88">
            <w:pPr>
              <w:pStyle w:val="Author"/>
            </w:pPr>
            <w:r w:rsidRPr="00142899">
              <w:t>Wen-Chin Ko</w:t>
            </w:r>
            <w:r>
              <w:rPr>
                <w:rFonts w:hint="eastAsia"/>
              </w:rPr>
              <w:t xml:space="preserve"> </w:t>
            </w:r>
            <w:r w:rsidRPr="00FB4D53">
              <w:rPr>
                <w:rFonts w:hint="eastAsia"/>
              </w:rPr>
              <w:t>(</w:t>
            </w:r>
            <w:r w:rsidRPr="00FB4D53">
              <w:t>Taiwan</w:t>
            </w:r>
            <w:r w:rsidRPr="00FB4D53">
              <w:rPr>
                <w:rFonts w:hint="eastAsia"/>
              </w:rPr>
              <w:t>)</w:t>
            </w:r>
          </w:p>
          <w:p w14:paraId="4C5F4244" w14:textId="5BFDDF71" w:rsidR="00085C25" w:rsidRPr="00FB4D53" w:rsidRDefault="00085C25" w:rsidP="00624B88">
            <w:pPr>
              <w:pStyle w:val="Author"/>
            </w:pPr>
            <w:r w:rsidRPr="00FB4D53">
              <w:t>Wei-Ting Chang</w:t>
            </w:r>
            <w:r w:rsidRPr="00FB4D53">
              <w:rPr>
                <w:rFonts w:hint="eastAsia"/>
              </w:rPr>
              <w:t xml:space="preserve"> (</w:t>
            </w:r>
            <w:r w:rsidRPr="00FB4D53">
              <w:t>Taiwan</w:t>
            </w:r>
            <w:r w:rsidRPr="00FB4D53">
              <w:rPr>
                <w:rFonts w:hint="eastAsia"/>
              </w:rPr>
              <w:t>)</w:t>
            </w:r>
          </w:p>
          <w:p w14:paraId="7D7E036A" w14:textId="77777777" w:rsidR="00085C25" w:rsidRPr="00FB4D53" w:rsidRDefault="00085C25" w:rsidP="00624B88">
            <w:pPr>
              <w:pStyle w:val="Author"/>
            </w:pPr>
            <w:r w:rsidRPr="00FB4D53">
              <w:t>Bor-Sheng Ko</w:t>
            </w:r>
            <w:r w:rsidRPr="00FB4D53">
              <w:rPr>
                <w:rFonts w:hint="eastAsia"/>
              </w:rPr>
              <w:t xml:space="preserve"> (</w:t>
            </w:r>
            <w:r w:rsidRPr="00FB4D53">
              <w:t>Taiwan</w:t>
            </w:r>
            <w:r w:rsidRPr="00FB4D53">
              <w:rPr>
                <w:rFonts w:hint="eastAsia"/>
              </w:rPr>
              <w:t>)</w:t>
            </w:r>
          </w:p>
          <w:p w14:paraId="0BB588BB" w14:textId="44635A00" w:rsidR="00142899" w:rsidRPr="00FB4D53" w:rsidRDefault="00A22FBD" w:rsidP="00142899">
            <w:pPr>
              <w:pStyle w:val="Author"/>
            </w:pPr>
            <w:r w:rsidRPr="00A22FBD">
              <w:t>Pham Nguyen Vinh</w:t>
            </w:r>
            <w:r w:rsidR="00142899" w:rsidRPr="00142899">
              <w:rPr>
                <w:rFonts w:hint="eastAsia"/>
              </w:rPr>
              <w:t xml:space="preserve"> </w:t>
            </w:r>
            <w:r w:rsidR="00085C25" w:rsidRPr="00FB4D53">
              <w:rPr>
                <w:rFonts w:hint="eastAsia"/>
              </w:rPr>
              <w:t>(</w:t>
            </w:r>
            <w:r w:rsidR="00085C25" w:rsidRPr="00FB4D53">
              <w:t>Vietnam</w:t>
            </w:r>
            <w:r w:rsidR="00085C25" w:rsidRPr="00FB4D53">
              <w:rPr>
                <w:rFonts w:hint="eastAsia"/>
              </w:rPr>
              <w:t>)</w:t>
            </w:r>
          </w:p>
        </w:tc>
      </w:tr>
      <w:tr w:rsidR="00C95827" w:rsidRPr="00FB4D53" w14:paraId="4172FEDF" w14:textId="77777777" w:rsidTr="00624B88">
        <w:tc>
          <w:tcPr>
            <w:tcW w:w="1572" w:type="dxa"/>
            <w:tcBorders>
              <w:bottom w:val="single" w:sz="4" w:space="0" w:color="D9D9D9" w:themeColor="background1" w:themeShade="D9"/>
            </w:tcBorders>
          </w:tcPr>
          <w:p w14:paraId="31C3BC89" w14:textId="50B194F7" w:rsidR="00C95827" w:rsidRPr="00FB4D53" w:rsidRDefault="00C95827" w:rsidP="00C95827">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3D24A24B" w14:textId="77777777" w:rsidR="00C95827" w:rsidRPr="00FB4D53" w:rsidRDefault="00C95827" w:rsidP="00C95827">
            <w:pPr>
              <w:pStyle w:val="Topic"/>
            </w:pPr>
            <w:r w:rsidRPr="00FB4D53">
              <w:rPr>
                <w:rFonts w:hint="eastAsia"/>
              </w:rPr>
              <w:t>Opening</w:t>
            </w:r>
          </w:p>
        </w:tc>
      </w:tr>
      <w:tr w:rsidR="00C95827" w:rsidRPr="00FB4D53" w14:paraId="4F88A76D" w14:textId="77777777" w:rsidTr="00624B88">
        <w:tc>
          <w:tcPr>
            <w:tcW w:w="1572" w:type="dxa"/>
            <w:tcBorders>
              <w:bottom w:val="single" w:sz="4" w:space="0" w:color="D9D9D9" w:themeColor="background1" w:themeShade="D9"/>
            </w:tcBorders>
          </w:tcPr>
          <w:p w14:paraId="73A892DE" w14:textId="4565E836" w:rsidR="00C95827" w:rsidRPr="00FB4D53" w:rsidRDefault="00C95827" w:rsidP="00C95827">
            <w:pPr>
              <w:pStyle w:val="03"/>
              <w:jc w:val="both"/>
            </w:pPr>
            <w:r>
              <w:rPr>
                <w:rFonts w:hint="eastAsia"/>
              </w:rPr>
              <w:t>11</w:t>
            </w:r>
            <w:r w:rsidRPr="002C4AA6">
              <w:rPr>
                <w:rFonts w:hint="eastAsia"/>
              </w:rPr>
              <w:t>:</w:t>
            </w:r>
            <w:r>
              <w:rPr>
                <w:rFonts w:hint="eastAsia"/>
              </w:rPr>
              <w:t>3</w:t>
            </w:r>
            <w:r w:rsidRPr="002C4AA6">
              <w:rPr>
                <w:rFonts w:hint="eastAsia"/>
              </w:rPr>
              <w:t>2-</w:t>
            </w:r>
            <w:r>
              <w:rPr>
                <w:rFonts w:hint="eastAsia"/>
              </w:rPr>
              <w:t>11</w:t>
            </w:r>
            <w:r w:rsidRPr="002C4AA6">
              <w:rPr>
                <w:rFonts w:hint="eastAsia"/>
              </w:rPr>
              <w:t>:</w:t>
            </w:r>
            <w:r>
              <w:rPr>
                <w:rFonts w:hint="eastAsia"/>
              </w:rPr>
              <w:t>47</w:t>
            </w:r>
          </w:p>
        </w:tc>
        <w:tc>
          <w:tcPr>
            <w:tcW w:w="8174" w:type="dxa"/>
            <w:gridSpan w:val="2"/>
            <w:tcBorders>
              <w:bottom w:val="single" w:sz="4" w:space="0" w:color="D9D9D9" w:themeColor="background1" w:themeShade="D9"/>
            </w:tcBorders>
          </w:tcPr>
          <w:p w14:paraId="25173108" w14:textId="77777777" w:rsidR="00C95827" w:rsidRPr="00FB4D53" w:rsidRDefault="00C95827" w:rsidP="00C95827">
            <w:pPr>
              <w:pStyle w:val="Topic"/>
            </w:pPr>
            <w:r w:rsidRPr="00FB4D53">
              <w:t>When should we suspect infiltrative cardiac disease?</w:t>
            </w:r>
          </w:p>
          <w:p w14:paraId="05C0C66B" w14:textId="30A5314B" w:rsidR="00C95827" w:rsidRPr="00FB4D53" w:rsidRDefault="00C95827" w:rsidP="00C95827">
            <w:pPr>
              <w:pStyle w:val="Author"/>
            </w:pPr>
            <w:r w:rsidRPr="005D1784">
              <w:t>Chun-Yuan Khoo</w:t>
            </w:r>
            <w:r w:rsidRPr="00FB4D53">
              <w:rPr>
                <w:rFonts w:hint="eastAsia"/>
              </w:rPr>
              <w:t xml:space="preserve"> (</w:t>
            </w:r>
            <w:r w:rsidRPr="00FB4D53">
              <w:t>Singapore</w:t>
            </w:r>
            <w:r w:rsidRPr="00FB4D53">
              <w:rPr>
                <w:rFonts w:hint="eastAsia"/>
              </w:rPr>
              <w:t>)</w:t>
            </w:r>
          </w:p>
        </w:tc>
      </w:tr>
      <w:tr w:rsidR="00C95827" w:rsidRPr="00FB4D53" w14:paraId="589060F7" w14:textId="77777777" w:rsidTr="00624B88">
        <w:tc>
          <w:tcPr>
            <w:tcW w:w="1572" w:type="dxa"/>
            <w:tcBorders>
              <w:top w:val="single" w:sz="4" w:space="0" w:color="D9D9D9" w:themeColor="background1" w:themeShade="D9"/>
              <w:bottom w:val="single" w:sz="4" w:space="0" w:color="D9D9D9" w:themeColor="background1" w:themeShade="D9"/>
            </w:tcBorders>
          </w:tcPr>
          <w:p w14:paraId="488BCF0C" w14:textId="5D669F36" w:rsidR="00C95827" w:rsidRPr="00FB4D53" w:rsidRDefault="00C95827" w:rsidP="00C95827">
            <w:pPr>
              <w:pStyle w:val="03"/>
              <w:jc w:val="both"/>
            </w:pPr>
            <w:r>
              <w:rPr>
                <w:rFonts w:hint="eastAsia"/>
              </w:rPr>
              <w:t>11</w:t>
            </w:r>
            <w:r w:rsidRPr="002C4AA6">
              <w:rPr>
                <w:rFonts w:hint="eastAsia"/>
              </w:rPr>
              <w:t>:</w:t>
            </w:r>
            <w:r>
              <w:rPr>
                <w:rFonts w:hint="eastAsia"/>
              </w:rPr>
              <w:t>47</w:t>
            </w:r>
            <w:r w:rsidRPr="002C4AA6">
              <w:rPr>
                <w:rFonts w:hint="eastAsia"/>
              </w:rPr>
              <w:t>-</w:t>
            </w:r>
            <w:r>
              <w:rPr>
                <w:rFonts w:hint="eastAsia"/>
              </w:rPr>
              <w:t>12</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3692E005" w14:textId="77777777" w:rsidR="00C95827" w:rsidRPr="00FB4D53" w:rsidRDefault="00C95827" w:rsidP="00C95827">
            <w:pPr>
              <w:pStyle w:val="Topic"/>
            </w:pPr>
            <w:r w:rsidRPr="00FB4D53">
              <w:t>From Hematology Perspective: Myeloma to AL Amyloidosis</w:t>
            </w:r>
            <w:r w:rsidRPr="00FB4D53">
              <w:br/>
              <w:t>Plasma Cell Disorders Unveiled: From Multiple Myeloma to AL Amyloidosis – Mechanisms, Clinical Profiles, and Emerging Therapies</w:t>
            </w:r>
          </w:p>
          <w:p w14:paraId="3BA8DF6E" w14:textId="71687D52" w:rsidR="00C95827" w:rsidRPr="00FB4D53" w:rsidRDefault="005D3A5A" w:rsidP="00C95827">
            <w:pPr>
              <w:pStyle w:val="Author"/>
            </w:pPr>
            <w:r>
              <w:rPr>
                <w:rFonts w:hint="eastAsia"/>
              </w:rPr>
              <w:t>TBA</w:t>
            </w:r>
          </w:p>
        </w:tc>
      </w:tr>
      <w:tr w:rsidR="00C95827" w:rsidRPr="00FB4D53" w14:paraId="0C82FC49" w14:textId="77777777" w:rsidTr="00624B88">
        <w:tc>
          <w:tcPr>
            <w:tcW w:w="1572" w:type="dxa"/>
            <w:tcBorders>
              <w:top w:val="single" w:sz="4" w:space="0" w:color="D9D9D9" w:themeColor="background1" w:themeShade="D9"/>
              <w:bottom w:val="single" w:sz="4" w:space="0" w:color="D9D9D9" w:themeColor="background1" w:themeShade="D9"/>
            </w:tcBorders>
          </w:tcPr>
          <w:p w14:paraId="35E4D40D" w14:textId="4941A97C" w:rsidR="00C95827" w:rsidRPr="00FB4D53" w:rsidRDefault="00C95827" w:rsidP="00C95827">
            <w:pPr>
              <w:pStyle w:val="03"/>
              <w:jc w:val="both"/>
            </w:pPr>
            <w:r>
              <w:rPr>
                <w:rFonts w:hint="eastAsia"/>
              </w:rPr>
              <w:t>12</w:t>
            </w:r>
            <w:r w:rsidRPr="002C4AA6">
              <w:rPr>
                <w:rFonts w:hint="eastAsia"/>
              </w:rPr>
              <w:t>:</w:t>
            </w:r>
            <w:r>
              <w:rPr>
                <w:rFonts w:hint="eastAsia"/>
              </w:rPr>
              <w:t>02</w:t>
            </w:r>
            <w:r w:rsidRPr="002C4AA6">
              <w:rPr>
                <w:rFonts w:hint="eastAsia"/>
              </w:rPr>
              <w:t>-</w:t>
            </w:r>
            <w:r>
              <w:rPr>
                <w:rFonts w:hint="eastAsia"/>
              </w:rPr>
              <w:t>12</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26A7B4EA" w14:textId="77777777" w:rsidR="00C95827" w:rsidRPr="00FB4D53" w:rsidRDefault="00C95827" w:rsidP="00C95827">
            <w:pPr>
              <w:pStyle w:val="Topic"/>
            </w:pPr>
            <w:r w:rsidRPr="00FB4D53">
              <w:t>From Cardiology Perspective: The Infiltrated and Injured Heart</w:t>
            </w:r>
            <w:r w:rsidRPr="00FB4D53">
              <w:br/>
              <w:t>The Infiltrated Heart: Recognizing and Managing AL Cardiac Amyloidosis</w:t>
            </w:r>
          </w:p>
          <w:p w14:paraId="0AD445B6" w14:textId="7017C50B" w:rsidR="00C95827" w:rsidRPr="00FB4D53" w:rsidRDefault="00C95827" w:rsidP="00C95827">
            <w:pPr>
              <w:pStyle w:val="Author"/>
            </w:pPr>
            <w:r w:rsidRPr="00FB4D53">
              <w:t xml:space="preserve">Jeniffer </w:t>
            </w:r>
            <w:r w:rsidR="0012248E">
              <w:rPr>
                <w:rFonts w:hint="eastAsia"/>
              </w:rPr>
              <w:t xml:space="preserve">E. </w:t>
            </w:r>
            <w:r w:rsidRPr="00FB4D53">
              <w:t>Liu (U.S.A.</w:t>
            </w:r>
            <w:r w:rsidRPr="00FB4D53">
              <w:rPr>
                <w:rFonts w:hint="eastAsia"/>
              </w:rPr>
              <w:t>)</w:t>
            </w:r>
          </w:p>
        </w:tc>
      </w:tr>
      <w:tr w:rsidR="00C95827" w:rsidRPr="00FB4D53" w14:paraId="7D926D50" w14:textId="77777777" w:rsidTr="00624B88">
        <w:tc>
          <w:tcPr>
            <w:tcW w:w="1572" w:type="dxa"/>
            <w:tcBorders>
              <w:top w:val="single" w:sz="4" w:space="0" w:color="D9D9D9" w:themeColor="background1" w:themeShade="D9"/>
              <w:bottom w:val="single" w:sz="4" w:space="0" w:color="D9D9D9" w:themeColor="background1" w:themeShade="D9"/>
            </w:tcBorders>
          </w:tcPr>
          <w:p w14:paraId="18153398" w14:textId="341B4A54" w:rsidR="00C95827" w:rsidRPr="00FB4D53" w:rsidRDefault="00C95827" w:rsidP="00C95827">
            <w:pPr>
              <w:pStyle w:val="03"/>
              <w:jc w:val="both"/>
            </w:pPr>
            <w:r>
              <w:rPr>
                <w:rFonts w:hint="eastAsia"/>
              </w:rPr>
              <w:t>12</w:t>
            </w:r>
            <w:r w:rsidRPr="002C4AA6">
              <w:rPr>
                <w:rFonts w:hint="eastAsia"/>
              </w:rPr>
              <w:t>:</w:t>
            </w:r>
            <w:r>
              <w:rPr>
                <w:rFonts w:hint="eastAsia"/>
              </w:rPr>
              <w:t>17</w:t>
            </w:r>
            <w:r w:rsidRPr="002C4AA6">
              <w:rPr>
                <w:rFonts w:hint="eastAsia"/>
              </w:rPr>
              <w:t>-</w:t>
            </w:r>
            <w:r>
              <w:rPr>
                <w:rFonts w:hint="eastAsia"/>
              </w:rPr>
              <w:t>12</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0069151B" w14:textId="77777777" w:rsidR="00C95827" w:rsidRPr="00FB4D53" w:rsidRDefault="00C95827" w:rsidP="00C95827">
            <w:pPr>
              <w:pStyle w:val="Topic"/>
            </w:pPr>
            <w:r w:rsidRPr="00FB4D53">
              <w:t>From Cardiology Perspective: The Infiltrated and Injured Heart</w:t>
            </w:r>
            <w:r w:rsidRPr="00FB4D53">
              <w:br/>
              <w:t>AL Cardiac Amyloidosis in Taiwan: Epidemiology, Dignostic Trends, and Clinical Insights</w:t>
            </w:r>
          </w:p>
          <w:p w14:paraId="5A5B59D7" w14:textId="77777777" w:rsidR="00C95827" w:rsidRPr="00FB4D53" w:rsidRDefault="00C95827" w:rsidP="00C95827">
            <w:pPr>
              <w:pStyle w:val="Author"/>
            </w:pPr>
            <w:r w:rsidRPr="00FB4D53">
              <w:t>Yi-Hsin Hung</w:t>
            </w:r>
            <w:r w:rsidRPr="00FB4D53">
              <w:rPr>
                <w:rFonts w:hint="eastAsia"/>
              </w:rPr>
              <w:t xml:space="preserve"> (</w:t>
            </w:r>
            <w:r w:rsidRPr="00FB4D53">
              <w:t>Taiwan</w:t>
            </w:r>
            <w:r w:rsidRPr="00FB4D53">
              <w:rPr>
                <w:rFonts w:hint="eastAsia"/>
              </w:rPr>
              <w:t>)</w:t>
            </w:r>
          </w:p>
        </w:tc>
      </w:tr>
      <w:tr w:rsidR="00C95827" w:rsidRPr="00FB4D53" w14:paraId="2E72AB54" w14:textId="77777777" w:rsidTr="00624B88">
        <w:tc>
          <w:tcPr>
            <w:tcW w:w="1572" w:type="dxa"/>
            <w:tcBorders>
              <w:top w:val="single" w:sz="4" w:space="0" w:color="D9D9D9" w:themeColor="background1" w:themeShade="D9"/>
              <w:bottom w:val="single" w:sz="4" w:space="0" w:color="D9D9D9" w:themeColor="background1" w:themeShade="D9"/>
            </w:tcBorders>
          </w:tcPr>
          <w:p w14:paraId="757886FA" w14:textId="7EB6C259" w:rsidR="00C95827" w:rsidRPr="00FB4D53" w:rsidRDefault="00C95827" w:rsidP="00C95827">
            <w:pPr>
              <w:pStyle w:val="03"/>
              <w:jc w:val="both"/>
            </w:pPr>
            <w:r>
              <w:rPr>
                <w:rFonts w:hint="eastAsia"/>
              </w:rPr>
              <w:t>12</w:t>
            </w:r>
            <w:r w:rsidRPr="002C4AA6">
              <w:rPr>
                <w:rFonts w:hint="eastAsia"/>
              </w:rPr>
              <w:t>:</w:t>
            </w:r>
            <w:r>
              <w:rPr>
                <w:rFonts w:hint="eastAsia"/>
              </w:rPr>
              <w:t>32</w:t>
            </w:r>
            <w:r w:rsidRPr="002C4AA6">
              <w:rPr>
                <w:rFonts w:hint="eastAsia"/>
              </w:rPr>
              <w:t>-</w:t>
            </w:r>
            <w:r>
              <w:rPr>
                <w:rFonts w:hint="eastAsia"/>
              </w:rPr>
              <w:t>12:47</w:t>
            </w:r>
          </w:p>
        </w:tc>
        <w:tc>
          <w:tcPr>
            <w:tcW w:w="8174" w:type="dxa"/>
            <w:gridSpan w:val="2"/>
            <w:tcBorders>
              <w:top w:val="single" w:sz="4" w:space="0" w:color="D9D9D9" w:themeColor="background1" w:themeShade="D9"/>
              <w:bottom w:val="single" w:sz="4" w:space="0" w:color="D9D9D9" w:themeColor="background1" w:themeShade="D9"/>
            </w:tcBorders>
          </w:tcPr>
          <w:p w14:paraId="2BDF1AD5" w14:textId="77777777" w:rsidR="00C95827" w:rsidRPr="00FB4D53" w:rsidRDefault="00C95827" w:rsidP="00C95827">
            <w:pPr>
              <w:pStyle w:val="Topic"/>
            </w:pPr>
            <w:r w:rsidRPr="00FB4D53">
              <w:t>From Cardiology Perspective: The Infiltrated and Injured Heart</w:t>
            </w:r>
            <w:r w:rsidRPr="00FB4D53">
              <w:br/>
              <w:t>Guarding the Heart: Cardiovascular Considerations in Modern Myeloma and AL Amyloidosis Therapy</w:t>
            </w:r>
          </w:p>
          <w:p w14:paraId="29153A84" w14:textId="1B6C39EE" w:rsidR="00C95827" w:rsidRPr="00FB4D53" w:rsidRDefault="005E3C54" w:rsidP="00C95827">
            <w:pPr>
              <w:pStyle w:val="Author"/>
            </w:pPr>
            <w:r w:rsidRPr="005E3C54">
              <w:t>Lauren Kay Evangelista</w:t>
            </w:r>
            <w:r>
              <w:rPr>
                <w:rFonts w:hint="eastAsia"/>
              </w:rPr>
              <w:t xml:space="preserve"> (</w:t>
            </w:r>
            <w:r w:rsidRPr="005E3C54">
              <w:t>Philippines</w:t>
            </w:r>
            <w:r>
              <w:rPr>
                <w:rFonts w:hint="eastAsia"/>
              </w:rPr>
              <w:t>)</w:t>
            </w:r>
          </w:p>
        </w:tc>
      </w:tr>
      <w:tr w:rsidR="00C95827" w:rsidRPr="00FB4D53" w14:paraId="627F8A83" w14:textId="77777777" w:rsidTr="00624B88">
        <w:tc>
          <w:tcPr>
            <w:tcW w:w="1572" w:type="dxa"/>
            <w:tcBorders>
              <w:top w:val="single" w:sz="4" w:space="0" w:color="D9D9D9" w:themeColor="background1" w:themeShade="D9"/>
              <w:bottom w:val="single" w:sz="4" w:space="0" w:color="D9D9D9" w:themeColor="background1" w:themeShade="D9"/>
            </w:tcBorders>
          </w:tcPr>
          <w:p w14:paraId="2C30C232" w14:textId="052929C7" w:rsidR="00C95827" w:rsidRPr="00FB4D53" w:rsidRDefault="00C95827" w:rsidP="00C95827">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6596BA8C" w14:textId="77777777" w:rsidR="00C95827" w:rsidRPr="00FB4D53" w:rsidRDefault="00C95827" w:rsidP="00C95827">
            <w:pPr>
              <w:pStyle w:val="Topic"/>
            </w:pPr>
            <w:r w:rsidRPr="00FB4D53">
              <w:rPr>
                <w:rFonts w:hint="eastAsia"/>
              </w:rPr>
              <w:t>Closing</w:t>
            </w:r>
          </w:p>
        </w:tc>
      </w:tr>
    </w:tbl>
    <w:p w14:paraId="51F1B4E1" w14:textId="77777777" w:rsidR="00085C25" w:rsidRPr="00FB4D53" w:rsidRDefault="00085C25" w:rsidP="00085C25"/>
    <w:p w14:paraId="37F04C6B" w14:textId="3C5765F4" w:rsidR="005D1784" w:rsidRDefault="005D1784" w:rsidP="00C643A0">
      <w:pPr>
        <w:rPr>
          <w:rFonts w:ascii="Calibri" w:hAnsi="Calibri" w:cs="Calibri"/>
          <w:sz w:val="16"/>
          <w:szCs w:val="16"/>
        </w:rPr>
      </w:pPr>
      <w:r>
        <w:rPr>
          <w:rFonts w:ascii="Calibri" w:hAnsi="Calibri" w:cs="Calibri"/>
          <w:sz w:val="16"/>
          <w:szCs w:val="16"/>
        </w:rPr>
        <w:br w:type="page"/>
      </w:r>
    </w:p>
    <w:p w14:paraId="6C0F933F" w14:textId="77777777" w:rsidR="00235FA0" w:rsidRPr="00210386" w:rsidRDefault="00235FA0" w:rsidP="00235FA0">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15"/>
        <w:gridCol w:w="2351"/>
      </w:tblGrid>
      <w:tr w:rsidR="00235FA0" w:rsidRPr="00E601C8" w14:paraId="3CD6FF4A" w14:textId="77777777" w:rsidTr="00624B88">
        <w:trPr>
          <w:trHeight w:val="454"/>
        </w:trPr>
        <w:tc>
          <w:tcPr>
            <w:tcW w:w="7371" w:type="dxa"/>
            <w:gridSpan w:val="2"/>
            <w:shd w:val="clear" w:color="auto" w:fill="0070C0"/>
            <w:vAlign w:val="center"/>
          </w:tcPr>
          <w:p w14:paraId="739D4FEE" w14:textId="0FE61482" w:rsidR="00C66481" w:rsidRDefault="00C66481" w:rsidP="00624B88">
            <w:pPr>
              <w:rPr>
                <w:rFonts w:ascii="Arial" w:hAnsi="Arial" w:cs="Arial"/>
                <w:b/>
                <w:bCs/>
                <w:color w:val="FFFFFF" w:themeColor="background1"/>
                <w:spacing w:val="-6"/>
              </w:rPr>
            </w:pPr>
            <w:r w:rsidRPr="00C66481">
              <w:rPr>
                <w:rFonts w:ascii="Arial" w:hAnsi="Arial" w:cs="Arial"/>
                <w:b/>
                <w:bCs/>
                <w:color w:val="FFFFFF" w:themeColor="background1"/>
                <w:spacing w:val="-6"/>
              </w:rPr>
              <w:t>Congenital Heart Disease/Pediatric</w:t>
            </w:r>
          </w:p>
          <w:p w14:paraId="2C90B8EC" w14:textId="042752BA" w:rsidR="00235FA0" w:rsidRPr="00124AD5" w:rsidRDefault="00235FA0" w:rsidP="00624B88">
            <w:pPr>
              <w:rPr>
                <w:rFonts w:ascii="Arial" w:hAnsi="Arial" w:cs="Arial"/>
                <w:b/>
                <w:bCs/>
                <w:color w:val="FFFFFF" w:themeColor="background1"/>
                <w:spacing w:val="-6"/>
              </w:rPr>
            </w:pPr>
            <w:r w:rsidRPr="00124AD5">
              <w:rPr>
                <w:rFonts w:ascii="Arial" w:hAnsi="Arial" w:cs="Arial"/>
                <w:b/>
                <w:bCs/>
                <w:color w:val="FFFFFF" w:themeColor="background1"/>
                <w:spacing w:val="-6"/>
              </w:rPr>
              <w:t>A New Spectrum in Adult Congenital Heart Disease Management</w:t>
            </w:r>
          </w:p>
        </w:tc>
        <w:tc>
          <w:tcPr>
            <w:tcW w:w="2375" w:type="dxa"/>
            <w:shd w:val="clear" w:color="auto" w:fill="0070C0"/>
            <w:vAlign w:val="center"/>
          </w:tcPr>
          <w:p w14:paraId="4712F1E7" w14:textId="77777777" w:rsidR="00235FA0" w:rsidRPr="003776A8" w:rsidRDefault="00235FA0" w:rsidP="00624B88">
            <w:pPr>
              <w:jc w:val="right"/>
              <w:rPr>
                <w:rFonts w:ascii="Arial" w:hAnsi="Arial" w:cs="Arial"/>
                <w:b/>
                <w:bCs/>
                <w:color w:val="FFFFFF" w:themeColor="background1"/>
              </w:rPr>
            </w:pPr>
            <w:r>
              <w:rPr>
                <w:rFonts w:ascii="Arial" w:hAnsi="Arial" w:cs="Arial" w:hint="eastAsia"/>
                <w:b/>
                <w:bCs/>
                <w:color w:val="FFFFFF" w:themeColor="background1"/>
              </w:rPr>
              <w:t>Room 101B, TICC</w:t>
            </w:r>
          </w:p>
        </w:tc>
      </w:tr>
      <w:tr w:rsidR="00235FA0" w:rsidRPr="002C4AA6" w14:paraId="142BD526" w14:textId="77777777" w:rsidTr="00624B88">
        <w:tc>
          <w:tcPr>
            <w:tcW w:w="1572" w:type="dxa"/>
            <w:shd w:val="clear" w:color="auto" w:fill="CAEDFB" w:themeFill="accent4" w:themeFillTint="33"/>
          </w:tcPr>
          <w:p w14:paraId="1F0C8197" w14:textId="77777777" w:rsidR="00235FA0" w:rsidRPr="002C4AA6" w:rsidRDefault="00235FA0"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3DD4512D" w14:textId="18D529F0" w:rsidR="00235FA0" w:rsidRDefault="00235FA0" w:rsidP="00624B88">
            <w:pPr>
              <w:pStyle w:val="Author"/>
            </w:pPr>
            <w:r>
              <w:t>Jong</w:t>
            </w:r>
            <w:r w:rsidR="00871A4C">
              <w:rPr>
                <w:rFonts w:hint="eastAsia"/>
              </w:rPr>
              <w:t>-</w:t>
            </w:r>
            <w:r>
              <w:t>Hau Hsu</w:t>
            </w:r>
            <w:r>
              <w:rPr>
                <w:rFonts w:hint="eastAsia"/>
              </w:rPr>
              <w:t xml:space="preserve"> (</w:t>
            </w:r>
            <w:r>
              <w:t>Taiwan</w:t>
            </w:r>
            <w:r>
              <w:rPr>
                <w:rFonts w:hint="eastAsia"/>
              </w:rPr>
              <w:t>)</w:t>
            </w:r>
          </w:p>
          <w:p w14:paraId="153B0497" w14:textId="4CCE97BF" w:rsidR="00235FA0" w:rsidRPr="002C4AA6" w:rsidRDefault="00A0160A" w:rsidP="00624B88">
            <w:pPr>
              <w:pStyle w:val="Author"/>
            </w:pPr>
            <w:r w:rsidRPr="00A0160A">
              <w:t>Geetha Kandavello</w:t>
            </w:r>
            <w:r w:rsidR="00235FA0">
              <w:rPr>
                <w:rFonts w:hint="eastAsia"/>
              </w:rPr>
              <w:t xml:space="preserve"> (</w:t>
            </w:r>
            <w:r w:rsidRPr="00A0160A">
              <w:t>Malaysia</w:t>
            </w:r>
            <w:r w:rsidR="00235FA0">
              <w:rPr>
                <w:rFonts w:hint="eastAsia"/>
              </w:rPr>
              <w:t>)</w:t>
            </w:r>
          </w:p>
        </w:tc>
      </w:tr>
      <w:tr w:rsidR="00235FA0" w:rsidRPr="002C4AA6" w14:paraId="3DE402F5" w14:textId="77777777" w:rsidTr="00624B88">
        <w:tc>
          <w:tcPr>
            <w:tcW w:w="1572" w:type="dxa"/>
            <w:shd w:val="clear" w:color="auto" w:fill="F2F2F2" w:themeFill="background1" w:themeFillShade="F2"/>
          </w:tcPr>
          <w:p w14:paraId="709CC06F" w14:textId="77777777" w:rsidR="00235FA0" w:rsidRPr="002C4AA6" w:rsidRDefault="00235FA0"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488F53EA" w14:textId="77777777" w:rsidR="00235FA0" w:rsidRDefault="00235FA0" w:rsidP="00624B88">
            <w:pPr>
              <w:pStyle w:val="Author"/>
            </w:pPr>
            <w:r>
              <w:t>Teiji Akagi</w:t>
            </w:r>
            <w:r>
              <w:rPr>
                <w:rFonts w:hint="eastAsia"/>
              </w:rPr>
              <w:t xml:space="preserve"> (</w:t>
            </w:r>
            <w:r>
              <w:t>Japan</w:t>
            </w:r>
            <w:r>
              <w:rPr>
                <w:rFonts w:hint="eastAsia"/>
              </w:rPr>
              <w:t>)</w:t>
            </w:r>
          </w:p>
          <w:p w14:paraId="3D931FEF" w14:textId="1292E1DD" w:rsidR="00235FA0" w:rsidRDefault="00A0160A" w:rsidP="00624B88">
            <w:pPr>
              <w:pStyle w:val="Author"/>
            </w:pPr>
            <w:r w:rsidRPr="00A0160A">
              <w:t>Radityo Prakoso</w:t>
            </w:r>
            <w:r w:rsidR="00235FA0">
              <w:rPr>
                <w:rFonts w:hint="eastAsia"/>
              </w:rPr>
              <w:t xml:space="preserve"> (</w:t>
            </w:r>
            <w:r w:rsidRPr="00A0160A">
              <w:t>Indonesia</w:t>
            </w:r>
            <w:r w:rsidR="00235FA0">
              <w:rPr>
                <w:rFonts w:hint="eastAsia"/>
              </w:rPr>
              <w:t>)</w:t>
            </w:r>
          </w:p>
          <w:p w14:paraId="503CEB31" w14:textId="77777777" w:rsidR="00235FA0" w:rsidRDefault="00235FA0" w:rsidP="00624B88">
            <w:pPr>
              <w:pStyle w:val="Author"/>
            </w:pPr>
            <w:r>
              <w:t>Hsing-Jia Lin</w:t>
            </w:r>
            <w:r>
              <w:rPr>
                <w:rFonts w:hint="eastAsia"/>
              </w:rPr>
              <w:t xml:space="preserve"> (</w:t>
            </w:r>
            <w:r>
              <w:t>Taiwan</w:t>
            </w:r>
            <w:r>
              <w:rPr>
                <w:rFonts w:hint="eastAsia"/>
              </w:rPr>
              <w:t>)</w:t>
            </w:r>
          </w:p>
          <w:p w14:paraId="4C1788B2" w14:textId="7E20E920" w:rsidR="00235FA0" w:rsidRPr="002C4AA6" w:rsidRDefault="00BE3F56" w:rsidP="00624B88">
            <w:pPr>
              <w:pStyle w:val="Author"/>
            </w:pPr>
            <w:r w:rsidRPr="00BE3F56">
              <w:t>Ching-Feng Cheng </w:t>
            </w:r>
            <w:r w:rsidRPr="00BE3F56">
              <w:rPr>
                <w:rFonts w:hint="eastAsia"/>
              </w:rPr>
              <w:t>(Taiwan)</w:t>
            </w:r>
          </w:p>
        </w:tc>
      </w:tr>
      <w:tr w:rsidR="00C95827" w:rsidRPr="002C4AA6" w14:paraId="42AA33A0" w14:textId="77777777" w:rsidTr="00624B88">
        <w:tc>
          <w:tcPr>
            <w:tcW w:w="1572" w:type="dxa"/>
            <w:tcBorders>
              <w:bottom w:val="single" w:sz="4" w:space="0" w:color="D9D9D9" w:themeColor="background1" w:themeShade="D9"/>
            </w:tcBorders>
          </w:tcPr>
          <w:p w14:paraId="6F52593A" w14:textId="73931530" w:rsidR="00C95827" w:rsidRPr="002C4AA6" w:rsidRDefault="00C95827" w:rsidP="00C95827">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4535F94F" w14:textId="77777777" w:rsidR="00C95827" w:rsidRPr="002C4AA6" w:rsidRDefault="00C95827" w:rsidP="00C95827">
            <w:pPr>
              <w:pStyle w:val="Topic"/>
            </w:pPr>
            <w:r w:rsidRPr="002C4AA6">
              <w:rPr>
                <w:rFonts w:hint="eastAsia"/>
              </w:rPr>
              <w:t>Opening</w:t>
            </w:r>
          </w:p>
        </w:tc>
      </w:tr>
      <w:tr w:rsidR="00C95827" w:rsidRPr="002C4AA6" w14:paraId="46B5A3BC" w14:textId="77777777" w:rsidTr="00624B88">
        <w:tc>
          <w:tcPr>
            <w:tcW w:w="1572" w:type="dxa"/>
            <w:tcBorders>
              <w:bottom w:val="single" w:sz="4" w:space="0" w:color="D9D9D9" w:themeColor="background1" w:themeShade="D9"/>
            </w:tcBorders>
          </w:tcPr>
          <w:p w14:paraId="168B587F" w14:textId="6FF47860" w:rsidR="00C95827" w:rsidRPr="002C4AA6" w:rsidRDefault="00C95827" w:rsidP="00C95827">
            <w:pPr>
              <w:pStyle w:val="03"/>
              <w:jc w:val="both"/>
            </w:pPr>
            <w:r>
              <w:rPr>
                <w:rFonts w:hint="eastAsia"/>
              </w:rPr>
              <w:t>11</w:t>
            </w:r>
            <w:r w:rsidRPr="002C4AA6">
              <w:rPr>
                <w:rFonts w:hint="eastAsia"/>
              </w:rPr>
              <w:t>:</w:t>
            </w:r>
            <w:r>
              <w:rPr>
                <w:rFonts w:hint="eastAsia"/>
              </w:rPr>
              <w:t>3</w:t>
            </w:r>
            <w:r w:rsidRPr="002C4AA6">
              <w:rPr>
                <w:rFonts w:hint="eastAsia"/>
              </w:rPr>
              <w:t>2-</w:t>
            </w:r>
            <w:r>
              <w:rPr>
                <w:rFonts w:hint="eastAsia"/>
              </w:rPr>
              <w:t>11</w:t>
            </w:r>
            <w:r w:rsidRPr="002C4AA6">
              <w:rPr>
                <w:rFonts w:hint="eastAsia"/>
              </w:rPr>
              <w:t>:</w:t>
            </w:r>
            <w:r>
              <w:rPr>
                <w:rFonts w:hint="eastAsia"/>
              </w:rPr>
              <w:t>47</w:t>
            </w:r>
          </w:p>
        </w:tc>
        <w:tc>
          <w:tcPr>
            <w:tcW w:w="8174" w:type="dxa"/>
            <w:gridSpan w:val="2"/>
            <w:tcBorders>
              <w:bottom w:val="single" w:sz="4" w:space="0" w:color="D9D9D9" w:themeColor="background1" w:themeShade="D9"/>
            </w:tcBorders>
          </w:tcPr>
          <w:p w14:paraId="7ACEABAB" w14:textId="6058F9A7" w:rsidR="00C95827" w:rsidRDefault="00C95827" w:rsidP="00C95827">
            <w:pPr>
              <w:pStyle w:val="Topic"/>
            </w:pPr>
            <w:r w:rsidRPr="00860B30">
              <w:t>Transition of Care from Pediatric to Adult Congenital Heart Disease Services: Challenges and Solutions</w:t>
            </w:r>
          </w:p>
          <w:p w14:paraId="659CAD6A" w14:textId="77777777" w:rsidR="00C95827" w:rsidRPr="004B457F" w:rsidRDefault="00C95827" w:rsidP="00C95827">
            <w:pPr>
              <w:pStyle w:val="Author"/>
            </w:pPr>
            <w:r w:rsidRPr="00435915">
              <w:t>Chun-Wei Lu</w:t>
            </w:r>
            <w:r>
              <w:rPr>
                <w:rFonts w:hint="eastAsia"/>
              </w:rPr>
              <w:t xml:space="preserve"> (</w:t>
            </w:r>
            <w:r w:rsidRPr="00435915">
              <w:t>Taiwan</w:t>
            </w:r>
            <w:r>
              <w:rPr>
                <w:rFonts w:hint="eastAsia"/>
              </w:rPr>
              <w:t>)</w:t>
            </w:r>
          </w:p>
        </w:tc>
      </w:tr>
      <w:tr w:rsidR="00C95827" w:rsidRPr="002C4AA6" w14:paraId="11EB9235" w14:textId="77777777" w:rsidTr="00624B88">
        <w:tc>
          <w:tcPr>
            <w:tcW w:w="1572" w:type="dxa"/>
            <w:tcBorders>
              <w:top w:val="single" w:sz="4" w:space="0" w:color="D9D9D9" w:themeColor="background1" w:themeShade="D9"/>
              <w:bottom w:val="single" w:sz="4" w:space="0" w:color="D9D9D9" w:themeColor="background1" w:themeShade="D9"/>
            </w:tcBorders>
          </w:tcPr>
          <w:p w14:paraId="4157302C" w14:textId="6E78D472" w:rsidR="00C95827" w:rsidRPr="002C4AA6" w:rsidRDefault="00C95827" w:rsidP="00C95827">
            <w:pPr>
              <w:pStyle w:val="03"/>
              <w:jc w:val="both"/>
            </w:pPr>
            <w:r>
              <w:rPr>
                <w:rFonts w:hint="eastAsia"/>
              </w:rPr>
              <w:t>11</w:t>
            </w:r>
            <w:r w:rsidRPr="002C4AA6">
              <w:rPr>
                <w:rFonts w:hint="eastAsia"/>
              </w:rPr>
              <w:t>:</w:t>
            </w:r>
            <w:r>
              <w:rPr>
                <w:rFonts w:hint="eastAsia"/>
              </w:rPr>
              <w:t>47</w:t>
            </w:r>
            <w:r w:rsidRPr="002C4AA6">
              <w:rPr>
                <w:rFonts w:hint="eastAsia"/>
              </w:rPr>
              <w:t>-</w:t>
            </w:r>
            <w:r>
              <w:rPr>
                <w:rFonts w:hint="eastAsia"/>
              </w:rPr>
              <w:t>12</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48DFEFC3" w14:textId="77777777" w:rsidR="00C95827" w:rsidRDefault="00C95827" w:rsidP="00C95827">
            <w:pPr>
              <w:pStyle w:val="Topic"/>
            </w:pPr>
            <w:r w:rsidRPr="00860B30">
              <w:t>Advanced Imaging in Adult Congenital Heart Disease: Guiding Diagnosis and Intervention</w:t>
            </w:r>
          </w:p>
          <w:p w14:paraId="51FDD545" w14:textId="77777777" w:rsidR="00C95827" w:rsidRPr="004B457F" w:rsidRDefault="00C95827" w:rsidP="00C95827">
            <w:pPr>
              <w:pStyle w:val="Author"/>
            </w:pPr>
            <w:r w:rsidRPr="00435915">
              <w:t xml:space="preserve">Oktavia Lilyasari </w:t>
            </w:r>
            <w:r>
              <w:rPr>
                <w:rFonts w:hint="eastAsia"/>
              </w:rPr>
              <w:t>(</w:t>
            </w:r>
            <w:r w:rsidRPr="00435915">
              <w:t>Indonesia</w:t>
            </w:r>
            <w:r>
              <w:rPr>
                <w:rFonts w:hint="eastAsia"/>
              </w:rPr>
              <w:t>)</w:t>
            </w:r>
          </w:p>
        </w:tc>
      </w:tr>
      <w:tr w:rsidR="00C95827" w:rsidRPr="002C4AA6" w14:paraId="14DE2295" w14:textId="77777777" w:rsidTr="00624B88">
        <w:tc>
          <w:tcPr>
            <w:tcW w:w="1572" w:type="dxa"/>
            <w:tcBorders>
              <w:top w:val="single" w:sz="4" w:space="0" w:color="D9D9D9" w:themeColor="background1" w:themeShade="D9"/>
              <w:bottom w:val="single" w:sz="4" w:space="0" w:color="D9D9D9" w:themeColor="background1" w:themeShade="D9"/>
            </w:tcBorders>
          </w:tcPr>
          <w:p w14:paraId="1554C270" w14:textId="04A4ACD9" w:rsidR="00C95827" w:rsidRPr="002C4AA6" w:rsidRDefault="00C95827" w:rsidP="00C95827">
            <w:pPr>
              <w:pStyle w:val="03"/>
              <w:jc w:val="both"/>
            </w:pPr>
            <w:r>
              <w:rPr>
                <w:rFonts w:hint="eastAsia"/>
              </w:rPr>
              <w:t>12</w:t>
            </w:r>
            <w:r w:rsidRPr="002C4AA6">
              <w:rPr>
                <w:rFonts w:hint="eastAsia"/>
              </w:rPr>
              <w:t>:</w:t>
            </w:r>
            <w:r>
              <w:rPr>
                <w:rFonts w:hint="eastAsia"/>
              </w:rPr>
              <w:t>02</w:t>
            </w:r>
            <w:r w:rsidRPr="002C4AA6">
              <w:rPr>
                <w:rFonts w:hint="eastAsia"/>
              </w:rPr>
              <w:t>-</w:t>
            </w:r>
            <w:r>
              <w:rPr>
                <w:rFonts w:hint="eastAsia"/>
              </w:rPr>
              <w:t>12</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6FB40B97" w14:textId="77777777" w:rsidR="00C95827" w:rsidRDefault="00C95827" w:rsidP="00C95827">
            <w:pPr>
              <w:pStyle w:val="Topic"/>
            </w:pPr>
            <w:r w:rsidRPr="00860B30">
              <w:t>Arrhythmia Management in Adults with Congenital Heart Disease: From Prevention to Intervention</w:t>
            </w:r>
          </w:p>
          <w:p w14:paraId="692D95F1" w14:textId="139F8040" w:rsidR="00C95827" w:rsidRPr="004B457F" w:rsidRDefault="005E3C54" w:rsidP="00C95827">
            <w:pPr>
              <w:pStyle w:val="Author"/>
            </w:pPr>
            <w:r w:rsidRPr="005E3C54">
              <w:t>Colin Yeo</w:t>
            </w:r>
            <w:r>
              <w:rPr>
                <w:rFonts w:hint="eastAsia"/>
              </w:rPr>
              <w:t xml:space="preserve"> (</w:t>
            </w:r>
            <w:r w:rsidRPr="005E3C54">
              <w:t>Singapore</w:t>
            </w:r>
            <w:r>
              <w:rPr>
                <w:rFonts w:hint="eastAsia"/>
              </w:rPr>
              <w:t>)</w:t>
            </w:r>
          </w:p>
        </w:tc>
      </w:tr>
      <w:tr w:rsidR="00C95827" w:rsidRPr="002C4AA6" w14:paraId="2968DE86" w14:textId="77777777" w:rsidTr="00624B88">
        <w:tc>
          <w:tcPr>
            <w:tcW w:w="1572" w:type="dxa"/>
            <w:tcBorders>
              <w:top w:val="single" w:sz="4" w:space="0" w:color="D9D9D9" w:themeColor="background1" w:themeShade="D9"/>
              <w:bottom w:val="single" w:sz="4" w:space="0" w:color="D9D9D9" w:themeColor="background1" w:themeShade="D9"/>
            </w:tcBorders>
          </w:tcPr>
          <w:p w14:paraId="28E1746A" w14:textId="3DF4A2AC" w:rsidR="00C95827" w:rsidRPr="002C4AA6" w:rsidRDefault="00C95827" w:rsidP="00C95827">
            <w:pPr>
              <w:pStyle w:val="03"/>
              <w:jc w:val="both"/>
            </w:pPr>
            <w:r>
              <w:rPr>
                <w:rFonts w:hint="eastAsia"/>
              </w:rPr>
              <w:t>12</w:t>
            </w:r>
            <w:r w:rsidRPr="002C4AA6">
              <w:rPr>
                <w:rFonts w:hint="eastAsia"/>
              </w:rPr>
              <w:t>:</w:t>
            </w:r>
            <w:r>
              <w:rPr>
                <w:rFonts w:hint="eastAsia"/>
              </w:rPr>
              <w:t>17</w:t>
            </w:r>
            <w:r w:rsidRPr="002C4AA6">
              <w:rPr>
                <w:rFonts w:hint="eastAsia"/>
              </w:rPr>
              <w:t>-</w:t>
            </w:r>
            <w:r>
              <w:rPr>
                <w:rFonts w:hint="eastAsia"/>
              </w:rPr>
              <w:t>12</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6C3BC884" w14:textId="77777777" w:rsidR="00C95827" w:rsidRDefault="00C95827" w:rsidP="00C95827">
            <w:pPr>
              <w:pStyle w:val="Topic"/>
            </w:pPr>
            <w:r w:rsidRPr="00860B30">
              <w:t>Cardiovascular shunt intervention in adult with congenital heart disease</w:t>
            </w:r>
          </w:p>
          <w:p w14:paraId="4C887121" w14:textId="509CB431" w:rsidR="00C95827" w:rsidRPr="004B457F" w:rsidRDefault="00E5632C" w:rsidP="00C95827">
            <w:pPr>
              <w:pStyle w:val="Author"/>
            </w:pPr>
            <w:r w:rsidRPr="005D3A5A">
              <w:t>Ming-Tai Lin</w:t>
            </w:r>
            <w:r w:rsidR="00C95827" w:rsidRPr="005D3A5A">
              <w:rPr>
                <w:rFonts w:hint="eastAsia"/>
              </w:rPr>
              <w:t xml:space="preserve"> (</w:t>
            </w:r>
            <w:r w:rsidR="00C95827" w:rsidRPr="005D3A5A">
              <w:t>Taiwan</w:t>
            </w:r>
            <w:r w:rsidR="00C95827" w:rsidRPr="005D3A5A">
              <w:rPr>
                <w:rFonts w:hint="eastAsia"/>
              </w:rPr>
              <w:t>)</w:t>
            </w:r>
          </w:p>
        </w:tc>
      </w:tr>
      <w:tr w:rsidR="00C95827" w:rsidRPr="002C4AA6" w14:paraId="7A6A8FD1" w14:textId="77777777" w:rsidTr="00624B88">
        <w:tc>
          <w:tcPr>
            <w:tcW w:w="1572" w:type="dxa"/>
            <w:tcBorders>
              <w:top w:val="single" w:sz="4" w:space="0" w:color="D9D9D9" w:themeColor="background1" w:themeShade="D9"/>
              <w:bottom w:val="single" w:sz="4" w:space="0" w:color="D9D9D9" w:themeColor="background1" w:themeShade="D9"/>
            </w:tcBorders>
          </w:tcPr>
          <w:p w14:paraId="372D84DC" w14:textId="5229F85A" w:rsidR="00C95827" w:rsidRPr="002C4AA6" w:rsidRDefault="00C95827" w:rsidP="00C95827">
            <w:pPr>
              <w:pStyle w:val="03"/>
              <w:jc w:val="both"/>
            </w:pPr>
            <w:r>
              <w:rPr>
                <w:rFonts w:hint="eastAsia"/>
              </w:rPr>
              <w:t>12</w:t>
            </w:r>
            <w:r w:rsidRPr="002C4AA6">
              <w:rPr>
                <w:rFonts w:hint="eastAsia"/>
              </w:rPr>
              <w:t>:</w:t>
            </w:r>
            <w:r>
              <w:rPr>
                <w:rFonts w:hint="eastAsia"/>
              </w:rPr>
              <w:t>32</w:t>
            </w:r>
            <w:r w:rsidRPr="002C4AA6">
              <w:rPr>
                <w:rFonts w:hint="eastAsia"/>
              </w:rPr>
              <w:t>-</w:t>
            </w:r>
            <w:r>
              <w:rPr>
                <w:rFonts w:hint="eastAsia"/>
              </w:rPr>
              <w:t>12:47</w:t>
            </w:r>
          </w:p>
        </w:tc>
        <w:tc>
          <w:tcPr>
            <w:tcW w:w="8174" w:type="dxa"/>
            <w:gridSpan w:val="2"/>
            <w:tcBorders>
              <w:top w:val="single" w:sz="4" w:space="0" w:color="D9D9D9" w:themeColor="background1" w:themeShade="D9"/>
              <w:bottom w:val="single" w:sz="4" w:space="0" w:color="D9D9D9" w:themeColor="background1" w:themeShade="D9"/>
            </w:tcBorders>
          </w:tcPr>
          <w:p w14:paraId="684EBF04" w14:textId="77777777" w:rsidR="00C95827" w:rsidRDefault="00C95827" w:rsidP="00C95827">
            <w:pPr>
              <w:pStyle w:val="Topic"/>
            </w:pPr>
            <w:r w:rsidRPr="00860B30">
              <w:t>Pregnancy and Delivery in Women with Congenital Heart Disease: Risk Stratification and Management Strategies</w:t>
            </w:r>
          </w:p>
          <w:p w14:paraId="3002E727" w14:textId="7CFB1D52" w:rsidR="00C95827" w:rsidRPr="00206DD6" w:rsidRDefault="00C95827" w:rsidP="00C95827">
            <w:pPr>
              <w:pStyle w:val="Author"/>
            </w:pPr>
            <w:r w:rsidRPr="003D6EB6">
              <w:t>Ting-Ting Low</w:t>
            </w:r>
            <w:r>
              <w:rPr>
                <w:rFonts w:hint="eastAsia"/>
              </w:rPr>
              <w:t xml:space="preserve"> (</w:t>
            </w:r>
            <w:r w:rsidRPr="00435915">
              <w:t>Singapore</w:t>
            </w:r>
            <w:r>
              <w:rPr>
                <w:rFonts w:hint="eastAsia"/>
              </w:rPr>
              <w:t>)</w:t>
            </w:r>
          </w:p>
        </w:tc>
      </w:tr>
      <w:tr w:rsidR="00C95827" w:rsidRPr="002C4AA6" w14:paraId="58D590FE" w14:textId="77777777" w:rsidTr="00624B88">
        <w:tc>
          <w:tcPr>
            <w:tcW w:w="1572" w:type="dxa"/>
            <w:tcBorders>
              <w:top w:val="single" w:sz="4" w:space="0" w:color="D9D9D9" w:themeColor="background1" w:themeShade="D9"/>
              <w:bottom w:val="single" w:sz="4" w:space="0" w:color="D9D9D9" w:themeColor="background1" w:themeShade="D9"/>
            </w:tcBorders>
          </w:tcPr>
          <w:p w14:paraId="15C30E2C" w14:textId="62125FFE" w:rsidR="00C95827" w:rsidRPr="002C4AA6" w:rsidRDefault="00C95827" w:rsidP="00C95827">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770368BA" w14:textId="77777777" w:rsidR="00C95827" w:rsidRPr="002C4AA6" w:rsidRDefault="00C95827" w:rsidP="00C95827">
            <w:pPr>
              <w:pStyle w:val="Topic"/>
            </w:pPr>
            <w:r w:rsidRPr="002C4AA6">
              <w:rPr>
                <w:rFonts w:hint="eastAsia"/>
              </w:rPr>
              <w:t>Closing</w:t>
            </w:r>
          </w:p>
        </w:tc>
      </w:tr>
    </w:tbl>
    <w:p w14:paraId="14284FFF" w14:textId="77777777" w:rsidR="00235FA0" w:rsidRDefault="00235FA0" w:rsidP="00235FA0"/>
    <w:p w14:paraId="7FEF0825" w14:textId="77777777" w:rsidR="00C643A0" w:rsidRDefault="00C643A0" w:rsidP="00C643A0">
      <w:pPr>
        <w:rPr>
          <w:rFonts w:ascii="Calibri" w:hAnsi="Calibri" w:cs="Calibri"/>
          <w:sz w:val="16"/>
          <w:szCs w:val="16"/>
        </w:rPr>
      </w:pPr>
    </w:p>
    <w:p w14:paraId="3329D2EB" w14:textId="77777777" w:rsidR="00110474" w:rsidRDefault="00110474" w:rsidP="002F4134">
      <w:pPr>
        <w:rPr>
          <w:rFonts w:ascii="Calibri" w:hAnsi="Calibri" w:cs="Calibri"/>
          <w:sz w:val="16"/>
          <w:szCs w:val="16"/>
        </w:rPr>
      </w:pPr>
    </w:p>
    <w:p w14:paraId="5AE77EEC" w14:textId="77777777" w:rsidR="00110474" w:rsidRDefault="00110474" w:rsidP="002F4134">
      <w:pPr>
        <w:rPr>
          <w:rFonts w:ascii="Calibri" w:hAnsi="Calibri" w:cs="Calibri"/>
          <w:sz w:val="16"/>
          <w:szCs w:val="16"/>
        </w:rPr>
      </w:pPr>
    </w:p>
    <w:p w14:paraId="16A99D17" w14:textId="0BFBEE09" w:rsidR="002F4134" w:rsidRDefault="002F4134" w:rsidP="002F4134">
      <w:pPr>
        <w:rPr>
          <w:rFonts w:ascii="Calibri" w:hAnsi="Calibri" w:cs="Calibri"/>
          <w:sz w:val="16"/>
          <w:szCs w:val="16"/>
        </w:rPr>
      </w:pPr>
      <w:r>
        <w:rPr>
          <w:rFonts w:ascii="Calibri" w:hAnsi="Calibri" w:cs="Calibri"/>
          <w:sz w:val="16"/>
          <w:szCs w:val="16"/>
        </w:rPr>
        <w:br w:type="page"/>
      </w:r>
    </w:p>
    <w:p w14:paraId="2F31371B" w14:textId="77777777" w:rsidR="00322057" w:rsidRPr="00210386" w:rsidRDefault="00322057" w:rsidP="00322057">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4"/>
        <w:gridCol w:w="2492"/>
      </w:tblGrid>
      <w:tr w:rsidR="00322057" w:rsidRPr="00E601C8" w14:paraId="138C25F2" w14:textId="77777777" w:rsidTr="00624B88">
        <w:trPr>
          <w:trHeight w:val="454"/>
        </w:trPr>
        <w:tc>
          <w:tcPr>
            <w:tcW w:w="7230" w:type="dxa"/>
            <w:gridSpan w:val="2"/>
            <w:shd w:val="clear" w:color="auto" w:fill="0070C0"/>
            <w:vAlign w:val="center"/>
          </w:tcPr>
          <w:p w14:paraId="4BB6A57F" w14:textId="18F7D4E1" w:rsidR="00322057" w:rsidRDefault="00322057" w:rsidP="00624B88">
            <w:pPr>
              <w:rPr>
                <w:rFonts w:ascii="Arial" w:hAnsi="Arial" w:cs="Arial"/>
                <w:b/>
                <w:bCs/>
                <w:color w:val="FFFFFF" w:themeColor="background1"/>
              </w:rPr>
            </w:pPr>
            <w:r w:rsidRPr="00322057">
              <w:rPr>
                <w:rFonts w:ascii="Arial" w:hAnsi="Arial" w:cs="Arial"/>
                <w:b/>
                <w:bCs/>
                <w:color w:val="FFFFFF" w:themeColor="background1"/>
              </w:rPr>
              <w:t>Hypertension RDN</w:t>
            </w:r>
          </w:p>
          <w:p w14:paraId="0E1BDEC7" w14:textId="0B580B50" w:rsidR="00322057" w:rsidRPr="00D53BF6" w:rsidRDefault="00322057" w:rsidP="00624B88">
            <w:pPr>
              <w:rPr>
                <w:rFonts w:ascii="Arial" w:hAnsi="Arial" w:cs="Arial"/>
                <w:b/>
                <w:bCs/>
                <w:color w:val="FFFFFF" w:themeColor="background1"/>
              </w:rPr>
            </w:pPr>
            <w:r w:rsidRPr="00C47BB8">
              <w:rPr>
                <w:rFonts w:ascii="Arial" w:hAnsi="Arial" w:cs="Arial"/>
                <w:b/>
                <w:bCs/>
                <w:color w:val="FFFFFF" w:themeColor="background1"/>
              </w:rPr>
              <w:t>Updates in Management of Hypertension</w:t>
            </w:r>
          </w:p>
        </w:tc>
        <w:tc>
          <w:tcPr>
            <w:tcW w:w="2516" w:type="dxa"/>
            <w:shd w:val="clear" w:color="auto" w:fill="0070C0"/>
            <w:vAlign w:val="center"/>
          </w:tcPr>
          <w:p w14:paraId="5E3E3535" w14:textId="77777777" w:rsidR="00322057" w:rsidRPr="003776A8" w:rsidRDefault="00322057" w:rsidP="00624B88">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322057" w:rsidRPr="002C4AA6" w14:paraId="2C4A2B99" w14:textId="77777777" w:rsidTr="00624B88">
        <w:tc>
          <w:tcPr>
            <w:tcW w:w="1572" w:type="dxa"/>
            <w:shd w:val="clear" w:color="auto" w:fill="CAEDFB" w:themeFill="accent4" w:themeFillTint="33"/>
          </w:tcPr>
          <w:p w14:paraId="029879C7" w14:textId="77777777" w:rsidR="00322057" w:rsidRPr="002C4AA6" w:rsidRDefault="00322057"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2E8477FF" w14:textId="77777777" w:rsidR="00322057" w:rsidRDefault="00322057" w:rsidP="00624B88">
            <w:pPr>
              <w:pStyle w:val="Author"/>
            </w:pPr>
            <w:r>
              <w:t>Jack Tan</w:t>
            </w:r>
            <w:r>
              <w:rPr>
                <w:rFonts w:hint="eastAsia"/>
              </w:rPr>
              <w:t xml:space="preserve"> (</w:t>
            </w:r>
            <w:r>
              <w:t>Singapore</w:t>
            </w:r>
            <w:r>
              <w:rPr>
                <w:rFonts w:hint="eastAsia"/>
              </w:rPr>
              <w:t>)</w:t>
            </w:r>
          </w:p>
          <w:p w14:paraId="2AFC4E07" w14:textId="77777777" w:rsidR="00322057" w:rsidRPr="002C4AA6" w:rsidRDefault="00322057" w:rsidP="00624B88">
            <w:pPr>
              <w:pStyle w:val="Author"/>
            </w:pPr>
            <w:r>
              <w:t>Tzung-Dau Wang</w:t>
            </w:r>
            <w:r>
              <w:rPr>
                <w:rFonts w:hint="eastAsia"/>
              </w:rPr>
              <w:t xml:space="preserve"> (</w:t>
            </w:r>
            <w:r>
              <w:t>Taiwan</w:t>
            </w:r>
            <w:r>
              <w:rPr>
                <w:rFonts w:hint="eastAsia"/>
              </w:rPr>
              <w:t>)</w:t>
            </w:r>
          </w:p>
        </w:tc>
      </w:tr>
      <w:tr w:rsidR="00322057" w:rsidRPr="002C4AA6" w14:paraId="19F210BF" w14:textId="77777777" w:rsidTr="00624B88">
        <w:tc>
          <w:tcPr>
            <w:tcW w:w="1572" w:type="dxa"/>
            <w:shd w:val="clear" w:color="auto" w:fill="F2F2F2" w:themeFill="background1" w:themeFillShade="F2"/>
          </w:tcPr>
          <w:p w14:paraId="34776A3E" w14:textId="77777777" w:rsidR="00322057" w:rsidRPr="002C4AA6" w:rsidRDefault="00322057"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6433A84F" w14:textId="77777777" w:rsidR="00322057" w:rsidRPr="00C634BD" w:rsidRDefault="00322057" w:rsidP="00624B88">
            <w:pPr>
              <w:pStyle w:val="Author"/>
            </w:pPr>
            <w:r w:rsidRPr="00C634BD">
              <w:t>Ching-Pei Chen (Taiwan)</w:t>
            </w:r>
          </w:p>
          <w:p w14:paraId="2CCCCC19" w14:textId="344DE087" w:rsidR="00322057" w:rsidRPr="00C634BD" w:rsidRDefault="002139FC" w:rsidP="00624B88">
            <w:pPr>
              <w:pStyle w:val="Author"/>
            </w:pPr>
            <w:r w:rsidRPr="002139FC">
              <w:t>Jonathan Sung</w:t>
            </w:r>
            <w:r w:rsidR="00322057" w:rsidRPr="00C634BD">
              <w:rPr>
                <w:rFonts w:hint="eastAsia"/>
              </w:rPr>
              <w:t xml:space="preserve"> (</w:t>
            </w:r>
            <w:r w:rsidR="00322057" w:rsidRPr="00C634BD">
              <w:t>Philippines</w:t>
            </w:r>
            <w:r w:rsidR="00322057" w:rsidRPr="00C634BD">
              <w:rPr>
                <w:rFonts w:hint="eastAsia"/>
              </w:rPr>
              <w:t>)</w:t>
            </w:r>
          </w:p>
          <w:p w14:paraId="47BE960D" w14:textId="77777777" w:rsidR="00322057" w:rsidRPr="00C634BD" w:rsidRDefault="00322057" w:rsidP="00624B88">
            <w:pPr>
              <w:pStyle w:val="Author"/>
            </w:pPr>
            <w:r w:rsidRPr="00C634BD">
              <w:t>Po-Chao Hsu</w:t>
            </w:r>
            <w:r w:rsidRPr="00C634BD">
              <w:rPr>
                <w:rFonts w:hint="eastAsia"/>
              </w:rPr>
              <w:t xml:space="preserve"> (</w:t>
            </w:r>
            <w:r w:rsidRPr="00C634BD">
              <w:t>Taiwan</w:t>
            </w:r>
            <w:r w:rsidRPr="00C634BD">
              <w:rPr>
                <w:rFonts w:hint="eastAsia"/>
              </w:rPr>
              <w:t>)</w:t>
            </w:r>
          </w:p>
          <w:p w14:paraId="758F48AF" w14:textId="36EE1A6D" w:rsidR="00322057" w:rsidRPr="00C634BD" w:rsidRDefault="00322057" w:rsidP="00624B88">
            <w:pPr>
              <w:pStyle w:val="Author"/>
            </w:pPr>
            <w:r w:rsidRPr="005D3A5A">
              <w:t>Hung-Ju Lin</w:t>
            </w:r>
            <w:r w:rsidRPr="005D3A5A">
              <w:rPr>
                <w:rFonts w:hint="eastAsia"/>
              </w:rPr>
              <w:t xml:space="preserve"> (</w:t>
            </w:r>
            <w:r w:rsidRPr="005D3A5A">
              <w:t>Taiwan</w:t>
            </w:r>
            <w:r w:rsidRPr="005D3A5A">
              <w:rPr>
                <w:rFonts w:hint="eastAsia"/>
              </w:rPr>
              <w:t>)</w:t>
            </w:r>
            <w:r w:rsidR="00E5632C" w:rsidRPr="005D3A5A">
              <w:rPr>
                <w:rFonts w:hint="eastAsia"/>
              </w:rPr>
              <w:t xml:space="preserve"> </w:t>
            </w:r>
          </w:p>
          <w:p w14:paraId="14E46B38" w14:textId="77777777" w:rsidR="00322057" w:rsidRPr="00C634BD" w:rsidRDefault="00322057" w:rsidP="00624B88">
            <w:pPr>
              <w:pStyle w:val="Author"/>
            </w:pPr>
            <w:r w:rsidRPr="00C634BD">
              <w:t>AKM Mohibullah</w:t>
            </w:r>
            <w:r w:rsidRPr="00C634BD">
              <w:rPr>
                <w:rFonts w:hint="eastAsia"/>
              </w:rPr>
              <w:t xml:space="preserve"> (</w:t>
            </w:r>
            <w:r w:rsidRPr="00C634BD">
              <w:t>Bangladesh</w:t>
            </w:r>
            <w:r w:rsidRPr="00C634BD">
              <w:rPr>
                <w:rFonts w:hint="eastAsia"/>
              </w:rPr>
              <w:t>)</w:t>
            </w:r>
          </w:p>
        </w:tc>
      </w:tr>
      <w:tr w:rsidR="00C95827" w:rsidRPr="002C4AA6" w14:paraId="1CF583F0" w14:textId="77777777" w:rsidTr="00624B88">
        <w:tc>
          <w:tcPr>
            <w:tcW w:w="1572" w:type="dxa"/>
            <w:tcBorders>
              <w:bottom w:val="single" w:sz="4" w:space="0" w:color="D9D9D9" w:themeColor="background1" w:themeShade="D9"/>
            </w:tcBorders>
          </w:tcPr>
          <w:p w14:paraId="76793B36" w14:textId="49264118" w:rsidR="00C95827" w:rsidRPr="002C4AA6" w:rsidRDefault="00C95827" w:rsidP="00C95827">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23E17FEE" w14:textId="77777777" w:rsidR="00C95827" w:rsidRPr="002C4AA6" w:rsidRDefault="00C95827" w:rsidP="00C95827">
            <w:pPr>
              <w:pStyle w:val="Topic"/>
            </w:pPr>
            <w:r w:rsidRPr="002C4AA6">
              <w:rPr>
                <w:rFonts w:hint="eastAsia"/>
              </w:rPr>
              <w:t>Opening</w:t>
            </w:r>
          </w:p>
        </w:tc>
      </w:tr>
      <w:tr w:rsidR="00C95827" w:rsidRPr="002C4AA6" w14:paraId="2AC4C966" w14:textId="77777777" w:rsidTr="00624B88">
        <w:tc>
          <w:tcPr>
            <w:tcW w:w="1572" w:type="dxa"/>
            <w:tcBorders>
              <w:bottom w:val="single" w:sz="4" w:space="0" w:color="D9D9D9" w:themeColor="background1" w:themeShade="D9"/>
            </w:tcBorders>
          </w:tcPr>
          <w:p w14:paraId="11D343B0" w14:textId="0DCE49F6" w:rsidR="00C95827" w:rsidRPr="002C4AA6" w:rsidRDefault="00C95827" w:rsidP="00C95827">
            <w:pPr>
              <w:pStyle w:val="03"/>
              <w:jc w:val="both"/>
            </w:pPr>
            <w:r>
              <w:rPr>
                <w:rFonts w:hint="eastAsia"/>
              </w:rPr>
              <w:t>11</w:t>
            </w:r>
            <w:r w:rsidRPr="002C4AA6">
              <w:rPr>
                <w:rFonts w:hint="eastAsia"/>
              </w:rPr>
              <w:t>:</w:t>
            </w:r>
            <w:r>
              <w:rPr>
                <w:rFonts w:hint="eastAsia"/>
              </w:rPr>
              <w:t>3</w:t>
            </w:r>
            <w:r w:rsidRPr="002C4AA6">
              <w:rPr>
                <w:rFonts w:hint="eastAsia"/>
              </w:rPr>
              <w:t>2-</w:t>
            </w:r>
            <w:r>
              <w:rPr>
                <w:rFonts w:hint="eastAsia"/>
              </w:rPr>
              <w:t>11</w:t>
            </w:r>
            <w:r w:rsidRPr="002C4AA6">
              <w:rPr>
                <w:rFonts w:hint="eastAsia"/>
              </w:rPr>
              <w:t>:</w:t>
            </w:r>
            <w:r>
              <w:rPr>
                <w:rFonts w:hint="eastAsia"/>
              </w:rPr>
              <w:t>47</w:t>
            </w:r>
          </w:p>
        </w:tc>
        <w:tc>
          <w:tcPr>
            <w:tcW w:w="8174" w:type="dxa"/>
            <w:gridSpan w:val="2"/>
            <w:tcBorders>
              <w:bottom w:val="single" w:sz="4" w:space="0" w:color="D9D9D9" w:themeColor="background1" w:themeShade="D9"/>
            </w:tcBorders>
          </w:tcPr>
          <w:p w14:paraId="70D884EF" w14:textId="514622AA" w:rsidR="00C95827" w:rsidRDefault="00C95827" w:rsidP="00C95827">
            <w:pPr>
              <w:pStyle w:val="Topic"/>
            </w:pPr>
            <w:r w:rsidRPr="00FA5F2F">
              <w:t xml:space="preserve">Seven </w:t>
            </w:r>
            <w:r w:rsidR="001E6A00" w:rsidRPr="00FA5F2F">
              <w:t>Action Approaches</w:t>
            </w:r>
            <w:r w:rsidRPr="00FA5F2F">
              <w:t xml:space="preserve"> for the </w:t>
            </w:r>
            <w:r w:rsidR="001E6A00">
              <w:rPr>
                <w:rFonts w:hint="eastAsia"/>
              </w:rPr>
              <w:t>M</w:t>
            </w:r>
            <w:r w:rsidRPr="00FA5F2F">
              <w:t xml:space="preserve">anagement of </w:t>
            </w:r>
            <w:r w:rsidR="001E6A00">
              <w:rPr>
                <w:rFonts w:hint="eastAsia"/>
              </w:rPr>
              <w:t>H</w:t>
            </w:r>
            <w:r w:rsidRPr="00FA5F2F">
              <w:t>ypertension in Asia – The HOPE Asia network</w:t>
            </w:r>
          </w:p>
          <w:p w14:paraId="3D70C866" w14:textId="63499074" w:rsidR="00C95827" w:rsidRPr="004B457F" w:rsidRDefault="002139FC" w:rsidP="00C95827">
            <w:pPr>
              <w:pStyle w:val="Author"/>
            </w:pPr>
            <w:r w:rsidRPr="002139FC">
              <w:t>Upul Wickramarachchi</w:t>
            </w:r>
            <w:r>
              <w:rPr>
                <w:rFonts w:hint="eastAsia"/>
              </w:rPr>
              <w:t xml:space="preserve"> (</w:t>
            </w:r>
            <w:r w:rsidRPr="002139FC">
              <w:t>Sri Lanka</w:t>
            </w:r>
            <w:r>
              <w:rPr>
                <w:rFonts w:hint="eastAsia"/>
              </w:rPr>
              <w:t>)</w:t>
            </w:r>
          </w:p>
        </w:tc>
      </w:tr>
      <w:tr w:rsidR="00C95827" w:rsidRPr="002C4AA6" w14:paraId="7B2F4346" w14:textId="77777777" w:rsidTr="00624B88">
        <w:tc>
          <w:tcPr>
            <w:tcW w:w="1572" w:type="dxa"/>
            <w:tcBorders>
              <w:top w:val="single" w:sz="4" w:space="0" w:color="D9D9D9" w:themeColor="background1" w:themeShade="D9"/>
              <w:bottom w:val="single" w:sz="4" w:space="0" w:color="D9D9D9" w:themeColor="background1" w:themeShade="D9"/>
            </w:tcBorders>
          </w:tcPr>
          <w:p w14:paraId="5A6F0773" w14:textId="70373EFA" w:rsidR="00C95827" w:rsidRPr="002C4AA6" w:rsidRDefault="00C95827" w:rsidP="00C95827">
            <w:pPr>
              <w:pStyle w:val="03"/>
              <w:jc w:val="both"/>
            </w:pPr>
            <w:r>
              <w:rPr>
                <w:rFonts w:hint="eastAsia"/>
              </w:rPr>
              <w:t>11</w:t>
            </w:r>
            <w:r w:rsidRPr="002C4AA6">
              <w:rPr>
                <w:rFonts w:hint="eastAsia"/>
              </w:rPr>
              <w:t>:</w:t>
            </w:r>
            <w:r>
              <w:rPr>
                <w:rFonts w:hint="eastAsia"/>
              </w:rPr>
              <w:t>47</w:t>
            </w:r>
            <w:r w:rsidRPr="002C4AA6">
              <w:rPr>
                <w:rFonts w:hint="eastAsia"/>
              </w:rPr>
              <w:t>-</w:t>
            </w:r>
            <w:r>
              <w:rPr>
                <w:rFonts w:hint="eastAsia"/>
              </w:rPr>
              <w:t>12</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707DA5DC" w14:textId="603C7160" w:rsidR="00C95827" w:rsidRDefault="00C95827" w:rsidP="00C95827">
            <w:pPr>
              <w:pStyle w:val="Topic"/>
            </w:pPr>
            <w:r w:rsidRPr="00FA5F2F">
              <w:t xml:space="preserve">The Clinical Application of Time in therapeutic Range in the </w:t>
            </w:r>
            <w:r w:rsidR="001E6A00">
              <w:rPr>
                <w:rFonts w:hint="eastAsia"/>
              </w:rPr>
              <w:t>M</w:t>
            </w:r>
            <w:r w:rsidRPr="00FA5F2F">
              <w:t xml:space="preserve">anagement of </w:t>
            </w:r>
            <w:r w:rsidR="001E6A00">
              <w:rPr>
                <w:rFonts w:hint="eastAsia"/>
              </w:rPr>
              <w:t>H</w:t>
            </w:r>
            <w:r w:rsidRPr="00FA5F2F">
              <w:t>ypertension</w:t>
            </w:r>
          </w:p>
          <w:p w14:paraId="1F50D605" w14:textId="77777777" w:rsidR="00C95827" w:rsidRPr="004B457F" w:rsidRDefault="00C95827" w:rsidP="00C95827">
            <w:pPr>
              <w:pStyle w:val="Author"/>
            </w:pPr>
            <w:r w:rsidRPr="0094188F">
              <w:t>Siska Suridanda Danny</w:t>
            </w:r>
            <w:r>
              <w:rPr>
                <w:rFonts w:hint="eastAsia"/>
              </w:rPr>
              <w:t xml:space="preserve"> (</w:t>
            </w:r>
            <w:r w:rsidRPr="0094188F">
              <w:t>Indonesia</w:t>
            </w:r>
            <w:r>
              <w:rPr>
                <w:rFonts w:hint="eastAsia"/>
              </w:rPr>
              <w:t>)</w:t>
            </w:r>
          </w:p>
        </w:tc>
      </w:tr>
      <w:tr w:rsidR="00C95827" w:rsidRPr="002C4AA6" w14:paraId="18E77645" w14:textId="77777777" w:rsidTr="00624B88">
        <w:trPr>
          <w:trHeight w:val="337"/>
        </w:trPr>
        <w:tc>
          <w:tcPr>
            <w:tcW w:w="1572" w:type="dxa"/>
            <w:tcBorders>
              <w:top w:val="single" w:sz="4" w:space="0" w:color="D9D9D9" w:themeColor="background1" w:themeShade="D9"/>
              <w:bottom w:val="single" w:sz="4" w:space="0" w:color="D9D9D9" w:themeColor="background1" w:themeShade="D9"/>
            </w:tcBorders>
          </w:tcPr>
          <w:p w14:paraId="5F34BCE1" w14:textId="1D38E346" w:rsidR="00C95827" w:rsidRPr="002C4AA6" w:rsidRDefault="00C95827" w:rsidP="00C95827">
            <w:pPr>
              <w:pStyle w:val="03"/>
              <w:jc w:val="both"/>
            </w:pPr>
            <w:r>
              <w:rPr>
                <w:rFonts w:hint="eastAsia"/>
              </w:rPr>
              <w:t>12</w:t>
            </w:r>
            <w:r w:rsidRPr="002C4AA6">
              <w:rPr>
                <w:rFonts w:hint="eastAsia"/>
              </w:rPr>
              <w:t>:</w:t>
            </w:r>
            <w:r>
              <w:rPr>
                <w:rFonts w:hint="eastAsia"/>
              </w:rPr>
              <w:t>02</w:t>
            </w:r>
            <w:r w:rsidRPr="002C4AA6">
              <w:rPr>
                <w:rFonts w:hint="eastAsia"/>
              </w:rPr>
              <w:t>-</w:t>
            </w:r>
            <w:r>
              <w:rPr>
                <w:rFonts w:hint="eastAsia"/>
              </w:rPr>
              <w:t>12</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053EE5AC" w14:textId="473440AC" w:rsidR="00C95827" w:rsidRDefault="00C95827" w:rsidP="00C95827">
            <w:pPr>
              <w:pStyle w:val="Topic"/>
            </w:pPr>
            <w:r w:rsidRPr="0094188F">
              <w:t xml:space="preserve">Which BP cut-off </w:t>
            </w:r>
            <w:r w:rsidR="001E6A00">
              <w:rPr>
                <w:rFonts w:hint="eastAsia"/>
              </w:rPr>
              <w:t>S</w:t>
            </w:r>
            <w:r w:rsidRPr="0094188F">
              <w:t xml:space="preserve">hould I </w:t>
            </w:r>
            <w:r w:rsidR="001E6A00">
              <w:rPr>
                <w:rFonts w:hint="eastAsia"/>
              </w:rPr>
              <w:t>F</w:t>
            </w:r>
            <w:r w:rsidRPr="0094188F">
              <w:t xml:space="preserve">ollow - </w:t>
            </w:r>
            <w:r w:rsidR="001E6A00">
              <w:rPr>
                <w:rFonts w:hint="eastAsia"/>
              </w:rPr>
              <w:t>D</w:t>
            </w:r>
            <w:r w:rsidRPr="0094188F">
              <w:t>eciding between the ESH, ESC or AHA Guidelines</w:t>
            </w:r>
          </w:p>
          <w:p w14:paraId="58FDBA78" w14:textId="77777777" w:rsidR="00C95827" w:rsidRPr="0094188F" w:rsidRDefault="00C95827" w:rsidP="00C95827">
            <w:pPr>
              <w:pStyle w:val="Author"/>
            </w:pPr>
            <w:r w:rsidRPr="00214D97">
              <w:t>Donna Shu-Han Lin</w:t>
            </w:r>
            <w:r>
              <w:rPr>
                <w:rFonts w:hint="eastAsia"/>
              </w:rPr>
              <w:t xml:space="preserve"> (</w:t>
            </w:r>
            <w:r w:rsidRPr="00214D97">
              <w:t>Taiwan</w:t>
            </w:r>
            <w:r>
              <w:rPr>
                <w:rFonts w:hint="eastAsia"/>
              </w:rPr>
              <w:t>)</w:t>
            </w:r>
          </w:p>
        </w:tc>
      </w:tr>
      <w:tr w:rsidR="00C95827" w:rsidRPr="002C4AA6" w14:paraId="3DA41362" w14:textId="77777777" w:rsidTr="00624B88">
        <w:tc>
          <w:tcPr>
            <w:tcW w:w="1572" w:type="dxa"/>
            <w:tcBorders>
              <w:top w:val="single" w:sz="4" w:space="0" w:color="D9D9D9" w:themeColor="background1" w:themeShade="D9"/>
              <w:bottom w:val="single" w:sz="4" w:space="0" w:color="D9D9D9" w:themeColor="background1" w:themeShade="D9"/>
            </w:tcBorders>
          </w:tcPr>
          <w:p w14:paraId="02B10565" w14:textId="36B1AAC4" w:rsidR="00C95827" w:rsidRPr="002C4AA6" w:rsidRDefault="00C95827" w:rsidP="00C95827">
            <w:pPr>
              <w:pStyle w:val="03"/>
              <w:jc w:val="both"/>
            </w:pPr>
            <w:r>
              <w:rPr>
                <w:rFonts w:hint="eastAsia"/>
              </w:rPr>
              <w:t>12</w:t>
            </w:r>
            <w:r w:rsidRPr="002C4AA6">
              <w:rPr>
                <w:rFonts w:hint="eastAsia"/>
              </w:rPr>
              <w:t>:</w:t>
            </w:r>
            <w:r>
              <w:rPr>
                <w:rFonts w:hint="eastAsia"/>
              </w:rPr>
              <w:t>17</w:t>
            </w:r>
            <w:r w:rsidRPr="002C4AA6">
              <w:rPr>
                <w:rFonts w:hint="eastAsia"/>
              </w:rPr>
              <w:t>-</w:t>
            </w:r>
            <w:r>
              <w:rPr>
                <w:rFonts w:hint="eastAsia"/>
              </w:rPr>
              <w:t>12</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5C289C60" w14:textId="77777777" w:rsidR="00C95827" w:rsidRDefault="00C95827" w:rsidP="00C95827">
            <w:pPr>
              <w:pStyle w:val="Topic"/>
            </w:pPr>
            <w:r w:rsidRPr="00FA5F2F">
              <w:t>AI in Blood Pressure Management - The Way Forward in Asia Pacific</w:t>
            </w:r>
          </w:p>
          <w:p w14:paraId="1D0400EC" w14:textId="77777777" w:rsidR="00C95827" w:rsidRPr="004B457F" w:rsidRDefault="00C95827" w:rsidP="00C95827">
            <w:pPr>
              <w:pStyle w:val="Author"/>
            </w:pPr>
            <w:r w:rsidRPr="0094188F">
              <w:t>Kelvin Tsoi</w:t>
            </w:r>
            <w:r>
              <w:rPr>
                <w:rFonts w:hint="eastAsia"/>
              </w:rPr>
              <w:t xml:space="preserve"> (</w:t>
            </w:r>
            <w:r w:rsidRPr="0094188F">
              <w:t>Hong</w:t>
            </w:r>
            <w:r>
              <w:rPr>
                <w:rFonts w:hint="eastAsia"/>
              </w:rPr>
              <w:t xml:space="preserve"> </w:t>
            </w:r>
            <w:r w:rsidRPr="0094188F">
              <w:t>Kong</w:t>
            </w:r>
            <w:r>
              <w:rPr>
                <w:rFonts w:hint="eastAsia"/>
              </w:rPr>
              <w:t>)</w:t>
            </w:r>
          </w:p>
        </w:tc>
      </w:tr>
      <w:tr w:rsidR="00C95827" w:rsidRPr="002C4AA6" w14:paraId="082B7B7D" w14:textId="77777777" w:rsidTr="00624B88">
        <w:tc>
          <w:tcPr>
            <w:tcW w:w="1572" w:type="dxa"/>
            <w:tcBorders>
              <w:top w:val="single" w:sz="4" w:space="0" w:color="D9D9D9" w:themeColor="background1" w:themeShade="D9"/>
              <w:bottom w:val="single" w:sz="4" w:space="0" w:color="D9D9D9" w:themeColor="background1" w:themeShade="D9"/>
            </w:tcBorders>
          </w:tcPr>
          <w:p w14:paraId="5A88728A" w14:textId="2FBC0818" w:rsidR="00C95827" w:rsidRPr="002C4AA6" w:rsidRDefault="00C95827" w:rsidP="00C95827">
            <w:pPr>
              <w:pStyle w:val="03"/>
              <w:jc w:val="both"/>
            </w:pPr>
            <w:r>
              <w:rPr>
                <w:rFonts w:hint="eastAsia"/>
              </w:rPr>
              <w:t>12</w:t>
            </w:r>
            <w:r w:rsidRPr="002C4AA6">
              <w:rPr>
                <w:rFonts w:hint="eastAsia"/>
              </w:rPr>
              <w:t>:</w:t>
            </w:r>
            <w:r>
              <w:rPr>
                <w:rFonts w:hint="eastAsia"/>
              </w:rPr>
              <w:t>32</w:t>
            </w:r>
            <w:r w:rsidRPr="002C4AA6">
              <w:rPr>
                <w:rFonts w:hint="eastAsia"/>
              </w:rPr>
              <w:t>-</w:t>
            </w:r>
            <w:r>
              <w:rPr>
                <w:rFonts w:hint="eastAsia"/>
              </w:rPr>
              <w:t>12:47</w:t>
            </w:r>
          </w:p>
        </w:tc>
        <w:tc>
          <w:tcPr>
            <w:tcW w:w="8174" w:type="dxa"/>
            <w:gridSpan w:val="2"/>
            <w:tcBorders>
              <w:top w:val="single" w:sz="4" w:space="0" w:color="D9D9D9" w:themeColor="background1" w:themeShade="D9"/>
              <w:bottom w:val="single" w:sz="4" w:space="0" w:color="D9D9D9" w:themeColor="background1" w:themeShade="D9"/>
            </w:tcBorders>
          </w:tcPr>
          <w:p w14:paraId="3F9EED1A" w14:textId="77777777" w:rsidR="00C95827" w:rsidRDefault="00C95827" w:rsidP="00C95827">
            <w:pPr>
              <w:pStyle w:val="Topic"/>
            </w:pPr>
            <w:r w:rsidRPr="00FA5F2F">
              <w:t>Hypertension Management in the Elderly - How Low Do We Go?</w:t>
            </w:r>
          </w:p>
          <w:p w14:paraId="4EFAD789" w14:textId="77777777" w:rsidR="00C95827" w:rsidRPr="00206DD6" w:rsidRDefault="00C95827" w:rsidP="00C95827">
            <w:pPr>
              <w:pStyle w:val="Author"/>
            </w:pPr>
            <w:r w:rsidRPr="0094188F">
              <w:t>Hao-Min Cheng</w:t>
            </w:r>
            <w:r>
              <w:rPr>
                <w:rFonts w:hint="eastAsia"/>
              </w:rPr>
              <w:t xml:space="preserve"> (</w:t>
            </w:r>
            <w:r w:rsidRPr="0094188F">
              <w:t>Taiwan</w:t>
            </w:r>
            <w:r>
              <w:rPr>
                <w:rFonts w:hint="eastAsia"/>
              </w:rPr>
              <w:t>)</w:t>
            </w:r>
          </w:p>
        </w:tc>
      </w:tr>
      <w:tr w:rsidR="00C95827" w:rsidRPr="002C4AA6" w14:paraId="2425B12A" w14:textId="77777777" w:rsidTr="00624B88">
        <w:tc>
          <w:tcPr>
            <w:tcW w:w="1572" w:type="dxa"/>
            <w:tcBorders>
              <w:top w:val="single" w:sz="4" w:space="0" w:color="D9D9D9" w:themeColor="background1" w:themeShade="D9"/>
              <w:bottom w:val="single" w:sz="4" w:space="0" w:color="D9D9D9" w:themeColor="background1" w:themeShade="D9"/>
            </w:tcBorders>
          </w:tcPr>
          <w:p w14:paraId="690B2F85" w14:textId="20CC4896" w:rsidR="00C95827" w:rsidRPr="002C4AA6" w:rsidRDefault="00C95827" w:rsidP="00C95827">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6D2AF5D4" w14:textId="77777777" w:rsidR="00C95827" w:rsidRPr="002C4AA6" w:rsidRDefault="00C95827" w:rsidP="00C95827">
            <w:pPr>
              <w:pStyle w:val="Topic"/>
            </w:pPr>
            <w:r w:rsidRPr="002C4AA6">
              <w:rPr>
                <w:rFonts w:hint="eastAsia"/>
              </w:rPr>
              <w:t>Closing</w:t>
            </w:r>
          </w:p>
        </w:tc>
      </w:tr>
    </w:tbl>
    <w:p w14:paraId="550A6881" w14:textId="77777777" w:rsidR="00322057" w:rsidRDefault="00322057" w:rsidP="00322057"/>
    <w:p w14:paraId="2F38CAC0" w14:textId="77777777" w:rsidR="002F4134" w:rsidRPr="00FB4D53" w:rsidRDefault="002F4134" w:rsidP="002F4134">
      <w:pPr>
        <w:rPr>
          <w:rFonts w:ascii="Calibri" w:hAnsi="Calibri" w:cs="Calibri"/>
          <w:sz w:val="16"/>
          <w:szCs w:val="16"/>
        </w:rPr>
      </w:pPr>
      <w:r w:rsidRPr="00FB4D53">
        <w:rPr>
          <w:rFonts w:ascii="Calibri" w:hAnsi="Calibri" w:cs="Calibri"/>
          <w:sz w:val="16"/>
          <w:szCs w:val="16"/>
        </w:rPr>
        <w:br w:type="page"/>
      </w:r>
    </w:p>
    <w:p w14:paraId="0D6DE8F8" w14:textId="77777777" w:rsidR="002F4134" w:rsidRPr="00210386" w:rsidRDefault="002F4134" w:rsidP="002F4134">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3"/>
        <w:gridCol w:w="2493"/>
      </w:tblGrid>
      <w:tr w:rsidR="002D6304" w:rsidRPr="00E601C8" w14:paraId="515D21F0" w14:textId="77777777" w:rsidTr="00624B88">
        <w:trPr>
          <w:trHeight w:val="454"/>
        </w:trPr>
        <w:tc>
          <w:tcPr>
            <w:tcW w:w="7230" w:type="dxa"/>
            <w:gridSpan w:val="2"/>
            <w:shd w:val="clear" w:color="auto" w:fill="0070C0"/>
            <w:vAlign w:val="center"/>
          </w:tcPr>
          <w:p w14:paraId="37792FAA" w14:textId="40B07C71" w:rsidR="002D6304" w:rsidRDefault="002D6304" w:rsidP="00624B88">
            <w:pPr>
              <w:rPr>
                <w:rFonts w:ascii="Arial" w:hAnsi="Arial" w:cs="Arial"/>
                <w:b/>
                <w:bCs/>
                <w:color w:val="FFFFFF" w:themeColor="background1"/>
              </w:rPr>
            </w:pPr>
            <w:r w:rsidRPr="002D6304">
              <w:rPr>
                <w:rFonts w:ascii="Arial" w:hAnsi="Arial" w:cs="Arial"/>
                <w:b/>
                <w:bCs/>
                <w:color w:val="FFFFFF" w:themeColor="background1"/>
              </w:rPr>
              <w:t>Imaging</w:t>
            </w:r>
          </w:p>
          <w:p w14:paraId="7CFC831D" w14:textId="6560390A" w:rsidR="002D6304" w:rsidRPr="00D53BF6" w:rsidRDefault="002D6304" w:rsidP="00624B88">
            <w:pPr>
              <w:rPr>
                <w:rFonts w:ascii="Arial" w:hAnsi="Arial" w:cs="Arial"/>
                <w:b/>
                <w:bCs/>
                <w:color w:val="FFFFFF" w:themeColor="background1"/>
              </w:rPr>
            </w:pPr>
            <w:r w:rsidRPr="006025AF">
              <w:rPr>
                <w:rFonts w:ascii="Arial" w:hAnsi="Arial" w:cs="Arial"/>
                <w:b/>
                <w:bCs/>
                <w:color w:val="FFFFFF" w:themeColor="background1"/>
              </w:rPr>
              <w:t>Multi-modality imaging of the right heart</w:t>
            </w:r>
          </w:p>
        </w:tc>
        <w:tc>
          <w:tcPr>
            <w:tcW w:w="2516" w:type="dxa"/>
            <w:shd w:val="clear" w:color="auto" w:fill="0070C0"/>
            <w:vAlign w:val="center"/>
          </w:tcPr>
          <w:p w14:paraId="7E3EFC2C" w14:textId="77777777" w:rsidR="002D6304" w:rsidRPr="003776A8" w:rsidRDefault="002D6304" w:rsidP="00624B88">
            <w:pPr>
              <w:jc w:val="right"/>
              <w:rPr>
                <w:rFonts w:ascii="Arial" w:hAnsi="Arial" w:cs="Arial"/>
                <w:b/>
                <w:bCs/>
                <w:color w:val="FFFFFF" w:themeColor="background1"/>
              </w:rPr>
            </w:pPr>
            <w:r>
              <w:rPr>
                <w:rFonts w:ascii="Arial" w:hAnsi="Arial" w:cs="Arial" w:hint="eastAsia"/>
                <w:b/>
                <w:bCs/>
                <w:color w:val="FFFFFF" w:themeColor="background1"/>
              </w:rPr>
              <w:t>Room 102, TICC</w:t>
            </w:r>
          </w:p>
        </w:tc>
      </w:tr>
      <w:tr w:rsidR="002D6304" w:rsidRPr="002C4AA6" w14:paraId="61613D17" w14:textId="77777777" w:rsidTr="00624B88">
        <w:tc>
          <w:tcPr>
            <w:tcW w:w="1572" w:type="dxa"/>
            <w:shd w:val="clear" w:color="auto" w:fill="CAEDFB" w:themeFill="accent4" w:themeFillTint="33"/>
          </w:tcPr>
          <w:p w14:paraId="7CEBDB10" w14:textId="77777777" w:rsidR="002D6304" w:rsidRPr="002C4AA6" w:rsidRDefault="002D6304"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7F3FDDB5" w14:textId="77777777" w:rsidR="002D6304" w:rsidRDefault="002D6304" w:rsidP="00624B88">
            <w:pPr>
              <w:pStyle w:val="Author"/>
            </w:pPr>
            <w:r>
              <w:t>Ming-Jui Hung</w:t>
            </w:r>
            <w:r>
              <w:rPr>
                <w:rFonts w:hint="eastAsia"/>
              </w:rPr>
              <w:t xml:space="preserve"> (</w:t>
            </w:r>
            <w:r>
              <w:t>Taiwan</w:t>
            </w:r>
            <w:r>
              <w:rPr>
                <w:rFonts w:hint="eastAsia"/>
              </w:rPr>
              <w:t>)</w:t>
            </w:r>
          </w:p>
          <w:p w14:paraId="50297458" w14:textId="08490285" w:rsidR="002D6304" w:rsidRPr="002C4AA6" w:rsidRDefault="002D6304" w:rsidP="00624B88">
            <w:pPr>
              <w:pStyle w:val="Author"/>
            </w:pPr>
            <w:r>
              <w:t>Chi Young Shim</w:t>
            </w:r>
            <w:r>
              <w:rPr>
                <w:rFonts w:hint="eastAsia"/>
              </w:rPr>
              <w:t xml:space="preserve"> </w:t>
            </w:r>
            <w:r w:rsidR="003E050C">
              <w:rPr>
                <w:rFonts w:hint="eastAsia"/>
              </w:rPr>
              <w:t>(South Korea)</w:t>
            </w:r>
          </w:p>
        </w:tc>
      </w:tr>
      <w:tr w:rsidR="002D6304" w:rsidRPr="002C4AA6" w14:paraId="789CD0F7" w14:textId="77777777" w:rsidTr="00624B88">
        <w:tc>
          <w:tcPr>
            <w:tcW w:w="1572" w:type="dxa"/>
            <w:shd w:val="clear" w:color="auto" w:fill="F2F2F2" w:themeFill="background1" w:themeFillShade="F2"/>
          </w:tcPr>
          <w:p w14:paraId="6A71957C" w14:textId="77777777" w:rsidR="002D6304" w:rsidRPr="002C4AA6" w:rsidRDefault="002D6304"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2280B919" w14:textId="6986D36B" w:rsidR="002D6304" w:rsidRDefault="007025E7" w:rsidP="00624B88">
            <w:pPr>
              <w:pStyle w:val="Author"/>
            </w:pPr>
            <w:r w:rsidRPr="007025E7">
              <w:t>Hsiang-Chun Lee</w:t>
            </w:r>
            <w:r w:rsidR="002D6304">
              <w:rPr>
                <w:rFonts w:hint="eastAsia"/>
              </w:rPr>
              <w:t xml:space="preserve"> (</w:t>
            </w:r>
            <w:r w:rsidR="002D6304">
              <w:t>Taiwan</w:t>
            </w:r>
            <w:r w:rsidR="002D6304">
              <w:rPr>
                <w:rFonts w:hint="eastAsia"/>
              </w:rPr>
              <w:t>)</w:t>
            </w:r>
          </w:p>
          <w:p w14:paraId="3F49C202" w14:textId="77777777" w:rsidR="002D6304" w:rsidRDefault="002D6304" w:rsidP="00624B88">
            <w:pPr>
              <w:pStyle w:val="Author"/>
            </w:pPr>
            <w:r>
              <w:t>Huey-Ru Tsai</w:t>
            </w:r>
            <w:r>
              <w:rPr>
                <w:rFonts w:hint="eastAsia"/>
              </w:rPr>
              <w:t xml:space="preserve"> (</w:t>
            </w:r>
            <w:r>
              <w:t>Taiwan</w:t>
            </w:r>
            <w:r>
              <w:rPr>
                <w:rFonts w:hint="eastAsia"/>
              </w:rPr>
              <w:t>)</w:t>
            </w:r>
          </w:p>
          <w:p w14:paraId="0BA49CF9" w14:textId="77777777" w:rsidR="002D6304" w:rsidRDefault="002D6304" w:rsidP="00624B88">
            <w:pPr>
              <w:pStyle w:val="Author"/>
            </w:pPr>
            <w:r>
              <w:t>Mefri Yanni</w:t>
            </w:r>
            <w:r>
              <w:rPr>
                <w:rFonts w:hint="eastAsia"/>
              </w:rPr>
              <w:t xml:space="preserve"> (</w:t>
            </w:r>
            <w:r>
              <w:t>Indonesia</w:t>
            </w:r>
            <w:r>
              <w:rPr>
                <w:rFonts w:hint="eastAsia"/>
              </w:rPr>
              <w:t>)</w:t>
            </w:r>
          </w:p>
          <w:p w14:paraId="4526B28E" w14:textId="77777777" w:rsidR="002D6304" w:rsidRPr="002C4AA6" w:rsidRDefault="002D6304" w:rsidP="00624B88">
            <w:pPr>
              <w:pStyle w:val="Author"/>
            </w:pPr>
            <w:r>
              <w:t>Shaikh Abdul Sattar</w:t>
            </w:r>
            <w:r>
              <w:rPr>
                <w:rFonts w:hint="eastAsia"/>
              </w:rPr>
              <w:t xml:space="preserve"> (</w:t>
            </w:r>
            <w:r>
              <w:t>Pakistan</w:t>
            </w:r>
            <w:r>
              <w:rPr>
                <w:rFonts w:hint="eastAsia"/>
              </w:rPr>
              <w:t>)</w:t>
            </w:r>
          </w:p>
        </w:tc>
      </w:tr>
      <w:tr w:rsidR="00C95827" w:rsidRPr="002C4AA6" w14:paraId="6B108BBB" w14:textId="77777777" w:rsidTr="00624B88">
        <w:tc>
          <w:tcPr>
            <w:tcW w:w="1572" w:type="dxa"/>
            <w:tcBorders>
              <w:bottom w:val="single" w:sz="4" w:space="0" w:color="D9D9D9" w:themeColor="background1" w:themeShade="D9"/>
            </w:tcBorders>
          </w:tcPr>
          <w:p w14:paraId="33099CB3" w14:textId="606E3795" w:rsidR="00C95827" w:rsidRPr="002C4AA6" w:rsidRDefault="00C95827" w:rsidP="00C95827">
            <w:pPr>
              <w:pStyle w:val="03"/>
              <w:jc w:val="both"/>
            </w:pPr>
            <w:r>
              <w:rPr>
                <w:rFonts w:hint="eastAsia"/>
              </w:rPr>
              <w:t>11</w:t>
            </w:r>
            <w:r w:rsidRPr="002C4AA6">
              <w:rPr>
                <w:rFonts w:hint="eastAsia"/>
              </w:rPr>
              <w:t>:</w:t>
            </w:r>
            <w:r>
              <w:rPr>
                <w:rFonts w:hint="eastAsia"/>
              </w:rPr>
              <w:t>3</w:t>
            </w:r>
            <w:r w:rsidRPr="002C4AA6">
              <w:rPr>
                <w:rFonts w:hint="eastAsia"/>
              </w:rPr>
              <w:t>0-</w:t>
            </w:r>
            <w:r>
              <w:rPr>
                <w:rFonts w:hint="eastAsia"/>
              </w:rPr>
              <w:t>11</w:t>
            </w:r>
            <w:r w:rsidRPr="002C4AA6">
              <w:rPr>
                <w:rFonts w:hint="eastAsia"/>
              </w:rPr>
              <w:t>:</w:t>
            </w:r>
            <w:r>
              <w:rPr>
                <w:rFonts w:hint="eastAsia"/>
              </w:rPr>
              <w:t>3</w:t>
            </w:r>
            <w:r w:rsidRPr="002C4AA6">
              <w:rPr>
                <w:rFonts w:hint="eastAsia"/>
              </w:rPr>
              <w:t>2</w:t>
            </w:r>
          </w:p>
        </w:tc>
        <w:tc>
          <w:tcPr>
            <w:tcW w:w="8174" w:type="dxa"/>
            <w:gridSpan w:val="2"/>
            <w:tcBorders>
              <w:bottom w:val="single" w:sz="4" w:space="0" w:color="D9D9D9" w:themeColor="background1" w:themeShade="D9"/>
            </w:tcBorders>
          </w:tcPr>
          <w:p w14:paraId="12CD5A5E" w14:textId="77777777" w:rsidR="00C95827" w:rsidRPr="002C4AA6" w:rsidRDefault="00C95827" w:rsidP="00C95827">
            <w:pPr>
              <w:pStyle w:val="Topic"/>
            </w:pPr>
            <w:r w:rsidRPr="002C4AA6">
              <w:rPr>
                <w:rFonts w:hint="eastAsia"/>
              </w:rPr>
              <w:t>Opening</w:t>
            </w:r>
          </w:p>
        </w:tc>
      </w:tr>
      <w:tr w:rsidR="00C95827" w:rsidRPr="002C4AA6" w14:paraId="6DE4C66A" w14:textId="77777777" w:rsidTr="00462950">
        <w:trPr>
          <w:trHeight w:val="768"/>
        </w:trPr>
        <w:tc>
          <w:tcPr>
            <w:tcW w:w="1572" w:type="dxa"/>
            <w:tcBorders>
              <w:bottom w:val="single" w:sz="4" w:space="0" w:color="D9D9D9" w:themeColor="background1" w:themeShade="D9"/>
            </w:tcBorders>
          </w:tcPr>
          <w:p w14:paraId="74CD7EFD" w14:textId="4DA90551" w:rsidR="00C95827" w:rsidRPr="00462950" w:rsidRDefault="00C95827" w:rsidP="00C95827">
            <w:pPr>
              <w:pStyle w:val="03"/>
              <w:jc w:val="both"/>
            </w:pPr>
            <w:r w:rsidRPr="00462950">
              <w:rPr>
                <w:rFonts w:hint="eastAsia"/>
              </w:rPr>
              <w:t>11:32-11:47</w:t>
            </w:r>
          </w:p>
        </w:tc>
        <w:tc>
          <w:tcPr>
            <w:tcW w:w="8174" w:type="dxa"/>
            <w:gridSpan w:val="2"/>
            <w:tcBorders>
              <w:bottom w:val="single" w:sz="4" w:space="0" w:color="D9D9D9" w:themeColor="background1" w:themeShade="D9"/>
            </w:tcBorders>
          </w:tcPr>
          <w:p w14:paraId="0A8DAC12" w14:textId="729FA3E3" w:rsidR="00C95827" w:rsidRPr="00462950" w:rsidRDefault="00C95827" w:rsidP="00C95827">
            <w:pPr>
              <w:pStyle w:val="Topic"/>
            </w:pPr>
            <w:r w:rsidRPr="00462950">
              <w:t xml:space="preserve">The Right Stuff: Current </w:t>
            </w:r>
            <w:r w:rsidR="001E6A00" w:rsidRPr="00462950">
              <w:t xml:space="preserve">Standards </w:t>
            </w:r>
            <w:r w:rsidR="001E6A00" w:rsidRPr="00462950">
              <w:rPr>
                <w:rFonts w:hint="eastAsia"/>
              </w:rPr>
              <w:t>f</w:t>
            </w:r>
            <w:r w:rsidR="001E6A00" w:rsidRPr="00462950">
              <w:t xml:space="preserve">or </w:t>
            </w:r>
            <w:r w:rsidR="001E6A00" w:rsidRPr="00462950">
              <w:rPr>
                <w:rFonts w:hint="eastAsia"/>
              </w:rPr>
              <w:t>t</w:t>
            </w:r>
            <w:r w:rsidR="001E6A00" w:rsidRPr="00462950">
              <w:t xml:space="preserve">he Echocardiographic Assessment </w:t>
            </w:r>
            <w:r w:rsidR="001E6A00" w:rsidRPr="00462950">
              <w:rPr>
                <w:rFonts w:hint="eastAsia"/>
              </w:rPr>
              <w:t>o</w:t>
            </w:r>
            <w:r w:rsidR="001E6A00" w:rsidRPr="00462950">
              <w:t>f Right Ventricle</w:t>
            </w:r>
          </w:p>
          <w:p w14:paraId="780EE143" w14:textId="22883BA5" w:rsidR="00C95827" w:rsidRPr="00462950" w:rsidRDefault="00C95827" w:rsidP="00C95827">
            <w:pPr>
              <w:pStyle w:val="Author"/>
            </w:pPr>
            <w:r w:rsidRPr="00462950">
              <w:t>Wen-Huang Lee</w:t>
            </w:r>
            <w:r w:rsidRPr="00462950">
              <w:rPr>
                <w:rFonts w:hint="eastAsia"/>
              </w:rPr>
              <w:t xml:space="preserve"> (Taiwan)</w:t>
            </w:r>
          </w:p>
        </w:tc>
      </w:tr>
      <w:tr w:rsidR="00C95827" w:rsidRPr="002C4AA6" w14:paraId="2E20CF68" w14:textId="77777777" w:rsidTr="00624B88">
        <w:tc>
          <w:tcPr>
            <w:tcW w:w="1572" w:type="dxa"/>
            <w:tcBorders>
              <w:top w:val="single" w:sz="4" w:space="0" w:color="D9D9D9" w:themeColor="background1" w:themeShade="D9"/>
              <w:bottom w:val="single" w:sz="4" w:space="0" w:color="D9D9D9" w:themeColor="background1" w:themeShade="D9"/>
            </w:tcBorders>
          </w:tcPr>
          <w:p w14:paraId="7C9CD31B" w14:textId="27BCC5C1" w:rsidR="00C95827" w:rsidRPr="002C4AA6" w:rsidRDefault="00C95827" w:rsidP="00C95827">
            <w:pPr>
              <w:pStyle w:val="03"/>
              <w:jc w:val="both"/>
            </w:pPr>
            <w:r>
              <w:rPr>
                <w:rFonts w:hint="eastAsia"/>
              </w:rPr>
              <w:t>11</w:t>
            </w:r>
            <w:r w:rsidRPr="002C4AA6">
              <w:rPr>
                <w:rFonts w:hint="eastAsia"/>
              </w:rPr>
              <w:t>:</w:t>
            </w:r>
            <w:r>
              <w:rPr>
                <w:rFonts w:hint="eastAsia"/>
              </w:rPr>
              <w:t>47</w:t>
            </w:r>
            <w:r w:rsidRPr="002C4AA6">
              <w:rPr>
                <w:rFonts w:hint="eastAsia"/>
              </w:rPr>
              <w:t>-</w:t>
            </w:r>
            <w:r>
              <w:rPr>
                <w:rFonts w:hint="eastAsia"/>
              </w:rPr>
              <w:t>12</w:t>
            </w:r>
            <w:r w:rsidRPr="002C4AA6">
              <w:rPr>
                <w:rFonts w:hint="eastAsia"/>
              </w:rPr>
              <w:t>:</w:t>
            </w:r>
            <w:r>
              <w:rPr>
                <w:rFonts w:hint="eastAsia"/>
              </w:rPr>
              <w:t>02</w:t>
            </w:r>
          </w:p>
        </w:tc>
        <w:tc>
          <w:tcPr>
            <w:tcW w:w="8174" w:type="dxa"/>
            <w:gridSpan w:val="2"/>
            <w:tcBorders>
              <w:top w:val="single" w:sz="4" w:space="0" w:color="D9D9D9" w:themeColor="background1" w:themeShade="D9"/>
              <w:bottom w:val="single" w:sz="4" w:space="0" w:color="D9D9D9" w:themeColor="background1" w:themeShade="D9"/>
            </w:tcBorders>
          </w:tcPr>
          <w:p w14:paraId="275BA3BA" w14:textId="77777777" w:rsidR="00C95827" w:rsidRDefault="00C95827" w:rsidP="00C95827">
            <w:pPr>
              <w:pStyle w:val="Topic"/>
            </w:pPr>
            <w:r w:rsidRPr="00DE0013">
              <w:t>Right Under Pressure: How I Use Multimodality Imaging When Managing Pulmonary Hypertension</w:t>
            </w:r>
          </w:p>
          <w:p w14:paraId="01A4E639" w14:textId="77777777" w:rsidR="00C95827" w:rsidRPr="004B457F" w:rsidRDefault="00C95827" w:rsidP="00C95827">
            <w:pPr>
              <w:pStyle w:val="Author"/>
            </w:pPr>
            <w:r w:rsidRPr="00E7629D">
              <w:t>Jia-Ling Lin</w:t>
            </w:r>
            <w:r>
              <w:rPr>
                <w:rFonts w:hint="eastAsia"/>
              </w:rPr>
              <w:t xml:space="preserve"> (Taiwan)</w:t>
            </w:r>
          </w:p>
        </w:tc>
      </w:tr>
      <w:tr w:rsidR="00C95827" w:rsidRPr="002C4AA6" w14:paraId="3CDD2538" w14:textId="77777777" w:rsidTr="00624B88">
        <w:trPr>
          <w:trHeight w:val="337"/>
        </w:trPr>
        <w:tc>
          <w:tcPr>
            <w:tcW w:w="1572" w:type="dxa"/>
            <w:tcBorders>
              <w:top w:val="single" w:sz="4" w:space="0" w:color="D9D9D9" w:themeColor="background1" w:themeShade="D9"/>
              <w:bottom w:val="single" w:sz="4" w:space="0" w:color="D9D9D9" w:themeColor="background1" w:themeShade="D9"/>
            </w:tcBorders>
          </w:tcPr>
          <w:p w14:paraId="3BC19330" w14:textId="35808021" w:rsidR="00C95827" w:rsidRPr="002C4AA6" w:rsidRDefault="00C95827" w:rsidP="00C95827">
            <w:pPr>
              <w:pStyle w:val="03"/>
              <w:jc w:val="both"/>
            </w:pPr>
            <w:r>
              <w:rPr>
                <w:rFonts w:hint="eastAsia"/>
              </w:rPr>
              <w:t>12</w:t>
            </w:r>
            <w:r w:rsidRPr="002C4AA6">
              <w:rPr>
                <w:rFonts w:hint="eastAsia"/>
              </w:rPr>
              <w:t>:</w:t>
            </w:r>
            <w:r>
              <w:rPr>
                <w:rFonts w:hint="eastAsia"/>
              </w:rPr>
              <w:t>02</w:t>
            </w:r>
            <w:r w:rsidRPr="002C4AA6">
              <w:rPr>
                <w:rFonts w:hint="eastAsia"/>
              </w:rPr>
              <w:t>-</w:t>
            </w:r>
            <w:r>
              <w:rPr>
                <w:rFonts w:hint="eastAsia"/>
              </w:rPr>
              <w:t>12</w:t>
            </w:r>
            <w:r w:rsidRPr="002C4AA6">
              <w:rPr>
                <w:rFonts w:hint="eastAsia"/>
              </w:rPr>
              <w:t>:</w:t>
            </w:r>
            <w:r>
              <w:rPr>
                <w:rFonts w:hint="eastAsia"/>
              </w:rPr>
              <w:t>17</w:t>
            </w:r>
          </w:p>
        </w:tc>
        <w:tc>
          <w:tcPr>
            <w:tcW w:w="8174" w:type="dxa"/>
            <w:gridSpan w:val="2"/>
            <w:tcBorders>
              <w:top w:val="single" w:sz="4" w:space="0" w:color="D9D9D9" w:themeColor="background1" w:themeShade="D9"/>
              <w:bottom w:val="single" w:sz="4" w:space="0" w:color="D9D9D9" w:themeColor="background1" w:themeShade="D9"/>
            </w:tcBorders>
          </w:tcPr>
          <w:p w14:paraId="0C386594" w14:textId="1E07F5D4" w:rsidR="00C95827" w:rsidRDefault="00C95827" w:rsidP="00C95827">
            <w:pPr>
              <w:pStyle w:val="Topic"/>
            </w:pPr>
            <w:r w:rsidRPr="00DE0013">
              <w:t>Right on time: Cardiac POCUS for</w:t>
            </w:r>
            <w:r w:rsidR="001E6A00" w:rsidRPr="00DE0013">
              <w:t xml:space="preserve"> Prompt Echocardiographic Assessment </w:t>
            </w:r>
            <w:r w:rsidRPr="00DE0013">
              <w:t xml:space="preserve">of the </w:t>
            </w:r>
            <w:r w:rsidR="001E6A00" w:rsidRPr="00DE0013">
              <w:t>Right Ventricle</w:t>
            </w:r>
            <w:r w:rsidRPr="00DE0013">
              <w:t xml:space="preserve"> in </w:t>
            </w:r>
            <w:r w:rsidR="001E6A00" w:rsidRPr="00DE0013">
              <w:t>Cardiopulmonary Disease</w:t>
            </w:r>
            <w:r w:rsidRPr="00DE0013">
              <w:t xml:space="preserve"> (e.g. </w:t>
            </w:r>
            <w:r w:rsidR="001E6A00" w:rsidRPr="00DE0013">
              <w:t>Pulmonary Embolism</w:t>
            </w:r>
            <w:r w:rsidRPr="00DE0013">
              <w:t>)</w:t>
            </w:r>
          </w:p>
          <w:p w14:paraId="6A9DA559" w14:textId="2F0571A3" w:rsidR="00C95827" w:rsidRPr="0094188F" w:rsidRDefault="007025E7" w:rsidP="00C95827">
            <w:pPr>
              <w:pStyle w:val="Author"/>
            </w:pPr>
            <w:r w:rsidRPr="007025E7">
              <w:t>Jen-Lim Chong</w:t>
            </w:r>
            <w:r>
              <w:rPr>
                <w:rFonts w:hint="eastAsia"/>
              </w:rPr>
              <w:t xml:space="preserve"> (</w:t>
            </w:r>
            <w:r w:rsidRPr="007025E7">
              <w:t>Malaysia</w:t>
            </w:r>
            <w:r>
              <w:rPr>
                <w:rFonts w:hint="eastAsia"/>
              </w:rPr>
              <w:t>)</w:t>
            </w:r>
          </w:p>
        </w:tc>
      </w:tr>
      <w:tr w:rsidR="00C95827" w:rsidRPr="002C4AA6" w14:paraId="0AA2858D" w14:textId="77777777" w:rsidTr="00624B88">
        <w:tc>
          <w:tcPr>
            <w:tcW w:w="1572" w:type="dxa"/>
            <w:tcBorders>
              <w:top w:val="single" w:sz="4" w:space="0" w:color="D9D9D9" w:themeColor="background1" w:themeShade="D9"/>
              <w:bottom w:val="single" w:sz="4" w:space="0" w:color="D9D9D9" w:themeColor="background1" w:themeShade="D9"/>
            </w:tcBorders>
          </w:tcPr>
          <w:p w14:paraId="0AE99FAD" w14:textId="71CB7C7C" w:rsidR="00C95827" w:rsidRPr="002C4AA6" w:rsidRDefault="00C95827" w:rsidP="00C95827">
            <w:pPr>
              <w:pStyle w:val="03"/>
              <w:jc w:val="both"/>
            </w:pPr>
            <w:r>
              <w:rPr>
                <w:rFonts w:hint="eastAsia"/>
              </w:rPr>
              <w:t>12</w:t>
            </w:r>
            <w:r w:rsidRPr="002C4AA6">
              <w:rPr>
                <w:rFonts w:hint="eastAsia"/>
              </w:rPr>
              <w:t>:</w:t>
            </w:r>
            <w:r>
              <w:rPr>
                <w:rFonts w:hint="eastAsia"/>
              </w:rPr>
              <w:t>17</w:t>
            </w:r>
            <w:r w:rsidRPr="002C4AA6">
              <w:rPr>
                <w:rFonts w:hint="eastAsia"/>
              </w:rPr>
              <w:t>-</w:t>
            </w:r>
            <w:r>
              <w:rPr>
                <w:rFonts w:hint="eastAsia"/>
              </w:rPr>
              <w:t>12</w:t>
            </w:r>
            <w:r w:rsidRPr="002C4AA6">
              <w:rPr>
                <w:rFonts w:hint="eastAsia"/>
              </w:rPr>
              <w:t>:</w:t>
            </w:r>
            <w:r>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3F9F6A84" w14:textId="4EEB76C5" w:rsidR="00C95827" w:rsidRDefault="00C95827" w:rsidP="00C95827">
            <w:pPr>
              <w:pStyle w:val="Topic"/>
            </w:pPr>
            <w:r w:rsidRPr="00DE0013">
              <w:t>Right on Track: Imaging the</w:t>
            </w:r>
            <w:r w:rsidR="001E6A00" w:rsidRPr="00DE0013">
              <w:t xml:space="preserve"> Right Ventricle</w:t>
            </w:r>
            <w:r w:rsidRPr="00DE0013">
              <w:t xml:space="preserve"> in </w:t>
            </w:r>
            <w:r w:rsidR="001E6A00" w:rsidRPr="00DE0013">
              <w:t>Grown-Up Congenital Heart Diseases</w:t>
            </w:r>
          </w:p>
          <w:p w14:paraId="61C62C68" w14:textId="77777777" w:rsidR="00C95827" w:rsidRPr="004B457F" w:rsidRDefault="00C95827" w:rsidP="00C95827">
            <w:pPr>
              <w:pStyle w:val="Author"/>
            </w:pPr>
            <w:r w:rsidRPr="0068083F">
              <w:t>Celly Anantaria Atmadikoesoemah</w:t>
            </w:r>
            <w:r>
              <w:rPr>
                <w:rFonts w:hint="eastAsia"/>
              </w:rPr>
              <w:t xml:space="preserve"> (</w:t>
            </w:r>
            <w:r w:rsidRPr="0068083F">
              <w:t>Indonesia</w:t>
            </w:r>
            <w:r>
              <w:rPr>
                <w:rFonts w:hint="eastAsia"/>
              </w:rPr>
              <w:t>)</w:t>
            </w:r>
          </w:p>
        </w:tc>
      </w:tr>
      <w:tr w:rsidR="00C95827" w:rsidRPr="002C4AA6" w14:paraId="48FE3A2E" w14:textId="77777777" w:rsidTr="00624B88">
        <w:tc>
          <w:tcPr>
            <w:tcW w:w="1572" w:type="dxa"/>
            <w:tcBorders>
              <w:top w:val="single" w:sz="4" w:space="0" w:color="D9D9D9" w:themeColor="background1" w:themeShade="D9"/>
              <w:bottom w:val="single" w:sz="4" w:space="0" w:color="D9D9D9" w:themeColor="background1" w:themeShade="D9"/>
            </w:tcBorders>
          </w:tcPr>
          <w:p w14:paraId="17EA17B1" w14:textId="387A59FD" w:rsidR="00C95827" w:rsidRPr="002C4AA6" w:rsidRDefault="00C95827" w:rsidP="00C95827">
            <w:pPr>
              <w:pStyle w:val="03"/>
              <w:jc w:val="both"/>
            </w:pPr>
            <w:r>
              <w:rPr>
                <w:rFonts w:hint="eastAsia"/>
              </w:rPr>
              <w:t>12</w:t>
            </w:r>
            <w:r w:rsidRPr="002C4AA6">
              <w:rPr>
                <w:rFonts w:hint="eastAsia"/>
              </w:rPr>
              <w:t>:</w:t>
            </w:r>
            <w:r>
              <w:rPr>
                <w:rFonts w:hint="eastAsia"/>
              </w:rPr>
              <w:t>32</w:t>
            </w:r>
            <w:r w:rsidRPr="002C4AA6">
              <w:rPr>
                <w:rFonts w:hint="eastAsia"/>
              </w:rPr>
              <w:t>-</w:t>
            </w:r>
            <w:r>
              <w:rPr>
                <w:rFonts w:hint="eastAsia"/>
              </w:rPr>
              <w:t>12:47</w:t>
            </w:r>
          </w:p>
        </w:tc>
        <w:tc>
          <w:tcPr>
            <w:tcW w:w="8174" w:type="dxa"/>
            <w:gridSpan w:val="2"/>
            <w:tcBorders>
              <w:top w:val="single" w:sz="4" w:space="0" w:color="D9D9D9" w:themeColor="background1" w:themeShade="D9"/>
              <w:bottom w:val="single" w:sz="4" w:space="0" w:color="D9D9D9" w:themeColor="background1" w:themeShade="D9"/>
            </w:tcBorders>
          </w:tcPr>
          <w:p w14:paraId="0A9B8DE3" w14:textId="21555249" w:rsidR="00C95827" w:rsidRDefault="00C95827" w:rsidP="00C95827">
            <w:pPr>
              <w:pStyle w:val="Topic"/>
            </w:pPr>
            <w:r w:rsidRPr="00DE0013">
              <w:t xml:space="preserve">Ramping up the Imaging: Incremental </w:t>
            </w:r>
            <w:r w:rsidR="001E6A00">
              <w:rPr>
                <w:rFonts w:hint="eastAsia"/>
              </w:rPr>
              <w:t>B</w:t>
            </w:r>
            <w:r w:rsidRPr="00DE0013">
              <w:t>enefit of CMR for</w:t>
            </w:r>
            <w:r w:rsidR="001E6A00" w:rsidRPr="00DE0013">
              <w:t xml:space="preserve"> Right Heart Cardiomyopathies</w:t>
            </w:r>
          </w:p>
          <w:p w14:paraId="0C9EF3DE" w14:textId="77777777" w:rsidR="00C95827" w:rsidRPr="00206DD6" w:rsidRDefault="00C95827" w:rsidP="00C95827">
            <w:pPr>
              <w:pStyle w:val="Author"/>
            </w:pPr>
            <w:r w:rsidRPr="0068083F">
              <w:t>Rafidah Abu Bakar</w:t>
            </w:r>
            <w:r>
              <w:rPr>
                <w:rFonts w:hint="eastAsia"/>
              </w:rPr>
              <w:t xml:space="preserve"> (</w:t>
            </w:r>
            <w:r w:rsidRPr="0068083F">
              <w:t>Malaysia</w:t>
            </w:r>
            <w:r>
              <w:rPr>
                <w:rFonts w:hint="eastAsia"/>
              </w:rPr>
              <w:t>)</w:t>
            </w:r>
          </w:p>
        </w:tc>
      </w:tr>
      <w:tr w:rsidR="00C95827" w:rsidRPr="002C4AA6" w14:paraId="7037A82C" w14:textId="77777777" w:rsidTr="00624B88">
        <w:tc>
          <w:tcPr>
            <w:tcW w:w="1572" w:type="dxa"/>
            <w:tcBorders>
              <w:top w:val="single" w:sz="4" w:space="0" w:color="D9D9D9" w:themeColor="background1" w:themeShade="D9"/>
              <w:bottom w:val="single" w:sz="4" w:space="0" w:color="D9D9D9" w:themeColor="background1" w:themeShade="D9"/>
            </w:tcBorders>
          </w:tcPr>
          <w:p w14:paraId="41D43178" w14:textId="1499DA3B" w:rsidR="00C95827" w:rsidRPr="002C4AA6" w:rsidRDefault="00C95827" w:rsidP="00C95827">
            <w:pPr>
              <w:pStyle w:val="03"/>
              <w:jc w:val="both"/>
            </w:pPr>
            <w:r>
              <w:rPr>
                <w:rFonts w:hint="eastAsia"/>
              </w:rPr>
              <w:t>12</w:t>
            </w:r>
            <w:r w:rsidRPr="002C4AA6">
              <w:rPr>
                <w:rFonts w:hint="eastAsia"/>
              </w:rPr>
              <w:t>:</w:t>
            </w:r>
            <w:r>
              <w:rPr>
                <w:rFonts w:hint="eastAsia"/>
              </w:rPr>
              <w:t>4</w:t>
            </w:r>
            <w:r w:rsidRPr="002C4AA6">
              <w:rPr>
                <w:rFonts w:hint="eastAsia"/>
              </w:rPr>
              <w:t>7-</w:t>
            </w:r>
            <w:r>
              <w:rPr>
                <w:rFonts w:hint="eastAsia"/>
              </w:rPr>
              <w:t>12</w:t>
            </w:r>
            <w:r w:rsidRPr="002C4AA6">
              <w:rPr>
                <w:rFonts w:hint="eastAsia"/>
              </w:rPr>
              <w:t>:</w:t>
            </w:r>
            <w:r>
              <w:rPr>
                <w:rFonts w:hint="eastAsia"/>
              </w:rPr>
              <w:t>5</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047AA5CF" w14:textId="77777777" w:rsidR="00C95827" w:rsidRPr="002C4AA6" w:rsidRDefault="00C95827" w:rsidP="00C95827">
            <w:pPr>
              <w:pStyle w:val="Topic"/>
            </w:pPr>
            <w:r w:rsidRPr="002C4AA6">
              <w:rPr>
                <w:rFonts w:hint="eastAsia"/>
              </w:rPr>
              <w:t>Closing</w:t>
            </w:r>
          </w:p>
        </w:tc>
      </w:tr>
    </w:tbl>
    <w:p w14:paraId="223BA61C" w14:textId="77777777" w:rsidR="002D6304" w:rsidRDefault="002D6304" w:rsidP="002D6304"/>
    <w:p w14:paraId="20653119" w14:textId="77777777" w:rsidR="002F4134" w:rsidRDefault="002F4134" w:rsidP="002F4134">
      <w:pPr>
        <w:rPr>
          <w:rFonts w:ascii="Calibri" w:hAnsi="Calibri" w:cs="Calibri"/>
          <w:sz w:val="16"/>
          <w:szCs w:val="16"/>
        </w:rPr>
      </w:pPr>
      <w:r>
        <w:rPr>
          <w:rFonts w:ascii="Calibri" w:hAnsi="Calibri" w:cs="Calibri"/>
          <w:sz w:val="16"/>
          <w:szCs w:val="16"/>
        </w:rPr>
        <w:br w:type="page"/>
      </w:r>
    </w:p>
    <w:p w14:paraId="651942C7" w14:textId="77777777" w:rsidR="002F4134" w:rsidRPr="00210386" w:rsidRDefault="002F4134" w:rsidP="002F4134">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9"/>
        <w:gridCol w:w="2487"/>
      </w:tblGrid>
      <w:tr w:rsidR="007B0C17" w:rsidRPr="00E601C8" w14:paraId="319310F1" w14:textId="77777777" w:rsidTr="00624B88">
        <w:trPr>
          <w:trHeight w:val="454"/>
        </w:trPr>
        <w:tc>
          <w:tcPr>
            <w:tcW w:w="7230" w:type="dxa"/>
            <w:gridSpan w:val="2"/>
            <w:shd w:val="clear" w:color="auto" w:fill="0070C0"/>
            <w:vAlign w:val="center"/>
          </w:tcPr>
          <w:p w14:paraId="61376264" w14:textId="77777777" w:rsidR="007B0C17" w:rsidRPr="007B0C17" w:rsidRDefault="007B0C17" w:rsidP="007B0C17">
            <w:pPr>
              <w:rPr>
                <w:rFonts w:ascii="Arial" w:hAnsi="Arial" w:cs="Arial"/>
                <w:b/>
                <w:bCs/>
                <w:color w:val="FFFFFF" w:themeColor="background1"/>
              </w:rPr>
            </w:pPr>
            <w:r w:rsidRPr="007B0C17">
              <w:rPr>
                <w:rFonts w:ascii="Arial" w:hAnsi="Arial" w:cs="Arial"/>
                <w:b/>
                <w:bCs/>
                <w:color w:val="FFFFFF" w:themeColor="background1"/>
              </w:rPr>
              <w:t>APSC Lunch Symposium</w:t>
            </w:r>
          </w:p>
          <w:p w14:paraId="20B052EE" w14:textId="24C67D5B" w:rsidR="007B0C17" w:rsidRPr="00D53BF6" w:rsidRDefault="007B0C17" w:rsidP="007B0C17">
            <w:pPr>
              <w:rPr>
                <w:rFonts w:ascii="Arial" w:hAnsi="Arial" w:cs="Arial"/>
                <w:b/>
                <w:bCs/>
                <w:color w:val="FFFFFF" w:themeColor="background1"/>
              </w:rPr>
            </w:pPr>
            <w:r w:rsidRPr="007B0C17">
              <w:rPr>
                <w:rFonts w:ascii="Arial" w:hAnsi="Arial" w:cs="Arial"/>
                <w:b/>
                <w:bCs/>
                <w:color w:val="FFFFFF" w:themeColor="background1"/>
              </w:rPr>
              <w:t>New-Age Pharmacotherapeutics in Heart Failure &amp; Cardiomyopathies</w:t>
            </w:r>
          </w:p>
        </w:tc>
        <w:tc>
          <w:tcPr>
            <w:tcW w:w="2516" w:type="dxa"/>
            <w:shd w:val="clear" w:color="auto" w:fill="0070C0"/>
            <w:vAlign w:val="center"/>
          </w:tcPr>
          <w:p w14:paraId="276A3C2B" w14:textId="003FCA3E" w:rsidR="007B0C17" w:rsidRPr="003776A8" w:rsidRDefault="007B0C17" w:rsidP="00624B88">
            <w:pPr>
              <w:jc w:val="right"/>
              <w:rPr>
                <w:rFonts w:ascii="Arial" w:hAnsi="Arial" w:cs="Arial"/>
                <w:b/>
                <w:bCs/>
                <w:color w:val="FFFFFF" w:themeColor="background1"/>
              </w:rPr>
            </w:pPr>
            <w:r>
              <w:rPr>
                <w:rFonts w:ascii="Arial" w:hAnsi="Arial" w:cs="Arial" w:hint="eastAsia"/>
                <w:b/>
                <w:bCs/>
                <w:color w:val="FFFFFF" w:themeColor="background1"/>
              </w:rPr>
              <w:t>Room 101C, TICC</w:t>
            </w:r>
          </w:p>
        </w:tc>
      </w:tr>
      <w:tr w:rsidR="007B0C17" w:rsidRPr="002C4AA6" w14:paraId="40F77EAC" w14:textId="77777777" w:rsidTr="00624B88">
        <w:tc>
          <w:tcPr>
            <w:tcW w:w="1572" w:type="dxa"/>
            <w:shd w:val="clear" w:color="auto" w:fill="CAEDFB" w:themeFill="accent4" w:themeFillTint="33"/>
          </w:tcPr>
          <w:p w14:paraId="71FDC6CA" w14:textId="77777777" w:rsidR="007B0C17" w:rsidRPr="002C4AA6" w:rsidRDefault="007B0C17" w:rsidP="00624B88">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2FC01A09" w14:textId="03067C90" w:rsidR="007B0C17" w:rsidRDefault="005F167F" w:rsidP="00624B88">
            <w:pPr>
              <w:pStyle w:val="Author"/>
            </w:pPr>
            <w:r w:rsidRPr="005F167F">
              <w:t>Chao-Hung Wang</w:t>
            </w:r>
            <w:r>
              <w:rPr>
                <w:rFonts w:hint="eastAsia"/>
              </w:rPr>
              <w:t xml:space="preserve"> (Taiwan)</w:t>
            </w:r>
          </w:p>
          <w:p w14:paraId="77B39F69" w14:textId="75977F1C" w:rsidR="007B0C17" w:rsidRPr="002C4AA6" w:rsidRDefault="007B0C17" w:rsidP="00624B88">
            <w:pPr>
              <w:pStyle w:val="Author"/>
            </w:pPr>
            <w:r w:rsidRPr="007B0C17">
              <w:t>Gary Gan</w:t>
            </w:r>
            <w:r>
              <w:rPr>
                <w:rFonts w:hint="eastAsia"/>
              </w:rPr>
              <w:t xml:space="preserve"> (</w:t>
            </w:r>
            <w:r w:rsidRPr="007B0C17">
              <w:t>Australia</w:t>
            </w:r>
            <w:r>
              <w:rPr>
                <w:rFonts w:hint="eastAsia"/>
              </w:rPr>
              <w:t>)</w:t>
            </w:r>
          </w:p>
        </w:tc>
      </w:tr>
      <w:tr w:rsidR="007B0C17" w:rsidRPr="002C4AA6" w14:paraId="62A496CE" w14:textId="77777777" w:rsidTr="00624B88">
        <w:tc>
          <w:tcPr>
            <w:tcW w:w="1572" w:type="dxa"/>
            <w:shd w:val="clear" w:color="auto" w:fill="F2F2F2" w:themeFill="background1" w:themeFillShade="F2"/>
          </w:tcPr>
          <w:p w14:paraId="71C36C51" w14:textId="77777777" w:rsidR="007B0C17" w:rsidRPr="002C4AA6" w:rsidRDefault="007B0C17" w:rsidP="00624B88">
            <w:pPr>
              <w:spacing w:line="360" w:lineRule="exact"/>
              <w:rPr>
                <w:rFonts w:ascii="Arial" w:hAnsi="Arial" w:cs="Arial"/>
                <w:b/>
                <w:bCs/>
                <w:sz w:val="20"/>
                <w:szCs w:val="20"/>
              </w:rPr>
            </w:pPr>
            <w:r w:rsidRPr="002C4AA6">
              <w:rPr>
                <w:rFonts w:ascii="Arial" w:hAnsi="Arial" w:cs="Arial" w:hint="eastAsia"/>
                <w:b/>
                <w:bCs/>
                <w:sz w:val="20"/>
                <w:szCs w:val="20"/>
              </w:rPr>
              <w:t>Panelist</w:t>
            </w:r>
            <w:r w:rsidRPr="002C4AA6">
              <w:rPr>
                <w:rFonts w:ascii="Arial" w:hAnsi="Arial" w:cs="Arial"/>
                <w:b/>
                <w:bCs/>
                <w:sz w:val="20"/>
                <w:szCs w:val="20"/>
              </w:rPr>
              <w:t>s:</w:t>
            </w:r>
          </w:p>
        </w:tc>
        <w:tc>
          <w:tcPr>
            <w:tcW w:w="8174" w:type="dxa"/>
            <w:gridSpan w:val="2"/>
            <w:shd w:val="clear" w:color="auto" w:fill="F2F2F2" w:themeFill="background1" w:themeFillShade="F2"/>
          </w:tcPr>
          <w:p w14:paraId="0A22CCE7" w14:textId="5B8FFD16" w:rsidR="00592379" w:rsidRDefault="005F167F" w:rsidP="00592379">
            <w:pPr>
              <w:pStyle w:val="Author"/>
            </w:pPr>
            <w:r w:rsidRPr="005F167F">
              <w:t>Jyh-Ming Juang</w:t>
            </w:r>
            <w:r>
              <w:rPr>
                <w:rFonts w:hint="eastAsia"/>
              </w:rPr>
              <w:t xml:space="preserve"> (Taiwan)</w:t>
            </w:r>
          </w:p>
          <w:p w14:paraId="000E3109" w14:textId="78DC7AFA" w:rsidR="00592379" w:rsidRDefault="00592379" w:rsidP="00592379">
            <w:pPr>
              <w:pStyle w:val="Author"/>
            </w:pPr>
            <w:r>
              <w:t>Abdullah Al Shafi Majumder</w:t>
            </w:r>
            <w:r>
              <w:rPr>
                <w:rFonts w:hint="eastAsia"/>
              </w:rPr>
              <w:t xml:space="preserve"> (</w:t>
            </w:r>
            <w:r>
              <w:t>Bangladesh</w:t>
            </w:r>
            <w:r>
              <w:rPr>
                <w:rFonts w:hint="eastAsia"/>
              </w:rPr>
              <w:t>)</w:t>
            </w:r>
          </w:p>
          <w:p w14:paraId="3B7BC7EA" w14:textId="3F205AE7" w:rsidR="00592379" w:rsidRDefault="00592379" w:rsidP="00592379">
            <w:pPr>
              <w:pStyle w:val="Author"/>
            </w:pPr>
            <w:r>
              <w:t>Derek Lee</w:t>
            </w:r>
            <w:r>
              <w:rPr>
                <w:rFonts w:hint="eastAsia"/>
              </w:rPr>
              <w:t xml:space="preserve"> (</w:t>
            </w:r>
            <w:r>
              <w:t>Hong Kong</w:t>
            </w:r>
            <w:r>
              <w:rPr>
                <w:rFonts w:hint="eastAsia"/>
              </w:rPr>
              <w:t>)</w:t>
            </w:r>
          </w:p>
          <w:p w14:paraId="49B93EA2" w14:textId="6B2899F9" w:rsidR="007B0C17" w:rsidRPr="002C4AA6" w:rsidRDefault="00592379" w:rsidP="00592379">
            <w:pPr>
              <w:pStyle w:val="Author"/>
            </w:pPr>
            <w:r>
              <w:t>Eri Kato</w:t>
            </w:r>
            <w:r>
              <w:rPr>
                <w:rFonts w:hint="eastAsia"/>
              </w:rPr>
              <w:t xml:space="preserve"> (</w:t>
            </w:r>
            <w:r>
              <w:t>Japan</w:t>
            </w:r>
            <w:r>
              <w:rPr>
                <w:rFonts w:hint="eastAsia"/>
              </w:rPr>
              <w:t>)</w:t>
            </w:r>
          </w:p>
        </w:tc>
      </w:tr>
      <w:tr w:rsidR="007B0C17" w:rsidRPr="002C4AA6" w14:paraId="5A4F5A12" w14:textId="77777777" w:rsidTr="00624B88">
        <w:tc>
          <w:tcPr>
            <w:tcW w:w="1572" w:type="dxa"/>
            <w:tcBorders>
              <w:bottom w:val="single" w:sz="4" w:space="0" w:color="D9D9D9" w:themeColor="background1" w:themeShade="D9"/>
            </w:tcBorders>
          </w:tcPr>
          <w:p w14:paraId="5F3A4163" w14:textId="41596326" w:rsidR="007B0C17" w:rsidRPr="002C4AA6" w:rsidRDefault="007B0C17" w:rsidP="00624B88">
            <w:pPr>
              <w:pStyle w:val="03"/>
              <w:jc w:val="both"/>
            </w:pPr>
            <w:r>
              <w:rPr>
                <w:rFonts w:hint="eastAsia"/>
              </w:rPr>
              <w:t>1</w:t>
            </w:r>
            <w:r w:rsidR="00013325">
              <w:rPr>
                <w:rFonts w:hint="eastAsia"/>
              </w:rPr>
              <w:t>3</w:t>
            </w:r>
            <w:r w:rsidRPr="002C4AA6">
              <w:rPr>
                <w:rFonts w:hint="eastAsia"/>
              </w:rPr>
              <w:t>:</w:t>
            </w:r>
            <w:r w:rsidR="00013325">
              <w:rPr>
                <w:rFonts w:hint="eastAsia"/>
              </w:rPr>
              <w:t>0</w:t>
            </w:r>
            <w:r w:rsidRPr="002C4AA6">
              <w:rPr>
                <w:rFonts w:hint="eastAsia"/>
              </w:rPr>
              <w:t>0-</w:t>
            </w:r>
            <w:r>
              <w:rPr>
                <w:rFonts w:hint="eastAsia"/>
              </w:rPr>
              <w:t>1</w:t>
            </w:r>
            <w:r w:rsidR="00013325">
              <w:rPr>
                <w:rFonts w:hint="eastAsia"/>
              </w:rPr>
              <w:t>3</w:t>
            </w:r>
            <w:r w:rsidRPr="002C4AA6">
              <w:rPr>
                <w:rFonts w:hint="eastAsia"/>
              </w:rPr>
              <w:t>:</w:t>
            </w:r>
            <w:r w:rsidR="00013325">
              <w:rPr>
                <w:rFonts w:hint="eastAsia"/>
              </w:rPr>
              <w:t>0</w:t>
            </w:r>
            <w:r w:rsidRPr="002C4AA6">
              <w:rPr>
                <w:rFonts w:hint="eastAsia"/>
              </w:rPr>
              <w:t>2</w:t>
            </w:r>
          </w:p>
        </w:tc>
        <w:tc>
          <w:tcPr>
            <w:tcW w:w="8174" w:type="dxa"/>
            <w:gridSpan w:val="2"/>
            <w:tcBorders>
              <w:bottom w:val="single" w:sz="4" w:space="0" w:color="D9D9D9" w:themeColor="background1" w:themeShade="D9"/>
            </w:tcBorders>
          </w:tcPr>
          <w:p w14:paraId="58EB6A06" w14:textId="77777777" w:rsidR="007B0C17" w:rsidRPr="002C4AA6" w:rsidRDefault="007B0C17" w:rsidP="00624B88">
            <w:pPr>
              <w:pStyle w:val="Topic"/>
            </w:pPr>
            <w:r w:rsidRPr="002C4AA6">
              <w:rPr>
                <w:rFonts w:hint="eastAsia"/>
              </w:rPr>
              <w:t>Opening</w:t>
            </w:r>
          </w:p>
        </w:tc>
      </w:tr>
      <w:tr w:rsidR="00D8119A" w:rsidRPr="002C4AA6" w14:paraId="4967453A" w14:textId="77777777" w:rsidTr="00624B88">
        <w:tc>
          <w:tcPr>
            <w:tcW w:w="1572" w:type="dxa"/>
            <w:tcBorders>
              <w:bottom w:val="single" w:sz="4" w:space="0" w:color="D9D9D9" w:themeColor="background1" w:themeShade="D9"/>
            </w:tcBorders>
          </w:tcPr>
          <w:p w14:paraId="313F41FA" w14:textId="738A2A1F" w:rsidR="00D8119A" w:rsidRPr="002C4AA6" w:rsidRDefault="00D8119A" w:rsidP="00D8119A">
            <w:pPr>
              <w:pStyle w:val="03"/>
              <w:jc w:val="both"/>
            </w:pPr>
            <w:r>
              <w:rPr>
                <w:rFonts w:hint="eastAsia"/>
              </w:rPr>
              <w:t>13</w:t>
            </w:r>
            <w:r w:rsidRPr="002C4AA6">
              <w:rPr>
                <w:rFonts w:hint="eastAsia"/>
              </w:rPr>
              <w:t>:</w:t>
            </w:r>
            <w:r>
              <w:rPr>
                <w:rFonts w:hint="eastAsia"/>
              </w:rPr>
              <w:t>0</w:t>
            </w:r>
            <w:r w:rsidRPr="002C4AA6">
              <w:rPr>
                <w:rFonts w:hint="eastAsia"/>
              </w:rPr>
              <w:t>2-</w:t>
            </w:r>
            <w:r>
              <w:rPr>
                <w:rFonts w:hint="eastAsia"/>
              </w:rPr>
              <w:t>13</w:t>
            </w:r>
            <w:r w:rsidRPr="002C4AA6">
              <w:rPr>
                <w:rFonts w:hint="eastAsia"/>
              </w:rPr>
              <w:t>:</w:t>
            </w:r>
            <w:r>
              <w:rPr>
                <w:rFonts w:hint="eastAsia"/>
              </w:rPr>
              <w:t>1</w:t>
            </w:r>
            <w:r w:rsidR="00407709">
              <w:rPr>
                <w:rFonts w:hint="eastAsia"/>
              </w:rPr>
              <w:t>2</w:t>
            </w:r>
          </w:p>
        </w:tc>
        <w:tc>
          <w:tcPr>
            <w:tcW w:w="8174" w:type="dxa"/>
            <w:gridSpan w:val="2"/>
            <w:tcBorders>
              <w:bottom w:val="single" w:sz="4" w:space="0" w:color="D9D9D9" w:themeColor="background1" w:themeShade="D9"/>
            </w:tcBorders>
          </w:tcPr>
          <w:p w14:paraId="7D5D57CD" w14:textId="77777777" w:rsidR="00D8119A" w:rsidRDefault="00D8119A" w:rsidP="00D8119A">
            <w:pPr>
              <w:pStyle w:val="Topic"/>
            </w:pPr>
            <w:r w:rsidRPr="00E8696A">
              <w:t>APSC Consensus on Iron Deficiency in CVD (Consensus Paper)</w:t>
            </w:r>
          </w:p>
          <w:p w14:paraId="4E1CFEC9" w14:textId="49FC81F2" w:rsidR="00D8119A" w:rsidRPr="00462950" w:rsidRDefault="00462950" w:rsidP="00D8119A">
            <w:pPr>
              <w:pStyle w:val="Author"/>
            </w:pPr>
            <w:r w:rsidRPr="00462950">
              <w:rPr>
                <w:rFonts w:hint="eastAsia"/>
              </w:rPr>
              <w:t>TBA</w:t>
            </w:r>
          </w:p>
        </w:tc>
      </w:tr>
      <w:tr w:rsidR="00D8119A" w:rsidRPr="002C4AA6" w14:paraId="34D0A6AD" w14:textId="77777777" w:rsidTr="00624B88">
        <w:tc>
          <w:tcPr>
            <w:tcW w:w="1572" w:type="dxa"/>
            <w:tcBorders>
              <w:top w:val="single" w:sz="4" w:space="0" w:color="D9D9D9" w:themeColor="background1" w:themeShade="D9"/>
              <w:bottom w:val="single" w:sz="4" w:space="0" w:color="D9D9D9" w:themeColor="background1" w:themeShade="D9"/>
            </w:tcBorders>
          </w:tcPr>
          <w:p w14:paraId="19D7A49B" w14:textId="5D0E05C0" w:rsidR="00D8119A" w:rsidRPr="002C4AA6" w:rsidRDefault="00D8119A" w:rsidP="00D8119A">
            <w:pPr>
              <w:pStyle w:val="03"/>
              <w:jc w:val="both"/>
            </w:pPr>
            <w:r>
              <w:rPr>
                <w:rFonts w:hint="eastAsia"/>
              </w:rPr>
              <w:t>13</w:t>
            </w:r>
            <w:r w:rsidRPr="002C4AA6">
              <w:rPr>
                <w:rFonts w:hint="eastAsia"/>
              </w:rPr>
              <w:t>:</w:t>
            </w:r>
            <w:r>
              <w:rPr>
                <w:rFonts w:hint="eastAsia"/>
              </w:rPr>
              <w:t>1</w:t>
            </w:r>
            <w:r w:rsidR="00407709">
              <w:rPr>
                <w:rFonts w:hint="eastAsia"/>
              </w:rPr>
              <w:t>2</w:t>
            </w:r>
            <w:r w:rsidRPr="002C4AA6">
              <w:rPr>
                <w:rFonts w:hint="eastAsia"/>
              </w:rPr>
              <w:t>-</w:t>
            </w:r>
            <w:r>
              <w:rPr>
                <w:rFonts w:hint="eastAsia"/>
              </w:rPr>
              <w:t>13</w:t>
            </w:r>
            <w:r w:rsidRPr="002C4AA6">
              <w:rPr>
                <w:rFonts w:hint="eastAsia"/>
              </w:rPr>
              <w:t>:</w:t>
            </w:r>
            <w:r w:rsidR="00407709">
              <w:rPr>
                <w:rFonts w:hint="eastAsia"/>
              </w:rPr>
              <w:t>22</w:t>
            </w:r>
          </w:p>
        </w:tc>
        <w:tc>
          <w:tcPr>
            <w:tcW w:w="8174" w:type="dxa"/>
            <w:gridSpan w:val="2"/>
            <w:tcBorders>
              <w:top w:val="single" w:sz="4" w:space="0" w:color="D9D9D9" w:themeColor="background1" w:themeShade="D9"/>
              <w:bottom w:val="single" w:sz="4" w:space="0" w:color="D9D9D9" w:themeColor="background1" w:themeShade="D9"/>
            </w:tcBorders>
          </w:tcPr>
          <w:p w14:paraId="3461CDB0" w14:textId="77777777" w:rsidR="00D8119A" w:rsidRDefault="00D8119A" w:rsidP="00D8119A">
            <w:pPr>
              <w:pStyle w:val="Topic"/>
            </w:pPr>
            <w:r w:rsidRPr="00E8696A">
              <w:t>Aldosterone Altering Agents - The Future of Heart Failure Prevention &amp; Management?</w:t>
            </w:r>
          </w:p>
          <w:p w14:paraId="25F7F722" w14:textId="7E10D44D" w:rsidR="00D8119A" w:rsidRPr="004B457F" w:rsidRDefault="00462950" w:rsidP="00D8119A">
            <w:pPr>
              <w:pStyle w:val="Author"/>
            </w:pPr>
            <w:r w:rsidRPr="00462950">
              <w:rPr>
                <w:rFonts w:hint="eastAsia"/>
              </w:rPr>
              <w:t>TBA</w:t>
            </w:r>
          </w:p>
        </w:tc>
      </w:tr>
      <w:tr w:rsidR="00D8119A" w:rsidRPr="002C4AA6" w14:paraId="0497E0CB" w14:textId="77777777" w:rsidTr="00624B88">
        <w:trPr>
          <w:trHeight w:val="337"/>
        </w:trPr>
        <w:tc>
          <w:tcPr>
            <w:tcW w:w="1572" w:type="dxa"/>
            <w:tcBorders>
              <w:top w:val="single" w:sz="4" w:space="0" w:color="D9D9D9" w:themeColor="background1" w:themeShade="D9"/>
              <w:bottom w:val="single" w:sz="4" w:space="0" w:color="D9D9D9" w:themeColor="background1" w:themeShade="D9"/>
            </w:tcBorders>
          </w:tcPr>
          <w:p w14:paraId="4396F93A" w14:textId="3AA8B8C7" w:rsidR="00D8119A" w:rsidRPr="002C4AA6" w:rsidRDefault="00D8119A" w:rsidP="00D8119A">
            <w:pPr>
              <w:pStyle w:val="03"/>
              <w:jc w:val="both"/>
            </w:pPr>
            <w:r>
              <w:rPr>
                <w:rFonts w:hint="eastAsia"/>
              </w:rPr>
              <w:t>13</w:t>
            </w:r>
            <w:r w:rsidRPr="002C4AA6">
              <w:rPr>
                <w:rFonts w:hint="eastAsia"/>
              </w:rPr>
              <w:t>:</w:t>
            </w:r>
            <w:r w:rsidR="00407709">
              <w:rPr>
                <w:rFonts w:hint="eastAsia"/>
              </w:rPr>
              <w:t>22</w:t>
            </w:r>
            <w:r w:rsidRPr="002C4AA6">
              <w:rPr>
                <w:rFonts w:hint="eastAsia"/>
              </w:rPr>
              <w:t>-</w:t>
            </w:r>
            <w:r>
              <w:rPr>
                <w:rFonts w:hint="eastAsia"/>
              </w:rPr>
              <w:t>13</w:t>
            </w:r>
            <w:r w:rsidRPr="002C4AA6">
              <w:rPr>
                <w:rFonts w:hint="eastAsia"/>
              </w:rPr>
              <w:t>:</w:t>
            </w:r>
            <w:r w:rsidR="00407709">
              <w:rPr>
                <w:rFonts w:hint="eastAsia"/>
              </w:rPr>
              <w:t>32</w:t>
            </w:r>
          </w:p>
        </w:tc>
        <w:tc>
          <w:tcPr>
            <w:tcW w:w="8174" w:type="dxa"/>
            <w:gridSpan w:val="2"/>
            <w:tcBorders>
              <w:top w:val="single" w:sz="4" w:space="0" w:color="D9D9D9" w:themeColor="background1" w:themeShade="D9"/>
              <w:bottom w:val="single" w:sz="4" w:space="0" w:color="D9D9D9" w:themeColor="background1" w:themeShade="D9"/>
            </w:tcBorders>
          </w:tcPr>
          <w:p w14:paraId="0FF85C84" w14:textId="77777777" w:rsidR="00D8119A" w:rsidRDefault="00D8119A" w:rsidP="00D8119A">
            <w:pPr>
              <w:pStyle w:val="Topic"/>
            </w:pPr>
            <w:r w:rsidRPr="00E8696A">
              <w:t>From Bench to Bedside - Understanding Trial Data &amp; Real-World Successes of Cardiac Myosin Inhibitors</w:t>
            </w:r>
          </w:p>
          <w:p w14:paraId="713B2218" w14:textId="369B0B2F" w:rsidR="00D8119A" w:rsidRPr="0094188F" w:rsidRDefault="00D8119A" w:rsidP="00D8119A">
            <w:pPr>
              <w:pStyle w:val="Author"/>
            </w:pPr>
            <w:r w:rsidRPr="00D8119A">
              <w:t>In-Cheol Kim</w:t>
            </w:r>
            <w:r>
              <w:rPr>
                <w:rFonts w:hint="eastAsia"/>
              </w:rPr>
              <w:t xml:space="preserve"> </w:t>
            </w:r>
            <w:r w:rsidR="003E050C">
              <w:rPr>
                <w:rFonts w:hint="eastAsia"/>
              </w:rPr>
              <w:t>(South Korea)</w:t>
            </w:r>
          </w:p>
        </w:tc>
      </w:tr>
      <w:tr w:rsidR="00D8119A" w:rsidRPr="002C4AA6" w14:paraId="35DF4E47" w14:textId="77777777" w:rsidTr="00624B88">
        <w:tc>
          <w:tcPr>
            <w:tcW w:w="1572" w:type="dxa"/>
            <w:tcBorders>
              <w:top w:val="single" w:sz="4" w:space="0" w:color="D9D9D9" w:themeColor="background1" w:themeShade="D9"/>
              <w:bottom w:val="single" w:sz="4" w:space="0" w:color="D9D9D9" w:themeColor="background1" w:themeShade="D9"/>
            </w:tcBorders>
          </w:tcPr>
          <w:p w14:paraId="519778C7" w14:textId="2E8C1B69" w:rsidR="00D8119A" w:rsidRPr="002C4AA6" w:rsidRDefault="00D8119A" w:rsidP="00D8119A">
            <w:pPr>
              <w:pStyle w:val="03"/>
              <w:jc w:val="both"/>
            </w:pPr>
            <w:r>
              <w:rPr>
                <w:rFonts w:hint="eastAsia"/>
              </w:rPr>
              <w:t>13</w:t>
            </w:r>
            <w:r w:rsidRPr="002C4AA6">
              <w:rPr>
                <w:rFonts w:hint="eastAsia"/>
              </w:rPr>
              <w:t>:</w:t>
            </w:r>
            <w:r w:rsidR="00407709">
              <w:rPr>
                <w:rFonts w:hint="eastAsia"/>
              </w:rPr>
              <w:t>32</w:t>
            </w:r>
            <w:r w:rsidRPr="002C4AA6">
              <w:rPr>
                <w:rFonts w:hint="eastAsia"/>
              </w:rPr>
              <w:t>-</w:t>
            </w:r>
            <w:r>
              <w:rPr>
                <w:rFonts w:hint="eastAsia"/>
              </w:rPr>
              <w:t>13</w:t>
            </w:r>
            <w:r w:rsidRPr="002C4AA6">
              <w:rPr>
                <w:rFonts w:hint="eastAsia"/>
              </w:rPr>
              <w:t>:</w:t>
            </w:r>
            <w:r w:rsidR="00407709">
              <w:rPr>
                <w:rFonts w:hint="eastAsia"/>
              </w:rPr>
              <w:t>42</w:t>
            </w:r>
          </w:p>
        </w:tc>
        <w:tc>
          <w:tcPr>
            <w:tcW w:w="8174" w:type="dxa"/>
            <w:gridSpan w:val="2"/>
            <w:tcBorders>
              <w:top w:val="single" w:sz="4" w:space="0" w:color="D9D9D9" w:themeColor="background1" w:themeShade="D9"/>
              <w:bottom w:val="single" w:sz="4" w:space="0" w:color="D9D9D9" w:themeColor="background1" w:themeShade="D9"/>
            </w:tcBorders>
          </w:tcPr>
          <w:p w14:paraId="54DCC8C1" w14:textId="66B6DFF3" w:rsidR="00D8119A" w:rsidRDefault="00D8119A" w:rsidP="00D8119A">
            <w:pPr>
              <w:pStyle w:val="Topic"/>
            </w:pPr>
            <w:r w:rsidRPr="00E8696A">
              <w:t>Updates on Cardiac Amyloidosis Treatments - Are we Closer to Adopting a Combination Therapy' Approach?</w:t>
            </w:r>
          </w:p>
          <w:p w14:paraId="3B93F308" w14:textId="141701BC" w:rsidR="00D8119A" w:rsidRPr="004B457F" w:rsidRDefault="00D8119A" w:rsidP="00D8119A">
            <w:pPr>
              <w:pStyle w:val="Author"/>
            </w:pPr>
            <w:r w:rsidRPr="00D8119A">
              <w:t>Wei-Ting Chang</w:t>
            </w:r>
            <w:r>
              <w:rPr>
                <w:rFonts w:hint="eastAsia"/>
              </w:rPr>
              <w:t xml:space="preserve"> (Taiwan)</w:t>
            </w:r>
          </w:p>
        </w:tc>
      </w:tr>
      <w:tr w:rsidR="00D8119A" w:rsidRPr="002C4AA6" w14:paraId="51DC1CB2" w14:textId="77777777" w:rsidTr="00624B88">
        <w:tc>
          <w:tcPr>
            <w:tcW w:w="1572" w:type="dxa"/>
            <w:tcBorders>
              <w:top w:val="single" w:sz="4" w:space="0" w:color="D9D9D9" w:themeColor="background1" w:themeShade="D9"/>
              <w:bottom w:val="single" w:sz="4" w:space="0" w:color="D9D9D9" w:themeColor="background1" w:themeShade="D9"/>
            </w:tcBorders>
          </w:tcPr>
          <w:p w14:paraId="52CAC180" w14:textId="56E37674" w:rsidR="00D8119A" w:rsidRPr="002C4AA6" w:rsidRDefault="00D8119A" w:rsidP="00D8119A">
            <w:pPr>
              <w:pStyle w:val="03"/>
              <w:jc w:val="both"/>
            </w:pPr>
            <w:r>
              <w:rPr>
                <w:rFonts w:hint="eastAsia"/>
              </w:rPr>
              <w:t>13</w:t>
            </w:r>
            <w:r w:rsidRPr="002C4AA6">
              <w:rPr>
                <w:rFonts w:hint="eastAsia"/>
              </w:rPr>
              <w:t>:</w:t>
            </w:r>
            <w:r w:rsidR="00407709">
              <w:rPr>
                <w:rFonts w:hint="eastAsia"/>
              </w:rPr>
              <w:t>42</w:t>
            </w:r>
            <w:r w:rsidRPr="002C4AA6">
              <w:rPr>
                <w:rFonts w:hint="eastAsia"/>
              </w:rPr>
              <w:t>-</w:t>
            </w:r>
            <w:r>
              <w:rPr>
                <w:rFonts w:hint="eastAsia"/>
              </w:rPr>
              <w:t>13:</w:t>
            </w:r>
            <w:r w:rsidR="00407709">
              <w:rPr>
                <w:rFonts w:hint="eastAsia"/>
              </w:rPr>
              <w:t>5</w:t>
            </w:r>
            <w:r>
              <w:rPr>
                <w:rFonts w:hint="eastAsia"/>
              </w:rPr>
              <w:t>2</w:t>
            </w:r>
          </w:p>
        </w:tc>
        <w:tc>
          <w:tcPr>
            <w:tcW w:w="8174" w:type="dxa"/>
            <w:gridSpan w:val="2"/>
            <w:tcBorders>
              <w:top w:val="single" w:sz="4" w:space="0" w:color="D9D9D9" w:themeColor="background1" w:themeShade="D9"/>
              <w:bottom w:val="single" w:sz="4" w:space="0" w:color="D9D9D9" w:themeColor="background1" w:themeShade="D9"/>
            </w:tcBorders>
          </w:tcPr>
          <w:p w14:paraId="05AB5AAB" w14:textId="77777777" w:rsidR="00D8119A" w:rsidRDefault="00D8119A" w:rsidP="00D8119A">
            <w:pPr>
              <w:pStyle w:val="Topic"/>
            </w:pPr>
            <w:r w:rsidRPr="00E8696A">
              <w:t>Is there TRUE Heterogeneity in GLP1-RA Outcomes between HFrEF &amp; HFpEF?</w:t>
            </w:r>
          </w:p>
          <w:p w14:paraId="66A13787" w14:textId="1898F9D1" w:rsidR="00D8119A" w:rsidRPr="00206DD6" w:rsidRDefault="0062428C" w:rsidP="0062428C">
            <w:pPr>
              <w:pStyle w:val="Author"/>
            </w:pPr>
            <w:r w:rsidRPr="0062428C">
              <w:t>Vebiona Kartini Prima Putri</w:t>
            </w:r>
            <w:r>
              <w:rPr>
                <w:rFonts w:hint="eastAsia"/>
              </w:rPr>
              <w:t xml:space="preserve"> (</w:t>
            </w:r>
            <w:r w:rsidRPr="0062428C">
              <w:t>Indonesia</w:t>
            </w:r>
            <w:r>
              <w:rPr>
                <w:rFonts w:hint="eastAsia"/>
              </w:rPr>
              <w:t>)</w:t>
            </w:r>
          </w:p>
        </w:tc>
      </w:tr>
      <w:tr w:rsidR="007B0C17" w:rsidRPr="002C4AA6" w14:paraId="3F21ADB0" w14:textId="77777777" w:rsidTr="00624B88">
        <w:tc>
          <w:tcPr>
            <w:tcW w:w="1572" w:type="dxa"/>
            <w:tcBorders>
              <w:top w:val="single" w:sz="4" w:space="0" w:color="D9D9D9" w:themeColor="background1" w:themeShade="D9"/>
              <w:bottom w:val="single" w:sz="4" w:space="0" w:color="D9D9D9" w:themeColor="background1" w:themeShade="D9"/>
            </w:tcBorders>
          </w:tcPr>
          <w:p w14:paraId="0445ACAA" w14:textId="6D2AFD80" w:rsidR="007B0C17" w:rsidRPr="002C4AA6" w:rsidRDefault="007B0C17" w:rsidP="00624B88">
            <w:pPr>
              <w:pStyle w:val="03"/>
              <w:jc w:val="both"/>
            </w:pPr>
            <w:r>
              <w:rPr>
                <w:rFonts w:hint="eastAsia"/>
              </w:rPr>
              <w:t>1</w:t>
            </w:r>
            <w:r w:rsidR="00013325">
              <w:rPr>
                <w:rFonts w:hint="eastAsia"/>
              </w:rPr>
              <w:t>3</w:t>
            </w:r>
            <w:r w:rsidRPr="002C4AA6">
              <w:rPr>
                <w:rFonts w:hint="eastAsia"/>
              </w:rPr>
              <w:t>:</w:t>
            </w:r>
            <w:r w:rsidR="00407709">
              <w:rPr>
                <w:rFonts w:hint="eastAsia"/>
              </w:rPr>
              <w:t>52</w:t>
            </w:r>
            <w:r w:rsidRPr="002C4AA6">
              <w:rPr>
                <w:rFonts w:hint="eastAsia"/>
              </w:rPr>
              <w:t>-</w:t>
            </w:r>
            <w:r>
              <w:rPr>
                <w:rFonts w:hint="eastAsia"/>
              </w:rPr>
              <w:t>1</w:t>
            </w:r>
            <w:r w:rsidR="00013325">
              <w:rPr>
                <w:rFonts w:hint="eastAsia"/>
              </w:rPr>
              <w:t>3</w:t>
            </w:r>
            <w:r w:rsidRPr="002C4AA6">
              <w:rPr>
                <w:rFonts w:hint="eastAsia"/>
              </w:rPr>
              <w:t>:</w:t>
            </w:r>
            <w:r w:rsidR="00D8119A">
              <w:rPr>
                <w:rFonts w:hint="eastAsia"/>
              </w:rPr>
              <w:t>5</w:t>
            </w:r>
            <w:r w:rsidRPr="002C4AA6">
              <w:rPr>
                <w:rFonts w:hint="eastAsia"/>
              </w:rPr>
              <w:t>7</w:t>
            </w:r>
          </w:p>
        </w:tc>
        <w:tc>
          <w:tcPr>
            <w:tcW w:w="8174" w:type="dxa"/>
            <w:gridSpan w:val="2"/>
            <w:tcBorders>
              <w:top w:val="single" w:sz="4" w:space="0" w:color="D9D9D9" w:themeColor="background1" w:themeShade="D9"/>
              <w:bottom w:val="single" w:sz="4" w:space="0" w:color="D9D9D9" w:themeColor="background1" w:themeShade="D9"/>
            </w:tcBorders>
          </w:tcPr>
          <w:p w14:paraId="7FFD9A9E" w14:textId="77777777" w:rsidR="007B0C17" w:rsidRPr="002C4AA6" w:rsidRDefault="007B0C17" w:rsidP="00624B88">
            <w:pPr>
              <w:pStyle w:val="Topic"/>
            </w:pPr>
            <w:r w:rsidRPr="002C4AA6">
              <w:rPr>
                <w:rFonts w:hint="eastAsia"/>
              </w:rPr>
              <w:t xml:space="preserve">Panel </w:t>
            </w:r>
            <w:r w:rsidRPr="002C4AA6">
              <w:t>Discussion</w:t>
            </w:r>
          </w:p>
        </w:tc>
      </w:tr>
      <w:tr w:rsidR="007B0C17" w:rsidRPr="002C4AA6" w14:paraId="74C4F99E" w14:textId="77777777" w:rsidTr="00624B88">
        <w:tc>
          <w:tcPr>
            <w:tcW w:w="1572" w:type="dxa"/>
            <w:tcBorders>
              <w:top w:val="single" w:sz="4" w:space="0" w:color="D9D9D9" w:themeColor="background1" w:themeShade="D9"/>
              <w:bottom w:val="single" w:sz="4" w:space="0" w:color="D9D9D9" w:themeColor="background1" w:themeShade="D9"/>
            </w:tcBorders>
          </w:tcPr>
          <w:p w14:paraId="0A111062" w14:textId="5E95B7C5" w:rsidR="007B0C17" w:rsidRPr="002C4AA6" w:rsidRDefault="007B0C17" w:rsidP="00624B88">
            <w:pPr>
              <w:pStyle w:val="03"/>
              <w:jc w:val="both"/>
            </w:pPr>
            <w:r>
              <w:rPr>
                <w:rFonts w:hint="eastAsia"/>
              </w:rPr>
              <w:t>1</w:t>
            </w:r>
            <w:r w:rsidR="00D8119A">
              <w:rPr>
                <w:rFonts w:hint="eastAsia"/>
              </w:rPr>
              <w:t>3</w:t>
            </w:r>
            <w:r w:rsidRPr="002C4AA6">
              <w:rPr>
                <w:rFonts w:hint="eastAsia"/>
              </w:rPr>
              <w:t>:</w:t>
            </w:r>
            <w:r w:rsidR="00D8119A">
              <w:rPr>
                <w:rFonts w:hint="eastAsia"/>
              </w:rPr>
              <w:t>57</w:t>
            </w:r>
            <w:r w:rsidRPr="002C4AA6">
              <w:rPr>
                <w:rFonts w:hint="eastAsia"/>
              </w:rPr>
              <w:t>-</w:t>
            </w:r>
            <w:r>
              <w:rPr>
                <w:rFonts w:hint="eastAsia"/>
              </w:rPr>
              <w:t>1</w:t>
            </w:r>
            <w:r w:rsidR="00D8119A">
              <w:rPr>
                <w:rFonts w:hint="eastAsia"/>
              </w:rPr>
              <w:t>4</w:t>
            </w:r>
            <w:r w:rsidRPr="002C4AA6">
              <w:rPr>
                <w:rFonts w:hint="eastAsia"/>
              </w:rPr>
              <w:t>:</w:t>
            </w:r>
            <w:r w:rsidR="00D8119A">
              <w:rPr>
                <w:rFonts w:hint="eastAsia"/>
              </w:rPr>
              <w:t>0</w:t>
            </w:r>
            <w:r w:rsidRPr="002C4AA6">
              <w:rPr>
                <w:rFonts w:hint="eastAsia"/>
              </w:rPr>
              <w:t>0</w:t>
            </w:r>
          </w:p>
        </w:tc>
        <w:tc>
          <w:tcPr>
            <w:tcW w:w="8174" w:type="dxa"/>
            <w:gridSpan w:val="2"/>
            <w:tcBorders>
              <w:top w:val="single" w:sz="4" w:space="0" w:color="D9D9D9" w:themeColor="background1" w:themeShade="D9"/>
              <w:bottom w:val="single" w:sz="4" w:space="0" w:color="D9D9D9" w:themeColor="background1" w:themeShade="D9"/>
            </w:tcBorders>
          </w:tcPr>
          <w:p w14:paraId="4BAE321A" w14:textId="77777777" w:rsidR="007B0C17" w:rsidRPr="002C4AA6" w:rsidRDefault="007B0C17" w:rsidP="00624B88">
            <w:pPr>
              <w:pStyle w:val="Topic"/>
            </w:pPr>
            <w:r w:rsidRPr="002C4AA6">
              <w:rPr>
                <w:rFonts w:hint="eastAsia"/>
              </w:rPr>
              <w:t>Closing</w:t>
            </w:r>
          </w:p>
        </w:tc>
      </w:tr>
    </w:tbl>
    <w:p w14:paraId="43A90B00" w14:textId="77777777" w:rsidR="007B0C17" w:rsidRDefault="007B0C17" w:rsidP="007B0C17"/>
    <w:p w14:paraId="675CE35A" w14:textId="77777777" w:rsidR="004D7FEB" w:rsidRDefault="004D7FEB" w:rsidP="002F4134">
      <w:pPr>
        <w:rPr>
          <w:rFonts w:ascii="Calibri" w:hAnsi="Calibri" w:cs="Calibri"/>
          <w:sz w:val="16"/>
          <w:szCs w:val="16"/>
        </w:rPr>
      </w:pPr>
    </w:p>
    <w:p w14:paraId="7A09583E" w14:textId="77777777" w:rsidR="004D7FEB" w:rsidRDefault="004D7FEB" w:rsidP="002F4134">
      <w:pPr>
        <w:rPr>
          <w:rFonts w:ascii="Calibri" w:hAnsi="Calibri" w:cs="Calibri"/>
          <w:sz w:val="16"/>
          <w:szCs w:val="16"/>
        </w:rPr>
      </w:pPr>
    </w:p>
    <w:p w14:paraId="1E864299" w14:textId="77777777" w:rsidR="004D7FEB" w:rsidRDefault="004D7FEB" w:rsidP="002F4134">
      <w:pPr>
        <w:rPr>
          <w:rFonts w:ascii="Calibri" w:hAnsi="Calibri" w:cs="Calibri"/>
          <w:sz w:val="16"/>
          <w:szCs w:val="16"/>
        </w:rPr>
      </w:pPr>
    </w:p>
    <w:p w14:paraId="17F2DEA1" w14:textId="77777777" w:rsidR="004D7FEB" w:rsidRDefault="004D7FEB" w:rsidP="002F4134">
      <w:pPr>
        <w:rPr>
          <w:rFonts w:ascii="Calibri" w:hAnsi="Calibri" w:cs="Calibri"/>
          <w:sz w:val="16"/>
          <w:szCs w:val="16"/>
        </w:rPr>
      </w:pPr>
    </w:p>
    <w:p w14:paraId="75D4B7D3" w14:textId="1FB5AE77" w:rsidR="004D7FEB" w:rsidRDefault="004D7FEB" w:rsidP="002F4134">
      <w:pPr>
        <w:rPr>
          <w:rFonts w:ascii="Calibri" w:hAnsi="Calibri" w:cs="Calibri"/>
          <w:sz w:val="16"/>
          <w:szCs w:val="16"/>
        </w:rPr>
      </w:pPr>
      <w:r>
        <w:rPr>
          <w:rFonts w:ascii="Calibri" w:hAnsi="Calibri" w:cs="Calibri"/>
          <w:sz w:val="16"/>
          <w:szCs w:val="16"/>
        </w:rPr>
        <w:br w:type="page"/>
      </w:r>
    </w:p>
    <w:p w14:paraId="680F4440" w14:textId="77777777" w:rsidR="000E2827" w:rsidRPr="004960E5" w:rsidRDefault="000E2827" w:rsidP="000E2827">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3"/>
        <w:gridCol w:w="2493"/>
      </w:tblGrid>
      <w:tr w:rsidR="000E2827" w:rsidRPr="00E601C8" w14:paraId="382265EF" w14:textId="77777777" w:rsidTr="00D611ED">
        <w:trPr>
          <w:trHeight w:val="454"/>
        </w:trPr>
        <w:tc>
          <w:tcPr>
            <w:tcW w:w="7230" w:type="dxa"/>
            <w:gridSpan w:val="2"/>
            <w:shd w:val="clear" w:color="auto" w:fill="0070C0"/>
            <w:vAlign w:val="center"/>
          </w:tcPr>
          <w:p w14:paraId="1B791FEB" w14:textId="0233646D" w:rsidR="000E2827" w:rsidRPr="00D53BF6" w:rsidRDefault="00D611ED" w:rsidP="008E0881">
            <w:pPr>
              <w:rPr>
                <w:rFonts w:ascii="Arial" w:hAnsi="Arial" w:cs="Arial"/>
                <w:b/>
                <w:bCs/>
                <w:color w:val="FFFFFF" w:themeColor="background1"/>
              </w:rPr>
            </w:pPr>
            <w:r w:rsidRPr="00D611ED">
              <w:rPr>
                <w:rFonts w:ascii="Arial" w:hAnsi="Arial" w:cs="Arial"/>
                <w:b/>
                <w:bCs/>
                <w:color w:val="FFFFFF" w:themeColor="background1"/>
              </w:rPr>
              <w:t>Pulse of Asia 2026 - Oral Presentation</w:t>
            </w:r>
          </w:p>
        </w:tc>
        <w:tc>
          <w:tcPr>
            <w:tcW w:w="2516" w:type="dxa"/>
            <w:shd w:val="clear" w:color="auto" w:fill="0070C0"/>
            <w:vAlign w:val="center"/>
          </w:tcPr>
          <w:p w14:paraId="10CA3365" w14:textId="4DC14E85" w:rsidR="000E2827" w:rsidRPr="003776A8" w:rsidRDefault="000E2827" w:rsidP="00055CB0">
            <w:pPr>
              <w:jc w:val="right"/>
              <w:rPr>
                <w:rFonts w:ascii="Arial" w:hAnsi="Arial" w:cs="Arial"/>
                <w:b/>
                <w:bCs/>
                <w:color w:val="FFFFFF" w:themeColor="background1"/>
              </w:rPr>
            </w:pPr>
            <w:r>
              <w:rPr>
                <w:rFonts w:ascii="Arial" w:hAnsi="Arial" w:cs="Arial" w:hint="eastAsia"/>
                <w:b/>
                <w:bCs/>
                <w:color w:val="FFFFFF" w:themeColor="background1"/>
              </w:rPr>
              <w:t>Room 201BC</w:t>
            </w:r>
            <w:r w:rsidR="00D611ED">
              <w:rPr>
                <w:rFonts w:ascii="Arial" w:hAnsi="Arial" w:cs="Arial" w:hint="eastAsia"/>
                <w:b/>
                <w:bCs/>
                <w:color w:val="FFFFFF" w:themeColor="background1"/>
              </w:rPr>
              <w:t>, TICC</w:t>
            </w:r>
          </w:p>
        </w:tc>
      </w:tr>
      <w:tr w:rsidR="00D61F96" w:rsidRPr="002C4AA6" w14:paraId="683D861C" w14:textId="77777777" w:rsidTr="008E0881">
        <w:tc>
          <w:tcPr>
            <w:tcW w:w="1572" w:type="dxa"/>
            <w:shd w:val="clear" w:color="auto" w:fill="CAEDFB" w:themeFill="accent4" w:themeFillTint="33"/>
          </w:tcPr>
          <w:p w14:paraId="2107E1AE" w14:textId="77777777" w:rsidR="00D61F96" w:rsidRPr="002C4AA6" w:rsidRDefault="00D61F96" w:rsidP="008E0881">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5301A150" w14:textId="1BAB9826" w:rsidR="00E42820" w:rsidRDefault="00E42820" w:rsidP="00E42820">
            <w:pPr>
              <w:pStyle w:val="Author"/>
            </w:pPr>
            <w:r>
              <w:t>Jeong Bae Park</w:t>
            </w:r>
            <w:r w:rsidR="0054441D">
              <w:rPr>
                <w:rFonts w:hint="eastAsia"/>
              </w:rPr>
              <w:t xml:space="preserve"> (South Korea)</w:t>
            </w:r>
          </w:p>
          <w:p w14:paraId="00965149" w14:textId="27F1F9E5" w:rsidR="00E42820" w:rsidRDefault="00E42820" w:rsidP="00E42820">
            <w:pPr>
              <w:pStyle w:val="Author"/>
            </w:pPr>
            <w:r>
              <w:t>Thomas Weber</w:t>
            </w:r>
            <w:r w:rsidR="0054441D">
              <w:rPr>
                <w:rFonts w:hint="eastAsia"/>
              </w:rPr>
              <w:t xml:space="preserve"> </w:t>
            </w:r>
            <w:r w:rsidR="0054441D" w:rsidRPr="00735A19">
              <w:rPr>
                <w:rFonts w:hint="eastAsia"/>
              </w:rPr>
              <w:t>(</w:t>
            </w:r>
            <w:r w:rsidR="0054441D" w:rsidRPr="00735A19">
              <w:t>Germany</w:t>
            </w:r>
            <w:r w:rsidR="0054441D" w:rsidRPr="00735A19">
              <w:rPr>
                <w:rFonts w:hint="eastAsia"/>
              </w:rPr>
              <w:t>)</w:t>
            </w:r>
          </w:p>
          <w:p w14:paraId="21B8FB1E" w14:textId="47F6C5E3" w:rsidR="00E42820" w:rsidRDefault="00E42820" w:rsidP="00E42820">
            <w:pPr>
              <w:pStyle w:val="Author"/>
            </w:pPr>
            <w:r>
              <w:t>Junichiro Hashimoto</w:t>
            </w:r>
            <w:r w:rsidR="0054441D">
              <w:rPr>
                <w:rFonts w:hint="eastAsia"/>
              </w:rPr>
              <w:t xml:space="preserve"> (Japan)</w:t>
            </w:r>
          </w:p>
          <w:p w14:paraId="50867E12" w14:textId="61995E19" w:rsidR="00E42820" w:rsidRDefault="00557171" w:rsidP="00E42820">
            <w:pPr>
              <w:pStyle w:val="Author"/>
            </w:pPr>
            <w:r w:rsidRPr="00CF3880">
              <w:t>Audrey Adji</w:t>
            </w:r>
            <w:r>
              <w:rPr>
                <w:rFonts w:hint="eastAsia"/>
              </w:rPr>
              <w:t xml:space="preserve"> (</w:t>
            </w:r>
            <w:r>
              <w:t>Australia</w:t>
            </w:r>
            <w:r>
              <w:rPr>
                <w:rFonts w:hint="eastAsia"/>
              </w:rPr>
              <w:t>)</w:t>
            </w:r>
            <w:r w:rsidR="00E42820">
              <w:t xml:space="preserve"> </w:t>
            </w:r>
          </w:p>
          <w:p w14:paraId="529F6B84" w14:textId="0B61C4D6" w:rsidR="00E42820" w:rsidRDefault="00E42820" w:rsidP="00E42820">
            <w:pPr>
              <w:pStyle w:val="Author"/>
            </w:pPr>
            <w:r>
              <w:t>Yan Li</w:t>
            </w:r>
            <w:r w:rsidR="0054441D">
              <w:rPr>
                <w:rFonts w:hint="eastAsia"/>
              </w:rPr>
              <w:t xml:space="preserve"> (</w:t>
            </w:r>
            <w:r w:rsidR="00557171">
              <w:rPr>
                <w:rFonts w:hint="eastAsia"/>
              </w:rPr>
              <w:t>China)</w:t>
            </w:r>
          </w:p>
          <w:p w14:paraId="59F35CD7" w14:textId="17EFC920" w:rsidR="00D61F96" w:rsidRPr="002C4AA6" w:rsidRDefault="00E42820" w:rsidP="00E42820">
            <w:pPr>
              <w:pStyle w:val="Author"/>
            </w:pPr>
            <w:r>
              <w:t>Hao-</w:t>
            </w:r>
            <w:r w:rsidR="007619AB">
              <w:rPr>
                <w:rFonts w:hint="eastAsia"/>
              </w:rPr>
              <w:t>M</w:t>
            </w:r>
            <w:r>
              <w:t>in Cheng</w:t>
            </w:r>
            <w:r w:rsidR="00557171">
              <w:rPr>
                <w:rFonts w:hint="eastAsia"/>
              </w:rPr>
              <w:t xml:space="preserve"> (Taiwan)</w:t>
            </w:r>
          </w:p>
        </w:tc>
      </w:tr>
      <w:tr w:rsidR="001B3F2F" w:rsidRPr="002C4AA6" w14:paraId="613BF8A7" w14:textId="77777777" w:rsidTr="00496E18">
        <w:tc>
          <w:tcPr>
            <w:tcW w:w="1572" w:type="dxa"/>
            <w:tcBorders>
              <w:bottom w:val="single" w:sz="4" w:space="0" w:color="D9D9D9" w:themeColor="background1" w:themeShade="D9"/>
            </w:tcBorders>
          </w:tcPr>
          <w:p w14:paraId="1185D0E1" w14:textId="76C7619F" w:rsidR="001B3F2F" w:rsidRPr="002C4AA6" w:rsidRDefault="001B3F2F" w:rsidP="008E0881">
            <w:pPr>
              <w:pStyle w:val="03"/>
              <w:jc w:val="both"/>
            </w:pPr>
            <w:r>
              <w:rPr>
                <w:rFonts w:hint="eastAsia"/>
              </w:rPr>
              <w:t>09</w:t>
            </w:r>
            <w:r w:rsidRPr="002C4AA6">
              <w:rPr>
                <w:rFonts w:hint="eastAsia"/>
              </w:rPr>
              <w:t>:</w:t>
            </w:r>
            <w:r>
              <w:rPr>
                <w:rFonts w:hint="eastAsia"/>
              </w:rPr>
              <w:t>0</w:t>
            </w:r>
            <w:r w:rsidRPr="002C4AA6">
              <w:rPr>
                <w:rFonts w:hint="eastAsia"/>
              </w:rPr>
              <w:t>0-</w:t>
            </w:r>
            <w:r>
              <w:rPr>
                <w:rFonts w:hint="eastAsia"/>
              </w:rPr>
              <w:t>09</w:t>
            </w:r>
            <w:r w:rsidRPr="002C4AA6">
              <w:rPr>
                <w:rFonts w:hint="eastAsia"/>
              </w:rPr>
              <w:t>:</w:t>
            </w:r>
            <w:r>
              <w:rPr>
                <w:rFonts w:hint="eastAsia"/>
              </w:rPr>
              <w:t>20</w:t>
            </w:r>
          </w:p>
        </w:tc>
        <w:tc>
          <w:tcPr>
            <w:tcW w:w="8174" w:type="dxa"/>
            <w:gridSpan w:val="2"/>
            <w:tcBorders>
              <w:bottom w:val="single" w:sz="4" w:space="0" w:color="D9D9D9" w:themeColor="background1" w:themeShade="D9"/>
            </w:tcBorders>
          </w:tcPr>
          <w:p w14:paraId="1C6B7388" w14:textId="77777777" w:rsidR="001B3F2F" w:rsidRPr="002C4AA6" w:rsidRDefault="001B3F2F" w:rsidP="008E0881">
            <w:pPr>
              <w:pStyle w:val="Topic"/>
            </w:pPr>
            <w:r w:rsidRPr="002C4AA6">
              <w:rPr>
                <w:rFonts w:hint="eastAsia"/>
              </w:rPr>
              <w:t>Opening</w:t>
            </w:r>
          </w:p>
        </w:tc>
      </w:tr>
      <w:tr w:rsidR="001B3F2F" w:rsidRPr="002C4AA6" w14:paraId="4640D94E" w14:textId="77777777" w:rsidTr="00973986">
        <w:tc>
          <w:tcPr>
            <w:tcW w:w="1572" w:type="dxa"/>
            <w:tcBorders>
              <w:bottom w:val="single" w:sz="4" w:space="0" w:color="D9D9D9" w:themeColor="background1" w:themeShade="D9"/>
            </w:tcBorders>
          </w:tcPr>
          <w:p w14:paraId="54BF0D1D" w14:textId="1BA97E76" w:rsidR="001B3F2F" w:rsidRPr="002C4AA6" w:rsidRDefault="001B3F2F" w:rsidP="00D02669">
            <w:pPr>
              <w:pStyle w:val="03"/>
              <w:jc w:val="both"/>
            </w:pPr>
            <w:r>
              <w:rPr>
                <w:rFonts w:hint="eastAsia"/>
              </w:rPr>
              <w:t>09:20-10:50</w:t>
            </w:r>
          </w:p>
        </w:tc>
        <w:tc>
          <w:tcPr>
            <w:tcW w:w="8174" w:type="dxa"/>
            <w:gridSpan w:val="2"/>
            <w:tcBorders>
              <w:bottom w:val="single" w:sz="4" w:space="0" w:color="D9D9D9" w:themeColor="background1" w:themeShade="D9"/>
            </w:tcBorders>
          </w:tcPr>
          <w:p w14:paraId="262DCDE7" w14:textId="30111F9D" w:rsidR="001B3F2F" w:rsidRPr="004B457F" w:rsidRDefault="001B3F2F" w:rsidP="00D02669">
            <w:pPr>
              <w:pStyle w:val="Topic"/>
            </w:pPr>
            <w:r w:rsidRPr="001B3F2F">
              <w:t>Oral Presentation</w:t>
            </w:r>
          </w:p>
        </w:tc>
      </w:tr>
      <w:tr w:rsidR="001B3F2F" w:rsidRPr="002C4AA6" w14:paraId="791D8309" w14:textId="77777777" w:rsidTr="00962279">
        <w:tc>
          <w:tcPr>
            <w:tcW w:w="1572" w:type="dxa"/>
            <w:tcBorders>
              <w:top w:val="single" w:sz="4" w:space="0" w:color="D9D9D9" w:themeColor="background1" w:themeShade="D9"/>
              <w:bottom w:val="single" w:sz="4" w:space="0" w:color="D9D9D9" w:themeColor="background1" w:themeShade="D9"/>
            </w:tcBorders>
          </w:tcPr>
          <w:p w14:paraId="40DD5CA1" w14:textId="1883EDB1" w:rsidR="001B3F2F" w:rsidRPr="002C4AA6" w:rsidRDefault="001B3F2F" w:rsidP="00D02669">
            <w:pPr>
              <w:pStyle w:val="03"/>
              <w:jc w:val="both"/>
            </w:pPr>
            <w:r>
              <w:rPr>
                <w:rFonts w:hint="eastAsia"/>
              </w:rPr>
              <w:t>10:50-11:00</w:t>
            </w:r>
          </w:p>
        </w:tc>
        <w:tc>
          <w:tcPr>
            <w:tcW w:w="8174" w:type="dxa"/>
            <w:gridSpan w:val="2"/>
            <w:tcBorders>
              <w:top w:val="single" w:sz="4" w:space="0" w:color="D9D9D9" w:themeColor="background1" w:themeShade="D9"/>
              <w:bottom w:val="single" w:sz="4" w:space="0" w:color="D9D9D9" w:themeColor="background1" w:themeShade="D9"/>
            </w:tcBorders>
          </w:tcPr>
          <w:p w14:paraId="2ACF9896" w14:textId="07624A34" w:rsidR="001B3F2F" w:rsidRPr="004B457F" w:rsidRDefault="001B3F2F" w:rsidP="00D02669">
            <w:pPr>
              <w:pStyle w:val="Topic"/>
            </w:pPr>
            <w:r w:rsidRPr="00B22668">
              <w:t>Wrap Up</w:t>
            </w:r>
          </w:p>
        </w:tc>
      </w:tr>
      <w:tr w:rsidR="00A44B45" w:rsidRPr="002C4AA6" w14:paraId="0AE1ED99" w14:textId="77777777" w:rsidTr="00241C43">
        <w:tc>
          <w:tcPr>
            <w:tcW w:w="1572" w:type="dxa"/>
            <w:tcBorders>
              <w:top w:val="single" w:sz="4" w:space="0" w:color="D9D9D9" w:themeColor="background1" w:themeShade="D9"/>
              <w:bottom w:val="single" w:sz="4" w:space="0" w:color="D9D9D9" w:themeColor="background1" w:themeShade="D9"/>
            </w:tcBorders>
          </w:tcPr>
          <w:p w14:paraId="7C38FA95" w14:textId="49AFED4F" w:rsidR="00A44B45" w:rsidRPr="002C4AA6" w:rsidRDefault="00A44B45" w:rsidP="00D02669">
            <w:pPr>
              <w:pStyle w:val="03"/>
              <w:jc w:val="both"/>
            </w:pPr>
            <w:r w:rsidRPr="00A44B45">
              <w:t>11:00</w:t>
            </w:r>
            <w:r w:rsidRPr="00A44B45">
              <w:rPr>
                <w:rFonts w:hint="eastAsia"/>
              </w:rPr>
              <w:t>-</w:t>
            </w:r>
            <w:r w:rsidRPr="00A44B45">
              <w:t>12:00</w:t>
            </w:r>
          </w:p>
        </w:tc>
        <w:tc>
          <w:tcPr>
            <w:tcW w:w="8174" w:type="dxa"/>
            <w:gridSpan w:val="2"/>
            <w:tcBorders>
              <w:top w:val="single" w:sz="4" w:space="0" w:color="D9D9D9" w:themeColor="background1" w:themeShade="D9"/>
              <w:bottom w:val="single" w:sz="4" w:space="0" w:color="D9D9D9" w:themeColor="background1" w:themeShade="D9"/>
            </w:tcBorders>
          </w:tcPr>
          <w:p w14:paraId="38B174FD" w14:textId="1C21514E" w:rsidR="00A44B45" w:rsidRPr="004B457F" w:rsidRDefault="006D6B8F" w:rsidP="00D02669">
            <w:pPr>
              <w:pStyle w:val="Topic"/>
            </w:pPr>
            <w:r w:rsidRPr="006D6B8F">
              <w:t>Lunch</w:t>
            </w:r>
          </w:p>
        </w:tc>
      </w:tr>
      <w:tr w:rsidR="000E414D" w:rsidRPr="002C4AA6" w14:paraId="2A5EA433" w14:textId="77777777" w:rsidTr="00CF6B11">
        <w:tc>
          <w:tcPr>
            <w:tcW w:w="1572" w:type="dxa"/>
            <w:tcBorders>
              <w:top w:val="single" w:sz="4" w:space="0" w:color="D9D9D9" w:themeColor="background1" w:themeShade="D9"/>
              <w:bottom w:val="single" w:sz="4" w:space="0" w:color="D9D9D9" w:themeColor="background1" w:themeShade="D9"/>
            </w:tcBorders>
          </w:tcPr>
          <w:p w14:paraId="1864B856" w14:textId="0CC6B8CC" w:rsidR="000E414D" w:rsidRPr="002C4AA6" w:rsidRDefault="000E414D" w:rsidP="000E414D">
            <w:pPr>
              <w:pStyle w:val="03"/>
              <w:jc w:val="both"/>
            </w:pPr>
            <w:r>
              <w:rPr>
                <w:rFonts w:hint="eastAsia"/>
              </w:rPr>
              <w:t>12:00-14:00</w:t>
            </w:r>
          </w:p>
        </w:tc>
        <w:tc>
          <w:tcPr>
            <w:tcW w:w="8174" w:type="dxa"/>
            <w:gridSpan w:val="2"/>
            <w:tcBorders>
              <w:top w:val="single" w:sz="4" w:space="0" w:color="D9D9D9" w:themeColor="background1" w:themeShade="D9"/>
              <w:bottom w:val="single" w:sz="4" w:space="0" w:color="D9D9D9" w:themeColor="background1" w:themeShade="D9"/>
            </w:tcBorders>
          </w:tcPr>
          <w:p w14:paraId="0445422E" w14:textId="77777777" w:rsidR="000E414D" w:rsidRDefault="000E414D" w:rsidP="000E414D">
            <w:pPr>
              <w:pStyle w:val="Topic"/>
            </w:pPr>
            <w:r w:rsidRPr="000E414D">
              <w:t>Leader Meeting</w:t>
            </w:r>
          </w:p>
          <w:p w14:paraId="44026161" w14:textId="004E7B73" w:rsidR="000E414D" w:rsidRPr="004B457F" w:rsidRDefault="000E414D" w:rsidP="000E414D">
            <w:pPr>
              <w:pStyle w:val="Author"/>
            </w:pPr>
            <w:r>
              <w:t>Jeong Bae Park</w:t>
            </w:r>
            <w:r w:rsidR="0054441D">
              <w:rPr>
                <w:rFonts w:hint="eastAsia"/>
              </w:rPr>
              <w:t xml:space="preserve"> (South Korea)</w:t>
            </w:r>
          </w:p>
        </w:tc>
      </w:tr>
    </w:tbl>
    <w:p w14:paraId="3838BB45" w14:textId="77777777" w:rsidR="00D61F96" w:rsidRDefault="00D61F96" w:rsidP="00D61F96"/>
    <w:p w14:paraId="2ACD7450" w14:textId="5F8E2E8C" w:rsidR="006C2450" w:rsidRDefault="006C2450" w:rsidP="000E2827">
      <w:r>
        <w:br w:type="page"/>
      </w:r>
    </w:p>
    <w:p w14:paraId="4A0A1E17" w14:textId="77777777" w:rsidR="00DC3D41" w:rsidRPr="004960E5" w:rsidRDefault="00DC3D41" w:rsidP="00DC3D41">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39"/>
        <w:gridCol w:w="2492"/>
      </w:tblGrid>
      <w:tr w:rsidR="00DC5CDD" w:rsidRPr="00E601C8" w14:paraId="583DCEE7" w14:textId="77777777" w:rsidTr="00DC5CDD">
        <w:trPr>
          <w:trHeight w:val="454"/>
        </w:trPr>
        <w:tc>
          <w:tcPr>
            <w:tcW w:w="7230" w:type="dxa"/>
            <w:gridSpan w:val="2"/>
            <w:shd w:val="clear" w:color="auto" w:fill="0070C0"/>
            <w:vAlign w:val="center"/>
          </w:tcPr>
          <w:p w14:paraId="6045C861" w14:textId="1594BF18" w:rsidR="00DC5CDD" w:rsidRPr="00D53BF6" w:rsidRDefault="00DC5CDD" w:rsidP="008E0881">
            <w:pPr>
              <w:rPr>
                <w:rFonts w:ascii="Arial" w:hAnsi="Arial" w:cs="Arial"/>
                <w:b/>
                <w:bCs/>
                <w:color w:val="FFFFFF" w:themeColor="background1"/>
              </w:rPr>
            </w:pPr>
            <w:r w:rsidRPr="00D611ED">
              <w:rPr>
                <w:rFonts w:ascii="Arial" w:hAnsi="Arial" w:cs="Arial"/>
                <w:b/>
                <w:bCs/>
                <w:color w:val="FFFFFF" w:themeColor="background1"/>
              </w:rPr>
              <w:t>Pulse of Asia 2026</w:t>
            </w:r>
            <w:r>
              <w:rPr>
                <w:rFonts w:ascii="Arial" w:hAnsi="Arial" w:cs="Arial" w:hint="eastAsia"/>
                <w:b/>
                <w:bCs/>
                <w:color w:val="FFFFFF" w:themeColor="background1"/>
              </w:rPr>
              <w:t xml:space="preserve"> </w:t>
            </w:r>
            <w:r w:rsidR="00C4670C">
              <w:rPr>
                <w:rFonts w:ascii="Arial" w:hAnsi="Arial" w:cs="Arial" w:hint="eastAsia"/>
                <w:b/>
                <w:bCs/>
                <w:color w:val="FFFFFF" w:themeColor="background1"/>
              </w:rPr>
              <w:t>-</w:t>
            </w:r>
            <w:r w:rsidR="00CA7E9B">
              <w:rPr>
                <w:rFonts w:ascii="Arial" w:hAnsi="Arial" w:cs="Arial" w:hint="eastAsia"/>
                <w:b/>
                <w:bCs/>
                <w:color w:val="FFFFFF" w:themeColor="background1"/>
              </w:rPr>
              <w:t xml:space="preserve"> </w:t>
            </w:r>
            <w:r w:rsidR="00CA7E9B" w:rsidRPr="00CA7E9B">
              <w:rPr>
                <w:rFonts w:ascii="Arial" w:hAnsi="Arial" w:cs="Arial"/>
                <w:b/>
                <w:bCs/>
                <w:color w:val="FFFFFF" w:themeColor="background1"/>
              </w:rPr>
              <w:t>Vascular Haemodynamics (I)</w:t>
            </w:r>
          </w:p>
        </w:tc>
        <w:tc>
          <w:tcPr>
            <w:tcW w:w="2516" w:type="dxa"/>
            <w:shd w:val="clear" w:color="auto" w:fill="0070C0"/>
            <w:vAlign w:val="center"/>
          </w:tcPr>
          <w:p w14:paraId="70250BAD" w14:textId="297C7A86" w:rsidR="00DC5CDD" w:rsidRPr="003776A8" w:rsidRDefault="00DC5CDD" w:rsidP="00055CB0">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E92889" w:rsidRPr="003958BA" w14:paraId="4FBD0D2C" w14:textId="77777777" w:rsidTr="00C24622">
        <w:tc>
          <w:tcPr>
            <w:tcW w:w="1418" w:type="dxa"/>
            <w:shd w:val="clear" w:color="auto" w:fill="0D0D0D" w:themeFill="text1" w:themeFillTint="F2"/>
          </w:tcPr>
          <w:p w14:paraId="563752DA" w14:textId="77777777" w:rsidR="00E92889" w:rsidRPr="00F97182" w:rsidRDefault="00E92889" w:rsidP="008E0881">
            <w:pPr>
              <w:pStyle w:val="03"/>
              <w:jc w:val="both"/>
            </w:pPr>
            <w:r>
              <w:rPr>
                <w:rFonts w:hint="eastAsia"/>
              </w:rPr>
              <w:t>Time</w:t>
            </w:r>
          </w:p>
        </w:tc>
        <w:tc>
          <w:tcPr>
            <w:tcW w:w="5812" w:type="dxa"/>
            <w:shd w:val="clear" w:color="auto" w:fill="0D0D0D" w:themeFill="text1" w:themeFillTint="F2"/>
          </w:tcPr>
          <w:p w14:paraId="741AF4C2" w14:textId="77777777" w:rsidR="00E92889" w:rsidRPr="003958BA" w:rsidRDefault="00E92889"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492C9E2D" w14:textId="77777777" w:rsidR="00E92889" w:rsidRPr="003958BA" w:rsidRDefault="00E92889"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63627D" w:rsidRPr="003958BA" w14:paraId="7E82CCBA" w14:textId="77777777" w:rsidTr="00C24622">
        <w:tc>
          <w:tcPr>
            <w:tcW w:w="1418" w:type="dxa"/>
            <w:shd w:val="clear" w:color="auto" w:fill="CAEDFB" w:themeFill="accent4" w:themeFillTint="33"/>
          </w:tcPr>
          <w:p w14:paraId="22AF2F3F" w14:textId="3AB64C3D" w:rsidR="0063627D" w:rsidRDefault="0063627D" w:rsidP="007C5DE3">
            <w:pPr>
              <w:pStyle w:val="Author"/>
            </w:pPr>
            <w:r w:rsidRPr="00880351">
              <w:t>14:00</w:t>
            </w:r>
            <w:r>
              <w:rPr>
                <w:rFonts w:hint="eastAsia"/>
              </w:rPr>
              <w:t>-</w:t>
            </w:r>
            <w:r w:rsidRPr="00880351">
              <w:t>14:15</w:t>
            </w:r>
          </w:p>
        </w:tc>
        <w:tc>
          <w:tcPr>
            <w:tcW w:w="5812" w:type="dxa"/>
            <w:shd w:val="clear" w:color="auto" w:fill="CAEDFB" w:themeFill="accent4" w:themeFillTint="33"/>
          </w:tcPr>
          <w:p w14:paraId="375D8321" w14:textId="77777777" w:rsidR="0063627D" w:rsidRDefault="0063627D" w:rsidP="0063627D">
            <w:pPr>
              <w:pStyle w:val="Topic"/>
            </w:pPr>
            <w:r w:rsidRPr="009D3636">
              <w:t>Opening</w:t>
            </w:r>
          </w:p>
          <w:p w14:paraId="60A25B17" w14:textId="197C5B7D" w:rsidR="0063627D" w:rsidRPr="009D3636" w:rsidRDefault="0063627D" w:rsidP="0063627D">
            <w:pPr>
              <w:pStyle w:val="Author"/>
            </w:pPr>
            <w:r w:rsidRPr="00880351">
              <w:t>Jeong Bae Park, Jiguang Wang</w:t>
            </w:r>
          </w:p>
        </w:tc>
        <w:tc>
          <w:tcPr>
            <w:tcW w:w="2516" w:type="dxa"/>
            <w:shd w:val="clear" w:color="auto" w:fill="CAEDFB" w:themeFill="accent4" w:themeFillTint="33"/>
            <w:vAlign w:val="center"/>
          </w:tcPr>
          <w:p w14:paraId="512278FC" w14:textId="7343F5F9" w:rsidR="0063627D" w:rsidRDefault="0063627D" w:rsidP="0063627D">
            <w:pPr>
              <w:pStyle w:val="Author"/>
            </w:pPr>
            <w:r w:rsidRPr="000F5046">
              <w:t>Hao-</w:t>
            </w:r>
            <w:r w:rsidR="009E30F7">
              <w:rPr>
                <w:rFonts w:hint="eastAsia"/>
              </w:rPr>
              <w:t>M</w:t>
            </w:r>
            <w:r w:rsidRPr="000F5046">
              <w:t>in Cheng</w:t>
            </w:r>
            <w:r>
              <w:rPr>
                <w:rFonts w:hint="eastAsia"/>
              </w:rPr>
              <w:t xml:space="preserve"> </w:t>
            </w:r>
          </w:p>
          <w:p w14:paraId="4F8D65AF" w14:textId="3288457F" w:rsidR="0063627D" w:rsidRPr="003958BA" w:rsidRDefault="0063627D" w:rsidP="0063627D">
            <w:pPr>
              <w:pStyle w:val="Author"/>
            </w:pPr>
            <w:r>
              <w:rPr>
                <w:rFonts w:hint="eastAsia"/>
              </w:rPr>
              <w:t>(Taiwan)</w:t>
            </w:r>
          </w:p>
        </w:tc>
      </w:tr>
      <w:tr w:rsidR="0063627D" w:rsidRPr="003958BA" w14:paraId="312CCF51" w14:textId="77777777" w:rsidTr="00C24622">
        <w:tc>
          <w:tcPr>
            <w:tcW w:w="1418" w:type="dxa"/>
          </w:tcPr>
          <w:p w14:paraId="7AF4F9D2" w14:textId="1ADBCE14" w:rsidR="0063627D" w:rsidRDefault="0063627D" w:rsidP="007C5DE3">
            <w:pPr>
              <w:pStyle w:val="Author"/>
            </w:pPr>
            <w:r w:rsidRPr="00880351">
              <w:t>14:15-14:35</w:t>
            </w:r>
          </w:p>
        </w:tc>
        <w:tc>
          <w:tcPr>
            <w:tcW w:w="5812" w:type="dxa"/>
          </w:tcPr>
          <w:p w14:paraId="16A4AEB6" w14:textId="77777777" w:rsidR="0063627D" w:rsidRDefault="0063627D" w:rsidP="0063627D">
            <w:pPr>
              <w:pStyle w:val="Topic"/>
            </w:pPr>
            <w:r w:rsidRPr="00AA6B50">
              <w:t>Plenary Lecture</w:t>
            </w:r>
            <w:r>
              <w:rPr>
                <w:rFonts w:hint="eastAsia"/>
              </w:rPr>
              <w:t>:</w:t>
            </w:r>
            <w:r w:rsidRPr="00AA6B50">
              <w:t xml:space="preserve"> New Advancement in Pulsatile Hemodynamics</w:t>
            </w:r>
          </w:p>
          <w:p w14:paraId="0663FAF6" w14:textId="50DE2891" w:rsidR="0063627D" w:rsidRPr="00AA6B50" w:rsidRDefault="0063627D" w:rsidP="0063627D">
            <w:pPr>
              <w:pStyle w:val="Author"/>
            </w:pPr>
            <w:r w:rsidRPr="00AA6B50">
              <w:t>Alberto Avolio</w:t>
            </w:r>
            <w:r>
              <w:rPr>
                <w:rFonts w:hint="eastAsia"/>
              </w:rPr>
              <w:t xml:space="preserve"> (</w:t>
            </w:r>
            <w:r>
              <w:t>Australia</w:t>
            </w:r>
            <w:r>
              <w:rPr>
                <w:rFonts w:hint="eastAsia"/>
              </w:rPr>
              <w:t xml:space="preserve">) </w:t>
            </w:r>
          </w:p>
        </w:tc>
        <w:tc>
          <w:tcPr>
            <w:tcW w:w="2516" w:type="dxa"/>
          </w:tcPr>
          <w:p w14:paraId="73307D18" w14:textId="77777777" w:rsidR="0063627D" w:rsidRDefault="0063627D" w:rsidP="0063627D">
            <w:pPr>
              <w:pStyle w:val="Author"/>
            </w:pPr>
            <w:r w:rsidRPr="00751897">
              <w:t>Jeong Bae Park</w:t>
            </w:r>
          </w:p>
          <w:p w14:paraId="449F5FD9" w14:textId="6D90028B" w:rsidR="0063627D" w:rsidRPr="003958BA" w:rsidRDefault="003E050C" w:rsidP="0063627D">
            <w:pPr>
              <w:pStyle w:val="Author"/>
            </w:pPr>
            <w:r>
              <w:rPr>
                <w:rFonts w:hint="eastAsia"/>
              </w:rPr>
              <w:t>(South Korea)</w:t>
            </w:r>
          </w:p>
        </w:tc>
      </w:tr>
      <w:tr w:rsidR="0063627D" w:rsidRPr="003958BA" w14:paraId="7410EC33" w14:textId="77777777" w:rsidTr="00C24622">
        <w:tc>
          <w:tcPr>
            <w:tcW w:w="1418" w:type="dxa"/>
            <w:shd w:val="clear" w:color="auto" w:fill="CAEDFB" w:themeFill="accent4" w:themeFillTint="33"/>
          </w:tcPr>
          <w:p w14:paraId="1F1A14D8" w14:textId="543E6F55" w:rsidR="0063627D" w:rsidRDefault="0063627D" w:rsidP="007C5DE3">
            <w:pPr>
              <w:pStyle w:val="Author"/>
            </w:pPr>
            <w:r w:rsidRPr="00880351">
              <w:t>14:35-14:55</w:t>
            </w:r>
          </w:p>
        </w:tc>
        <w:tc>
          <w:tcPr>
            <w:tcW w:w="5812" w:type="dxa"/>
            <w:shd w:val="clear" w:color="auto" w:fill="CAEDFB" w:themeFill="accent4" w:themeFillTint="33"/>
          </w:tcPr>
          <w:p w14:paraId="0FE38EB6" w14:textId="77777777" w:rsidR="0063627D" w:rsidRDefault="0063627D" w:rsidP="0063627D">
            <w:pPr>
              <w:pStyle w:val="Topic"/>
            </w:pPr>
            <w:r w:rsidRPr="00AA6B50">
              <w:t>Plenary Lecture: The Future of Hypertension Research</w:t>
            </w:r>
          </w:p>
          <w:p w14:paraId="2856A2B8" w14:textId="7A7E9DCF" w:rsidR="0063627D" w:rsidRPr="009D3636" w:rsidRDefault="0063627D" w:rsidP="0063627D">
            <w:pPr>
              <w:pStyle w:val="Author"/>
            </w:pPr>
            <w:r w:rsidRPr="00AA6B50">
              <w:t>Jiguang Wang</w:t>
            </w:r>
            <w:r>
              <w:rPr>
                <w:rFonts w:hint="eastAsia"/>
              </w:rPr>
              <w:t xml:space="preserve"> (Hong Kong)</w:t>
            </w:r>
          </w:p>
        </w:tc>
        <w:tc>
          <w:tcPr>
            <w:tcW w:w="2516" w:type="dxa"/>
            <w:shd w:val="clear" w:color="auto" w:fill="CAEDFB" w:themeFill="accent4" w:themeFillTint="33"/>
          </w:tcPr>
          <w:p w14:paraId="66D92669" w14:textId="77777777" w:rsidR="0063627D" w:rsidRPr="00735A19" w:rsidRDefault="0063627D" w:rsidP="0063627D">
            <w:pPr>
              <w:pStyle w:val="Author"/>
            </w:pPr>
            <w:r w:rsidRPr="00880351">
              <w:t>T</w:t>
            </w:r>
            <w:r w:rsidRPr="00735A19">
              <w:t>homas Weber</w:t>
            </w:r>
          </w:p>
          <w:p w14:paraId="1EAD292A" w14:textId="33A37A03" w:rsidR="0063627D" w:rsidRPr="003958BA" w:rsidRDefault="0063627D" w:rsidP="0063627D">
            <w:pPr>
              <w:pStyle w:val="Author"/>
            </w:pPr>
            <w:r w:rsidRPr="00735A19">
              <w:rPr>
                <w:rFonts w:hint="eastAsia"/>
              </w:rPr>
              <w:t>(</w:t>
            </w:r>
            <w:r w:rsidRPr="00735A19">
              <w:t>Germany</w:t>
            </w:r>
            <w:r w:rsidRPr="00735A19">
              <w:rPr>
                <w:rFonts w:hint="eastAsia"/>
              </w:rPr>
              <w:t>)</w:t>
            </w:r>
          </w:p>
        </w:tc>
      </w:tr>
      <w:tr w:rsidR="0063627D" w:rsidRPr="003958BA" w14:paraId="35F7AE6E" w14:textId="77777777" w:rsidTr="00C24622">
        <w:tc>
          <w:tcPr>
            <w:tcW w:w="1418" w:type="dxa"/>
          </w:tcPr>
          <w:p w14:paraId="4842465B" w14:textId="4ECF7C95" w:rsidR="0063627D" w:rsidRDefault="0063627D" w:rsidP="007C5DE3">
            <w:pPr>
              <w:pStyle w:val="Author"/>
            </w:pPr>
            <w:r w:rsidRPr="00880351">
              <w:t>14:55-15:10</w:t>
            </w:r>
          </w:p>
        </w:tc>
        <w:tc>
          <w:tcPr>
            <w:tcW w:w="5812" w:type="dxa"/>
          </w:tcPr>
          <w:p w14:paraId="072EFD70" w14:textId="77777777" w:rsidR="0063627D" w:rsidRDefault="0063627D" w:rsidP="0063627D">
            <w:pPr>
              <w:pStyle w:val="Topic"/>
            </w:pPr>
            <w:r w:rsidRPr="00751897">
              <w:t>The Application of Renal Artery Hemodynamics</w:t>
            </w:r>
          </w:p>
          <w:p w14:paraId="7E8459C4" w14:textId="7203F714" w:rsidR="0063627D" w:rsidRPr="00EC556F" w:rsidRDefault="0063627D" w:rsidP="0063627D">
            <w:pPr>
              <w:pStyle w:val="Author"/>
            </w:pPr>
            <w:r w:rsidRPr="0063551D">
              <w:t>Junichiro Hashimoto</w:t>
            </w:r>
            <w:r>
              <w:rPr>
                <w:rFonts w:hint="eastAsia"/>
              </w:rPr>
              <w:t xml:space="preserve"> (Japan)</w:t>
            </w:r>
          </w:p>
        </w:tc>
        <w:tc>
          <w:tcPr>
            <w:tcW w:w="2516" w:type="dxa"/>
          </w:tcPr>
          <w:p w14:paraId="2BD0B597" w14:textId="77777777" w:rsidR="0063627D" w:rsidRDefault="0063627D" w:rsidP="0063627D">
            <w:pPr>
              <w:pStyle w:val="Author"/>
            </w:pPr>
            <w:r w:rsidRPr="00AA6B50">
              <w:t>Albrto Avolio</w:t>
            </w:r>
            <w:r>
              <w:rPr>
                <w:rFonts w:hint="eastAsia"/>
              </w:rPr>
              <w:t xml:space="preserve"> </w:t>
            </w:r>
          </w:p>
          <w:p w14:paraId="3674B2AF" w14:textId="00D32B24" w:rsidR="0063627D" w:rsidRPr="003958BA" w:rsidRDefault="0063627D" w:rsidP="0063627D">
            <w:pPr>
              <w:pStyle w:val="Author"/>
            </w:pPr>
            <w:r>
              <w:rPr>
                <w:rFonts w:hint="eastAsia"/>
              </w:rPr>
              <w:t>(</w:t>
            </w:r>
            <w:r>
              <w:t>Australia</w:t>
            </w:r>
            <w:r>
              <w:rPr>
                <w:rFonts w:hint="eastAsia"/>
              </w:rPr>
              <w:t>)</w:t>
            </w:r>
          </w:p>
        </w:tc>
      </w:tr>
      <w:tr w:rsidR="0063627D" w:rsidRPr="003958BA" w14:paraId="7612D8E8" w14:textId="77777777" w:rsidTr="00C24622">
        <w:tc>
          <w:tcPr>
            <w:tcW w:w="1418" w:type="dxa"/>
            <w:shd w:val="clear" w:color="auto" w:fill="CAEDFB" w:themeFill="accent4" w:themeFillTint="33"/>
          </w:tcPr>
          <w:p w14:paraId="79EB770B" w14:textId="448BA036" w:rsidR="0063627D" w:rsidRDefault="0063627D" w:rsidP="007C5DE3">
            <w:pPr>
              <w:pStyle w:val="Author"/>
            </w:pPr>
            <w:r w:rsidRPr="00880351">
              <w:t>15:10-15:25</w:t>
            </w:r>
          </w:p>
        </w:tc>
        <w:tc>
          <w:tcPr>
            <w:tcW w:w="5812" w:type="dxa"/>
            <w:shd w:val="clear" w:color="auto" w:fill="CAEDFB" w:themeFill="accent4" w:themeFillTint="33"/>
          </w:tcPr>
          <w:p w14:paraId="5500CD48" w14:textId="38F6DFD4" w:rsidR="0063627D" w:rsidRDefault="0063627D" w:rsidP="0063627D">
            <w:pPr>
              <w:pStyle w:val="Topic"/>
            </w:pPr>
            <w:r w:rsidRPr="00751897">
              <w:t>From Reservoir Pressure to Pulsatile Energy: The Basics of Arterial Hemodynamics</w:t>
            </w:r>
          </w:p>
          <w:p w14:paraId="01663650" w14:textId="0BC82ACC" w:rsidR="0063627D" w:rsidRPr="00113680" w:rsidRDefault="0063627D" w:rsidP="0063627D">
            <w:pPr>
              <w:pStyle w:val="Author"/>
            </w:pPr>
            <w:r w:rsidRPr="0063551D">
              <w:t>Jiun-Jr Wang</w:t>
            </w:r>
            <w:r>
              <w:rPr>
                <w:rFonts w:hint="eastAsia"/>
              </w:rPr>
              <w:t xml:space="preserve"> (Taiwan)</w:t>
            </w:r>
          </w:p>
        </w:tc>
        <w:tc>
          <w:tcPr>
            <w:tcW w:w="2516" w:type="dxa"/>
            <w:shd w:val="clear" w:color="auto" w:fill="CAEDFB" w:themeFill="accent4" w:themeFillTint="33"/>
          </w:tcPr>
          <w:p w14:paraId="3FC56BCC" w14:textId="77777777" w:rsidR="0063627D" w:rsidRDefault="0063627D" w:rsidP="0063627D">
            <w:pPr>
              <w:pStyle w:val="Author"/>
            </w:pPr>
            <w:r>
              <w:rPr>
                <w:rFonts w:hint="eastAsia"/>
              </w:rPr>
              <w:t>I-</w:t>
            </w:r>
            <w:r w:rsidRPr="00D5030F">
              <w:t>Chang Hsieh</w:t>
            </w:r>
          </w:p>
          <w:p w14:paraId="493E4CBD" w14:textId="13C544BB" w:rsidR="0063627D" w:rsidRPr="003958BA" w:rsidRDefault="0063627D" w:rsidP="0063627D">
            <w:pPr>
              <w:pStyle w:val="Author"/>
            </w:pPr>
            <w:r w:rsidRPr="007B22B1">
              <w:rPr>
                <w:rFonts w:hint="eastAsia"/>
              </w:rPr>
              <w:t>(Taiwan)</w:t>
            </w:r>
          </w:p>
        </w:tc>
      </w:tr>
      <w:tr w:rsidR="0063627D" w:rsidRPr="003958BA" w14:paraId="3E30A9FF" w14:textId="77777777" w:rsidTr="00C24622">
        <w:tc>
          <w:tcPr>
            <w:tcW w:w="1418" w:type="dxa"/>
          </w:tcPr>
          <w:p w14:paraId="4C183750" w14:textId="559F3766" w:rsidR="0063627D" w:rsidRDefault="0063627D" w:rsidP="007C5DE3">
            <w:pPr>
              <w:pStyle w:val="Author"/>
            </w:pPr>
            <w:r w:rsidRPr="00880351">
              <w:t>15:25-15:30</w:t>
            </w:r>
          </w:p>
        </w:tc>
        <w:tc>
          <w:tcPr>
            <w:tcW w:w="5812" w:type="dxa"/>
          </w:tcPr>
          <w:p w14:paraId="65167FCF" w14:textId="09C20F80" w:rsidR="0063627D" w:rsidRPr="003D0B68" w:rsidRDefault="0063627D" w:rsidP="0063627D">
            <w:pPr>
              <w:pStyle w:val="Topic"/>
            </w:pPr>
            <w:r w:rsidRPr="00751897">
              <w:t>Closing</w:t>
            </w:r>
          </w:p>
        </w:tc>
        <w:tc>
          <w:tcPr>
            <w:tcW w:w="2516" w:type="dxa"/>
          </w:tcPr>
          <w:p w14:paraId="6D8A77BD" w14:textId="77777777" w:rsidR="0063627D" w:rsidRDefault="0063627D" w:rsidP="0063627D">
            <w:pPr>
              <w:pStyle w:val="Author"/>
            </w:pPr>
            <w:r>
              <w:rPr>
                <w:rFonts w:hint="eastAsia"/>
              </w:rPr>
              <w:t>I-</w:t>
            </w:r>
            <w:r w:rsidRPr="00D5030F">
              <w:t>Chang Hsieh</w:t>
            </w:r>
          </w:p>
          <w:p w14:paraId="2B3227E1" w14:textId="74208984" w:rsidR="0063627D" w:rsidRPr="003958BA" w:rsidRDefault="0063627D" w:rsidP="0063627D">
            <w:pPr>
              <w:pStyle w:val="Author"/>
            </w:pPr>
            <w:r w:rsidRPr="007B22B1">
              <w:rPr>
                <w:rFonts w:hint="eastAsia"/>
              </w:rPr>
              <w:t>(Taiwan)</w:t>
            </w:r>
          </w:p>
        </w:tc>
      </w:tr>
    </w:tbl>
    <w:p w14:paraId="475BEFDB" w14:textId="77777777" w:rsidR="00DC5CDD" w:rsidRDefault="00DC5CDD" w:rsidP="00DC5CDD"/>
    <w:p w14:paraId="2544D1E1" w14:textId="77777777" w:rsidR="00DC3D41" w:rsidRDefault="00DC3D41" w:rsidP="00DC5CDD"/>
    <w:p w14:paraId="633C78B5" w14:textId="7EA8A646" w:rsidR="00DC3D41" w:rsidRDefault="00DC3D41" w:rsidP="00DC5CDD">
      <w:r>
        <w:br w:type="page"/>
      </w:r>
    </w:p>
    <w:p w14:paraId="3FFCE31C" w14:textId="77777777" w:rsidR="00DC3D41" w:rsidRPr="004960E5" w:rsidRDefault="00DC3D41" w:rsidP="00DC3D41">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1"/>
        <w:gridCol w:w="2490"/>
      </w:tblGrid>
      <w:tr w:rsidR="004B180B" w:rsidRPr="00E601C8" w14:paraId="2BBF15C8" w14:textId="77777777" w:rsidTr="00055CB0">
        <w:trPr>
          <w:trHeight w:val="454"/>
        </w:trPr>
        <w:tc>
          <w:tcPr>
            <w:tcW w:w="7230" w:type="dxa"/>
            <w:gridSpan w:val="2"/>
            <w:shd w:val="clear" w:color="auto" w:fill="0070C0"/>
            <w:vAlign w:val="center"/>
          </w:tcPr>
          <w:p w14:paraId="64BDDC55" w14:textId="20845511" w:rsidR="004B180B" w:rsidRPr="00D53BF6" w:rsidRDefault="00B26984" w:rsidP="00B26984">
            <w:pPr>
              <w:rPr>
                <w:rFonts w:ascii="Arial" w:hAnsi="Arial" w:cs="Arial"/>
                <w:b/>
                <w:bCs/>
                <w:color w:val="FFFFFF" w:themeColor="background1"/>
              </w:rPr>
            </w:pPr>
            <w:r w:rsidRPr="00B26984">
              <w:rPr>
                <w:rFonts w:ascii="Arial" w:hAnsi="Arial" w:cs="Arial"/>
                <w:b/>
                <w:bCs/>
                <w:color w:val="FFFFFF" w:themeColor="background1"/>
              </w:rPr>
              <w:t>TSOC International Young Investigator</w:t>
            </w:r>
            <w:r>
              <w:rPr>
                <w:rFonts w:ascii="Arial" w:hAnsi="Arial" w:cs="Arial" w:hint="eastAsia"/>
                <w:b/>
                <w:bCs/>
                <w:color w:val="FFFFFF" w:themeColor="background1"/>
              </w:rPr>
              <w:t xml:space="preserve"> </w:t>
            </w:r>
            <w:r w:rsidRPr="00B26984">
              <w:rPr>
                <w:rFonts w:ascii="Arial" w:hAnsi="Arial" w:cs="Arial"/>
                <w:b/>
                <w:bCs/>
                <w:color w:val="FFFFFF" w:themeColor="background1"/>
              </w:rPr>
              <w:t>Presentation</w:t>
            </w:r>
          </w:p>
        </w:tc>
        <w:tc>
          <w:tcPr>
            <w:tcW w:w="2516" w:type="dxa"/>
            <w:shd w:val="clear" w:color="auto" w:fill="0070C0"/>
            <w:vAlign w:val="center"/>
          </w:tcPr>
          <w:p w14:paraId="62BA9A52" w14:textId="7B048897" w:rsidR="004B180B" w:rsidRPr="003776A8" w:rsidRDefault="004B180B" w:rsidP="00055CB0">
            <w:pPr>
              <w:jc w:val="right"/>
              <w:rPr>
                <w:rFonts w:ascii="Arial" w:hAnsi="Arial" w:cs="Arial"/>
                <w:b/>
                <w:bCs/>
                <w:color w:val="FFFFFF" w:themeColor="background1"/>
              </w:rPr>
            </w:pPr>
            <w:r>
              <w:rPr>
                <w:rFonts w:ascii="Arial" w:hAnsi="Arial" w:cs="Arial" w:hint="eastAsia"/>
                <w:b/>
                <w:bCs/>
                <w:color w:val="FFFFFF" w:themeColor="background1"/>
              </w:rPr>
              <w:t>Room 201</w:t>
            </w:r>
            <w:r w:rsidR="00B63EB0">
              <w:rPr>
                <w:rFonts w:ascii="Arial" w:hAnsi="Arial" w:cs="Arial" w:hint="eastAsia"/>
                <w:b/>
                <w:bCs/>
                <w:color w:val="FFFFFF" w:themeColor="background1"/>
              </w:rPr>
              <w:t>DE</w:t>
            </w:r>
            <w:r>
              <w:rPr>
                <w:rFonts w:ascii="Arial" w:hAnsi="Arial" w:cs="Arial" w:hint="eastAsia"/>
                <w:b/>
                <w:bCs/>
                <w:color w:val="FFFFFF" w:themeColor="background1"/>
              </w:rPr>
              <w:t>, TICC</w:t>
            </w:r>
          </w:p>
        </w:tc>
      </w:tr>
      <w:tr w:rsidR="00E92889" w:rsidRPr="003958BA" w14:paraId="565FBCDE" w14:textId="77777777" w:rsidTr="00D27776">
        <w:tc>
          <w:tcPr>
            <w:tcW w:w="1418" w:type="dxa"/>
            <w:shd w:val="clear" w:color="auto" w:fill="0D0D0D" w:themeFill="text1" w:themeFillTint="F2"/>
          </w:tcPr>
          <w:p w14:paraId="5CB352E6" w14:textId="77777777" w:rsidR="00E92889" w:rsidRPr="00F97182" w:rsidRDefault="00E92889" w:rsidP="008E0881">
            <w:pPr>
              <w:pStyle w:val="03"/>
              <w:jc w:val="both"/>
            </w:pPr>
            <w:r>
              <w:rPr>
                <w:rFonts w:hint="eastAsia"/>
              </w:rPr>
              <w:t>Time</w:t>
            </w:r>
          </w:p>
        </w:tc>
        <w:tc>
          <w:tcPr>
            <w:tcW w:w="5812" w:type="dxa"/>
            <w:shd w:val="clear" w:color="auto" w:fill="0D0D0D" w:themeFill="text1" w:themeFillTint="F2"/>
          </w:tcPr>
          <w:p w14:paraId="601A1026" w14:textId="77777777" w:rsidR="00E92889" w:rsidRPr="003958BA" w:rsidRDefault="00E92889"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62EA6CE0" w14:textId="77777777" w:rsidR="00E92889" w:rsidRPr="003958BA" w:rsidRDefault="00E92889"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E92889" w:rsidRPr="003958BA" w14:paraId="6C89AEE2" w14:textId="77777777" w:rsidTr="00D27776">
        <w:tc>
          <w:tcPr>
            <w:tcW w:w="1418" w:type="dxa"/>
            <w:shd w:val="clear" w:color="auto" w:fill="CAEDFB" w:themeFill="accent4" w:themeFillTint="33"/>
          </w:tcPr>
          <w:p w14:paraId="31DD7547" w14:textId="56DBEC8B" w:rsidR="00E92889" w:rsidRDefault="00E92889" w:rsidP="009F23FA">
            <w:pPr>
              <w:pStyle w:val="03"/>
              <w:jc w:val="both"/>
            </w:pPr>
            <w:r>
              <w:rPr>
                <w:rFonts w:hint="eastAsia"/>
              </w:rPr>
              <w:t>13:40-13:45</w:t>
            </w:r>
          </w:p>
        </w:tc>
        <w:tc>
          <w:tcPr>
            <w:tcW w:w="5812" w:type="dxa"/>
            <w:shd w:val="clear" w:color="auto" w:fill="CAEDFB" w:themeFill="accent4" w:themeFillTint="33"/>
          </w:tcPr>
          <w:p w14:paraId="602A0246" w14:textId="77777777" w:rsidR="00E92889" w:rsidRPr="009D3636" w:rsidRDefault="00E92889" w:rsidP="009F23FA">
            <w:pPr>
              <w:pStyle w:val="Topic"/>
            </w:pPr>
            <w:r w:rsidRPr="009D3636">
              <w:t>Opening</w:t>
            </w:r>
          </w:p>
        </w:tc>
        <w:tc>
          <w:tcPr>
            <w:tcW w:w="2516" w:type="dxa"/>
            <w:shd w:val="clear" w:color="auto" w:fill="CAEDFB" w:themeFill="accent4" w:themeFillTint="33"/>
          </w:tcPr>
          <w:p w14:paraId="5F3A1869" w14:textId="77777777" w:rsidR="00E2234F" w:rsidRDefault="00E2234F" w:rsidP="00E2234F">
            <w:pPr>
              <w:spacing w:line="360" w:lineRule="exact"/>
              <w:jc w:val="both"/>
              <w:rPr>
                <w:rFonts w:ascii="Arial" w:hAnsi="Arial" w:cs="Arial"/>
                <w:sz w:val="20"/>
                <w:szCs w:val="20"/>
                <w:highlight w:val="yellow"/>
                <w14:ligatures w14:val="none"/>
              </w:rPr>
            </w:pPr>
            <w:r w:rsidRPr="009460E0">
              <w:rPr>
                <w:rFonts w:ascii="Arial" w:hAnsi="Arial" w:cs="Arial"/>
                <w:sz w:val="20"/>
                <w:szCs w:val="20"/>
                <w14:ligatures w14:val="none"/>
              </w:rPr>
              <w:t>San-Jou Yeh</w:t>
            </w:r>
          </w:p>
          <w:p w14:paraId="46A6153D" w14:textId="1F3069AB" w:rsidR="00D92925" w:rsidRPr="009F23FA" w:rsidRDefault="00E2234F" w:rsidP="00E2234F">
            <w:pPr>
              <w:spacing w:line="360" w:lineRule="exact"/>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E92889" w:rsidRPr="003958BA" w14:paraId="2F30AEEF" w14:textId="77777777" w:rsidTr="00D27776">
        <w:tc>
          <w:tcPr>
            <w:tcW w:w="1418" w:type="dxa"/>
          </w:tcPr>
          <w:p w14:paraId="7906F940" w14:textId="66BE4267" w:rsidR="00E92889" w:rsidRDefault="00E92889" w:rsidP="009F23FA">
            <w:pPr>
              <w:pStyle w:val="03"/>
              <w:jc w:val="both"/>
            </w:pPr>
            <w:r>
              <w:rPr>
                <w:rFonts w:hint="eastAsia"/>
              </w:rPr>
              <w:t>13:45-14:00</w:t>
            </w:r>
          </w:p>
        </w:tc>
        <w:tc>
          <w:tcPr>
            <w:tcW w:w="5812" w:type="dxa"/>
          </w:tcPr>
          <w:p w14:paraId="0D5ACFCB" w14:textId="3DAA8D91" w:rsidR="00E92889" w:rsidRDefault="003055F3" w:rsidP="009F23FA">
            <w:pPr>
              <w:pStyle w:val="Topic"/>
            </w:pPr>
            <w:r w:rsidRPr="003055F3">
              <w:rPr>
                <w:rFonts w:hint="eastAsia"/>
              </w:rPr>
              <w:t>Association between</w:t>
            </w:r>
            <w:r w:rsidRPr="003055F3">
              <w:t xml:space="preserve"> Early Initiation </w:t>
            </w:r>
            <w:r w:rsidRPr="003055F3">
              <w:rPr>
                <w:rFonts w:hint="eastAsia"/>
              </w:rPr>
              <w:t xml:space="preserve">of </w:t>
            </w:r>
            <w:r w:rsidRPr="003055F3">
              <w:t>Statin Therapy</w:t>
            </w:r>
            <w:r w:rsidRPr="003055F3">
              <w:rPr>
                <w:rFonts w:hint="eastAsia"/>
              </w:rPr>
              <w:t xml:space="preserve"> and </w:t>
            </w:r>
            <w:r w:rsidRPr="003055F3">
              <w:t>Left Ventricular Diastolic Function</w:t>
            </w:r>
            <w:r w:rsidRPr="003055F3">
              <w:rPr>
                <w:rFonts w:hint="eastAsia"/>
              </w:rPr>
              <w:t xml:space="preserve"> in </w:t>
            </w:r>
            <w:r>
              <w:rPr>
                <w:rFonts w:hint="eastAsia"/>
              </w:rPr>
              <w:t>P</w:t>
            </w:r>
            <w:r w:rsidRPr="003055F3">
              <w:rPr>
                <w:rFonts w:hint="eastAsia"/>
              </w:rPr>
              <w:t xml:space="preserve">atients with STEMI </w:t>
            </w:r>
            <w:r>
              <w:rPr>
                <w:rFonts w:hint="eastAsia"/>
              </w:rPr>
              <w:t>T</w:t>
            </w:r>
            <w:r w:rsidRPr="003055F3">
              <w:rPr>
                <w:rFonts w:hint="eastAsia"/>
              </w:rPr>
              <w:t xml:space="preserve">reated by </w:t>
            </w:r>
            <w:r>
              <w:rPr>
                <w:rFonts w:hint="eastAsia"/>
              </w:rPr>
              <w:t>P</w:t>
            </w:r>
            <w:r w:rsidRPr="003055F3">
              <w:rPr>
                <w:rFonts w:hint="eastAsia"/>
              </w:rPr>
              <w:t>rimary PCI</w:t>
            </w:r>
          </w:p>
          <w:p w14:paraId="556A2B93" w14:textId="0F040F69" w:rsidR="00E92889" w:rsidRPr="00AA6B50" w:rsidRDefault="00E92889" w:rsidP="009F23FA">
            <w:pPr>
              <w:pStyle w:val="Author"/>
            </w:pPr>
            <w:r w:rsidRPr="000C1C1C">
              <w:rPr>
                <w:rFonts w:hint="eastAsia"/>
              </w:rPr>
              <w:t xml:space="preserve">Zorig Sanjdorj </w:t>
            </w:r>
            <w:r w:rsidRPr="00774072">
              <w:t>(</w:t>
            </w:r>
            <w:r w:rsidRPr="00031536">
              <w:t>Mongolia</w:t>
            </w:r>
            <w:r w:rsidRPr="00774072">
              <w:t>)</w:t>
            </w:r>
          </w:p>
        </w:tc>
        <w:tc>
          <w:tcPr>
            <w:tcW w:w="2516" w:type="dxa"/>
          </w:tcPr>
          <w:p w14:paraId="44A4BAA2" w14:textId="77777777" w:rsidR="00E92889" w:rsidRDefault="00926109" w:rsidP="009F23FA">
            <w:pPr>
              <w:spacing w:line="360" w:lineRule="exact"/>
              <w:jc w:val="both"/>
              <w:rPr>
                <w:rFonts w:ascii="Arial" w:hAnsi="Arial" w:cs="Arial"/>
                <w:sz w:val="20"/>
                <w:szCs w:val="20"/>
                <w14:ligatures w14:val="none"/>
              </w:rPr>
            </w:pPr>
            <w:r w:rsidRPr="00926109">
              <w:rPr>
                <w:rFonts w:ascii="Arial" w:hAnsi="Arial" w:cs="Arial"/>
                <w:sz w:val="20"/>
                <w:szCs w:val="20"/>
                <w14:ligatures w14:val="none"/>
              </w:rPr>
              <w:t>Cheng-Huang Su</w:t>
            </w:r>
          </w:p>
          <w:p w14:paraId="65169A77" w14:textId="16A83D8A" w:rsidR="00926109" w:rsidRPr="009F23FA" w:rsidRDefault="00926109" w:rsidP="009F23FA">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E92889" w:rsidRPr="003958BA" w14:paraId="4B1AAC32" w14:textId="77777777" w:rsidTr="00D27776">
        <w:tc>
          <w:tcPr>
            <w:tcW w:w="1418" w:type="dxa"/>
            <w:shd w:val="clear" w:color="auto" w:fill="CAEDFB" w:themeFill="accent4" w:themeFillTint="33"/>
          </w:tcPr>
          <w:p w14:paraId="79B3C948" w14:textId="194DA3F9" w:rsidR="00E92889" w:rsidRDefault="00E92889" w:rsidP="009F23FA">
            <w:pPr>
              <w:pStyle w:val="03"/>
              <w:jc w:val="both"/>
            </w:pPr>
            <w:r>
              <w:rPr>
                <w:rFonts w:hint="eastAsia"/>
              </w:rPr>
              <w:t>14:00-14:15</w:t>
            </w:r>
          </w:p>
        </w:tc>
        <w:tc>
          <w:tcPr>
            <w:tcW w:w="5812" w:type="dxa"/>
            <w:shd w:val="clear" w:color="auto" w:fill="CAEDFB" w:themeFill="accent4" w:themeFillTint="33"/>
          </w:tcPr>
          <w:p w14:paraId="131C54FC" w14:textId="6769FA4D" w:rsidR="00E92889" w:rsidRDefault="00E92889" w:rsidP="009F23FA">
            <w:pPr>
              <w:pStyle w:val="Author"/>
              <w:rPr>
                <w:b/>
                <w:bCs/>
                <w:color w:val="002060"/>
                <w:kern w:val="2"/>
                <w:szCs w:val="20"/>
                <w14:ligatures w14:val="standardContextual"/>
              </w:rPr>
            </w:pPr>
            <w:r w:rsidRPr="00485353">
              <w:rPr>
                <w:b/>
                <w:bCs/>
                <w:color w:val="002060"/>
                <w:kern w:val="2"/>
                <w:szCs w:val="20"/>
                <w14:ligatures w14:val="standardContextual"/>
              </w:rPr>
              <w:t xml:space="preserve">Stuck Prosthetic </w:t>
            </w:r>
            <w:r w:rsidR="008E554F">
              <w:rPr>
                <w:rFonts w:hint="eastAsia"/>
                <w:b/>
                <w:bCs/>
                <w:color w:val="002060"/>
                <w:kern w:val="2"/>
                <w:szCs w:val="20"/>
                <w14:ligatures w14:val="standardContextual"/>
              </w:rPr>
              <w:t>A</w:t>
            </w:r>
            <w:r w:rsidRPr="00485353">
              <w:rPr>
                <w:b/>
                <w:bCs/>
                <w:color w:val="002060"/>
                <w:kern w:val="2"/>
                <w:szCs w:val="20"/>
                <w14:ligatures w14:val="standardContextual"/>
              </w:rPr>
              <w:t xml:space="preserve">ortic and </w:t>
            </w:r>
            <w:r w:rsidR="008E554F">
              <w:rPr>
                <w:rFonts w:hint="eastAsia"/>
                <w:b/>
                <w:bCs/>
                <w:color w:val="002060"/>
                <w:kern w:val="2"/>
                <w:szCs w:val="20"/>
                <w14:ligatures w14:val="standardContextual"/>
              </w:rPr>
              <w:t>M</w:t>
            </w:r>
            <w:r w:rsidRPr="008E554F">
              <w:rPr>
                <w:b/>
                <w:bCs/>
                <w:color w:val="002060"/>
                <w:kern w:val="2"/>
                <w:szCs w:val="20"/>
                <w14:ligatures w14:val="standardContextual"/>
              </w:rPr>
              <w:t xml:space="preserve">itral </w:t>
            </w:r>
            <w:r w:rsidR="008E554F">
              <w:rPr>
                <w:rFonts w:hint="eastAsia"/>
                <w:b/>
                <w:bCs/>
                <w:color w:val="002060"/>
                <w:kern w:val="2"/>
                <w:szCs w:val="20"/>
                <w14:ligatures w14:val="standardContextual"/>
              </w:rPr>
              <w:t>V</w:t>
            </w:r>
            <w:r w:rsidRPr="008E554F">
              <w:rPr>
                <w:b/>
                <w:bCs/>
                <w:color w:val="002060"/>
                <w:kern w:val="2"/>
                <w:szCs w:val="20"/>
                <w14:ligatures w14:val="standardContextual"/>
              </w:rPr>
              <w:t>alves</w:t>
            </w:r>
            <w:r w:rsidRPr="00485353">
              <w:rPr>
                <w:b/>
                <w:bCs/>
                <w:color w:val="002060"/>
                <w:kern w:val="2"/>
                <w:szCs w:val="20"/>
                <w14:ligatures w14:val="standardContextual"/>
              </w:rPr>
              <w:t xml:space="preserve"> in </w:t>
            </w:r>
            <w:r w:rsidR="008E554F">
              <w:rPr>
                <w:rFonts w:hint="eastAsia"/>
                <w:b/>
                <w:bCs/>
                <w:color w:val="002060"/>
                <w:kern w:val="2"/>
                <w:szCs w:val="20"/>
                <w14:ligatures w14:val="standardContextual"/>
              </w:rPr>
              <w:t>P</w:t>
            </w:r>
            <w:r w:rsidRPr="00485353">
              <w:rPr>
                <w:b/>
                <w:bCs/>
                <w:color w:val="002060"/>
                <w:kern w:val="2"/>
                <w:szCs w:val="20"/>
                <w14:ligatures w14:val="standardContextual"/>
              </w:rPr>
              <w:t xml:space="preserve">regnancy: Thrombolysis with </w:t>
            </w:r>
            <w:r w:rsidR="008E554F">
              <w:rPr>
                <w:rFonts w:hint="eastAsia"/>
                <w:b/>
                <w:bCs/>
                <w:color w:val="002060"/>
                <w:kern w:val="2"/>
                <w:szCs w:val="20"/>
                <w14:ligatures w14:val="standardContextual"/>
              </w:rPr>
              <w:t>St</w:t>
            </w:r>
            <w:r w:rsidRPr="00485353">
              <w:rPr>
                <w:b/>
                <w:bCs/>
                <w:color w:val="002060"/>
                <w:kern w:val="2"/>
                <w:szCs w:val="20"/>
                <w14:ligatures w14:val="standardContextual"/>
              </w:rPr>
              <w:t>reptokinase</w:t>
            </w:r>
          </w:p>
          <w:p w14:paraId="5D576F66" w14:textId="4AC217EA" w:rsidR="00E92889" w:rsidRPr="009D3636" w:rsidRDefault="00E92889" w:rsidP="009F23FA">
            <w:pPr>
              <w:pStyle w:val="Author"/>
            </w:pPr>
            <w:r w:rsidRPr="00A52280">
              <w:t xml:space="preserve">Biplave Karki </w:t>
            </w:r>
            <w:r w:rsidRPr="00774072">
              <w:t>(</w:t>
            </w:r>
            <w:r w:rsidRPr="00A27DA3">
              <w:t>Nepal</w:t>
            </w:r>
            <w:r w:rsidRPr="00774072">
              <w:t>)</w:t>
            </w:r>
          </w:p>
        </w:tc>
        <w:tc>
          <w:tcPr>
            <w:tcW w:w="2516" w:type="dxa"/>
            <w:shd w:val="clear" w:color="auto" w:fill="CAEDFB" w:themeFill="accent4" w:themeFillTint="33"/>
          </w:tcPr>
          <w:p w14:paraId="70AAD6FE" w14:textId="77777777" w:rsidR="00200622" w:rsidRDefault="00200622" w:rsidP="009F23FA">
            <w:pPr>
              <w:spacing w:line="360" w:lineRule="exact"/>
              <w:jc w:val="both"/>
              <w:rPr>
                <w:rFonts w:ascii="Arial" w:hAnsi="Arial" w:cs="Arial"/>
                <w:sz w:val="20"/>
                <w:szCs w:val="20"/>
                <w14:ligatures w14:val="none"/>
              </w:rPr>
            </w:pPr>
            <w:r w:rsidRPr="00200622">
              <w:rPr>
                <w:rFonts w:ascii="Arial" w:hAnsi="Arial" w:cs="Arial"/>
                <w:sz w:val="20"/>
                <w:szCs w:val="20"/>
                <w14:ligatures w14:val="none"/>
              </w:rPr>
              <w:t>Yih-Sharng Chen</w:t>
            </w:r>
          </w:p>
          <w:p w14:paraId="7E59839A" w14:textId="7AB88D67" w:rsidR="00200622" w:rsidRPr="00200622" w:rsidRDefault="00200622" w:rsidP="009F23FA">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E92889" w:rsidRPr="003958BA" w14:paraId="5109CDEA" w14:textId="77777777" w:rsidTr="00D27776">
        <w:tc>
          <w:tcPr>
            <w:tcW w:w="1418" w:type="dxa"/>
          </w:tcPr>
          <w:p w14:paraId="594CE0BD" w14:textId="21B65EF4" w:rsidR="00E92889" w:rsidRDefault="00E92889" w:rsidP="009F23FA">
            <w:pPr>
              <w:pStyle w:val="03"/>
              <w:jc w:val="both"/>
            </w:pPr>
            <w:r>
              <w:rPr>
                <w:rFonts w:hint="eastAsia"/>
              </w:rPr>
              <w:t>14:15-14:30</w:t>
            </w:r>
          </w:p>
        </w:tc>
        <w:tc>
          <w:tcPr>
            <w:tcW w:w="5812" w:type="dxa"/>
          </w:tcPr>
          <w:p w14:paraId="5C9E1181" w14:textId="67CA5EB9" w:rsidR="009A26E8" w:rsidRDefault="009A26E8" w:rsidP="009A26E8">
            <w:pPr>
              <w:pStyle w:val="Topic"/>
            </w:pPr>
            <w:r>
              <w:t xml:space="preserve">Prevalence and </w:t>
            </w:r>
            <w:r>
              <w:rPr>
                <w:rFonts w:hint="eastAsia"/>
              </w:rPr>
              <w:t>O</w:t>
            </w:r>
            <w:r>
              <w:t xml:space="preserve">utcomes of Atherosclerotic Cardiovascular Disease </w:t>
            </w:r>
            <w:r>
              <w:rPr>
                <w:rFonts w:hint="eastAsia"/>
              </w:rPr>
              <w:t>w</w:t>
            </w:r>
            <w:r>
              <w:t>ith Absent Standard</w:t>
            </w:r>
          </w:p>
          <w:p w14:paraId="72C044CC" w14:textId="5B8FF0D7" w:rsidR="00E92889" w:rsidRDefault="009A26E8" w:rsidP="009A26E8">
            <w:pPr>
              <w:pStyle w:val="Topic"/>
            </w:pPr>
            <w:r>
              <w:t>Modifiable Risk Factors (SMuRF-less) in the Middle East: The Jordan SMuRFless Study</w:t>
            </w:r>
          </w:p>
          <w:p w14:paraId="13CE6A2B" w14:textId="651920CD" w:rsidR="00E92889" w:rsidRPr="00EC556F" w:rsidRDefault="00E92889" w:rsidP="009F23FA">
            <w:pPr>
              <w:pStyle w:val="Author"/>
            </w:pPr>
            <w:r w:rsidRPr="000C0502">
              <w:t xml:space="preserve">Wasfi Faisal Khaleel Alghwyeen </w:t>
            </w:r>
            <w:r w:rsidRPr="00774072">
              <w:t>(</w:t>
            </w:r>
            <w:r w:rsidRPr="00DB5275">
              <w:t>Jordan</w:t>
            </w:r>
            <w:r w:rsidRPr="00774072">
              <w:t>)</w:t>
            </w:r>
          </w:p>
        </w:tc>
        <w:tc>
          <w:tcPr>
            <w:tcW w:w="2516" w:type="dxa"/>
          </w:tcPr>
          <w:p w14:paraId="7E3B1C5B" w14:textId="45F6EAF7" w:rsidR="00E92889" w:rsidRDefault="004D52D1" w:rsidP="009F23FA">
            <w:pPr>
              <w:spacing w:line="360" w:lineRule="exact"/>
              <w:jc w:val="both"/>
              <w:rPr>
                <w:rFonts w:ascii="Arial" w:hAnsi="Arial" w:cs="Arial"/>
                <w:sz w:val="20"/>
                <w:szCs w:val="20"/>
                <w:highlight w:val="yellow"/>
                <w14:ligatures w14:val="none"/>
              </w:rPr>
            </w:pPr>
            <w:r w:rsidRPr="004D52D1">
              <w:rPr>
                <w:rFonts w:ascii="Arial" w:hAnsi="Arial" w:cs="Arial"/>
                <w:sz w:val="20"/>
                <w:szCs w:val="20"/>
                <w14:ligatures w14:val="none"/>
              </w:rPr>
              <w:t>Kou-Gi Shyu</w:t>
            </w:r>
          </w:p>
          <w:p w14:paraId="70CBAF1D" w14:textId="3CBBDBD9" w:rsidR="00FF40F1" w:rsidRPr="009F23FA" w:rsidRDefault="00FF40F1" w:rsidP="009F23FA">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E92889" w:rsidRPr="003958BA" w14:paraId="4BBEF808" w14:textId="77777777" w:rsidTr="00D27776">
        <w:tc>
          <w:tcPr>
            <w:tcW w:w="1418" w:type="dxa"/>
            <w:shd w:val="clear" w:color="auto" w:fill="CAEDFB" w:themeFill="accent4" w:themeFillTint="33"/>
          </w:tcPr>
          <w:p w14:paraId="002D76E2" w14:textId="6BF23610" w:rsidR="00E92889" w:rsidRDefault="00E92889" w:rsidP="009F23FA">
            <w:pPr>
              <w:pStyle w:val="03"/>
              <w:jc w:val="both"/>
            </w:pPr>
            <w:r>
              <w:rPr>
                <w:rFonts w:hint="eastAsia"/>
              </w:rPr>
              <w:t>14:30-14:45</w:t>
            </w:r>
          </w:p>
        </w:tc>
        <w:tc>
          <w:tcPr>
            <w:tcW w:w="5812" w:type="dxa"/>
            <w:shd w:val="clear" w:color="auto" w:fill="CAEDFB" w:themeFill="accent4" w:themeFillTint="33"/>
          </w:tcPr>
          <w:p w14:paraId="49D17841" w14:textId="18126416" w:rsidR="00E92889" w:rsidRDefault="002E0F0F" w:rsidP="009F23FA">
            <w:pPr>
              <w:pStyle w:val="Topic"/>
            </w:pPr>
            <w:r w:rsidRPr="002E0F0F">
              <w:rPr>
                <w:rFonts w:hint="eastAsia"/>
              </w:rPr>
              <w:t>Interleukin-6 as a Central Mediator of Aldosterone-Induced Vascular Fibrosis: Insights from Cellular, Animal, and Clinical Studies</w:t>
            </w:r>
          </w:p>
          <w:p w14:paraId="0AA458CE" w14:textId="23ED1A91" w:rsidR="00E92889" w:rsidRPr="00113680" w:rsidRDefault="008E554F" w:rsidP="009F23FA">
            <w:pPr>
              <w:pStyle w:val="Author"/>
            </w:pPr>
            <w:r>
              <w:rPr>
                <w:rFonts w:hint="eastAsia"/>
              </w:rPr>
              <w:t>Cheng-Hsuan Tsai</w:t>
            </w:r>
            <w:r w:rsidR="00E92889" w:rsidRPr="00774072">
              <w:t xml:space="preserve"> (Taiwan)</w:t>
            </w:r>
          </w:p>
        </w:tc>
        <w:tc>
          <w:tcPr>
            <w:tcW w:w="2516" w:type="dxa"/>
            <w:shd w:val="clear" w:color="auto" w:fill="CAEDFB" w:themeFill="accent4" w:themeFillTint="33"/>
          </w:tcPr>
          <w:p w14:paraId="58E508AA" w14:textId="77777777" w:rsidR="00E92889" w:rsidRDefault="00FF40F1" w:rsidP="009F23FA">
            <w:pPr>
              <w:spacing w:line="360" w:lineRule="exact"/>
              <w:jc w:val="both"/>
              <w:rPr>
                <w:rFonts w:ascii="Arial" w:hAnsi="Arial" w:cs="Arial"/>
                <w:sz w:val="20"/>
                <w:szCs w:val="20"/>
                <w14:ligatures w14:val="none"/>
              </w:rPr>
            </w:pPr>
            <w:r w:rsidRPr="00FF40F1">
              <w:rPr>
                <w:rFonts w:ascii="Arial" w:hAnsi="Arial" w:cs="Arial"/>
                <w:sz w:val="20"/>
                <w:szCs w:val="20"/>
                <w14:ligatures w14:val="none"/>
              </w:rPr>
              <w:t>Jen-Yuan Kuo</w:t>
            </w:r>
          </w:p>
          <w:p w14:paraId="5DEF989F" w14:textId="686E03DA" w:rsidR="00FF40F1" w:rsidRPr="009F23FA" w:rsidRDefault="00FF40F1" w:rsidP="009F23FA">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E92889" w:rsidRPr="003958BA" w14:paraId="76438A7B" w14:textId="77777777" w:rsidTr="00D27776">
        <w:tc>
          <w:tcPr>
            <w:tcW w:w="1418" w:type="dxa"/>
          </w:tcPr>
          <w:p w14:paraId="783E36CD" w14:textId="7FA90DF1" w:rsidR="00E92889" w:rsidRDefault="00E92889" w:rsidP="009F23FA">
            <w:pPr>
              <w:pStyle w:val="03"/>
              <w:jc w:val="both"/>
            </w:pPr>
            <w:r>
              <w:rPr>
                <w:rFonts w:hint="eastAsia"/>
              </w:rPr>
              <w:t>14:45-14:55</w:t>
            </w:r>
          </w:p>
        </w:tc>
        <w:tc>
          <w:tcPr>
            <w:tcW w:w="5812" w:type="dxa"/>
          </w:tcPr>
          <w:p w14:paraId="14608C12" w14:textId="79C5B6F8" w:rsidR="00E92889" w:rsidRPr="003D0B68" w:rsidRDefault="00E92889" w:rsidP="009F23FA">
            <w:pPr>
              <w:pStyle w:val="Topic"/>
            </w:pPr>
            <w:r w:rsidRPr="0070016B">
              <w:t>Discussion</w:t>
            </w:r>
          </w:p>
        </w:tc>
        <w:tc>
          <w:tcPr>
            <w:tcW w:w="2516" w:type="dxa"/>
          </w:tcPr>
          <w:p w14:paraId="4C6459DE" w14:textId="77777777" w:rsidR="00FF40F1" w:rsidRDefault="00200622" w:rsidP="00E2234F">
            <w:pPr>
              <w:spacing w:line="360" w:lineRule="exact"/>
              <w:jc w:val="both"/>
              <w:rPr>
                <w:rFonts w:ascii="Arial" w:hAnsi="Arial" w:cs="Arial"/>
                <w:sz w:val="20"/>
                <w:szCs w:val="20"/>
                <w14:ligatures w14:val="none"/>
              </w:rPr>
            </w:pPr>
            <w:r w:rsidRPr="00200622">
              <w:rPr>
                <w:rFonts w:ascii="Arial" w:hAnsi="Arial" w:cs="Arial"/>
                <w:sz w:val="20"/>
                <w:szCs w:val="20"/>
                <w14:ligatures w14:val="none"/>
              </w:rPr>
              <w:t>Ping-Yen Liu</w:t>
            </w:r>
          </w:p>
          <w:p w14:paraId="56EA5173" w14:textId="7ED0E783" w:rsidR="00200622" w:rsidRPr="009F23FA" w:rsidRDefault="00200622" w:rsidP="00E2234F">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E92889" w:rsidRPr="003958BA" w14:paraId="0869AAA9" w14:textId="77777777" w:rsidTr="00D27776">
        <w:tc>
          <w:tcPr>
            <w:tcW w:w="1418" w:type="dxa"/>
            <w:shd w:val="clear" w:color="auto" w:fill="CAEDFB" w:themeFill="accent4" w:themeFillTint="33"/>
          </w:tcPr>
          <w:p w14:paraId="18248B7E" w14:textId="72D89639" w:rsidR="00E92889" w:rsidRDefault="00E92889" w:rsidP="009F23FA">
            <w:pPr>
              <w:pStyle w:val="03"/>
              <w:jc w:val="both"/>
            </w:pPr>
            <w:r>
              <w:rPr>
                <w:rFonts w:hint="eastAsia"/>
              </w:rPr>
              <w:t>14:55-15:00</w:t>
            </w:r>
          </w:p>
        </w:tc>
        <w:tc>
          <w:tcPr>
            <w:tcW w:w="5812" w:type="dxa"/>
            <w:shd w:val="clear" w:color="auto" w:fill="CAEDFB" w:themeFill="accent4" w:themeFillTint="33"/>
          </w:tcPr>
          <w:p w14:paraId="4E13FDD9" w14:textId="77777777" w:rsidR="00E92889" w:rsidRPr="00751897" w:rsidRDefault="00E92889" w:rsidP="009F23FA">
            <w:pPr>
              <w:pStyle w:val="Topic"/>
            </w:pPr>
            <w:r w:rsidRPr="00751897">
              <w:t>Closing</w:t>
            </w:r>
          </w:p>
        </w:tc>
        <w:tc>
          <w:tcPr>
            <w:tcW w:w="2516" w:type="dxa"/>
            <w:shd w:val="clear" w:color="auto" w:fill="CAEDFB" w:themeFill="accent4" w:themeFillTint="33"/>
          </w:tcPr>
          <w:p w14:paraId="0EEA57AC" w14:textId="77777777" w:rsidR="00E2234F" w:rsidRDefault="00E2234F" w:rsidP="00E2234F">
            <w:pPr>
              <w:spacing w:line="360" w:lineRule="exact"/>
              <w:jc w:val="both"/>
              <w:rPr>
                <w:rFonts w:ascii="Arial" w:hAnsi="Arial" w:cs="Arial"/>
                <w:sz w:val="20"/>
                <w:szCs w:val="20"/>
                <w:highlight w:val="yellow"/>
                <w14:ligatures w14:val="none"/>
              </w:rPr>
            </w:pPr>
            <w:r w:rsidRPr="004D52D1">
              <w:rPr>
                <w:rFonts w:ascii="Arial" w:hAnsi="Arial" w:cs="Arial"/>
                <w:sz w:val="20"/>
                <w:szCs w:val="20"/>
                <w14:ligatures w14:val="none"/>
              </w:rPr>
              <w:t>Jaw-Wen Chen</w:t>
            </w:r>
          </w:p>
          <w:p w14:paraId="6FFE4353" w14:textId="4F321FF9" w:rsidR="00FF40F1" w:rsidRPr="009F23FA" w:rsidRDefault="00E2234F" w:rsidP="00E2234F">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bl>
    <w:p w14:paraId="58C4D143" w14:textId="77777777" w:rsidR="004B180B" w:rsidRDefault="004B180B" w:rsidP="004B180B"/>
    <w:p w14:paraId="26FFD78C" w14:textId="77777777" w:rsidR="00DC3D41" w:rsidRDefault="00DC3D41" w:rsidP="00DC5CDD"/>
    <w:p w14:paraId="2D0D8944" w14:textId="32AF6945" w:rsidR="00210A33" w:rsidRDefault="00210A33" w:rsidP="00DC5CDD">
      <w:r>
        <w:br w:type="page"/>
      </w:r>
    </w:p>
    <w:p w14:paraId="5E873C73" w14:textId="77777777" w:rsidR="00DC3D41" w:rsidRPr="004960E5" w:rsidRDefault="00DC3D41" w:rsidP="00DC3D41">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38"/>
        <w:gridCol w:w="2493"/>
      </w:tblGrid>
      <w:tr w:rsidR="00210A33" w:rsidRPr="00E601C8" w14:paraId="37B5F562" w14:textId="77777777" w:rsidTr="00055CB0">
        <w:trPr>
          <w:trHeight w:val="454"/>
        </w:trPr>
        <w:tc>
          <w:tcPr>
            <w:tcW w:w="7230" w:type="dxa"/>
            <w:gridSpan w:val="2"/>
            <w:shd w:val="clear" w:color="auto" w:fill="0070C0"/>
            <w:vAlign w:val="center"/>
          </w:tcPr>
          <w:p w14:paraId="6D89E3FE" w14:textId="0A074862" w:rsidR="00210A33" w:rsidRPr="00D53BF6" w:rsidRDefault="00210A33" w:rsidP="008E0881">
            <w:pPr>
              <w:rPr>
                <w:rFonts w:ascii="Arial" w:hAnsi="Arial" w:cs="Arial"/>
                <w:b/>
                <w:bCs/>
                <w:color w:val="FFFFFF" w:themeColor="background1"/>
              </w:rPr>
            </w:pPr>
            <w:r w:rsidRPr="00D611ED">
              <w:rPr>
                <w:rFonts w:ascii="Arial" w:hAnsi="Arial" w:cs="Arial"/>
                <w:b/>
                <w:bCs/>
                <w:color w:val="FFFFFF" w:themeColor="background1"/>
              </w:rPr>
              <w:t>Pulse of Asia 2026</w:t>
            </w:r>
            <w:r w:rsidR="00B76D24">
              <w:rPr>
                <w:rFonts w:ascii="Arial" w:hAnsi="Arial" w:cs="Arial" w:hint="eastAsia"/>
                <w:b/>
                <w:bCs/>
                <w:color w:val="FFFFFF" w:themeColor="background1"/>
              </w:rPr>
              <w:t xml:space="preserve"> - </w:t>
            </w:r>
            <w:r w:rsidR="00B76D24" w:rsidRPr="00B76D24">
              <w:rPr>
                <w:rFonts w:ascii="Arial" w:hAnsi="Arial" w:cs="Arial"/>
                <w:b/>
                <w:bCs/>
                <w:color w:val="FFFFFF" w:themeColor="background1"/>
              </w:rPr>
              <w:t>Vascular Haemodynamics (II)</w:t>
            </w:r>
          </w:p>
        </w:tc>
        <w:tc>
          <w:tcPr>
            <w:tcW w:w="2516" w:type="dxa"/>
            <w:shd w:val="clear" w:color="auto" w:fill="0070C0"/>
            <w:vAlign w:val="center"/>
          </w:tcPr>
          <w:p w14:paraId="5DFC6B87" w14:textId="77777777" w:rsidR="00210A33" w:rsidRPr="003776A8" w:rsidRDefault="00210A33" w:rsidP="00055CB0">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09679A" w:rsidRPr="003958BA" w14:paraId="5D81EF6F" w14:textId="77777777" w:rsidTr="00C24622">
        <w:tc>
          <w:tcPr>
            <w:tcW w:w="1418" w:type="dxa"/>
            <w:shd w:val="clear" w:color="auto" w:fill="0D0D0D" w:themeFill="text1" w:themeFillTint="F2"/>
          </w:tcPr>
          <w:p w14:paraId="5A937430" w14:textId="77777777" w:rsidR="0009679A" w:rsidRPr="00F97182" w:rsidRDefault="0009679A" w:rsidP="008E0881">
            <w:pPr>
              <w:pStyle w:val="03"/>
              <w:jc w:val="both"/>
            </w:pPr>
            <w:r>
              <w:rPr>
                <w:rFonts w:hint="eastAsia"/>
              </w:rPr>
              <w:t>Time</w:t>
            </w:r>
          </w:p>
        </w:tc>
        <w:tc>
          <w:tcPr>
            <w:tcW w:w="5812" w:type="dxa"/>
            <w:shd w:val="clear" w:color="auto" w:fill="0D0D0D" w:themeFill="text1" w:themeFillTint="F2"/>
          </w:tcPr>
          <w:p w14:paraId="707FD311" w14:textId="77777777" w:rsidR="0009679A" w:rsidRPr="003958BA" w:rsidRDefault="0009679A"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72D12B95" w14:textId="77777777" w:rsidR="0009679A" w:rsidRPr="003958BA" w:rsidRDefault="0009679A"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B17BB6" w:rsidRPr="003958BA" w14:paraId="544BC294" w14:textId="77777777" w:rsidTr="00EE15BA">
        <w:tc>
          <w:tcPr>
            <w:tcW w:w="1418" w:type="dxa"/>
            <w:shd w:val="clear" w:color="auto" w:fill="CAEDFB" w:themeFill="accent4" w:themeFillTint="33"/>
          </w:tcPr>
          <w:p w14:paraId="5CCB5C59" w14:textId="1E74D6DE" w:rsidR="00B17BB6" w:rsidRDefault="00B17BB6" w:rsidP="00B17BB6">
            <w:pPr>
              <w:pStyle w:val="Author"/>
              <w:jc w:val="center"/>
            </w:pPr>
            <w:r w:rsidRPr="00880351">
              <w:t>15:40</w:t>
            </w:r>
            <w:r>
              <w:rPr>
                <w:rFonts w:hint="eastAsia"/>
              </w:rPr>
              <w:t>-</w:t>
            </w:r>
            <w:r w:rsidRPr="00880351">
              <w:t>15:45</w:t>
            </w:r>
          </w:p>
        </w:tc>
        <w:tc>
          <w:tcPr>
            <w:tcW w:w="5812" w:type="dxa"/>
            <w:shd w:val="clear" w:color="auto" w:fill="CAEDFB" w:themeFill="accent4" w:themeFillTint="33"/>
          </w:tcPr>
          <w:p w14:paraId="7DA6839B" w14:textId="245FCF03" w:rsidR="00B17BB6" w:rsidRPr="009D3636" w:rsidRDefault="00B17BB6" w:rsidP="00B17BB6">
            <w:pPr>
              <w:pStyle w:val="Topic"/>
            </w:pPr>
            <w:r w:rsidRPr="009D3636">
              <w:t>Opening</w:t>
            </w:r>
          </w:p>
        </w:tc>
        <w:tc>
          <w:tcPr>
            <w:tcW w:w="2516" w:type="dxa"/>
            <w:shd w:val="clear" w:color="auto" w:fill="CAEDFB" w:themeFill="accent4" w:themeFillTint="33"/>
            <w:vAlign w:val="center"/>
          </w:tcPr>
          <w:p w14:paraId="231A8D7D" w14:textId="77777777" w:rsidR="00B17BB6" w:rsidRPr="00E43FC1" w:rsidRDefault="00B17BB6" w:rsidP="00B17BB6">
            <w:pPr>
              <w:pStyle w:val="Author"/>
            </w:pPr>
            <w:r w:rsidRPr="00E43FC1">
              <w:t>Alberto Avolio</w:t>
            </w:r>
            <w:r w:rsidRPr="00E43FC1">
              <w:rPr>
                <w:rFonts w:hint="eastAsia"/>
              </w:rPr>
              <w:t xml:space="preserve"> </w:t>
            </w:r>
          </w:p>
          <w:p w14:paraId="27FDF279" w14:textId="4CB2CAE1" w:rsidR="00B17BB6" w:rsidRPr="00E43FC1" w:rsidRDefault="00B17BB6" w:rsidP="00B17BB6">
            <w:pPr>
              <w:pStyle w:val="Author"/>
            </w:pPr>
            <w:r w:rsidRPr="00E43FC1">
              <w:rPr>
                <w:rFonts w:hint="eastAsia"/>
              </w:rPr>
              <w:t>(</w:t>
            </w:r>
            <w:r w:rsidRPr="00E43FC1">
              <w:t>Australia</w:t>
            </w:r>
            <w:r w:rsidRPr="00E43FC1">
              <w:rPr>
                <w:rFonts w:hint="eastAsia"/>
              </w:rPr>
              <w:t>)</w:t>
            </w:r>
          </w:p>
        </w:tc>
      </w:tr>
      <w:tr w:rsidR="00B17BB6" w:rsidRPr="003958BA" w14:paraId="1021C0C7" w14:textId="77777777" w:rsidTr="00EE15BA">
        <w:tc>
          <w:tcPr>
            <w:tcW w:w="1418" w:type="dxa"/>
          </w:tcPr>
          <w:p w14:paraId="79749190" w14:textId="4FDD200B" w:rsidR="00B17BB6" w:rsidRDefault="00B17BB6" w:rsidP="00B17BB6">
            <w:pPr>
              <w:pStyle w:val="Author"/>
              <w:jc w:val="center"/>
            </w:pPr>
            <w:r w:rsidRPr="00880351">
              <w:t>15:45-16:05</w:t>
            </w:r>
          </w:p>
        </w:tc>
        <w:tc>
          <w:tcPr>
            <w:tcW w:w="5812" w:type="dxa"/>
          </w:tcPr>
          <w:p w14:paraId="6D04AC58" w14:textId="580C61A1" w:rsidR="00B17BB6" w:rsidRDefault="00B17BB6" w:rsidP="00B17BB6">
            <w:pPr>
              <w:pStyle w:val="Author"/>
              <w:rPr>
                <w:b/>
                <w:bCs/>
                <w:color w:val="002060"/>
                <w:kern w:val="2"/>
                <w:szCs w:val="20"/>
                <w14:ligatures w14:val="standardContextual"/>
              </w:rPr>
            </w:pPr>
            <w:r w:rsidRPr="00F402FE">
              <w:rPr>
                <w:b/>
                <w:bCs/>
                <w:color w:val="002060"/>
                <w:kern w:val="2"/>
                <w:szCs w:val="20"/>
                <w14:ligatures w14:val="standardContextual"/>
              </w:rPr>
              <w:t xml:space="preserve">Plenary Lecture: </w:t>
            </w:r>
            <w:r w:rsidR="003A0725" w:rsidRPr="003A0725">
              <w:rPr>
                <w:b/>
                <w:bCs/>
                <w:color w:val="002060"/>
                <w:kern w:val="2"/>
                <w:szCs w:val="20"/>
                <w14:ligatures w14:val="standardContextual"/>
              </w:rPr>
              <w:t>Exercise hypertension and the role of fitness</w:t>
            </w:r>
          </w:p>
          <w:p w14:paraId="0FF776B1" w14:textId="67549BD6" w:rsidR="00B17BB6" w:rsidRPr="00AA6B50" w:rsidRDefault="00B17BB6" w:rsidP="00B17BB6">
            <w:pPr>
              <w:pStyle w:val="Author"/>
            </w:pPr>
            <w:r>
              <w:rPr>
                <w:rFonts w:hint="eastAsia"/>
              </w:rPr>
              <w:t xml:space="preserve">James Sharman </w:t>
            </w:r>
            <w:r w:rsidRPr="00501149">
              <w:t>(Australia)</w:t>
            </w:r>
          </w:p>
        </w:tc>
        <w:tc>
          <w:tcPr>
            <w:tcW w:w="2516" w:type="dxa"/>
          </w:tcPr>
          <w:p w14:paraId="634CEB20" w14:textId="77777777" w:rsidR="00B17BB6" w:rsidRPr="00E43FC1" w:rsidRDefault="00B17BB6" w:rsidP="00B17BB6">
            <w:pPr>
              <w:pStyle w:val="Author"/>
            </w:pPr>
            <w:r w:rsidRPr="00E43FC1">
              <w:t>Jeong Bae Park</w:t>
            </w:r>
          </w:p>
          <w:p w14:paraId="239116BB" w14:textId="51193EE9" w:rsidR="00B17BB6" w:rsidRPr="007D5C52" w:rsidRDefault="003E050C" w:rsidP="00B17BB6">
            <w:pPr>
              <w:pStyle w:val="Author"/>
            </w:pPr>
            <w:r>
              <w:rPr>
                <w:rFonts w:hint="eastAsia"/>
              </w:rPr>
              <w:t>(South Korea)</w:t>
            </w:r>
          </w:p>
        </w:tc>
      </w:tr>
      <w:tr w:rsidR="00B17BB6" w:rsidRPr="003958BA" w14:paraId="396AB536" w14:textId="77777777" w:rsidTr="00EE15BA">
        <w:tc>
          <w:tcPr>
            <w:tcW w:w="1418" w:type="dxa"/>
            <w:shd w:val="clear" w:color="auto" w:fill="CAEDFB" w:themeFill="accent4" w:themeFillTint="33"/>
          </w:tcPr>
          <w:p w14:paraId="79ED58A6" w14:textId="46A38781" w:rsidR="00B17BB6" w:rsidRDefault="00B17BB6" w:rsidP="00B17BB6">
            <w:pPr>
              <w:pStyle w:val="Author"/>
              <w:jc w:val="center"/>
            </w:pPr>
            <w:r w:rsidRPr="00880351">
              <w:t>16:05-16:20</w:t>
            </w:r>
          </w:p>
        </w:tc>
        <w:tc>
          <w:tcPr>
            <w:tcW w:w="5812" w:type="dxa"/>
            <w:shd w:val="clear" w:color="auto" w:fill="CAEDFB" w:themeFill="accent4" w:themeFillTint="33"/>
          </w:tcPr>
          <w:p w14:paraId="26BF5FEF" w14:textId="77777777" w:rsidR="00B17BB6" w:rsidRDefault="00B17BB6" w:rsidP="00B17BB6">
            <w:pPr>
              <w:pStyle w:val="Author"/>
              <w:rPr>
                <w:b/>
                <w:bCs/>
                <w:color w:val="002060"/>
                <w:kern w:val="2"/>
                <w:szCs w:val="20"/>
                <w14:ligatures w14:val="standardContextual"/>
              </w:rPr>
            </w:pPr>
            <w:r w:rsidRPr="00F402FE">
              <w:rPr>
                <w:b/>
                <w:bCs/>
                <w:color w:val="002060"/>
                <w:kern w:val="2"/>
                <w:szCs w:val="20"/>
                <w14:ligatures w14:val="standardContextual"/>
              </w:rPr>
              <w:t>The Application of Wave Intensity Analysis in Cardiovascular Disease</w:t>
            </w:r>
          </w:p>
          <w:p w14:paraId="12D5334A" w14:textId="16D02918" w:rsidR="00B17BB6" w:rsidRPr="009D3636" w:rsidRDefault="00B17BB6" w:rsidP="00B17BB6">
            <w:pPr>
              <w:pStyle w:val="Author"/>
            </w:pPr>
            <w:r w:rsidRPr="00CF3880">
              <w:t>Audrey Adji</w:t>
            </w:r>
            <w:r>
              <w:rPr>
                <w:rFonts w:hint="eastAsia"/>
              </w:rPr>
              <w:t xml:space="preserve"> (</w:t>
            </w:r>
            <w:r>
              <w:t>Australia</w:t>
            </w:r>
            <w:r>
              <w:rPr>
                <w:rFonts w:hint="eastAsia"/>
              </w:rPr>
              <w:t>)</w:t>
            </w:r>
          </w:p>
        </w:tc>
        <w:tc>
          <w:tcPr>
            <w:tcW w:w="2516" w:type="dxa"/>
            <w:shd w:val="clear" w:color="auto" w:fill="CAEDFB" w:themeFill="accent4" w:themeFillTint="33"/>
          </w:tcPr>
          <w:p w14:paraId="0E0DAE06" w14:textId="77777777" w:rsidR="00B17BB6" w:rsidRPr="00E43FC1" w:rsidRDefault="00B17BB6" w:rsidP="00B17BB6">
            <w:pPr>
              <w:pStyle w:val="Author"/>
            </w:pPr>
            <w:r w:rsidRPr="00E43FC1">
              <w:t>Jiguang Wang</w:t>
            </w:r>
          </w:p>
          <w:p w14:paraId="181D5C4D" w14:textId="3DD9D38D" w:rsidR="00B17BB6" w:rsidRPr="0065289B" w:rsidRDefault="00B17BB6" w:rsidP="00B17BB6">
            <w:pPr>
              <w:pStyle w:val="Author"/>
            </w:pPr>
            <w:r w:rsidRPr="00E43FC1">
              <w:rPr>
                <w:rFonts w:hint="eastAsia"/>
              </w:rPr>
              <w:t>(</w:t>
            </w:r>
            <w:r>
              <w:rPr>
                <w:rFonts w:hint="eastAsia"/>
              </w:rPr>
              <w:t>China</w:t>
            </w:r>
            <w:r w:rsidRPr="00E43FC1">
              <w:rPr>
                <w:rFonts w:hint="eastAsia"/>
              </w:rPr>
              <w:t>)</w:t>
            </w:r>
          </w:p>
        </w:tc>
      </w:tr>
      <w:tr w:rsidR="00B17BB6" w:rsidRPr="003958BA" w14:paraId="07AA469F" w14:textId="77777777" w:rsidTr="00EE15BA">
        <w:tc>
          <w:tcPr>
            <w:tcW w:w="1418" w:type="dxa"/>
          </w:tcPr>
          <w:p w14:paraId="4DB6BE25" w14:textId="50CD2218" w:rsidR="00B17BB6" w:rsidRDefault="00B17BB6" w:rsidP="00B17BB6">
            <w:pPr>
              <w:pStyle w:val="Author"/>
              <w:jc w:val="center"/>
            </w:pPr>
            <w:r w:rsidRPr="00880351">
              <w:t>16:20-16:35</w:t>
            </w:r>
          </w:p>
        </w:tc>
        <w:tc>
          <w:tcPr>
            <w:tcW w:w="5812" w:type="dxa"/>
          </w:tcPr>
          <w:p w14:paraId="235F2E0B" w14:textId="77777777" w:rsidR="00B17BB6" w:rsidRDefault="00B17BB6" w:rsidP="00B17BB6">
            <w:pPr>
              <w:pStyle w:val="Author"/>
              <w:rPr>
                <w:b/>
                <w:bCs/>
                <w:color w:val="002060"/>
                <w:kern w:val="2"/>
                <w:szCs w:val="20"/>
                <w14:ligatures w14:val="standardContextual"/>
              </w:rPr>
            </w:pPr>
            <w:r w:rsidRPr="00F402FE">
              <w:rPr>
                <w:b/>
                <w:bCs/>
                <w:color w:val="002060"/>
                <w:kern w:val="2"/>
                <w:szCs w:val="20"/>
                <w14:ligatures w14:val="standardContextual"/>
              </w:rPr>
              <w:t>The Role of Systolic BP Amplification</w:t>
            </w:r>
          </w:p>
          <w:p w14:paraId="2B19FF98" w14:textId="15762AAC" w:rsidR="00B17BB6" w:rsidRPr="00EC556F" w:rsidRDefault="00B17BB6" w:rsidP="00B17BB6">
            <w:pPr>
              <w:pStyle w:val="Author"/>
            </w:pPr>
            <w:r w:rsidRPr="00CF3880">
              <w:t>Dean Picone</w:t>
            </w:r>
            <w:r>
              <w:rPr>
                <w:rFonts w:hint="eastAsia"/>
              </w:rPr>
              <w:t xml:space="preserve"> (</w:t>
            </w:r>
            <w:r>
              <w:t>Australia</w:t>
            </w:r>
            <w:r>
              <w:rPr>
                <w:rFonts w:hint="eastAsia"/>
              </w:rPr>
              <w:t>)</w:t>
            </w:r>
          </w:p>
        </w:tc>
        <w:tc>
          <w:tcPr>
            <w:tcW w:w="2516" w:type="dxa"/>
          </w:tcPr>
          <w:p w14:paraId="1F6F30A7" w14:textId="1F122E31" w:rsidR="00B17BB6" w:rsidRPr="00E43FC1" w:rsidRDefault="00B17BB6" w:rsidP="00B17BB6">
            <w:pPr>
              <w:pStyle w:val="Author"/>
              <w:rPr>
                <w:szCs w:val="20"/>
              </w:rPr>
            </w:pPr>
            <w:r w:rsidRPr="006D0A0F">
              <w:t>James Sharman (Australia)</w:t>
            </w:r>
          </w:p>
        </w:tc>
      </w:tr>
      <w:tr w:rsidR="00B17BB6" w:rsidRPr="003958BA" w14:paraId="41B570B4" w14:textId="77777777" w:rsidTr="00EE15BA">
        <w:tc>
          <w:tcPr>
            <w:tcW w:w="1418" w:type="dxa"/>
            <w:shd w:val="clear" w:color="auto" w:fill="CAEDFB" w:themeFill="accent4" w:themeFillTint="33"/>
          </w:tcPr>
          <w:p w14:paraId="2A63EDF9" w14:textId="0FA2026F" w:rsidR="00B17BB6" w:rsidRDefault="00B17BB6" w:rsidP="00B17BB6">
            <w:pPr>
              <w:pStyle w:val="Author"/>
              <w:jc w:val="center"/>
            </w:pPr>
            <w:r w:rsidRPr="00880351">
              <w:t>16:35-16:50</w:t>
            </w:r>
          </w:p>
        </w:tc>
        <w:tc>
          <w:tcPr>
            <w:tcW w:w="5812" w:type="dxa"/>
            <w:shd w:val="clear" w:color="auto" w:fill="CAEDFB" w:themeFill="accent4" w:themeFillTint="33"/>
          </w:tcPr>
          <w:p w14:paraId="2D365322" w14:textId="4F9D2229" w:rsidR="00B17BB6" w:rsidRDefault="00D554F0" w:rsidP="00B17BB6">
            <w:pPr>
              <w:pStyle w:val="Author"/>
              <w:rPr>
                <w:b/>
                <w:bCs/>
                <w:color w:val="002060"/>
                <w:kern w:val="2"/>
                <w:szCs w:val="20"/>
                <w14:ligatures w14:val="standardContextual"/>
              </w:rPr>
            </w:pPr>
            <w:r>
              <w:rPr>
                <w:rFonts w:hint="eastAsia"/>
                <w:b/>
                <w:bCs/>
                <w:color w:val="002060"/>
                <w:kern w:val="2"/>
                <w:szCs w:val="20"/>
                <w14:ligatures w14:val="standardContextual"/>
              </w:rPr>
              <w:t>U</w:t>
            </w:r>
            <w:r w:rsidRPr="00D554F0">
              <w:rPr>
                <w:rFonts w:hint="eastAsia"/>
                <w:b/>
                <w:bCs/>
                <w:color w:val="002060"/>
                <w:kern w:val="2"/>
                <w:szCs w:val="20"/>
                <w14:ligatures w14:val="standardContextual"/>
              </w:rPr>
              <w:t xml:space="preserve">pdate on </w:t>
            </w:r>
            <w:r>
              <w:rPr>
                <w:rFonts w:hint="eastAsia"/>
                <w:b/>
                <w:bCs/>
                <w:color w:val="002060"/>
                <w:kern w:val="2"/>
                <w:szCs w:val="20"/>
                <w14:ligatures w14:val="standardContextual"/>
              </w:rPr>
              <w:t>C</w:t>
            </w:r>
            <w:r w:rsidRPr="00D554F0">
              <w:rPr>
                <w:rFonts w:hint="eastAsia"/>
                <w:b/>
                <w:bCs/>
                <w:color w:val="002060"/>
                <w:kern w:val="2"/>
                <w:szCs w:val="20"/>
                <w14:ligatures w14:val="standardContextual"/>
              </w:rPr>
              <w:t xml:space="preserve">uffless BP </w:t>
            </w:r>
            <w:r>
              <w:rPr>
                <w:rFonts w:hint="eastAsia"/>
                <w:b/>
                <w:bCs/>
                <w:color w:val="002060"/>
                <w:kern w:val="2"/>
                <w:szCs w:val="20"/>
                <w14:ligatures w14:val="standardContextual"/>
              </w:rPr>
              <w:t>M</w:t>
            </w:r>
            <w:r w:rsidRPr="00D554F0">
              <w:rPr>
                <w:rFonts w:hint="eastAsia"/>
                <w:b/>
                <w:bCs/>
                <w:color w:val="002060"/>
                <w:kern w:val="2"/>
                <w:szCs w:val="20"/>
                <w14:ligatures w14:val="standardContextual"/>
              </w:rPr>
              <w:t>onitoring</w:t>
            </w:r>
          </w:p>
          <w:p w14:paraId="7F154A1F" w14:textId="27A74080" w:rsidR="00B17BB6" w:rsidRPr="00396BF1" w:rsidRDefault="00B17BB6" w:rsidP="00B17BB6">
            <w:pPr>
              <w:pStyle w:val="Author"/>
            </w:pPr>
            <w:r w:rsidRPr="00396BF1">
              <w:t>Sungha Park</w:t>
            </w:r>
            <w:r w:rsidRPr="00396BF1">
              <w:rPr>
                <w:rFonts w:hint="eastAsia"/>
              </w:rPr>
              <w:t xml:space="preserve"> </w:t>
            </w:r>
            <w:r w:rsidR="003E050C">
              <w:rPr>
                <w:rFonts w:hint="eastAsia"/>
              </w:rPr>
              <w:t>(South Korea)</w:t>
            </w:r>
          </w:p>
        </w:tc>
        <w:tc>
          <w:tcPr>
            <w:tcW w:w="2516" w:type="dxa"/>
            <w:shd w:val="clear" w:color="auto" w:fill="CAEDFB" w:themeFill="accent4" w:themeFillTint="33"/>
          </w:tcPr>
          <w:p w14:paraId="5091AB55" w14:textId="77777777" w:rsidR="00B17BB6" w:rsidRPr="00E43FC1" w:rsidRDefault="00B17BB6" w:rsidP="00B17BB6">
            <w:pPr>
              <w:pStyle w:val="Author"/>
            </w:pPr>
            <w:r w:rsidRPr="00E43FC1">
              <w:t>Yan Li</w:t>
            </w:r>
          </w:p>
          <w:p w14:paraId="6EC975B4" w14:textId="7F66B3B1" w:rsidR="00B17BB6" w:rsidRPr="00E43FC1" w:rsidRDefault="00B17BB6" w:rsidP="00B17BB6">
            <w:pPr>
              <w:pStyle w:val="Author"/>
            </w:pPr>
            <w:r w:rsidRPr="00E43FC1">
              <w:rPr>
                <w:rFonts w:hint="eastAsia"/>
              </w:rPr>
              <w:t>(China)</w:t>
            </w:r>
          </w:p>
        </w:tc>
      </w:tr>
      <w:tr w:rsidR="00B17BB6" w:rsidRPr="003958BA" w14:paraId="159F4B51" w14:textId="77777777" w:rsidTr="00EE15BA">
        <w:tc>
          <w:tcPr>
            <w:tcW w:w="1418" w:type="dxa"/>
          </w:tcPr>
          <w:p w14:paraId="68B17C09" w14:textId="3C7CE75F" w:rsidR="00B17BB6" w:rsidRDefault="00B17BB6" w:rsidP="00B17BB6">
            <w:pPr>
              <w:pStyle w:val="Author"/>
              <w:jc w:val="center"/>
            </w:pPr>
            <w:r w:rsidRPr="00880351">
              <w:t>16:50-17:05</w:t>
            </w:r>
          </w:p>
        </w:tc>
        <w:tc>
          <w:tcPr>
            <w:tcW w:w="5812" w:type="dxa"/>
          </w:tcPr>
          <w:p w14:paraId="049B64D9" w14:textId="77777777" w:rsidR="00B17BB6" w:rsidRDefault="00B17BB6" w:rsidP="00B17BB6">
            <w:pPr>
              <w:pStyle w:val="Topic"/>
            </w:pPr>
            <w:r w:rsidRPr="00CF3880">
              <w:t>The Role of Pulsatile Energy in CKD</w:t>
            </w:r>
          </w:p>
          <w:p w14:paraId="4CB46FB2" w14:textId="58789213" w:rsidR="00B17BB6" w:rsidRPr="003D0B68" w:rsidRDefault="00B17BB6" w:rsidP="00B17BB6">
            <w:pPr>
              <w:pStyle w:val="Author"/>
            </w:pPr>
            <w:r w:rsidRPr="00CF3880">
              <w:t>Chih-Cheng Wu</w:t>
            </w:r>
            <w:r>
              <w:rPr>
                <w:rFonts w:hint="eastAsia"/>
              </w:rPr>
              <w:t xml:space="preserve"> (Taiwan)</w:t>
            </w:r>
          </w:p>
        </w:tc>
        <w:tc>
          <w:tcPr>
            <w:tcW w:w="2516" w:type="dxa"/>
          </w:tcPr>
          <w:p w14:paraId="312FE37C" w14:textId="77777777" w:rsidR="00B17BB6" w:rsidRDefault="00B17BB6" w:rsidP="00B17BB6">
            <w:pPr>
              <w:pStyle w:val="Author"/>
            </w:pPr>
            <w:r w:rsidRPr="001E473C">
              <w:t xml:space="preserve">Bart Spronck </w:t>
            </w:r>
          </w:p>
          <w:p w14:paraId="412DD05D" w14:textId="1536D0C2" w:rsidR="00B17BB6" w:rsidRPr="00E43FC1" w:rsidRDefault="00B17BB6" w:rsidP="00B17BB6">
            <w:pPr>
              <w:pStyle w:val="Author"/>
            </w:pPr>
            <w:r w:rsidRPr="001E473C">
              <w:t>(The Nederland)</w:t>
            </w:r>
          </w:p>
        </w:tc>
      </w:tr>
      <w:tr w:rsidR="00B17BB6" w:rsidRPr="003958BA" w14:paraId="39CD694E" w14:textId="77777777" w:rsidTr="00EE15BA">
        <w:tc>
          <w:tcPr>
            <w:tcW w:w="1418" w:type="dxa"/>
            <w:shd w:val="clear" w:color="auto" w:fill="CAEDFB" w:themeFill="accent4" w:themeFillTint="33"/>
          </w:tcPr>
          <w:p w14:paraId="6D86B100" w14:textId="7F73FDEF" w:rsidR="00B17BB6" w:rsidRDefault="00B17BB6" w:rsidP="00B17BB6">
            <w:pPr>
              <w:pStyle w:val="Author"/>
              <w:jc w:val="center"/>
            </w:pPr>
            <w:r w:rsidRPr="00880351">
              <w:t>17:05-17:10</w:t>
            </w:r>
          </w:p>
        </w:tc>
        <w:tc>
          <w:tcPr>
            <w:tcW w:w="5812" w:type="dxa"/>
            <w:shd w:val="clear" w:color="auto" w:fill="CAEDFB" w:themeFill="accent4" w:themeFillTint="33"/>
          </w:tcPr>
          <w:p w14:paraId="5BABB0AB" w14:textId="3159F3E9" w:rsidR="00B17BB6" w:rsidRPr="007954A4" w:rsidRDefault="00B17BB6" w:rsidP="00B17BB6">
            <w:pPr>
              <w:pStyle w:val="Topic"/>
            </w:pPr>
            <w:r w:rsidRPr="007954A4">
              <w:t>Closing and Award Presentation</w:t>
            </w:r>
          </w:p>
        </w:tc>
        <w:tc>
          <w:tcPr>
            <w:tcW w:w="2516" w:type="dxa"/>
            <w:shd w:val="clear" w:color="auto" w:fill="CAEDFB" w:themeFill="accent4" w:themeFillTint="33"/>
          </w:tcPr>
          <w:p w14:paraId="089DF9F4" w14:textId="77777777" w:rsidR="00B17BB6" w:rsidRPr="00E43FC1" w:rsidRDefault="00B17BB6" w:rsidP="00B17BB6">
            <w:pPr>
              <w:pStyle w:val="Author"/>
            </w:pPr>
            <w:r w:rsidRPr="00E43FC1">
              <w:t>Jeong Bae Park</w:t>
            </w:r>
          </w:p>
          <w:p w14:paraId="2F8AC149" w14:textId="1113FF16" w:rsidR="00B17BB6" w:rsidRPr="00E43FC1" w:rsidRDefault="003E050C" w:rsidP="00B17BB6">
            <w:pPr>
              <w:pStyle w:val="Author"/>
            </w:pPr>
            <w:r>
              <w:rPr>
                <w:rFonts w:hint="eastAsia"/>
              </w:rPr>
              <w:t>(South Korea)</w:t>
            </w:r>
          </w:p>
          <w:p w14:paraId="7925D778" w14:textId="77777777" w:rsidR="00B17BB6" w:rsidRPr="00E43FC1" w:rsidRDefault="00B17BB6" w:rsidP="00B17BB6">
            <w:pPr>
              <w:pStyle w:val="Author"/>
            </w:pPr>
            <w:r w:rsidRPr="00E43FC1">
              <w:t>Jiguang Wang</w:t>
            </w:r>
          </w:p>
          <w:p w14:paraId="3BC82183" w14:textId="77777777" w:rsidR="00B17BB6" w:rsidRPr="00E43FC1" w:rsidRDefault="00B17BB6" w:rsidP="00B17BB6">
            <w:pPr>
              <w:pStyle w:val="Author"/>
            </w:pPr>
            <w:r w:rsidRPr="00E43FC1">
              <w:rPr>
                <w:rFonts w:hint="eastAsia"/>
              </w:rPr>
              <w:t>(Hong Kong)</w:t>
            </w:r>
          </w:p>
          <w:p w14:paraId="07BA6F71" w14:textId="77777777" w:rsidR="00B17BB6" w:rsidRPr="00E43FC1" w:rsidRDefault="00B17BB6" w:rsidP="00B17BB6">
            <w:pPr>
              <w:pStyle w:val="Author"/>
            </w:pPr>
            <w:r w:rsidRPr="00E43FC1">
              <w:t>Yan Li</w:t>
            </w:r>
          </w:p>
          <w:p w14:paraId="64A5702D" w14:textId="1651F528" w:rsidR="00B17BB6" w:rsidRPr="00E43FC1" w:rsidRDefault="00B17BB6" w:rsidP="00B17BB6">
            <w:pPr>
              <w:pStyle w:val="Author"/>
            </w:pPr>
            <w:r w:rsidRPr="00E43FC1">
              <w:rPr>
                <w:rFonts w:hint="eastAsia"/>
              </w:rPr>
              <w:t>(China)</w:t>
            </w:r>
          </w:p>
        </w:tc>
      </w:tr>
    </w:tbl>
    <w:p w14:paraId="1B191980" w14:textId="77777777" w:rsidR="00210A33" w:rsidRDefault="00210A33" w:rsidP="00210A33"/>
    <w:p w14:paraId="2CF40A62" w14:textId="77777777" w:rsidR="00210A33" w:rsidRDefault="00210A33" w:rsidP="00210A33"/>
    <w:p w14:paraId="0E664AF8" w14:textId="2FD2D432" w:rsidR="008F6D18" w:rsidRDefault="008F6D18" w:rsidP="00DC5CDD">
      <w:r>
        <w:br w:type="page"/>
      </w:r>
    </w:p>
    <w:p w14:paraId="55B88218" w14:textId="77777777" w:rsidR="008F6D18" w:rsidRPr="004960E5" w:rsidRDefault="008F6D18" w:rsidP="008F6D18">
      <w:pPr>
        <w:pBdr>
          <w:bottom w:val="single" w:sz="12" w:space="1" w:color="BFBFBF"/>
        </w:pBdr>
        <w:tabs>
          <w:tab w:val="right" w:pos="9680"/>
        </w:tabs>
        <w:spacing w:afterLines="60" w:after="216" w:line="400" w:lineRule="exact"/>
        <w:rPr>
          <w:rFonts w:ascii="Arial" w:hAnsi="Arial" w:cs="Arial"/>
          <w:b/>
          <w:iCs/>
          <w:color w:val="002060"/>
          <w:sz w:val="32"/>
          <w:szCs w:val="32"/>
        </w:rPr>
      </w:pPr>
      <w:r>
        <w:rPr>
          <w:rFonts w:ascii="Arial" w:hAnsi="Arial" w:cs="Arial" w:hint="eastAsia"/>
          <w:b/>
          <w:iCs/>
          <w:color w:val="002060"/>
          <w:sz w:val="32"/>
          <w:szCs w:val="32"/>
        </w:rPr>
        <w:lastRenderedPageBreak/>
        <w:t>May 1</w:t>
      </w:r>
      <w:r>
        <w:rPr>
          <w:rFonts w:ascii="Arial" w:hAnsi="Arial" w:cs="Arial"/>
          <w:b/>
          <w:iCs/>
          <w:color w:val="002060"/>
          <w:sz w:val="32"/>
          <w:szCs w:val="32"/>
        </w:rPr>
        <w:t>5</w:t>
      </w:r>
      <w:r w:rsidRPr="004960E5">
        <w:rPr>
          <w:rFonts w:ascii="Arial" w:hAnsi="Arial" w:cs="Arial"/>
          <w:b/>
          <w:iCs/>
          <w:color w:val="002060"/>
          <w:sz w:val="32"/>
          <w:szCs w:val="32"/>
        </w:rPr>
        <w:t xml:space="preserve"> (</w:t>
      </w:r>
      <w:r>
        <w:rPr>
          <w:rFonts w:ascii="Arial" w:hAnsi="Arial" w:cs="Arial"/>
          <w:b/>
          <w:iCs/>
          <w:color w:val="002060"/>
          <w:sz w:val="32"/>
          <w:szCs w:val="32"/>
        </w:rPr>
        <w:t>Friday</w:t>
      </w:r>
      <w:r w:rsidRPr="004960E5">
        <w:rPr>
          <w:rFonts w:ascii="Arial" w:hAnsi="Arial" w:cs="Arial"/>
          <w:b/>
          <w:iCs/>
          <w:color w:val="002060"/>
          <w:sz w:val="32"/>
          <w:szCs w:val="3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2"/>
        <w:gridCol w:w="2494"/>
      </w:tblGrid>
      <w:tr w:rsidR="008F6D18" w:rsidRPr="00E601C8" w14:paraId="1943710D" w14:textId="77777777" w:rsidTr="00055CB0">
        <w:trPr>
          <w:trHeight w:val="454"/>
        </w:trPr>
        <w:tc>
          <w:tcPr>
            <w:tcW w:w="7230" w:type="dxa"/>
            <w:gridSpan w:val="2"/>
            <w:shd w:val="clear" w:color="auto" w:fill="0070C0"/>
            <w:vAlign w:val="center"/>
          </w:tcPr>
          <w:p w14:paraId="2263BB05" w14:textId="624E56D2" w:rsidR="008F6D18" w:rsidRPr="00D53BF6" w:rsidRDefault="008F6D18" w:rsidP="008E0881">
            <w:pPr>
              <w:rPr>
                <w:rFonts w:ascii="Arial" w:hAnsi="Arial" w:cs="Arial"/>
                <w:b/>
                <w:bCs/>
                <w:color w:val="FFFFFF" w:themeColor="background1"/>
              </w:rPr>
            </w:pPr>
            <w:r w:rsidRPr="008F6D18">
              <w:rPr>
                <w:rFonts w:ascii="Arial" w:hAnsi="Arial" w:cs="Arial"/>
                <w:b/>
                <w:bCs/>
                <w:color w:val="FFFFFF" w:themeColor="background1"/>
              </w:rPr>
              <w:t>TSOC Young Investigator Award Competition</w:t>
            </w:r>
          </w:p>
        </w:tc>
        <w:tc>
          <w:tcPr>
            <w:tcW w:w="2516" w:type="dxa"/>
            <w:shd w:val="clear" w:color="auto" w:fill="0070C0"/>
            <w:vAlign w:val="center"/>
          </w:tcPr>
          <w:p w14:paraId="670A82A9" w14:textId="77777777" w:rsidR="008F6D18" w:rsidRPr="003776A8" w:rsidRDefault="008F6D18" w:rsidP="00055CB0">
            <w:pPr>
              <w:jc w:val="right"/>
              <w:rPr>
                <w:rFonts w:ascii="Arial" w:hAnsi="Arial" w:cs="Arial"/>
                <w:b/>
                <w:bCs/>
                <w:color w:val="FFFFFF" w:themeColor="background1"/>
              </w:rPr>
            </w:pPr>
            <w:r>
              <w:rPr>
                <w:rFonts w:ascii="Arial" w:hAnsi="Arial" w:cs="Arial" w:hint="eastAsia"/>
                <w:b/>
                <w:bCs/>
                <w:color w:val="FFFFFF" w:themeColor="background1"/>
              </w:rPr>
              <w:t>Room 201DE, TICC</w:t>
            </w:r>
          </w:p>
        </w:tc>
      </w:tr>
      <w:tr w:rsidR="006F5AE3" w:rsidRPr="002C4AA6" w14:paraId="3544F9CE" w14:textId="77777777" w:rsidTr="008E0881">
        <w:tc>
          <w:tcPr>
            <w:tcW w:w="1572" w:type="dxa"/>
            <w:shd w:val="clear" w:color="auto" w:fill="CAEDFB" w:themeFill="accent4" w:themeFillTint="33"/>
          </w:tcPr>
          <w:p w14:paraId="0CA08426" w14:textId="77777777" w:rsidR="006F5AE3" w:rsidRPr="002C4AA6" w:rsidRDefault="006F5AE3" w:rsidP="008E0881">
            <w:pPr>
              <w:spacing w:line="360" w:lineRule="exact"/>
              <w:rPr>
                <w:rFonts w:ascii="Arial" w:hAnsi="Arial" w:cs="Arial"/>
                <w:b/>
                <w:bCs/>
                <w:sz w:val="20"/>
                <w:szCs w:val="20"/>
              </w:rPr>
            </w:pPr>
            <w:r w:rsidRPr="002C4AA6">
              <w:rPr>
                <w:rFonts w:ascii="Arial" w:hAnsi="Arial" w:cs="Arial"/>
                <w:b/>
                <w:bCs/>
                <w:sz w:val="20"/>
                <w:szCs w:val="20"/>
              </w:rPr>
              <w:t>Chairpersons:</w:t>
            </w:r>
          </w:p>
        </w:tc>
        <w:tc>
          <w:tcPr>
            <w:tcW w:w="8174" w:type="dxa"/>
            <w:gridSpan w:val="2"/>
            <w:shd w:val="clear" w:color="auto" w:fill="CAEDFB" w:themeFill="accent4" w:themeFillTint="33"/>
          </w:tcPr>
          <w:p w14:paraId="21076F49" w14:textId="785DC2B3" w:rsidR="006F5AE3" w:rsidRPr="002C4AA6" w:rsidRDefault="006F5AE3" w:rsidP="008E0881">
            <w:pPr>
              <w:pStyle w:val="Author"/>
            </w:pPr>
          </w:p>
        </w:tc>
      </w:tr>
      <w:tr w:rsidR="00C634BD" w:rsidRPr="002C4AA6" w14:paraId="1CF21A42" w14:textId="77777777" w:rsidTr="00F118F0">
        <w:tc>
          <w:tcPr>
            <w:tcW w:w="1572" w:type="dxa"/>
            <w:tcBorders>
              <w:bottom w:val="single" w:sz="4" w:space="0" w:color="D9D9D9" w:themeColor="background1" w:themeShade="D9"/>
            </w:tcBorders>
          </w:tcPr>
          <w:p w14:paraId="32303176" w14:textId="2FD97422" w:rsidR="00C634BD" w:rsidRPr="002C4AA6" w:rsidRDefault="00C634BD" w:rsidP="006F5AE3">
            <w:pPr>
              <w:pStyle w:val="03"/>
              <w:jc w:val="both"/>
            </w:pPr>
            <w:r>
              <w:rPr>
                <w:rFonts w:hint="eastAsia"/>
              </w:rPr>
              <w:t>15:20-15:23</w:t>
            </w:r>
          </w:p>
        </w:tc>
        <w:tc>
          <w:tcPr>
            <w:tcW w:w="8174" w:type="dxa"/>
            <w:gridSpan w:val="2"/>
            <w:tcBorders>
              <w:bottom w:val="single" w:sz="4" w:space="0" w:color="D9D9D9" w:themeColor="background1" w:themeShade="D9"/>
            </w:tcBorders>
          </w:tcPr>
          <w:p w14:paraId="05580630" w14:textId="77777777" w:rsidR="00C634BD" w:rsidRPr="002C4AA6" w:rsidRDefault="00C634BD" w:rsidP="006F5AE3">
            <w:pPr>
              <w:pStyle w:val="Topic"/>
            </w:pPr>
            <w:r w:rsidRPr="002C4AA6">
              <w:rPr>
                <w:rFonts w:hint="eastAsia"/>
              </w:rPr>
              <w:t>Opening</w:t>
            </w:r>
          </w:p>
        </w:tc>
      </w:tr>
      <w:tr w:rsidR="00C634BD" w:rsidRPr="002C4AA6" w14:paraId="736457E5" w14:textId="77777777" w:rsidTr="00F65AB2">
        <w:tc>
          <w:tcPr>
            <w:tcW w:w="1572" w:type="dxa"/>
            <w:tcBorders>
              <w:bottom w:val="single" w:sz="4" w:space="0" w:color="D9D9D9" w:themeColor="background1" w:themeShade="D9"/>
            </w:tcBorders>
          </w:tcPr>
          <w:p w14:paraId="0EE62002" w14:textId="439A3F53" w:rsidR="00C634BD" w:rsidRPr="002C4AA6" w:rsidRDefault="00C634BD" w:rsidP="006F5AE3">
            <w:pPr>
              <w:pStyle w:val="03"/>
              <w:jc w:val="both"/>
            </w:pPr>
            <w:r>
              <w:rPr>
                <w:rFonts w:hint="eastAsia"/>
              </w:rPr>
              <w:t>15:23-15:38</w:t>
            </w:r>
          </w:p>
        </w:tc>
        <w:tc>
          <w:tcPr>
            <w:tcW w:w="8174" w:type="dxa"/>
            <w:gridSpan w:val="2"/>
            <w:tcBorders>
              <w:bottom w:val="single" w:sz="4" w:space="0" w:color="D9D9D9" w:themeColor="background1" w:themeShade="D9"/>
            </w:tcBorders>
          </w:tcPr>
          <w:p w14:paraId="57C31E0A" w14:textId="77777777" w:rsidR="00C634BD" w:rsidRPr="004B457F" w:rsidRDefault="00C634BD" w:rsidP="006F5AE3">
            <w:pPr>
              <w:pStyle w:val="Topic"/>
            </w:pPr>
            <w:r w:rsidRPr="00422B3B">
              <w:t>Presentation 1</w:t>
            </w:r>
          </w:p>
        </w:tc>
      </w:tr>
      <w:tr w:rsidR="00C634BD" w:rsidRPr="002C4AA6" w14:paraId="1F2AF1A6" w14:textId="77777777" w:rsidTr="001E2162">
        <w:tc>
          <w:tcPr>
            <w:tcW w:w="1572" w:type="dxa"/>
            <w:tcBorders>
              <w:top w:val="single" w:sz="4" w:space="0" w:color="D9D9D9" w:themeColor="background1" w:themeShade="D9"/>
              <w:bottom w:val="single" w:sz="4" w:space="0" w:color="D9D9D9" w:themeColor="background1" w:themeShade="D9"/>
            </w:tcBorders>
          </w:tcPr>
          <w:p w14:paraId="6B8CEC77" w14:textId="2B1BAF55" w:rsidR="00C634BD" w:rsidRPr="002C4AA6" w:rsidRDefault="00C634BD" w:rsidP="006F5AE3">
            <w:pPr>
              <w:pStyle w:val="03"/>
              <w:jc w:val="both"/>
            </w:pPr>
            <w:r>
              <w:rPr>
                <w:rFonts w:hint="eastAsia"/>
              </w:rPr>
              <w:t>15:38-15:53</w:t>
            </w:r>
          </w:p>
        </w:tc>
        <w:tc>
          <w:tcPr>
            <w:tcW w:w="8174" w:type="dxa"/>
            <w:gridSpan w:val="2"/>
            <w:tcBorders>
              <w:top w:val="single" w:sz="4" w:space="0" w:color="D9D9D9" w:themeColor="background1" w:themeShade="D9"/>
              <w:bottom w:val="single" w:sz="4" w:space="0" w:color="D9D9D9" w:themeColor="background1" w:themeShade="D9"/>
            </w:tcBorders>
          </w:tcPr>
          <w:p w14:paraId="18A22325" w14:textId="77777777" w:rsidR="00C634BD" w:rsidRPr="004B457F" w:rsidRDefault="00C634BD" w:rsidP="006F5AE3">
            <w:pPr>
              <w:pStyle w:val="Topic"/>
            </w:pPr>
            <w:r w:rsidRPr="00422B3B">
              <w:t xml:space="preserve">Presentation </w:t>
            </w:r>
            <w:r>
              <w:rPr>
                <w:rFonts w:hint="eastAsia"/>
              </w:rPr>
              <w:t>2</w:t>
            </w:r>
          </w:p>
        </w:tc>
      </w:tr>
      <w:tr w:rsidR="00C634BD" w:rsidRPr="002C4AA6" w14:paraId="1C68AC86" w14:textId="77777777" w:rsidTr="00254BCC">
        <w:tc>
          <w:tcPr>
            <w:tcW w:w="1572" w:type="dxa"/>
            <w:tcBorders>
              <w:top w:val="single" w:sz="4" w:space="0" w:color="D9D9D9" w:themeColor="background1" w:themeShade="D9"/>
              <w:bottom w:val="single" w:sz="4" w:space="0" w:color="D9D9D9" w:themeColor="background1" w:themeShade="D9"/>
            </w:tcBorders>
          </w:tcPr>
          <w:p w14:paraId="4D85316A" w14:textId="18C9F37A" w:rsidR="00C634BD" w:rsidRPr="002C4AA6" w:rsidRDefault="00C634BD" w:rsidP="006F5AE3">
            <w:pPr>
              <w:pStyle w:val="03"/>
              <w:jc w:val="both"/>
            </w:pPr>
            <w:r>
              <w:rPr>
                <w:rFonts w:hint="eastAsia"/>
              </w:rPr>
              <w:t>15:53-16:08</w:t>
            </w:r>
          </w:p>
        </w:tc>
        <w:tc>
          <w:tcPr>
            <w:tcW w:w="8174" w:type="dxa"/>
            <w:gridSpan w:val="2"/>
            <w:tcBorders>
              <w:top w:val="single" w:sz="4" w:space="0" w:color="D9D9D9" w:themeColor="background1" w:themeShade="D9"/>
              <w:bottom w:val="single" w:sz="4" w:space="0" w:color="D9D9D9" w:themeColor="background1" w:themeShade="D9"/>
            </w:tcBorders>
          </w:tcPr>
          <w:p w14:paraId="7AD6C5A1" w14:textId="77777777" w:rsidR="00C634BD" w:rsidRPr="004B457F" w:rsidRDefault="00C634BD" w:rsidP="006F5AE3">
            <w:pPr>
              <w:pStyle w:val="Topic"/>
            </w:pPr>
            <w:r w:rsidRPr="00422B3B">
              <w:t xml:space="preserve">Presentation </w:t>
            </w:r>
            <w:r>
              <w:rPr>
                <w:rFonts w:hint="eastAsia"/>
              </w:rPr>
              <w:t>3</w:t>
            </w:r>
          </w:p>
        </w:tc>
      </w:tr>
      <w:tr w:rsidR="00C634BD" w:rsidRPr="002C4AA6" w14:paraId="552FEAE3" w14:textId="77777777" w:rsidTr="00C94D01">
        <w:tc>
          <w:tcPr>
            <w:tcW w:w="1572" w:type="dxa"/>
            <w:tcBorders>
              <w:top w:val="single" w:sz="4" w:space="0" w:color="D9D9D9" w:themeColor="background1" w:themeShade="D9"/>
              <w:bottom w:val="single" w:sz="4" w:space="0" w:color="D9D9D9" w:themeColor="background1" w:themeShade="D9"/>
            </w:tcBorders>
          </w:tcPr>
          <w:p w14:paraId="76AF4E0B" w14:textId="6C23AC94" w:rsidR="00C634BD" w:rsidRPr="002C4AA6" w:rsidRDefault="00C634BD" w:rsidP="006F5AE3">
            <w:pPr>
              <w:pStyle w:val="03"/>
              <w:jc w:val="both"/>
            </w:pPr>
            <w:r>
              <w:rPr>
                <w:rFonts w:hint="eastAsia"/>
              </w:rPr>
              <w:t>16:08-16:23</w:t>
            </w:r>
          </w:p>
        </w:tc>
        <w:tc>
          <w:tcPr>
            <w:tcW w:w="8174" w:type="dxa"/>
            <w:gridSpan w:val="2"/>
            <w:tcBorders>
              <w:top w:val="single" w:sz="4" w:space="0" w:color="D9D9D9" w:themeColor="background1" w:themeShade="D9"/>
              <w:bottom w:val="single" w:sz="4" w:space="0" w:color="D9D9D9" w:themeColor="background1" w:themeShade="D9"/>
            </w:tcBorders>
          </w:tcPr>
          <w:p w14:paraId="68E931FF" w14:textId="77777777" w:rsidR="00C634BD" w:rsidRPr="004B457F" w:rsidRDefault="00C634BD" w:rsidP="006F5AE3">
            <w:pPr>
              <w:pStyle w:val="Topic"/>
            </w:pPr>
            <w:r w:rsidRPr="00422B3B">
              <w:t xml:space="preserve">Presentation </w:t>
            </w:r>
            <w:r>
              <w:rPr>
                <w:rFonts w:hint="eastAsia"/>
              </w:rPr>
              <w:t>4</w:t>
            </w:r>
          </w:p>
        </w:tc>
      </w:tr>
      <w:tr w:rsidR="00C634BD" w:rsidRPr="002C4AA6" w14:paraId="6D3ACC59" w14:textId="77777777" w:rsidTr="000964B4">
        <w:tc>
          <w:tcPr>
            <w:tcW w:w="1572" w:type="dxa"/>
            <w:tcBorders>
              <w:top w:val="single" w:sz="4" w:space="0" w:color="D9D9D9" w:themeColor="background1" w:themeShade="D9"/>
              <w:bottom w:val="single" w:sz="4" w:space="0" w:color="D9D9D9" w:themeColor="background1" w:themeShade="D9"/>
            </w:tcBorders>
          </w:tcPr>
          <w:p w14:paraId="2A52EBD8" w14:textId="3FED94B4" w:rsidR="00C634BD" w:rsidRPr="002C4AA6" w:rsidRDefault="00C634BD" w:rsidP="006F5AE3">
            <w:pPr>
              <w:pStyle w:val="03"/>
              <w:jc w:val="both"/>
            </w:pPr>
            <w:r>
              <w:rPr>
                <w:rFonts w:hint="eastAsia"/>
              </w:rPr>
              <w:t>16:23-16:38</w:t>
            </w:r>
          </w:p>
        </w:tc>
        <w:tc>
          <w:tcPr>
            <w:tcW w:w="8174" w:type="dxa"/>
            <w:gridSpan w:val="2"/>
            <w:tcBorders>
              <w:top w:val="single" w:sz="4" w:space="0" w:color="D9D9D9" w:themeColor="background1" w:themeShade="D9"/>
              <w:bottom w:val="single" w:sz="4" w:space="0" w:color="D9D9D9" w:themeColor="background1" w:themeShade="D9"/>
            </w:tcBorders>
          </w:tcPr>
          <w:p w14:paraId="770DF346" w14:textId="77777777" w:rsidR="00C634BD" w:rsidRPr="00206DD6" w:rsidRDefault="00C634BD" w:rsidP="006F5AE3">
            <w:pPr>
              <w:pStyle w:val="Topic"/>
            </w:pPr>
            <w:r w:rsidRPr="00422B3B">
              <w:t xml:space="preserve">Presentation </w:t>
            </w:r>
            <w:r>
              <w:rPr>
                <w:rFonts w:hint="eastAsia"/>
              </w:rPr>
              <w:t>5</w:t>
            </w:r>
          </w:p>
        </w:tc>
      </w:tr>
      <w:tr w:rsidR="00C634BD" w:rsidRPr="002C4AA6" w14:paraId="0ECFADA3" w14:textId="77777777" w:rsidTr="00140A90">
        <w:tc>
          <w:tcPr>
            <w:tcW w:w="1572" w:type="dxa"/>
            <w:tcBorders>
              <w:top w:val="single" w:sz="4" w:space="0" w:color="D9D9D9" w:themeColor="background1" w:themeShade="D9"/>
              <w:bottom w:val="single" w:sz="4" w:space="0" w:color="D9D9D9" w:themeColor="background1" w:themeShade="D9"/>
            </w:tcBorders>
          </w:tcPr>
          <w:p w14:paraId="1EF9E14A" w14:textId="64733233" w:rsidR="00C634BD" w:rsidRPr="002C4AA6" w:rsidRDefault="00C634BD" w:rsidP="006F5AE3">
            <w:pPr>
              <w:pStyle w:val="03"/>
              <w:jc w:val="both"/>
            </w:pPr>
            <w:r>
              <w:rPr>
                <w:rFonts w:hint="eastAsia"/>
              </w:rPr>
              <w:t>16:38-16:40</w:t>
            </w:r>
          </w:p>
        </w:tc>
        <w:tc>
          <w:tcPr>
            <w:tcW w:w="8174" w:type="dxa"/>
            <w:gridSpan w:val="2"/>
            <w:tcBorders>
              <w:top w:val="single" w:sz="4" w:space="0" w:color="D9D9D9" w:themeColor="background1" w:themeShade="D9"/>
              <w:bottom w:val="single" w:sz="4" w:space="0" w:color="D9D9D9" w:themeColor="background1" w:themeShade="D9"/>
            </w:tcBorders>
          </w:tcPr>
          <w:p w14:paraId="274EA2FE" w14:textId="37663DC2" w:rsidR="00C634BD" w:rsidRPr="002C4AA6" w:rsidRDefault="00C634BD" w:rsidP="006F5AE3">
            <w:pPr>
              <w:pStyle w:val="Topic"/>
            </w:pPr>
            <w:r w:rsidRPr="00751897">
              <w:t>Closing</w:t>
            </w:r>
          </w:p>
        </w:tc>
      </w:tr>
    </w:tbl>
    <w:p w14:paraId="0FC36C1F" w14:textId="77777777" w:rsidR="008F6D18" w:rsidRDefault="008F6D18" w:rsidP="008F6D18"/>
    <w:p w14:paraId="46235D21" w14:textId="77777777" w:rsidR="00DC5CDD" w:rsidRDefault="00DC5CDD" w:rsidP="00DC5CDD"/>
    <w:p w14:paraId="6C9C8AD9" w14:textId="118F06D0" w:rsidR="00AC744C" w:rsidRDefault="00AC744C" w:rsidP="000E2827">
      <w:r>
        <w:br w:type="page"/>
      </w:r>
    </w:p>
    <w:p w14:paraId="08E6516A" w14:textId="77777777" w:rsidR="00AC744C" w:rsidRPr="006D623B" w:rsidRDefault="00AC744C" w:rsidP="00AC744C">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39"/>
        <w:gridCol w:w="2492"/>
      </w:tblGrid>
      <w:tr w:rsidR="0086563A" w:rsidRPr="00E601C8" w14:paraId="73853EA7" w14:textId="77777777" w:rsidTr="00055CB0">
        <w:trPr>
          <w:trHeight w:val="454"/>
        </w:trPr>
        <w:tc>
          <w:tcPr>
            <w:tcW w:w="7230" w:type="dxa"/>
            <w:gridSpan w:val="2"/>
            <w:shd w:val="clear" w:color="auto" w:fill="0070C0"/>
            <w:vAlign w:val="center"/>
          </w:tcPr>
          <w:p w14:paraId="41C6B1E8" w14:textId="2CEA6E51" w:rsidR="0086563A" w:rsidRPr="00D53BF6" w:rsidRDefault="00C4670C" w:rsidP="008E0881">
            <w:pPr>
              <w:rPr>
                <w:rFonts w:ascii="Arial" w:hAnsi="Arial" w:cs="Arial"/>
                <w:b/>
                <w:bCs/>
                <w:color w:val="FFFFFF" w:themeColor="background1"/>
              </w:rPr>
            </w:pPr>
            <w:r w:rsidRPr="00D611ED">
              <w:rPr>
                <w:rFonts w:ascii="Arial" w:hAnsi="Arial" w:cs="Arial"/>
                <w:b/>
                <w:bCs/>
                <w:color w:val="FFFFFF" w:themeColor="background1"/>
              </w:rPr>
              <w:t>Pulse of Asia 2026</w:t>
            </w:r>
            <w:r>
              <w:rPr>
                <w:rFonts w:ascii="Arial" w:hAnsi="Arial" w:cs="Arial" w:hint="eastAsia"/>
                <w:b/>
                <w:bCs/>
                <w:color w:val="FFFFFF" w:themeColor="background1"/>
              </w:rPr>
              <w:t xml:space="preserve"> - </w:t>
            </w:r>
            <w:r w:rsidRPr="00C4670C">
              <w:rPr>
                <w:rFonts w:ascii="Arial" w:hAnsi="Arial" w:cs="Arial"/>
                <w:b/>
                <w:bCs/>
                <w:color w:val="FFFFFF" w:themeColor="background1"/>
              </w:rPr>
              <w:t>Innovation in Cardiovascular Hemodynamics</w:t>
            </w:r>
            <w:r w:rsidR="00F628A5">
              <w:rPr>
                <w:rFonts w:ascii="Arial" w:hAnsi="Arial" w:cs="Arial" w:hint="eastAsia"/>
                <w:b/>
                <w:bCs/>
                <w:color w:val="FFFFFF" w:themeColor="background1"/>
              </w:rPr>
              <w:t xml:space="preserve"> </w:t>
            </w:r>
          </w:p>
        </w:tc>
        <w:tc>
          <w:tcPr>
            <w:tcW w:w="2516" w:type="dxa"/>
            <w:shd w:val="clear" w:color="auto" w:fill="0070C0"/>
            <w:vAlign w:val="center"/>
          </w:tcPr>
          <w:p w14:paraId="7EA3F89B" w14:textId="77777777" w:rsidR="0086563A" w:rsidRPr="003776A8" w:rsidRDefault="0086563A" w:rsidP="00055CB0">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3C0CBD" w:rsidRPr="003958BA" w14:paraId="2F2408C2" w14:textId="77777777" w:rsidTr="003C0CBD">
        <w:trPr>
          <w:trHeight w:val="314"/>
        </w:trPr>
        <w:tc>
          <w:tcPr>
            <w:tcW w:w="1418" w:type="dxa"/>
            <w:shd w:val="clear" w:color="auto" w:fill="0D0D0D" w:themeFill="text1" w:themeFillTint="F2"/>
          </w:tcPr>
          <w:p w14:paraId="59C17FAF" w14:textId="77777777" w:rsidR="003C0CBD" w:rsidRPr="00F97182" w:rsidRDefault="003C0CBD" w:rsidP="008E0881">
            <w:pPr>
              <w:pStyle w:val="03"/>
              <w:jc w:val="both"/>
            </w:pPr>
            <w:r>
              <w:rPr>
                <w:rFonts w:hint="eastAsia"/>
              </w:rPr>
              <w:t>Time</w:t>
            </w:r>
          </w:p>
        </w:tc>
        <w:tc>
          <w:tcPr>
            <w:tcW w:w="5812" w:type="dxa"/>
            <w:shd w:val="clear" w:color="auto" w:fill="0D0D0D" w:themeFill="text1" w:themeFillTint="F2"/>
          </w:tcPr>
          <w:p w14:paraId="58C7DE14" w14:textId="29A941D0" w:rsidR="003C0CBD" w:rsidRPr="003958BA" w:rsidRDefault="003C0CBD"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069F7A50" w14:textId="77777777" w:rsidR="003C0CBD" w:rsidRPr="003958BA" w:rsidRDefault="003C0CBD" w:rsidP="008E0881">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07EC7" w:rsidRPr="003958BA" w14:paraId="30835800" w14:textId="77777777" w:rsidTr="00AC6943">
        <w:tc>
          <w:tcPr>
            <w:tcW w:w="1418" w:type="dxa"/>
            <w:shd w:val="clear" w:color="auto" w:fill="CAEDFB" w:themeFill="accent4" w:themeFillTint="33"/>
          </w:tcPr>
          <w:p w14:paraId="1470CF13" w14:textId="04847062" w:rsidR="00F07EC7" w:rsidRPr="0017384E" w:rsidRDefault="00F07EC7" w:rsidP="00AC6943">
            <w:pPr>
              <w:pStyle w:val="Author"/>
              <w:jc w:val="center"/>
            </w:pPr>
            <w:r w:rsidRPr="0017384E">
              <w:t>0</w:t>
            </w:r>
            <w:r w:rsidRPr="0017384E">
              <w:rPr>
                <w:rFonts w:hint="eastAsia"/>
              </w:rPr>
              <w:t>8</w:t>
            </w:r>
            <w:r w:rsidRPr="0017384E">
              <w:t>:</w:t>
            </w:r>
            <w:r w:rsidRPr="0017384E">
              <w:rPr>
                <w:rFonts w:hint="eastAsia"/>
              </w:rPr>
              <w:t>30-</w:t>
            </w:r>
            <w:r w:rsidRPr="0017384E">
              <w:t>0</w:t>
            </w:r>
            <w:r w:rsidRPr="0017384E">
              <w:rPr>
                <w:rFonts w:hint="eastAsia"/>
              </w:rPr>
              <w:t>8</w:t>
            </w:r>
            <w:r w:rsidRPr="0017384E">
              <w:t>:</w:t>
            </w:r>
            <w:r w:rsidRPr="0017384E">
              <w:rPr>
                <w:rFonts w:hint="eastAsia"/>
              </w:rPr>
              <w:t>3</w:t>
            </w:r>
            <w:r>
              <w:rPr>
                <w:rFonts w:hint="eastAsia"/>
              </w:rPr>
              <w:t>2</w:t>
            </w:r>
          </w:p>
        </w:tc>
        <w:tc>
          <w:tcPr>
            <w:tcW w:w="5812" w:type="dxa"/>
            <w:shd w:val="clear" w:color="auto" w:fill="CAEDFB" w:themeFill="accent4" w:themeFillTint="33"/>
          </w:tcPr>
          <w:p w14:paraId="05591921" w14:textId="65894D25" w:rsidR="00F07EC7" w:rsidRPr="009D3636" w:rsidRDefault="00F07EC7" w:rsidP="00AC6943">
            <w:pPr>
              <w:pStyle w:val="Topic"/>
              <w:jc w:val="both"/>
            </w:pPr>
            <w:r w:rsidRPr="009D3636">
              <w:t>Opening</w:t>
            </w:r>
          </w:p>
        </w:tc>
        <w:tc>
          <w:tcPr>
            <w:tcW w:w="2516" w:type="dxa"/>
            <w:shd w:val="clear" w:color="auto" w:fill="CAEDFB" w:themeFill="accent4" w:themeFillTint="33"/>
            <w:vAlign w:val="center"/>
          </w:tcPr>
          <w:p w14:paraId="38E5D9BD" w14:textId="77777777" w:rsidR="00F07EC7" w:rsidRDefault="00F07EC7" w:rsidP="00F07EC7">
            <w:pPr>
              <w:pStyle w:val="Author"/>
            </w:pPr>
            <w:r w:rsidRPr="00D5030F">
              <w:t>Hao-</w:t>
            </w:r>
            <w:r>
              <w:rPr>
                <w:rFonts w:hint="eastAsia"/>
              </w:rPr>
              <w:t>M</w:t>
            </w:r>
            <w:r w:rsidRPr="00D5030F">
              <w:t>in Cheng</w:t>
            </w:r>
          </w:p>
          <w:p w14:paraId="4625BAFD" w14:textId="64DEF582" w:rsidR="00F07EC7" w:rsidRPr="009F23FA" w:rsidRDefault="00F07EC7" w:rsidP="00F07EC7">
            <w:pPr>
              <w:pStyle w:val="Author"/>
              <w:rPr>
                <w:szCs w:val="20"/>
                <w:highlight w:val="yellow"/>
              </w:rPr>
            </w:pPr>
            <w:r>
              <w:rPr>
                <w:rFonts w:hint="eastAsia"/>
              </w:rPr>
              <w:t>(Taiwan)</w:t>
            </w:r>
          </w:p>
        </w:tc>
      </w:tr>
      <w:tr w:rsidR="00F07EC7" w:rsidRPr="003958BA" w14:paraId="1783CC94" w14:textId="77777777" w:rsidTr="00AC6943">
        <w:tc>
          <w:tcPr>
            <w:tcW w:w="1418" w:type="dxa"/>
          </w:tcPr>
          <w:p w14:paraId="39D3B48B" w14:textId="5F860BDE" w:rsidR="00F07EC7" w:rsidRPr="0017384E" w:rsidRDefault="00F07EC7" w:rsidP="00AC6943">
            <w:pPr>
              <w:pStyle w:val="Author"/>
              <w:jc w:val="center"/>
            </w:pPr>
            <w:r w:rsidRPr="0017384E">
              <w:t>0</w:t>
            </w:r>
            <w:r w:rsidRPr="0017384E">
              <w:rPr>
                <w:rFonts w:hint="eastAsia"/>
              </w:rPr>
              <w:t>8</w:t>
            </w:r>
            <w:r w:rsidRPr="0017384E">
              <w:t>:</w:t>
            </w:r>
            <w:r w:rsidRPr="0017384E">
              <w:rPr>
                <w:rFonts w:hint="eastAsia"/>
              </w:rPr>
              <w:t>3</w:t>
            </w:r>
            <w:r>
              <w:rPr>
                <w:rFonts w:hint="eastAsia"/>
              </w:rPr>
              <w:t>2</w:t>
            </w:r>
            <w:r w:rsidRPr="0017384E">
              <w:rPr>
                <w:rFonts w:hint="eastAsia"/>
              </w:rPr>
              <w:t>-</w:t>
            </w:r>
            <w:r w:rsidRPr="0017384E">
              <w:t>0</w:t>
            </w:r>
            <w:r w:rsidRPr="0017384E">
              <w:rPr>
                <w:rFonts w:hint="eastAsia"/>
              </w:rPr>
              <w:t>8</w:t>
            </w:r>
            <w:r w:rsidRPr="0017384E">
              <w:t>:</w:t>
            </w:r>
            <w:r>
              <w:rPr>
                <w:rFonts w:hint="eastAsia"/>
              </w:rPr>
              <w:t>48</w:t>
            </w:r>
          </w:p>
        </w:tc>
        <w:tc>
          <w:tcPr>
            <w:tcW w:w="5812" w:type="dxa"/>
          </w:tcPr>
          <w:p w14:paraId="7F786D28" w14:textId="77777777" w:rsidR="00F07EC7" w:rsidRDefault="00F07EC7" w:rsidP="00AC6943">
            <w:pPr>
              <w:pStyle w:val="Topic"/>
              <w:jc w:val="both"/>
            </w:pPr>
            <w:r w:rsidRPr="00D5030F">
              <w:t>Keynote Speech: Lifetime Achievement Award Lecture</w:t>
            </w:r>
          </w:p>
          <w:p w14:paraId="71E6CD84" w14:textId="4A008779" w:rsidR="00F07EC7" w:rsidRPr="00FD5BFA" w:rsidRDefault="00F07EC7" w:rsidP="00AC6943">
            <w:pPr>
              <w:pStyle w:val="Author"/>
              <w:jc w:val="both"/>
            </w:pPr>
            <w:r w:rsidRPr="00D5030F">
              <w:t>Chen-Huan Chen</w:t>
            </w:r>
            <w:r>
              <w:rPr>
                <w:rFonts w:hint="eastAsia"/>
              </w:rPr>
              <w:t xml:space="preserve"> (Taiwan)</w:t>
            </w:r>
          </w:p>
        </w:tc>
        <w:tc>
          <w:tcPr>
            <w:tcW w:w="2516" w:type="dxa"/>
          </w:tcPr>
          <w:p w14:paraId="47EB78F3" w14:textId="77777777" w:rsidR="00F07EC7" w:rsidRDefault="00F07EC7" w:rsidP="00F07EC7">
            <w:pPr>
              <w:pStyle w:val="Author"/>
            </w:pPr>
            <w:r w:rsidRPr="00D5030F">
              <w:t>Hao-</w:t>
            </w:r>
            <w:r>
              <w:rPr>
                <w:rFonts w:hint="eastAsia"/>
              </w:rPr>
              <w:t>M</w:t>
            </w:r>
            <w:r w:rsidRPr="00D5030F">
              <w:t>in Cheng</w:t>
            </w:r>
          </w:p>
          <w:p w14:paraId="3E672F06" w14:textId="2F8BEA0E" w:rsidR="00F07EC7" w:rsidRPr="009F23FA" w:rsidRDefault="00F07EC7" w:rsidP="00F07EC7">
            <w:pPr>
              <w:pStyle w:val="Author"/>
              <w:rPr>
                <w:szCs w:val="20"/>
                <w:highlight w:val="yellow"/>
              </w:rPr>
            </w:pPr>
            <w:r>
              <w:rPr>
                <w:rFonts w:hint="eastAsia"/>
              </w:rPr>
              <w:t>(Taiwan)</w:t>
            </w:r>
          </w:p>
        </w:tc>
      </w:tr>
      <w:tr w:rsidR="00F07EC7" w:rsidRPr="003958BA" w14:paraId="57C72673" w14:textId="77777777" w:rsidTr="00AC6943">
        <w:tc>
          <w:tcPr>
            <w:tcW w:w="1418" w:type="dxa"/>
            <w:shd w:val="clear" w:color="auto" w:fill="CAEDFB" w:themeFill="accent4" w:themeFillTint="33"/>
          </w:tcPr>
          <w:p w14:paraId="364C039C" w14:textId="5BB17617" w:rsidR="00F07EC7" w:rsidRPr="0017384E" w:rsidRDefault="00F07EC7" w:rsidP="00AC6943">
            <w:pPr>
              <w:pStyle w:val="Author"/>
              <w:jc w:val="center"/>
            </w:pPr>
            <w:r w:rsidRPr="0017384E">
              <w:t>0</w:t>
            </w:r>
            <w:r w:rsidRPr="0017384E">
              <w:rPr>
                <w:rFonts w:hint="eastAsia"/>
              </w:rPr>
              <w:t>8</w:t>
            </w:r>
            <w:r w:rsidRPr="0017384E">
              <w:t>:</w:t>
            </w:r>
            <w:r>
              <w:rPr>
                <w:rFonts w:hint="eastAsia"/>
              </w:rPr>
              <w:t>48</w:t>
            </w:r>
            <w:r w:rsidRPr="0017384E">
              <w:t>-09:</w:t>
            </w:r>
            <w:r>
              <w:rPr>
                <w:rFonts w:hint="eastAsia"/>
              </w:rPr>
              <w:t>00</w:t>
            </w:r>
          </w:p>
        </w:tc>
        <w:tc>
          <w:tcPr>
            <w:tcW w:w="5812" w:type="dxa"/>
            <w:shd w:val="clear" w:color="auto" w:fill="CAEDFB" w:themeFill="accent4" w:themeFillTint="33"/>
          </w:tcPr>
          <w:p w14:paraId="6AAF8FD2" w14:textId="43A06577" w:rsidR="00F07EC7" w:rsidRDefault="00894A31" w:rsidP="00894A31">
            <w:pPr>
              <w:pStyle w:val="Topic"/>
            </w:pPr>
            <w:r w:rsidRPr="00894A31">
              <w:t>The Pulse Revolution: A Seven-Pillar Roadmap for Precision Vascular Medicine</w:t>
            </w:r>
          </w:p>
          <w:p w14:paraId="7DF23F0B" w14:textId="3D3A41B4" w:rsidR="00F07EC7" w:rsidRPr="00C31220" w:rsidRDefault="00F07EC7" w:rsidP="00AC6943">
            <w:pPr>
              <w:pStyle w:val="Author"/>
              <w:jc w:val="both"/>
            </w:pPr>
            <w:r w:rsidRPr="00C31220">
              <w:t>Jeong Bae Park</w:t>
            </w:r>
            <w:r>
              <w:rPr>
                <w:rFonts w:hint="eastAsia"/>
              </w:rPr>
              <w:t xml:space="preserve"> </w:t>
            </w:r>
            <w:r w:rsidR="003E050C">
              <w:rPr>
                <w:rFonts w:hint="eastAsia"/>
              </w:rPr>
              <w:t>(South Korea)</w:t>
            </w:r>
          </w:p>
        </w:tc>
        <w:tc>
          <w:tcPr>
            <w:tcW w:w="2516" w:type="dxa"/>
            <w:shd w:val="clear" w:color="auto" w:fill="CAEDFB" w:themeFill="accent4" w:themeFillTint="33"/>
            <w:vAlign w:val="center"/>
          </w:tcPr>
          <w:p w14:paraId="4FBA21A3" w14:textId="77777777" w:rsidR="00F07EC7" w:rsidRDefault="00F07EC7" w:rsidP="00F07EC7">
            <w:pPr>
              <w:pStyle w:val="Author"/>
            </w:pPr>
            <w:r w:rsidRPr="00AA6B50">
              <w:t>Albrto Avolio</w:t>
            </w:r>
            <w:r>
              <w:rPr>
                <w:rFonts w:hint="eastAsia"/>
              </w:rPr>
              <w:t xml:space="preserve"> </w:t>
            </w:r>
          </w:p>
          <w:p w14:paraId="516982AE" w14:textId="32A9598F" w:rsidR="00F07EC7" w:rsidRPr="009F23FA" w:rsidRDefault="00F07EC7" w:rsidP="00F07EC7">
            <w:pPr>
              <w:pStyle w:val="Author"/>
              <w:rPr>
                <w:szCs w:val="20"/>
                <w:highlight w:val="yellow"/>
              </w:rPr>
            </w:pPr>
            <w:r>
              <w:rPr>
                <w:rFonts w:hint="eastAsia"/>
              </w:rPr>
              <w:t>(</w:t>
            </w:r>
            <w:r>
              <w:t>Australia</w:t>
            </w:r>
            <w:r>
              <w:rPr>
                <w:rFonts w:hint="eastAsia"/>
              </w:rPr>
              <w:t>)</w:t>
            </w:r>
          </w:p>
        </w:tc>
      </w:tr>
      <w:tr w:rsidR="00F07EC7" w:rsidRPr="003958BA" w14:paraId="5B1B6747" w14:textId="77777777" w:rsidTr="00AC6943">
        <w:tc>
          <w:tcPr>
            <w:tcW w:w="1418" w:type="dxa"/>
          </w:tcPr>
          <w:p w14:paraId="0E1AF06F" w14:textId="415C087D" w:rsidR="00F07EC7" w:rsidRPr="0017384E" w:rsidRDefault="00F07EC7" w:rsidP="00AC6943">
            <w:pPr>
              <w:pStyle w:val="Author"/>
              <w:jc w:val="center"/>
            </w:pPr>
            <w:r w:rsidRPr="0017384E">
              <w:t>09:</w:t>
            </w:r>
            <w:r>
              <w:rPr>
                <w:rFonts w:hint="eastAsia"/>
              </w:rPr>
              <w:t>00</w:t>
            </w:r>
            <w:r w:rsidRPr="0017384E">
              <w:t>-09:</w:t>
            </w:r>
            <w:r>
              <w:rPr>
                <w:rFonts w:hint="eastAsia"/>
              </w:rPr>
              <w:t>12</w:t>
            </w:r>
          </w:p>
        </w:tc>
        <w:tc>
          <w:tcPr>
            <w:tcW w:w="5812" w:type="dxa"/>
          </w:tcPr>
          <w:p w14:paraId="5DF7F307" w14:textId="77777777" w:rsidR="00F07EC7" w:rsidRDefault="00F07EC7" w:rsidP="00AC6943">
            <w:pPr>
              <w:pStyle w:val="Topic"/>
              <w:jc w:val="both"/>
            </w:pPr>
            <w:r w:rsidRPr="00D5030F">
              <w:t>Cardiovascular Complication of PA</w:t>
            </w:r>
          </w:p>
          <w:p w14:paraId="55BAB05C" w14:textId="0C33401F" w:rsidR="00F07EC7" w:rsidRPr="00FD5BFA" w:rsidRDefault="00F07EC7" w:rsidP="00AC6943">
            <w:pPr>
              <w:pStyle w:val="Author"/>
              <w:jc w:val="both"/>
            </w:pPr>
            <w:r w:rsidRPr="00D5030F">
              <w:t>Yen-Hung Lin</w:t>
            </w:r>
            <w:r>
              <w:rPr>
                <w:rFonts w:hint="eastAsia"/>
              </w:rPr>
              <w:t xml:space="preserve"> (Taiwan)</w:t>
            </w:r>
          </w:p>
        </w:tc>
        <w:tc>
          <w:tcPr>
            <w:tcW w:w="2516" w:type="dxa"/>
            <w:vAlign w:val="center"/>
          </w:tcPr>
          <w:p w14:paraId="2CD869C9" w14:textId="77777777" w:rsidR="00F07EC7" w:rsidRDefault="00F07EC7" w:rsidP="00F07EC7">
            <w:pPr>
              <w:pStyle w:val="Author"/>
            </w:pPr>
            <w:r w:rsidRPr="00D5030F">
              <w:t>Sungha Park</w:t>
            </w:r>
          </w:p>
          <w:p w14:paraId="760C90C9" w14:textId="77B8A0A9" w:rsidR="00F07EC7" w:rsidRPr="009F23FA" w:rsidRDefault="003E050C" w:rsidP="00F07EC7">
            <w:pPr>
              <w:pStyle w:val="Author"/>
              <w:rPr>
                <w:szCs w:val="20"/>
                <w:highlight w:val="yellow"/>
              </w:rPr>
            </w:pPr>
            <w:r>
              <w:rPr>
                <w:rFonts w:hint="eastAsia"/>
              </w:rPr>
              <w:t>(South Korea)</w:t>
            </w:r>
          </w:p>
        </w:tc>
      </w:tr>
      <w:tr w:rsidR="00F07EC7" w:rsidRPr="003958BA" w14:paraId="6250A716" w14:textId="77777777" w:rsidTr="00AC6943">
        <w:tc>
          <w:tcPr>
            <w:tcW w:w="1418" w:type="dxa"/>
            <w:shd w:val="clear" w:color="auto" w:fill="CAEDFB" w:themeFill="accent4" w:themeFillTint="33"/>
          </w:tcPr>
          <w:p w14:paraId="4555FD2A" w14:textId="1F6C8DA0" w:rsidR="00F07EC7" w:rsidRPr="0017384E" w:rsidRDefault="00F07EC7" w:rsidP="00AC6943">
            <w:pPr>
              <w:pStyle w:val="Author"/>
              <w:jc w:val="center"/>
            </w:pPr>
            <w:r w:rsidRPr="0017384E">
              <w:t>09:</w:t>
            </w:r>
            <w:r>
              <w:rPr>
                <w:rFonts w:hint="eastAsia"/>
              </w:rPr>
              <w:t>12</w:t>
            </w:r>
            <w:r w:rsidRPr="0017384E">
              <w:t>-</w:t>
            </w:r>
            <w:r w:rsidRPr="0017384E">
              <w:rPr>
                <w:rFonts w:hint="eastAsia"/>
              </w:rPr>
              <w:t>09</w:t>
            </w:r>
            <w:r w:rsidRPr="0017384E">
              <w:t>:</w:t>
            </w:r>
            <w:r>
              <w:rPr>
                <w:rFonts w:hint="eastAsia"/>
              </w:rPr>
              <w:t>24</w:t>
            </w:r>
          </w:p>
        </w:tc>
        <w:tc>
          <w:tcPr>
            <w:tcW w:w="5812" w:type="dxa"/>
            <w:shd w:val="clear" w:color="auto" w:fill="CAEDFB" w:themeFill="accent4" w:themeFillTint="33"/>
          </w:tcPr>
          <w:p w14:paraId="6F5572A3" w14:textId="760D22E3" w:rsidR="00F07EC7" w:rsidRDefault="00A32ABC" w:rsidP="00AC6943">
            <w:pPr>
              <w:pStyle w:val="Topic"/>
              <w:jc w:val="both"/>
            </w:pPr>
            <w:r w:rsidRPr="00A32ABC">
              <w:t xml:space="preserve">Prognostic </w:t>
            </w:r>
            <w:r w:rsidR="00D554F0">
              <w:rPr>
                <w:rFonts w:hint="eastAsia"/>
              </w:rPr>
              <w:t>V</w:t>
            </w:r>
            <w:r w:rsidRPr="00A32ABC">
              <w:t xml:space="preserve">alue of the 24-hour </w:t>
            </w:r>
            <w:r w:rsidR="00D554F0" w:rsidRPr="00A32ABC">
              <w:t>Central Blood Pressure Monitoring</w:t>
            </w:r>
          </w:p>
          <w:p w14:paraId="2BCD2E53" w14:textId="3C1BC7E8" w:rsidR="00F07EC7" w:rsidRPr="00C31220" w:rsidRDefault="00F07EC7" w:rsidP="00AC6943">
            <w:pPr>
              <w:pStyle w:val="Author"/>
              <w:jc w:val="both"/>
            </w:pPr>
            <w:r w:rsidRPr="00C31220">
              <w:t>Yan Li</w:t>
            </w:r>
            <w:r>
              <w:rPr>
                <w:rFonts w:hint="eastAsia"/>
              </w:rPr>
              <w:t xml:space="preserve"> (China)</w:t>
            </w:r>
          </w:p>
        </w:tc>
        <w:tc>
          <w:tcPr>
            <w:tcW w:w="2516" w:type="dxa"/>
            <w:shd w:val="clear" w:color="auto" w:fill="CAEDFB" w:themeFill="accent4" w:themeFillTint="33"/>
            <w:vAlign w:val="center"/>
          </w:tcPr>
          <w:p w14:paraId="7976EC35" w14:textId="3AA00F85" w:rsidR="00F07EC7" w:rsidRPr="009F23FA" w:rsidRDefault="00F07EC7" w:rsidP="00F07EC7">
            <w:pPr>
              <w:pStyle w:val="Author"/>
              <w:rPr>
                <w:szCs w:val="20"/>
                <w:highlight w:val="yellow"/>
              </w:rPr>
            </w:pPr>
            <w:r w:rsidRPr="00E43FC1">
              <w:t>Junichiro Hashimoto</w:t>
            </w:r>
            <w:r w:rsidRPr="00E43FC1">
              <w:rPr>
                <w:rFonts w:hint="eastAsia"/>
              </w:rPr>
              <w:t xml:space="preserve"> (Japan)</w:t>
            </w:r>
          </w:p>
        </w:tc>
      </w:tr>
      <w:tr w:rsidR="00F07EC7" w:rsidRPr="003958BA" w14:paraId="5F54CCDB" w14:textId="77777777" w:rsidTr="00AC6943">
        <w:tc>
          <w:tcPr>
            <w:tcW w:w="1418" w:type="dxa"/>
          </w:tcPr>
          <w:p w14:paraId="4B26DE51" w14:textId="358D14AC" w:rsidR="00F07EC7" w:rsidRPr="0017384E" w:rsidRDefault="00F07EC7" w:rsidP="00AC6943">
            <w:pPr>
              <w:pStyle w:val="Author"/>
              <w:jc w:val="center"/>
            </w:pPr>
            <w:r w:rsidRPr="0017384E">
              <w:rPr>
                <w:rFonts w:hint="eastAsia"/>
              </w:rPr>
              <w:t>09</w:t>
            </w:r>
            <w:r w:rsidRPr="0017384E">
              <w:t>:</w:t>
            </w:r>
            <w:r>
              <w:rPr>
                <w:rFonts w:hint="eastAsia"/>
              </w:rPr>
              <w:t>24</w:t>
            </w:r>
            <w:r w:rsidRPr="0017384E">
              <w:t>-</w:t>
            </w:r>
            <w:r w:rsidRPr="0017384E">
              <w:rPr>
                <w:rFonts w:hint="eastAsia"/>
              </w:rPr>
              <w:t>09</w:t>
            </w:r>
            <w:r w:rsidRPr="0017384E">
              <w:t>:</w:t>
            </w:r>
            <w:r>
              <w:rPr>
                <w:rFonts w:hint="eastAsia"/>
              </w:rPr>
              <w:t>36</w:t>
            </w:r>
          </w:p>
        </w:tc>
        <w:tc>
          <w:tcPr>
            <w:tcW w:w="5812" w:type="dxa"/>
          </w:tcPr>
          <w:p w14:paraId="5261A1B9" w14:textId="3EC8AF3B" w:rsidR="00F07EC7" w:rsidRPr="00DB6660" w:rsidRDefault="009B6E92" w:rsidP="00AC6943">
            <w:pPr>
              <w:pStyle w:val="Topic"/>
              <w:jc w:val="both"/>
            </w:pPr>
            <w:r w:rsidRPr="009B6E92">
              <w:t>Seasonal</w:t>
            </w:r>
            <w:r w:rsidR="00D554F0" w:rsidRPr="009B6E92">
              <w:t xml:space="preserve"> Variation </w:t>
            </w:r>
            <w:r w:rsidR="00D554F0">
              <w:rPr>
                <w:rFonts w:hint="eastAsia"/>
              </w:rPr>
              <w:t>i</w:t>
            </w:r>
            <w:r w:rsidR="00D554F0" w:rsidRPr="009B6E92">
              <w:t>n Blood Pressure</w:t>
            </w:r>
          </w:p>
          <w:p w14:paraId="0E4D1C43" w14:textId="06860B1B" w:rsidR="00F07EC7" w:rsidRPr="00DB6660" w:rsidRDefault="00F07EC7" w:rsidP="00AC6943">
            <w:pPr>
              <w:pStyle w:val="Author"/>
              <w:jc w:val="both"/>
            </w:pPr>
            <w:r w:rsidRPr="00DB6660">
              <w:t>Kei Asayama</w:t>
            </w:r>
            <w:r w:rsidRPr="00DB6660">
              <w:rPr>
                <w:rFonts w:hint="eastAsia"/>
              </w:rPr>
              <w:t xml:space="preserve"> (Japan)</w:t>
            </w:r>
          </w:p>
        </w:tc>
        <w:tc>
          <w:tcPr>
            <w:tcW w:w="2516" w:type="dxa"/>
            <w:vAlign w:val="center"/>
          </w:tcPr>
          <w:p w14:paraId="37E49CAF" w14:textId="77777777" w:rsidR="00F07EC7" w:rsidRDefault="00F07EC7" w:rsidP="00F07EC7">
            <w:pPr>
              <w:pStyle w:val="Author"/>
            </w:pPr>
            <w:r w:rsidRPr="00D5030F">
              <w:t>Wen-Chun Yu</w:t>
            </w:r>
          </w:p>
          <w:p w14:paraId="3F41EE03" w14:textId="585BA975" w:rsidR="00F07EC7" w:rsidRPr="00DB6660" w:rsidRDefault="00F07EC7" w:rsidP="00F07EC7">
            <w:pPr>
              <w:pStyle w:val="Author"/>
              <w:rPr>
                <w:szCs w:val="20"/>
              </w:rPr>
            </w:pPr>
            <w:r>
              <w:rPr>
                <w:rFonts w:hint="eastAsia"/>
              </w:rPr>
              <w:t>(Taiwan)</w:t>
            </w:r>
          </w:p>
        </w:tc>
      </w:tr>
      <w:tr w:rsidR="00F07EC7" w:rsidRPr="003958BA" w14:paraId="18FC45CF" w14:textId="77777777" w:rsidTr="00106F41">
        <w:tc>
          <w:tcPr>
            <w:tcW w:w="1418" w:type="dxa"/>
            <w:shd w:val="clear" w:color="auto" w:fill="CAEDFB" w:themeFill="accent4" w:themeFillTint="33"/>
            <w:vAlign w:val="center"/>
          </w:tcPr>
          <w:p w14:paraId="773A9CAB" w14:textId="1DADE723" w:rsidR="00F07EC7" w:rsidRPr="0017384E" w:rsidRDefault="00F07EC7" w:rsidP="00F07EC7">
            <w:pPr>
              <w:pStyle w:val="Author"/>
            </w:pPr>
            <w:r w:rsidRPr="0017384E">
              <w:rPr>
                <w:rFonts w:hint="eastAsia"/>
              </w:rPr>
              <w:t>09</w:t>
            </w:r>
            <w:r w:rsidRPr="0017384E">
              <w:t>:</w:t>
            </w:r>
            <w:r>
              <w:rPr>
                <w:rFonts w:hint="eastAsia"/>
              </w:rPr>
              <w:t>36</w:t>
            </w:r>
            <w:r w:rsidRPr="0017384E">
              <w:t>-</w:t>
            </w:r>
            <w:r>
              <w:rPr>
                <w:rFonts w:hint="eastAsia"/>
              </w:rPr>
              <w:t>09:48</w:t>
            </w:r>
          </w:p>
        </w:tc>
        <w:tc>
          <w:tcPr>
            <w:tcW w:w="5812" w:type="dxa"/>
            <w:shd w:val="clear" w:color="auto" w:fill="CAEDFB" w:themeFill="accent4" w:themeFillTint="33"/>
          </w:tcPr>
          <w:p w14:paraId="2968BB1F" w14:textId="77777777" w:rsidR="00F07EC7" w:rsidRDefault="00F07EC7" w:rsidP="00F07EC7">
            <w:pPr>
              <w:pStyle w:val="Topic"/>
            </w:pPr>
            <w:r w:rsidRPr="007B22B1">
              <w:t>Pulsatile Hemodynamics in Heart Failure</w:t>
            </w:r>
          </w:p>
          <w:p w14:paraId="7AA7572C" w14:textId="57A42C04" w:rsidR="00F07EC7" w:rsidRPr="007B22B1" w:rsidRDefault="00FD0D00" w:rsidP="00F07EC7">
            <w:pPr>
              <w:pStyle w:val="Author"/>
            </w:pPr>
            <w:r>
              <w:rPr>
                <w:rFonts w:hint="eastAsia"/>
              </w:rPr>
              <w:t>TBA</w:t>
            </w:r>
          </w:p>
        </w:tc>
        <w:tc>
          <w:tcPr>
            <w:tcW w:w="2516" w:type="dxa"/>
            <w:shd w:val="clear" w:color="auto" w:fill="CAEDFB" w:themeFill="accent4" w:themeFillTint="33"/>
            <w:vAlign w:val="center"/>
          </w:tcPr>
          <w:p w14:paraId="2F97ACA2" w14:textId="77777777" w:rsidR="00F07EC7" w:rsidRPr="00647A0F" w:rsidRDefault="00F07EC7" w:rsidP="00F07EC7">
            <w:pPr>
              <w:pStyle w:val="Author"/>
            </w:pPr>
            <w:r w:rsidRPr="00647A0F">
              <w:t>Yen-Hung Lin</w:t>
            </w:r>
          </w:p>
          <w:p w14:paraId="00C8233B" w14:textId="68C69353" w:rsidR="00F07EC7" w:rsidRPr="007B22B1" w:rsidRDefault="00F07EC7" w:rsidP="00F07EC7">
            <w:pPr>
              <w:pStyle w:val="Author"/>
              <w:rPr>
                <w:highlight w:val="yellow"/>
              </w:rPr>
            </w:pPr>
            <w:r w:rsidRPr="00647A0F">
              <w:rPr>
                <w:rFonts w:hint="eastAsia"/>
              </w:rPr>
              <w:t>(Taiwan)</w:t>
            </w:r>
          </w:p>
        </w:tc>
      </w:tr>
      <w:tr w:rsidR="00F07EC7" w:rsidRPr="003958BA" w14:paraId="3F622893" w14:textId="77777777" w:rsidTr="00106F41">
        <w:tc>
          <w:tcPr>
            <w:tcW w:w="1418" w:type="dxa"/>
          </w:tcPr>
          <w:p w14:paraId="5343D4F5" w14:textId="40218C84" w:rsidR="00F07EC7" w:rsidRPr="0017384E" w:rsidRDefault="00F07EC7" w:rsidP="00F07EC7">
            <w:pPr>
              <w:pStyle w:val="Author"/>
            </w:pPr>
            <w:r>
              <w:rPr>
                <w:rFonts w:hint="eastAsia"/>
              </w:rPr>
              <w:t>09</w:t>
            </w:r>
            <w:r w:rsidRPr="0017384E">
              <w:t>:</w:t>
            </w:r>
            <w:r>
              <w:rPr>
                <w:rFonts w:hint="eastAsia"/>
              </w:rPr>
              <w:t>48</w:t>
            </w:r>
            <w:r w:rsidRPr="0017384E">
              <w:rPr>
                <w:rFonts w:hint="eastAsia"/>
              </w:rPr>
              <w:t>-</w:t>
            </w:r>
            <w:r>
              <w:rPr>
                <w:rFonts w:hint="eastAsia"/>
              </w:rPr>
              <w:t>09</w:t>
            </w:r>
            <w:r w:rsidRPr="0017384E">
              <w:t>:</w:t>
            </w:r>
            <w:r>
              <w:rPr>
                <w:rFonts w:hint="eastAsia"/>
              </w:rPr>
              <w:t>50</w:t>
            </w:r>
          </w:p>
        </w:tc>
        <w:tc>
          <w:tcPr>
            <w:tcW w:w="5812" w:type="dxa"/>
          </w:tcPr>
          <w:p w14:paraId="7B25482B" w14:textId="5D9C4913" w:rsidR="00F07EC7" w:rsidRPr="009A7881" w:rsidRDefault="00F07EC7" w:rsidP="00F07EC7">
            <w:pPr>
              <w:pStyle w:val="Topic"/>
              <w:rPr>
                <w:rFonts w:ascii="Calibri" w:hAnsi="Calibri" w:cs="Calibri"/>
              </w:rPr>
            </w:pPr>
            <w:r w:rsidRPr="00751897">
              <w:t>Closing</w:t>
            </w:r>
          </w:p>
        </w:tc>
        <w:tc>
          <w:tcPr>
            <w:tcW w:w="2516" w:type="dxa"/>
            <w:vAlign w:val="center"/>
          </w:tcPr>
          <w:p w14:paraId="215B523A" w14:textId="77777777" w:rsidR="00F07EC7" w:rsidRPr="00647A0F" w:rsidRDefault="00F07EC7" w:rsidP="00F07EC7">
            <w:pPr>
              <w:pStyle w:val="Author"/>
            </w:pPr>
            <w:r w:rsidRPr="00647A0F">
              <w:t>Yen-Hung Lin</w:t>
            </w:r>
          </w:p>
          <w:p w14:paraId="604E8571" w14:textId="476E378A" w:rsidR="00F07EC7" w:rsidRPr="009F23FA" w:rsidRDefault="00F07EC7" w:rsidP="00F07EC7">
            <w:pPr>
              <w:pStyle w:val="Author"/>
              <w:rPr>
                <w:szCs w:val="20"/>
                <w:highlight w:val="yellow"/>
              </w:rPr>
            </w:pPr>
            <w:r w:rsidRPr="00647A0F">
              <w:rPr>
                <w:rFonts w:hint="eastAsia"/>
              </w:rPr>
              <w:t>(Taiwan)</w:t>
            </w:r>
          </w:p>
        </w:tc>
      </w:tr>
    </w:tbl>
    <w:p w14:paraId="33BB7827" w14:textId="77777777" w:rsidR="0086563A" w:rsidRDefault="0086563A" w:rsidP="0086563A"/>
    <w:p w14:paraId="3234082B" w14:textId="77777777" w:rsidR="0086563A" w:rsidRDefault="0086563A" w:rsidP="007E1A7E">
      <w:pPr>
        <w:pBdr>
          <w:bottom w:val="single" w:sz="12" w:space="1" w:color="BFBFBF"/>
        </w:pBdr>
        <w:tabs>
          <w:tab w:val="right" w:pos="9680"/>
        </w:tabs>
        <w:spacing w:afterLines="60" w:after="216" w:line="400" w:lineRule="exact"/>
      </w:pPr>
      <w:r>
        <w:br w:type="page"/>
      </w:r>
    </w:p>
    <w:p w14:paraId="042782C3" w14:textId="24ECF9B3" w:rsidR="007E1A7E" w:rsidRPr="006D623B" w:rsidRDefault="007E1A7E" w:rsidP="007E1A7E">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2"/>
        <w:gridCol w:w="2494"/>
      </w:tblGrid>
      <w:tr w:rsidR="00AC162E" w:rsidRPr="00AC162E" w14:paraId="4C3F12AF" w14:textId="77777777" w:rsidTr="00AC162E">
        <w:trPr>
          <w:trHeight w:val="454"/>
        </w:trPr>
        <w:tc>
          <w:tcPr>
            <w:tcW w:w="7230" w:type="dxa"/>
            <w:gridSpan w:val="2"/>
            <w:shd w:val="clear" w:color="auto" w:fill="0070C0"/>
            <w:vAlign w:val="center"/>
            <w:hideMark/>
          </w:tcPr>
          <w:p w14:paraId="1AB997AA" w14:textId="6BB27449" w:rsidR="00AC162E" w:rsidRPr="00AC162E" w:rsidRDefault="00AC162E" w:rsidP="00AC162E">
            <w:pPr>
              <w:rPr>
                <w:rFonts w:ascii="Arial" w:eastAsia="新細明體" w:hAnsi="Arial" w:cs="Arial"/>
                <w:b/>
                <w:bCs/>
                <w:color w:val="FFFFFF"/>
                <w:szCs w:val="22"/>
                <w14:ligatures w14:val="none"/>
              </w:rPr>
            </w:pPr>
            <w:r w:rsidRPr="00AC162E">
              <w:rPr>
                <w:rFonts w:ascii="Arial" w:eastAsiaTheme="minorEastAsia" w:hAnsi="Arial" w:cs="Arial"/>
                <w:b/>
                <w:bCs/>
                <w:color w:val="FFFFFF" w:themeColor="background1"/>
              </w:rPr>
              <w:t xml:space="preserve">Arrhythmia </w:t>
            </w:r>
            <w:r w:rsidR="00566A6D">
              <w:rPr>
                <w:rFonts w:ascii="Arial" w:eastAsiaTheme="minorEastAsia" w:hAnsi="Arial" w:cs="Arial" w:hint="eastAsia"/>
                <w:b/>
                <w:bCs/>
                <w:color w:val="FFFFFF" w:themeColor="background1"/>
              </w:rPr>
              <w:t>A</w:t>
            </w:r>
            <w:r w:rsidRPr="00AC162E">
              <w:rPr>
                <w:rFonts w:ascii="Arial" w:eastAsiaTheme="minorEastAsia" w:hAnsi="Arial" w:cs="Arial"/>
                <w:b/>
                <w:bCs/>
                <w:color w:val="FFFFFF" w:themeColor="background1"/>
              </w:rPr>
              <w:t>blation</w:t>
            </w:r>
          </w:p>
        </w:tc>
        <w:tc>
          <w:tcPr>
            <w:tcW w:w="2516" w:type="dxa"/>
            <w:shd w:val="clear" w:color="auto" w:fill="0070C0"/>
            <w:vAlign w:val="center"/>
            <w:hideMark/>
          </w:tcPr>
          <w:p w14:paraId="5CFC0B01" w14:textId="77777777" w:rsidR="00AC162E" w:rsidRPr="00AC162E" w:rsidRDefault="00AC162E" w:rsidP="00AC162E">
            <w:pPr>
              <w:jc w:val="right"/>
              <w:rPr>
                <w:rFonts w:ascii="Arial" w:eastAsia="新細明體" w:hAnsi="Arial" w:cs="Arial"/>
                <w:b/>
                <w:bCs/>
                <w:color w:val="FFFFFF"/>
                <w:szCs w:val="22"/>
                <w14:ligatures w14:val="none"/>
              </w:rPr>
            </w:pPr>
            <w:r w:rsidRPr="00AC162E">
              <w:rPr>
                <w:rFonts w:ascii="Arial" w:eastAsia="新細明體" w:hAnsi="Arial" w:cs="Arial"/>
                <w:b/>
                <w:bCs/>
                <w:color w:val="FFFFFF"/>
                <w:szCs w:val="22"/>
                <w14:ligatures w14:val="none"/>
              </w:rPr>
              <w:t>Room 201DE, TICC</w:t>
            </w:r>
          </w:p>
        </w:tc>
      </w:tr>
      <w:tr w:rsidR="00163BAB" w:rsidRPr="00AC162E" w14:paraId="544B5017" w14:textId="77777777" w:rsidTr="00AC162E">
        <w:tc>
          <w:tcPr>
            <w:tcW w:w="1572" w:type="dxa"/>
            <w:shd w:val="clear" w:color="auto" w:fill="CAEDFB"/>
            <w:hideMark/>
          </w:tcPr>
          <w:p w14:paraId="2ABC9DF0" w14:textId="77777777" w:rsidR="00163BAB" w:rsidRPr="00AC162E" w:rsidRDefault="00163BAB" w:rsidP="00163BAB">
            <w:pPr>
              <w:spacing w:line="360" w:lineRule="exact"/>
              <w:rPr>
                <w:rFonts w:ascii="Arial" w:eastAsia="新細明體" w:hAnsi="Arial" w:cs="Arial"/>
                <w:b/>
                <w:bCs/>
                <w:sz w:val="20"/>
                <w:szCs w:val="20"/>
                <w14:ligatures w14:val="none"/>
              </w:rPr>
            </w:pPr>
            <w:r w:rsidRPr="00AC162E">
              <w:rPr>
                <w:rFonts w:ascii="Arial" w:eastAsia="新細明體" w:hAnsi="Arial" w:cs="Arial"/>
                <w:b/>
                <w:bCs/>
                <w:sz w:val="20"/>
                <w:szCs w:val="20"/>
                <w14:ligatures w14:val="none"/>
              </w:rPr>
              <w:t>Chairpersons:</w:t>
            </w:r>
          </w:p>
        </w:tc>
        <w:tc>
          <w:tcPr>
            <w:tcW w:w="8174" w:type="dxa"/>
            <w:gridSpan w:val="2"/>
            <w:shd w:val="clear" w:color="auto" w:fill="CAEDFB"/>
            <w:hideMark/>
          </w:tcPr>
          <w:p w14:paraId="558EE94B" w14:textId="77777777" w:rsidR="00163BAB" w:rsidRPr="00C454EE" w:rsidRDefault="00163BAB" w:rsidP="00163BAB">
            <w:pPr>
              <w:pStyle w:val="Author"/>
              <w:rPr>
                <w:rFonts w:eastAsia="新細明體"/>
              </w:rPr>
            </w:pPr>
            <w:r w:rsidRPr="00C454EE">
              <w:rPr>
                <w:rFonts w:eastAsia="新細明體"/>
              </w:rPr>
              <w:t>Ming-Hsiung Hsieh (Taiwan)</w:t>
            </w:r>
          </w:p>
          <w:p w14:paraId="6698BACF" w14:textId="77777777" w:rsidR="00163BAB" w:rsidRPr="00C454EE" w:rsidRDefault="00163BAB" w:rsidP="00163BAB">
            <w:pPr>
              <w:pStyle w:val="Author"/>
              <w:rPr>
                <w:rFonts w:eastAsia="新細明體"/>
              </w:rPr>
            </w:pPr>
            <w:r w:rsidRPr="00C454EE">
              <w:rPr>
                <w:rFonts w:eastAsia="新細明體"/>
              </w:rPr>
              <w:t>Ming-Shien Wen (Taiwan)</w:t>
            </w:r>
          </w:p>
          <w:p w14:paraId="2C264C56" w14:textId="0C438BDE" w:rsidR="00163BAB" w:rsidRPr="00AC162E" w:rsidRDefault="00163BAB" w:rsidP="00163BAB">
            <w:pPr>
              <w:pStyle w:val="Author"/>
              <w:rPr>
                <w:rFonts w:eastAsia="新細明體"/>
              </w:rPr>
            </w:pPr>
            <w:r w:rsidRPr="00C454EE">
              <w:rPr>
                <w:rFonts w:eastAsia="新細明體"/>
              </w:rPr>
              <w:t>Shih-Lin Chang (Taiwan)</w:t>
            </w:r>
          </w:p>
        </w:tc>
      </w:tr>
      <w:tr w:rsidR="00163BAB" w:rsidRPr="00AC162E" w14:paraId="1C58CAE5" w14:textId="77777777" w:rsidTr="00AC162E">
        <w:tc>
          <w:tcPr>
            <w:tcW w:w="1572" w:type="dxa"/>
            <w:shd w:val="clear" w:color="auto" w:fill="F2F2F2"/>
            <w:hideMark/>
          </w:tcPr>
          <w:p w14:paraId="684C5BD1" w14:textId="77777777" w:rsidR="00163BAB" w:rsidRPr="00AC162E" w:rsidRDefault="00163BAB" w:rsidP="00163BAB">
            <w:pPr>
              <w:spacing w:line="360" w:lineRule="exact"/>
              <w:rPr>
                <w:rFonts w:ascii="Arial" w:eastAsia="新細明體" w:hAnsi="Arial" w:cs="Arial"/>
                <w:b/>
                <w:bCs/>
                <w:sz w:val="20"/>
                <w:szCs w:val="20"/>
                <w14:ligatures w14:val="none"/>
              </w:rPr>
            </w:pPr>
            <w:r w:rsidRPr="00AC162E">
              <w:rPr>
                <w:rFonts w:ascii="Arial" w:eastAsia="新細明體" w:hAnsi="Arial" w:cs="Arial"/>
                <w:b/>
                <w:bCs/>
                <w:sz w:val="20"/>
                <w:szCs w:val="20"/>
                <w14:ligatures w14:val="none"/>
              </w:rPr>
              <w:t>Panelists:</w:t>
            </w:r>
          </w:p>
        </w:tc>
        <w:tc>
          <w:tcPr>
            <w:tcW w:w="8174" w:type="dxa"/>
            <w:gridSpan w:val="2"/>
            <w:shd w:val="clear" w:color="auto" w:fill="F2F2F2"/>
            <w:hideMark/>
          </w:tcPr>
          <w:p w14:paraId="002AC496" w14:textId="77777777" w:rsidR="00163BAB" w:rsidRPr="00AC162E" w:rsidRDefault="00163BAB" w:rsidP="00163BAB">
            <w:pPr>
              <w:pStyle w:val="Author"/>
              <w:rPr>
                <w:rFonts w:eastAsia="新細明體"/>
              </w:rPr>
            </w:pPr>
            <w:r w:rsidRPr="00AC162E">
              <w:rPr>
                <w:rFonts w:eastAsia="新細明體"/>
              </w:rPr>
              <w:t>Yung-Lung Chen (Taiwan)</w:t>
            </w:r>
          </w:p>
          <w:p w14:paraId="03C46964" w14:textId="77777777" w:rsidR="00163BAB" w:rsidRDefault="00163BAB" w:rsidP="00163BAB">
            <w:pPr>
              <w:pStyle w:val="Author"/>
              <w:rPr>
                <w:rFonts w:eastAsia="新細明體"/>
              </w:rPr>
            </w:pPr>
            <w:r w:rsidRPr="00AC162E">
              <w:rPr>
                <w:rFonts w:eastAsia="新細明體"/>
              </w:rPr>
              <w:t>Jien-Jiun Chen (Taiwan)</w:t>
            </w:r>
          </w:p>
          <w:p w14:paraId="210BCBF7" w14:textId="77777777" w:rsidR="00163BAB" w:rsidRPr="00AC162E" w:rsidRDefault="00163BAB" w:rsidP="00163BAB">
            <w:pPr>
              <w:pStyle w:val="Author"/>
              <w:rPr>
                <w:rFonts w:eastAsia="新細明體"/>
              </w:rPr>
            </w:pPr>
            <w:r w:rsidRPr="006875CF">
              <w:rPr>
                <w:rFonts w:eastAsia="新細明體"/>
              </w:rPr>
              <w:t>Wen-Chin Ko (Taiwan)</w:t>
            </w:r>
          </w:p>
          <w:p w14:paraId="3CC2E85B" w14:textId="5C9C9224" w:rsidR="00163BAB" w:rsidRPr="00AC162E" w:rsidRDefault="00163BAB" w:rsidP="00163BAB">
            <w:pPr>
              <w:pStyle w:val="Author"/>
              <w:rPr>
                <w:rFonts w:eastAsia="新細明體"/>
              </w:rPr>
            </w:pPr>
            <w:r w:rsidRPr="00AC162E">
              <w:rPr>
                <w:rFonts w:eastAsia="新細明體"/>
              </w:rPr>
              <w:t>Su-Kiat Chua (Taiwan)</w:t>
            </w:r>
          </w:p>
        </w:tc>
      </w:tr>
      <w:tr w:rsidR="00163BAB" w:rsidRPr="00AC162E" w14:paraId="266C0E74" w14:textId="77777777" w:rsidTr="00227E1A">
        <w:tc>
          <w:tcPr>
            <w:tcW w:w="1572" w:type="dxa"/>
            <w:tcBorders>
              <w:top w:val="nil"/>
              <w:left w:val="nil"/>
              <w:bottom w:val="single" w:sz="4" w:space="0" w:color="D9D9D9"/>
              <w:right w:val="nil"/>
            </w:tcBorders>
            <w:hideMark/>
          </w:tcPr>
          <w:p w14:paraId="156C72E2" w14:textId="77777777" w:rsidR="00163BAB" w:rsidRPr="00AC162E" w:rsidRDefault="00163BAB" w:rsidP="00163BAB">
            <w:pPr>
              <w:spacing w:line="360" w:lineRule="exact"/>
              <w:jc w:val="both"/>
              <w:rPr>
                <w:rFonts w:ascii="Arial" w:eastAsia="新細明體" w:hAnsi="Arial" w:cs="Arial"/>
                <w:sz w:val="20"/>
                <w:szCs w:val="20"/>
                <w14:ligatures w14:val="none"/>
              </w:rPr>
            </w:pPr>
            <w:r w:rsidRPr="00AC162E">
              <w:rPr>
                <w:rFonts w:ascii="Arial" w:eastAsia="新細明體" w:hAnsi="Arial" w:cs="Arial"/>
                <w:sz w:val="20"/>
                <w:szCs w:val="20"/>
                <w14:ligatures w14:val="none"/>
              </w:rPr>
              <w:t>08:30-08:45</w:t>
            </w:r>
          </w:p>
        </w:tc>
        <w:tc>
          <w:tcPr>
            <w:tcW w:w="8174" w:type="dxa"/>
            <w:gridSpan w:val="2"/>
            <w:tcBorders>
              <w:top w:val="nil"/>
              <w:left w:val="nil"/>
              <w:bottom w:val="single" w:sz="4" w:space="0" w:color="D9D9D9"/>
              <w:right w:val="nil"/>
            </w:tcBorders>
          </w:tcPr>
          <w:p w14:paraId="626864D2" w14:textId="77777777" w:rsidR="00163BAB" w:rsidRPr="00AC162E" w:rsidRDefault="00163BAB" w:rsidP="00163BAB">
            <w:pPr>
              <w:pStyle w:val="Topic"/>
              <w:rPr>
                <w:rFonts w:eastAsia="新細明體"/>
              </w:rPr>
            </w:pPr>
            <w:r w:rsidRPr="00AC162E">
              <w:rPr>
                <w:rFonts w:eastAsia="新細明體"/>
              </w:rPr>
              <w:t>Persistent Atrial Fibrillation Ablation: Are Recent Clinical Trials Reshaping the Paradigm?</w:t>
            </w:r>
          </w:p>
          <w:p w14:paraId="2E08E5FE" w14:textId="59F0A8D3" w:rsidR="00163BAB" w:rsidRPr="00AC162E" w:rsidRDefault="00163BAB" w:rsidP="00163BAB">
            <w:pPr>
              <w:pStyle w:val="Author"/>
              <w:rPr>
                <w:rFonts w:eastAsia="新細明體"/>
              </w:rPr>
            </w:pPr>
            <w:r w:rsidRPr="00AC162E">
              <w:rPr>
                <w:rFonts w:eastAsia="新細明體"/>
              </w:rPr>
              <w:t>Chi Chuang (Taiwan)</w:t>
            </w:r>
          </w:p>
        </w:tc>
      </w:tr>
      <w:tr w:rsidR="00163BAB" w:rsidRPr="00AC162E" w14:paraId="528E2FAA" w14:textId="77777777" w:rsidTr="00B05B96">
        <w:tc>
          <w:tcPr>
            <w:tcW w:w="1572" w:type="dxa"/>
            <w:tcBorders>
              <w:top w:val="single" w:sz="4" w:space="0" w:color="D9D9D9"/>
              <w:left w:val="nil"/>
              <w:bottom w:val="single" w:sz="4" w:space="0" w:color="D9D9D9"/>
              <w:right w:val="nil"/>
            </w:tcBorders>
            <w:hideMark/>
          </w:tcPr>
          <w:p w14:paraId="1A732F11" w14:textId="77777777" w:rsidR="00163BAB" w:rsidRPr="00AC162E" w:rsidRDefault="00163BAB" w:rsidP="00163BAB">
            <w:pPr>
              <w:spacing w:line="360" w:lineRule="exact"/>
              <w:jc w:val="both"/>
              <w:rPr>
                <w:rFonts w:ascii="Arial" w:eastAsia="新細明體" w:hAnsi="Arial" w:cs="Arial"/>
                <w:sz w:val="20"/>
                <w:szCs w:val="20"/>
                <w14:ligatures w14:val="none"/>
              </w:rPr>
            </w:pPr>
            <w:r w:rsidRPr="00AC162E">
              <w:rPr>
                <w:rFonts w:ascii="Arial" w:eastAsia="新細明體" w:hAnsi="Arial" w:cs="Arial"/>
                <w:sz w:val="20"/>
                <w:szCs w:val="20"/>
                <w14:ligatures w14:val="none"/>
              </w:rPr>
              <w:t>08:45-09:00</w:t>
            </w:r>
          </w:p>
        </w:tc>
        <w:tc>
          <w:tcPr>
            <w:tcW w:w="8174" w:type="dxa"/>
            <w:gridSpan w:val="2"/>
            <w:tcBorders>
              <w:top w:val="single" w:sz="4" w:space="0" w:color="D9D9D9"/>
              <w:left w:val="nil"/>
              <w:bottom w:val="single" w:sz="4" w:space="0" w:color="D9D9D9"/>
              <w:right w:val="nil"/>
            </w:tcBorders>
          </w:tcPr>
          <w:p w14:paraId="37F33DD9" w14:textId="77777777" w:rsidR="00163BAB" w:rsidRPr="00AC162E" w:rsidRDefault="00163BAB" w:rsidP="00163BAB">
            <w:pPr>
              <w:pStyle w:val="Topic"/>
              <w:rPr>
                <w:rFonts w:eastAsia="新細明體"/>
              </w:rPr>
            </w:pPr>
            <w:r w:rsidRPr="00AC162E">
              <w:rPr>
                <w:rFonts w:eastAsia="新細明體"/>
              </w:rPr>
              <w:t>Next-Generation Pulsed Field Ablation: Integrating Thermal and Non-Thermal Energy for AF Ablation</w:t>
            </w:r>
          </w:p>
          <w:p w14:paraId="4770EF03" w14:textId="0998898D" w:rsidR="00163BAB" w:rsidRPr="00A154C7" w:rsidRDefault="00163BAB" w:rsidP="00163BAB">
            <w:pPr>
              <w:pStyle w:val="Author"/>
              <w:rPr>
                <w:rFonts w:eastAsiaTheme="minorEastAsia"/>
              </w:rPr>
            </w:pPr>
            <w:r w:rsidRPr="00F46051">
              <w:rPr>
                <w:rFonts w:eastAsia="新細明體"/>
              </w:rPr>
              <w:t>Ting-Chun Huang</w:t>
            </w:r>
            <w:r w:rsidRPr="00F46051">
              <w:rPr>
                <w:rFonts w:eastAsia="新細明體" w:hint="eastAsia"/>
              </w:rPr>
              <w:t xml:space="preserve"> (</w:t>
            </w:r>
            <w:r w:rsidRPr="00F46051">
              <w:rPr>
                <w:rFonts w:eastAsia="新細明體"/>
              </w:rPr>
              <w:t>Taiwan</w:t>
            </w:r>
            <w:r w:rsidRPr="00F46051">
              <w:rPr>
                <w:rFonts w:eastAsia="新細明體" w:hint="eastAsia"/>
              </w:rPr>
              <w:t xml:space="preserve">) </w:t>
            </w:r>
          </w:p>
        </w:tc>
      </w:tr>
      <w:tr w:rsidR="00163BAB" w:rsidRPr="00AC162E" w14:paraId="300945B3" w14:textId="77777777" w:rsidTr="000D347D">
        <w:tc>
          <w:tcPr>
            <w:tcW w:w="1572" w:type="dxa"/>
            <w:tcBorders>
              <w:top w:val="single" w:sz="4" w:space="0" w:color="D9D9D9"/>
              <w:left w:val="nil"/>
              <w:bottom w:val="single" w:sz="4" w:space="0" w:color="D9D9D9"/>
              <w:right w:val="nil"/>
            </w:tcBorders>
            <w:hideMark/>
          </w:tcPr>
          <w:p w14:paraId="33C763FA" w14:textId="77777777" w:rsidR="00163BAB" w:rsidRPr="00AC162E" w:rsidRDefault="00163BAB" w:rsidP="00163BAB">
            <w:pPr>
              <w:spacing w:line="360" w:lineRule="exact"/>
              <w:jc w:val="both"/>
              <w:rPr>
                <w:rFonts w:ascii="Arial" w:eastAsia="新細明體" w:hAnsi="Arial" w:cs="Arial"/>
                <w:sz w:val="20"/>
                <w:szCs w:val="20"/>
                <w14:ligatures w14:val="none"/>
              </w:rPr>
            </w:pPr>
            <w:r w:rsidRPr="00AC162E">
              <w:rPr>
                <w:rFonts w:ascii="Arial" w:eastAsia="新細明體" w:hAnsi="Arial" w:cs="Arial"/>
                <w:sz w:val="20"/>
                <w:szCs w:val="20"/>
                <w14:ligatures w14:val="none"/>
              </w:rPr>
              <w:t>09:00-09:15</w:t>
            </w:r>
          </w:p>
        </w:tc>
        <w:tc>
          <w:tcPr>
            <w:tcW w:w="8174" w:type="dxa"/>
            <w:gridSpan w:val="2"/>
            <w:tcBorders>
              <w:top w:val="single" w:sz="4" w:space="0" w:color="D9D9D9"/>
              <w:left w:val="nil"/>
              <w:bottom w:val="single" w:sz="4" w:space="0" w:color="D9D9D9"/>
              <w:right w:val="nil"/>
            </w:tcBorders>
          </w:tcPr>
          <w:p w14:paraId="56AD3266" w14:textId="77777777" w:rsidR="00163BAB" w:rsidRPr="00AC162E" w:rsidRDefault="00163BAB" w:rsidP="00163BAB">
            <w:pPr>
              <w:pStyle w:val="Topic"/>
              <w:rPr>
                <w:rFonts w:eastAsia="新細明體"/>
              </w:rPr>
            </w:pPr>
            <w:r w:rsidRPr="00AC162E">
              <w:rPr>
                <w:rFonts w:eastAsia="新細明體"/>
              </w:rPr>
              <w:t>Optimizing Pulsed Field Ablation in Persistent and Complex Atrial Fibrillation</w:t>
            </w:r>
          </w:p>
          <w:p w14:paraId="69E5CD7E" w14:textId="4D73604D" w:rsidR="00163BAB" w:rsidRPr="00AC162E" w:rsidRDefault="00163BAB" w:rsidP="00163BAB">
            <w:pPr>
              <w:pStyle w:val="Author"/>
              <w:rPr>
                <w:rFonts w:eastAsia="新細明體"/>
                <w:b/>
                <w:bCs/>
              </w:rPr>
            </w:pPr>
            <w:r w:rsidRPr="00AC162E">
              <w:rPr>
                <w:rFonts w:eastAsia="新細明體"/>
              </w:rPr>
              <w:t>Cheng-Hung Li (Taiwan)</w:t>
            </w:r>
          </w:p>
        </w:tc>
      </w:tr>
      <w:tr w:rsidR="00163BAB" w:rsidRPr="00AC162E" w14:paraId="2194F6EA" w14:textId="77777777" w:rsidTr="00000092">
        <w:tc>
          <w:tcPr>
            <w:tcW w:w="1572" w:type="dxa"/>
            <w:tcBorders>
              <w:top w:val="single" w:sz="4" w:space="0" w:color="D9D9D9"/>
              <w:left w:val="nil"/>
              <w:bottom w:val="single" w:sz="4" w:space="0" w:color="D9D9D9"/>
              <w:right w:val="nil"/>
            </w:tcBorders>
            <w:hideMark/>
          </w:tcPr>
          <w:p w14:paraId="6EC39F38" w14:textId="77777777" w:rsidR="00163BAB" w:rsidRPr="00AC162E" w:rsidRDefault="00163BAB" w:rsidP="00163BAB">
            <w:pPr>
              <w:spacing w:line="360" w:lineRule="exact"/>
              <w:jc w:val="both"/>
              <w:rPr>
                <w:rFonts w:ascii="Arial" w:eastAsia="新細明體" w:hAnsi="Arial" w:cs="Arial"/>
                <w:sz w:val="20"/>
                <w:szCs w:val="20"/>
                <w14:ligatures w14:val="none"/>
              </w:rPr>
            </w:pPr>
            <w:r w:rsidRPr="00AC162E">
              <w:rPr>
                <w:rFonts w:ascii="Arial" w:eastAsia="新細明體" w:hAnsi="Arial" w:cs="Arial"/>
                <w:sz w:val="20"/>
                <w:szCs w:val="20"/>
                <w14:ligatures w14:val="none"/>
              </w:rPr>
              <w:t>09:15-09:30</w:t>
            </w:r>
          </w:p>
        </w:tc>
        <w:tc>
          <w:tcPr>
            <w:tcW w:w="8174" w:type="dxa"/>
            <w:gridSpan w:val="2"/>
            <w:tcBorders>
              <w:top w:val="single" w:sz="4" w:space="0" w:color="D9D9D9"/>
              <w:left w:val="nil"/>
              <w:bottom w:val="single" w:sz="4" w:space="0" w:color="D9D9D9"/>
              <w:right w:val="nil"/>
            </w:tcBorders>
          </w:tcPr>
          <w:p w14:paraId="2E391F5C" w14:textId="77777777" w:rsidR="00163BAB" w:rsidRPr="00AC162E" w:rsidRDefault="00163BAB" w:rsidP="00163BAB">
            <w:pPr>
              <w:pStyle w:val="Topic"/>
              <w:rPr>
                <w:rFonts w:eastAsia="新細明體"/>
              </w:rPr>
            </w:pPr>
            <w:r w:rsidRPr="00AC162E">
              <w:rPr>
                <w:rFonts w:eastAsia="新細明體"/>
              </w:rPr>
              <w:t>Hemodynamic Support Strategies for Advanced Heart Failure Patients Undergoing Ventricular Arrhythmia Ablation</w:t>
            </w:r>
          </w:p>
          <w:p w14:paraId="0D661DE1" w14:textId="6074C896" w:rsidR="00163BAB" w:rsidRPr="00AC162E" w:rsidRDefault="00163BAB" w:rsidP="00163BAB">
            <w:pPr>
              <w:pStyle w:val="Author"/>
              <w:rPr>
                <w:rFonts w:eastAsia="新細明體"/>
                <w:b/>
                <w:bCs/>
              </w:rPr>
            </w:pPr>
            <w:r w:rsidRPr="00AC162E">
              <w:rPr>
                <w:rFonts w:eastAsia="新細明體"/>
              </w:rPr>
              <w:t>Fa-Po Chung (Taiwan)</w:t>
            </w:r>
          </w:p>
        </w:tc>
      </w:tr>
      <w:tr w:rsidR="00163BAB" w:rsidRPr="00AC162E" w14:paraId="68A72250" w14:textId="77777777" w:rsidTr="00730492">
        <w:tc>
          <w:tcPr>
            <w:tcW w:w="1572" w:type="dxa"/>
            <w:tcBorders>
              <w:top w:val="single" w:sz="4" w:space="0" w:color="D9D9D9"/>
              <w:left w:val="nil"/>
              <w:bottom w:val="single" w:sz="4" w:space="0" w:color="D9D9D9"/>
              <w:right w:val="nil"/>
            </w:tcBorders>
            <w:hideMark/>
          </w:tcPr>
          <w:p w14:paraId="6AD12EFF" w14:textId="77777777" w:rsidR="00163BAB" w:rsidRPr="00AC162E" w:rsidRDefault="00163BAB" w:rsidP="00163BAB">
            <w:pPr>
              <w:spacing w:line="360" w:lineRule="exact"/>
              <w:jc w:val="both"/>
              <w:rPr>
                <w:rFonts w:ascii="Arial" w:eastAsia="新細明體" w:hAnsi="Arial" w:cs="Arial"/>
                <w:sz w:val="20"/>
                <w:szCs w:val="20"/>
                <w14:ligatures w14:val="none"/>
              </w:rPr>
            </w:pPr>
            <w:r w:rsidRPr="00AC162E">
              <w:rPr>
                <w:rFonts w:ascii="Arial" w:eastAsia="新細明體" w:hAnsi="Arial" w:cs="Arial"/>
                <w:sz w:val="20"/>
                <w:szCs w:val="20"/>
                <w14:ligatures w14:val="none"/>
              </w:rPr>
              <w:t>09:30-09:45</w:t>
            </w:r>
          </w:p>
        </w:tc>
        <w:tc>
          <w:tcPr>
            <w:tcW w:w="8174" w:type="dxa"/>
            <w:gridSpan w:val="2"/>
            <w:tcBorders>
              <w:top w:val="single" w:sz="4" w:space="0" w:color="D9D9D9"/>
              <w:left w:val="nil"/>
              <w:bottom w:val="single" w:sz="4" w:space="0" w:color="D9D9D9"/>
              <w:right w:val="nil"/>
            </w:tcBorders>
          </w:tcPr>
          <w:p w14:paraId="65AE01C6" w14:textId="77777777" w:rsidR="00163BAB" w:rsidRPr="00AC162E" w:rsidRDefault="00163BAB" w:rsidP="00163BAB">
            <w:pPr>
              <w:pStyle w:val="Topic"/>
              <w:rPr>
                <w:rFonts w:eastAsia="新細明體"/>
              </w:rPr>
            </w:pPr>
            <w:r w:rsidRPr="00AC162E">
              <w:rPr>
                <w:rFonts w:eastAsia="新細明體"/>
              </w:rPr>
              <w:t>Stereotactic Body Radiation Therapy for Ventricular Tachyarrhythmias: Efficacy, Safety, and Emerging Clinical Evidence</w:t>
            </w:r>
          </w:p>
          <w:p w14:paraId="3232F9D5" w14:textId="5F8702B0" w:rsidR="00163BAB" w:rsidRPr="00AC162E" w:rsidRDefault="00163BAB" w:rsidP="00163BAB">
            <w:pPr>
              <w:pStyle w:val="Author"/>
              <w:rPr>
                <w:rFonts w:eastAsia="新細明體"/>
                <w:b/>
                <w:bCs/>
              </w:rPr>
            </w:pPr>
            <w:r w:rsidRPr="00AC162E">
              <w:rPr>
                <w:rFonts w:eastAsia="新細明體"/>
              </w:rPr>
              <w:t>Li-Ting Ho (Taiwan)</w:t>
            </w:r>
          </w:p>
        </w:tc>
      </w:tr>
      <w:tr w:rsidR="00163BAB" w:rsidRPr="00AC162E" w14:paraId="39E0BF73" w14:textId="77777777" w:rsidTr="00B4018B">
        <w:tc>
          <w:tcPr>
            <w:tcW w:w="1572" w:type="dxa"/>
            <w:tcBorders>
              <w:top w:val="single" w:sz="4" w:space="0" w:color="D9D9D9"/>
              <w:left w:val="nil"/>
              <w:bottom w:val="single" w:sz="4" w:space="0" w:color="D9D9D9"/>
              <w:right w:val="nil"/>
            </w:tcBorders>
            <w:hideMark/>
          </w:tcPr>
          <w:p w14:paraId="6EDC5145" w14:textId="77777777" w:rsidR="00163BAB" w:rsidRPr="00AC162E" w:rsidRDefault="00163BAB" w:rsidP="00163BAB">
            <w:pPr>
              <w:spacing w:line="360" w:lineRule="exact"/>
              <w:jc w:val="both"/>
              <w:rPr>
                <w:rFonts w:ascii="Arial" w:eastAsia="新細明體" w:hAnsi="Arial" w:cs="Arial"/>
                <w:sz w:val="20"/>
                <w:szCs w:val="20"/>
                <w14:ligatures w14:val="none"/>
              </w:rPr>
            </w:pPr>
            <w:r w:rsidRPr="00AC162E">
              <w:rPr>
                <w:rFonts w:ascii="Arial" w:eastAsia="新細明體" w:hAnsi="Arial" w:cs="Arial"/>
                <w:sz w:val="20"/>
                <w:szCs w:val="20"/>
                <w14:ligatures w14:val="none"/>
              </w:rPr>
              <w:t>09:45-09:50</w:t>
            </w:r>
          </w:p>
        </w:tc>
        <w:tc>
          <w:tcPr>
            <w:tcW w:w="8174" w:type="dxa"/>
            <w:gridSpan w:val="2"/>
            <w:tcBorders>
              <w:top w:val="single" w:sz="4" w:space="0" w:color="D9D9D9"/>
              <w:left w:val="nil"/>
              <w:bottom w:val="single" w:sz="4" w:space="0" w:color="D9D9D9"/>
              <w:right w:val="nil"/>
            </w:tcBorders>
          </w:tcPr>
          <w:p w14:paraId="06FD2E2A" w14:textId="774F3FF8" w:rsidR="00163BAB" w:rsidRPr="00AC162E" w:rsidRDefault="00163BAB" w:rsidP="00163BAB">
            <w:pPr>
              <w:pStyle w:val="Author"/>
              <w:rPr>
                <w:rFonts w:eastAsia="新細明體"/>
              </w:rPr>
            </w:pPr>
            <w:r w:rsidRPr="00AC162E">
              <w:rPr>
                <w:rFonts w:eastAsia="新細明體"/>
              </w:rPr>
              <w:t>Panel Discussion</w:t>
            </w:r>
          </w:p>
        </w:tc>
      </w:tr>
    </w:tbl>
    <w:p w14:paraId="7E1D6F79" w14:textId="77777777" w:rsidR="00AC162E" w:rsidRPr="00AC162E" w:rsidRDefault="00AC162E" w:rsidP="00AC162E">
      <w:pPr>
        <w:widowControl/>
        <w:spacing w:after="0" w:line="240" w:lineRule="auto"/>
        <w:rPr>
          <w:rFonts w:ascii="Calibri" w:eastAsia="新細明體" w:hAnsi="Calibri" w:cs="Times New Roman"/>
          <w:color w:val="FF0000"/>
          <w:sz w:val="40"/>
          <w:szCs w:val="40"/>
          <w14:ligatures w14:val="none"/>
        </w:rPr>
      </w:pPr>
    </w:p>
    <w:p w14:paraId="4A4A66D9" w14:textId="77777777" w:rsidR="00AC162E" w:rsidRPr="00AC162E" w:rsidRDefault="00AC162E" w:rsidP="00AC162E">
      <w:pPr>
        <w:widowControl/>
        <w:spacing w:after="0" w:line="240" w:lineRule="auto"/>
        <w:rPr>
          <w:rFonts w:ascii="Calibri" w:eastAsia="新細明體" w:hAnsi="Calibri" w:cs="Times New Roman"/>
          <w:color w:val="FF0000"/>
          <w:sz w:val="40"/>
          <w:szCs w:val="40"/>
          <w14:ligatures w14:val="none"/>
        </w:rPr>
      </w:pPr>
    </w:p>
    <w:p w14:paraId="4566B3DD" w14:textId="77777777" w:rsidR="00F52215" w:rsidRDefault="00F52215" w:rsidP="0086563A"/>
    <w:p w14:paraId="28A0B458" w14:textId="25F4A7CC" w:rsidR="00F52215" w:rsidRDefault="00F52215" w:rsidP="0086563A">
      <w:r>
        <w:br w:type="page"/>
      </w:r>
    </w:p>
    <w:p w14:paraId="16855484" w14:textId="77777777" w:rsidR="00C40389" w:rsidRPr="00F12B9F" w:rsidRDefault="00C40389" w:rsidP="00C40389">
      <w:pPr>
        <w:pBdr>
          <w:bottom w:val="single" w:sz="12" w:space="1" w:color="BFBFBF"/>
        </w:pBdr>
        <w:tabs>
          <w:tab w:val="right" w:pos="9680"/>
        </w:tabs>
        <w:spacing w:afterLines="60" w:after="216" w:line="400" w:lineRule="exact"/>
        <w:rPr>
          <w:rFonts w:ascii="Arial" w:eastAsia="新細明體" w:hAnsi="Arial" w:cs="Arial"/>
          <w:b/>
          <w:iCs/>
          <w:color w:val="501549"/>
          <w:sz w:val="32"/>
          <w:szCs w:val="32"/>
        </w:rPr>
      </w:pPr>
      <w:r w:rsidRPr="00F12B9F">
        <w:rPr>
          <w:rFonts w:ascii="Arial" w:eastAsia="新細明體" w:hAnsi="Arial" w:cs="Arial" w:hint="eastAsia"/>
          <w:b/>
          <w:iCs/>
          <w:color w:val="501549"/>
          <w:sz w:val="32"/>
          <w:szCs w:val="32"/>
        </w:rPr>
        <w:lastRenderedPageBreak/>
        <w:t>May 16</w:t>
      </w:r>
      <w:r w:rsidRPr="00F12B9F">
        <w:rPr>
          <w:rFonts w:ascii="Arial" w:eastAsia="新細明體" w:hAnsi="Arial" w:cs="Arial"/>
          <w:b/>
          <w:iCs/>
          <w:color w:val="501549"/>
          <w:sz w:val="32"/>
          <w:szCs w:val="32"/>
        </w:rPr>
        <w:t xml:space="preserve"> (Saturday)</w:t>
      </w:r>
    </w:p>
    <w:tbl>
      <w:tblPr>
        <w:tblStyle w:val="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29"/>
        <w:gridCol w:w="2916"/>
      </w:tblGrid>
      <w:tr w:rsidR="00C40389" w:rsidRPr="00F12B9F" w14:paraId="09815BE6" w14:textId="77777777" w:rsidTr="004674E0">
        <w:trPr>
          <w:trHeight w:val="454"/>
        </w:trPr>
        <w:tc>
          <w:tcPr>
            <w:tcW w:w="6804" w:type="dxa"/>
            <w:gridSpan w:val="2"/>
            <w:shd w:val="clear" w:color="auto" w:fill="0070C0"/>
            <w:vAlign w:val="center"/>
          </w:tcPr>
          <w:p w14:paraId="1407FA30" w14:textId="77777777" w:rsidR="00C40389" w:rsidRPr="00F12B9F" w:rsidRDefault="00C40389" w:rsidP="004674E0">
            <w:pPr>
              <w:rPr>
                <w:rFonts w:ascii="Arial" w:eastAsia="新細明體" w:hAnsi="Arial" w:cs="Arial"/>
                <w:b/>
                <w:bCs/>
                <w:color w:val="FFFFFF"/>
              </w:rPr>
            </w:pPr>
            <w:r w:rsidRPr="00F12B9F">
              <w:rPr>
                <w:rFonts w:ascii="Arial" w:eastAsia="新細明體" w:hAnsi="Arial" w:cs="Arial" w:hint="eastAsia"/>
                <w:b/>
                <w:bCs/>
                <w:color w:val="FFFFFF"/>
              </w:rPr>
              <w:t>TaipeiLIVE (I) (II)</w:t>
            </w:r>
          </w:p>
        </w:tc>
        <w:tc>
          <w:tcPr>
            <w:tcW w:w="2942" w:type="dxa"/>
            <w:shd w:val="clear" w:color="auto" w:fill="0070C0"/>
            <w:vAlign w:val="center"/>
          </w:tcPr>
          <w:p w14:paraId="1115B9B0" w14:textId="77777777" w:rsidR="00C40389" w:rsidRPr="00F12B9F" w:rsidRDefault="00C40389" w:rsidP="004674E0">
            <w:pPr>
              <w:jc w:val="right"/>
              <w:rPr>
                <w:rFonts w:ascii="Arial" w:eastAsia="新細明體" w:hAnsi="Arial" w:cs="Arial"/>
                <w:b/>
                <w:bCs/>
                <w:color w:val="FFFFFF"/>
              </w:rPr>
            </w:pPr>
            <w:r w:rsidRPr="00F12B9F">
              <w:rPr>
                <w:rFonts w:ascii="Arial" w:eastAsia="新細明體" w:hAnsi="Arial" w:cs="Arial" w:hint="eastAsia"/>
                <w:b/>
                <w:bCs/>
                <w:color w:val="FFFFFF"/>
              </w:rPr>
              <w:t xml:space="preserve">3F </w:t>
            </w:r>
            <w:r>
              <w:rPr>
                <w:rFonts w:ascii="Arial" w:eastAsia="新細明體" w:hAnsi="Arial" w:cs="Arial"/>
                <w:b/>
                <w:bCs/>
                <w:color w:val="FFFFFF"/>
              </w:rPr>
              <w:t>Banquet Hall</w:t>
            </w:r>
            <w:r w:rsidRPr="00F12B9F">
              <w:rPr>
                <w:rFonts w:ascii="Arial" w:eastAsia="新細明體" w:hAnsi="Arial" w:cs="Arial" w:hint="eastAsia"/>
                <w:b/>
                <w:bCs/>
                <w:color w:val="FFFFFF"/>
              </w:rPr>
              <w:t>, TICC</w:t>
            </w:r>
          </w:p>
        </w:tc>
      </w:tr>
      <w:tr w:rsidR="00C40389" w:rsidRPr="00F12B9F" w14:paraId="0725EA65" w14:textId="77777777" w:rsidTr="004674E0">
        <w:tc>
          <w:tcPr>
            <w:tcW w:w="993" w:type="dxa"/>
            <w:shd w:val="clear" w:color="auto" w:fill="0D0D0D"/>
          </w:tcPr>
          <w:p w14:paraId="42AF3A8E" w14:textId="77777777" w:rsidR="00C40389" w:rsidRPr="00F12B9F" w:rsidRDefault="00C40389" w:rsidP="004674E0">
            <w:pPr>
              <w:spacing w:line="360" w:lineRule="exact"/>
              <w:jc w:val="both"/>
              <w:rPr>
                <w:rFonts w:ascii="Arial" w:eastAsia="新細明體" w:hAnsi="Arial" w:cs="Arial"/>
                <w:sz w:val="20"/>
                <w:szCs w:val="20"/>
              </w:rPr>
            </w:pPr>
            <w:r w:rsidRPr="00F12B9F">
              <w:rPr>
                <w:rFonts w:ascii="Arial" w:eastAsia="新細明體" w:hAnsi="Arial" w:cs="Arial" w:hint="eastAsia"/>
                <w:sz w:val="20"/>
                <w:szCs w:val="20"/>
              </w:rPr>
              <w:t>Time</w:t>
            </w:r>
          </w:p>
        </w:tc>
        <w:tc>
          <w:tcPr>
            <w:tcW w:w="8753" w:type="dxa"/>
            <w:gridSpan w:val="2"/>
            <w:shd w:val="clear" w:color="auto" w:fill="0D0D0D"/>
          </w:tcPr>
          <w:p w14:paraId="576635AC" w14:textId="77777777" w:rsidR="00C40389" w:rsidRPr="00F12B9F" w:rsidRDefault="00C40389" w:rsidP="004674E0">
            <w:pPr>
              <w:spacing w:line="360" w:lineRule="exact"/>
              <w:rPr>
                <w:rFonts w:ascii="Arial" w:eastAsia="新細明體" w:hAnsi="Arial" w:cs="Arial"/>
                <w:sz w:val="20"/>
                <w:szCs w:val="20"/>
              </w:rPr>
            </w:pPr>
            <w:r w:rsidRPr="00F12B9F">
              <w:rPr>
                <w:rFonts w:ascii="Arial" w:eastAsia="新細明體" w:hAnsi="Arial" w:cs="Arial" w:hint="eastAsia"/>
                <w:sz w:val="20"/>
                <w:szCs w:val="20"/>
              </w:rPr>
              <w:t>Topic/Speaker</w:t>
            </w:r>
          </w:p>
        </w:tc>
      </w:tr>
      <w:tr w:rsidR="00C40389" w:rsidRPr="00F12B9F" w14:paraId="3C6E62C2" w14:textId="77777777" w:rsidTr="004674E0">
        <w:tc>
          <w:tcPr>
            <w:tcW w:w="993" w:type="dxa"/>
            <w:shd w:val="clear" w:color="auto" w:fill="CAEDFB"/>
            <w:vAlign w:val="center"/>
          </w:tcPr>
          <w:p w14:paraId="549DCF2D" w14:textId="77777777" w:rsidR="00C40389" w:rsidRPr="00F12B9F" w:rsidRDefault="00C40389" w:rsidP="004674E0">
            <w:pPr>
              <w:widowControl/>
              <w:spacing w:line="360" w:lineRule="exact"/>
              <w:rPr>
                <w:rFonts w:ascii="Arial" w:eastAsia="新細明體" w:hAnsi="Arial" w:cs="Arial"/>
                <w:kern w:val="0"/>
                <w:sz w:val="20"/>
                <w:szCs w:val="18"/>
              </w:rPr>
            </w:pPr>
            <w:r w:rsidRPr="00F12B9F">
              <w:rPr>
                <w:rFonts w:ascii="Arial" w:eastAsia="新細明體" w:hAnsi="Arial" w:cs="Arial"/>
                <w:kern w:val="0"/>
                <w:sz w:val="20"/>
                <w:szCs w:val="18"/>
              </w:rPr>
              <w:t>0</w:t>
            </w:r>
            <w:r w:rsidRPr="00F12B9F">
              <w:rPr>
                <w:rFonts w:ascii="Arial" w:eastAsia="新細明體" w:hAnsi="Arial" w:cs="Arial" w:hint="eastAsia"/>
                <w:kern w:val="0"/>
                <w:sz w:val="20"/>
                <w:szCs w:val="18"/>
              </w:rPr>
              <w:t>8</w:t>
            </w:r>
            <w:r w:rsidRPr="00F12B9F">
              <w:rPr>
                <w:rFonts w:ascii="Arial" w:eastAsia="新細明體" w:hAnsi="Arial" w:cs="Arial"/>
                <w:kern w:val="0"/>
                <w:sz w:val="20"/>
                <w:szCs w:val="18"/>
              </w:rPr>
              <w:t>:</w:t>
            </w:r>
            <w:r w:rsidRPr="00F12B9F">
              <w:rPr>
                <w:rFonts w:ascii="Arial" w:eastAsia="新細明體" w:hAnsi="Arial" w:cs="Arial" w:hint="eastAsia"/>
                <w:kern w:val="0"/>
                <w:sz w:val="20"/>
                <w:szCs w:val="18"/>
              </w:rPr>
              <w:t>25</w:t>
            </w:r>
          </w:p>
        </w:tc>
        <w:tc>
          <w:tcPr>
            <w:tcW w:w="8753" w:type="dxa"/>
            <w:gridSpan w:val="2"/>
            <w:shd w:val="clear" w:color="auto" w:fill="CAEDFB"/>
          </w:tcPr>
          <w:p w14:paraId="4521CAD0"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 xml:space="preserve">Opening: </w:t>
            </w:r>
            <w:r w:rsidRPr="00F12B9F">
              <w:rPr>
                <w:rFonts w:ascii="Arial" w:eastAsia="新細明體" w:hAnsi="Arial" w:cs="Arial"/>
                <w:bCs/>
                <w:sz w:val="20"/>
                <w:szCs w:val="20"/>
              </w:rPr>
              <w:t>Yi-Heng Li (Taiwan)</w:t>
            </w:r>
          </w:p>
        </w:tc>
      </w:tr>
      <w:tr w:rsidR="00C40389" w:rsidRPr="00F12B9F" w14:paraId="06874C1E" w14:textId="77777777" w:rsidTr="004674E0">
        <w:tc>
          <w:tcPr>
            <w:tcW w:w="993" w:type="dxa"/>
            <w:vMerge w:val="restart"/>
            <w:vAlign w:val="center"/>
          </w:tcPr>
          <w:p w14:paraId="71CF741B" w14:textId="77777777" w:rsidR="00C40389" w:rsidRPr="00F12B9F" w:rsidRDefault="00C40389" w:rsidP="004674E0">
            <w:pPr>
              <w:widowControl/>
              <w:spacing w:line="360" w:lineRule="exact"/>
              <w:rPr>
                <w:rFonts w:ascii="Arial" w:eastAsia="新細明體" w:hAnsi="Arial" w:cs="Arial"/>
                <w:kern w:val="0"/>
                <w:sz w:val="20"/>
                <w:szCs w:val="18"/>
              </w:rPr>
            </w:pPr>
            <w:r w:rsidRPr="00F12B9F">
              <w:rPr>
                <w:rFonts w:ascii="Arial" w:eastAsia="新細明體" w:hAnsi="Arial" w:cs="Arial"/>
                <w:kern w:val="0"/>
                <w:sz w:val="20"/>
                <w:szCs w:val="18"/>
              </w:rPr>
              <w:t>0</w:t>
            </w:r>
            <w:r w:rsidRPr="00F12B9F">
              <w:rPr>
                <w:rFonts w:ascii="Arial" w:eastAsia="新細明體" w:hAnsi="Arial" w:cs="Arial" w:hint="eastAsia"/>
                <w:kern w:val="0"/>
                <w:sz w:val="20"/>
                <w:szCs w:val="18"/>
              </w:rPr>
              <w:t>8</w:t>
            </w:r>
            <w:r w:rsidRPr="00F12B9F">
              <w:rPr>
                <w:rFonts w:ascii="Arial" w:eastAsia="新細明體" w:hAnsi="Arial" w:cs="Arial"/>
                <w:kern w:val="0"/>
                <w:sz w:val="20"/>
                <w:szCs w:val="18"/>
              </w:rPr>
              <w:t>:</w:t>
            </w:r>
            <w:r w:rsidRPr="00F12B9F">
              <w:rPr>
                <w:rFonts w:ascii="Arial" w:eastAsia="新細明體" w:hAnsi="Arial" w:cs="Arial" w:hint="eastAsia"/>
                <w:kern w:val="0"/>
                <w:sz w:val="20"/>
                <w:szCs w:val="18"/>
              </w:rPr>
              <w:t>3</w:t>
            </w:r>
            <w:r>
              <w:rPr>
                <w:rFonts w:ascii="Arial" w:eastAsia="新細明體" w:hAnsi="Arial" w:cs="Arial"/>
                <w:kern w:val="0"/>
                <w:sz w:val="20"/>
                <w:szCs w:val="18"/>
              </w:rPr>
              <w:t>0</w:t>
            </w:r>
          </w:p>
        </w:tc>
        <w:tc>
          <w:tcPr>
            <w:tcW w:w="8753" w:type="dxa"/>
            <w:gridSpan w:val="2"/>
          </w:tcPr>
          <w:p w14:paraId="3EA62286" w14:textId="77777777" w:rsidR="00C40389" w:rsidRPr="00F12B9F" w:rsidRDefault="00C40389" w:rsidP="004674E0">
            <w:pPr>
              <w:rPr>
                <w:rFonts w:ascii="Arial" w:eastAsia="新細明體" w:hAnsi="Arial" w:cs="Arial"/>
                <w:b/>
                <w:bCs/>
                <w:color w:val="002060"/>
                <w:sz w:val="20"/>
                <w:szCs w:val="20"/>
              </w:rPr>
            </w:pPr>
            <w:r w:rsidRPr="00F12B9F">
              <w:rPr>
                <w:rFonts w:ascii="Arial" w:eastAsia="新細明體" w:hAnsi="Arial" w:cs="Arial"/>
                <w:b/>
                <w:bCs/>
                <w:color w:val="002060"/>
                <w:sz w:val="20"/>
                <w:szCs w:val="20"/>
              </w:rPr>
              <w:t>Session I</w:t>
            </w:r>
          </w:p>
        </w:tc>
      </w:tr>
      <w:tr w:rsidR="00C40389" w:rsidRPr="00F12B9F" w14:paraId="476797EE" w14:textId="77777777" w:rsidTr="004674E0">
        <w:tc>
          <w:tcPr>
            <w:tcW w:w="993" w:type="dxa"/>
            <w:vMerge/>
            <w:shd w:val="clear" w:color="auto" w:fill="CAEDFB"/>
            <w:vAlign w:val="center"/>
          </w:tcPr>
          <w:p w14:paraId="0F7FE1C9"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shd w:val="clear" w:color="auto" w:fill="CAEDFB"/>
          </w:tcPr>
          <w:p w14:paraId="3805890D"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CG</w:t>
            </w:r>
            <w:r>
              <w:rPr>
                <w:rFonts w:ascii="Arial" w:eastAsia="新細明體" w:hAnsi="Arial" w:cs="Arial"/>
                <w:b/>
                <w:bCs/>
                <w:color w:val="002060"/>
                <w:sz w:val="20"/>
                <w:szCs w:val="20"/>
              </w:rPr>
              <w:t xml:space="preserve">H </w:t>
            </w:r>
          </w:p>
        </w:tc>
      </w:tr>
      <w:tr w:rsidR="00C40389" w:rsidRPr="00F12B9F" w14:paraId="0F876C96" w14:textId="77777777" w:rsidTr="004674E0">
        <w:tc>
          <w:tcPr>
            <w:tcW w:w="993" w:type="dxa"/>
            <w:vMerge/>
            <w:vAlign w:val="center"/>
          </w:tcPr>
          <w:p w14:paraId="6C3C67FD"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Pr>
          <w:p w14:paraId="646E4FA4" w14:textId="77777777" w:rsidR="00C40389" w:rsidRDefault="00C40389" w:rsidP="004674E0">
            <w:pPr>
              <w:ind w:left="1101" w:hangingChars="550" w:hanging="1101"/>
              <w:rPr>
                <w:rFonts w:ascii="Arial" w:eastAsia="新細明體" w:hAnsi="Arial" w:cs="Arial"/>
                <w:b/>
                <w:bCs/>
                <w:color w:val="002060"/>
                <w:sz w:val="20"/>
                <w:szCs w:val="20"/>
              </w:rPr>
            </w:pPr>
            <w:r w:rsidRPr="00F12B9F">
              <w:rPr>
                <w:rFonts w:ascii="Arial" w:eastAsia="新細明體" w:hAnsi="Arial" w:cs="Arial"/>
                <w:b/>
                <w:bCs/>
                <w:color w:val="002060"/>
                <w:sz w:val="20"/>
                <w:szCs w:val="20"/>
              </w:rPr>
              <w:t>Operators: (Rm. I)   TAVR (Myvalve):</w:t>
            </w:r>
          </w:p>
          <w:p w14:paraId="76F234CB" w14:textId="77777777" w:rsidR="00C40389" w:rsidRPr="00F12B9F" w:rsidRDefault="00C40389" w:rsidP="004674E0">
            <w:pPr>
              <w:ind w:leftChars="150" w:left="1161" w:hangingChars="400" w:hanging="801"/>
              <w:rPr>
                <w:rFonts w:ascii="Arial" w:eastAsia="新細明體" w:hAnsi="Arial" w:cs="Arial"/>
                <w:bCs/>
                <w:sz w:val="20"/>
                <w:szCs w:val="20"/>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w:t>
            </w:r>
            <w:r>
              <w:rPr>
                <w:rFonts w:ascii="Arial" w:eastAsia="新細明體" w:hAnsi="Arial" w:cs="Arial"/>
                <w:b/>
                <w:bCs/>
                <w:color w:val="002060"/>
                <w:sz w:val="20"/>
                <w:szCs w:val="20"/>
              </w:rPr>
              <w:t xml:space="preserve"> </w:t>
            </w:r>
            <w:r w:rsidRPr="00F12B9F">
              <w:rPr>
                <w:rFonts w:ascii="Arial" w:eastAsia="新細明體" w:hAnsi="Arial" w:cs="Arial" w:hint="eastAsia"/>
                <w:b/>
                <w:bCs/>
                <w:color w:val="002060"/>
                <w:sz w:val="20"/>
                <w:szCs w:val="20"/>
              </w:rPr>
              <w:t>CAD</w:t>
            </w:r>
            <w:r w:rsidRPr="00F12B9F">
              <w:rPr>
                <w:rFonts w:ascii="Arial" w:eastAsia="新細明體" w:hAnsi="Arial" w:cs="Arial"/>
                <w:b/>
                <w:bCs/>
                <w:color w:val="002060"/>
                <w:sz w:val="20"/>
                <w:szCs w:val="20"/>
              </w:rPr>
              <w:t xml:space="preserve">: </w:t>
            </w:r>
          </w:p>
          <w:p w14:paraId="44E0575E"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TEE Expert: </w:t>
            </w:r>
            <w:r w:rsidRPr="00F12B9F">
              <w:rPr>
                <w:rFonts w:ascii="Arial" w:eastAsia="新細明體" w:hAnsi="Arial" w:cs="Arial"/>
                <w:bCs/>
                <w:sz w:val="20"/>
                <w:szCs w:val="20"/>
              </w:rPr>
              <w:t xml:space="preserve">Hao-Wei Lee </w:t>
            </w:r>
            <w:r w:rsidRPr="00F12B9F">
              <w:rPr>
                <w:rFonts w:ascii="Arial" w:eastAsia="新細明體" w:hAnsi="Arial" w:cs="Arial" w:hint="eastAsia"/>
                <w:bCs/>
                <w:sz w:val="20"/>
                <w:szCs w:val="20"/>
              </w:rPr>
              <w:t>(</w:t>
            </w:r>
            <w:r w:rsidRPr="00F12B9F">
              <w:rPr>
                <w:rFonts w:ascii="Arial" w:eastAsia="新細明體" w:hAnsi="Arial" w:cs="Arial"/>
                <w:bCs/>
                <w:sz w:val="20"/>
                <w:szCs w:val="20"/>
              </w:rPr>
              <w:t>Taiwan</w:t>
            </w:r>
            <w:r w:rsidRPr="00F12B9F">
              <w:rPr>
                <w:rFonts w:ascii="Arial" w:eastAsia="新細明體" w:hAnsi="Arial" w:cs="Arial" w:hint="eastAsia"/>
                <w:bCs/>
                <w:sz w:val="20"/>
                <w:szCs w:val="20"/>
              </w:rPr>
              <w:t>)</w:t>
            </w:r>
          </w:p>
          <w:p w14:paraId="6D84824B"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IVUS, OCT, FFR Expert:</w:t>
            </w:r>
            <w:r w:rsidRPr="00F12B9F">
              <w:rPr>
                <w:rFonts w:ascii="Arial" w:eastAsia="新細明體" w:hAnsi="Arial" w:cs="Arial"/>
                <w:bCs/>
                <w:sz w:val="20"/>
                <w:szCs w:val="20"/>
              </w:rPr>
              <w:t xml:space="preserve"> Chih-Kuan Liao </w:t>
            </w:r>
            <w:r w:rsidRPr="00F12B9F">
              <w:rPr>
                <w:rFonts w:ascii="Arial" w:eastAsia="新細明體" w:hAnsi="Arial" w:cs="Arial" w:hint="eastAsia"/>
                <w:bCs/>
                <w:sz w:val="20"/>
                <w:szCs w:val="20"/>
              </w:rPr>
              <w:t>(</w:t>
            </w:r>
            <w:r w:rsidRPr="00F12B9F">
              <w:rPr>
                <w:rFonts w:ascii="Arial" w:eastAsia="新細明體" w:hAnsi="Arial" w:cs="Arial"/>
                <w:bCs/>
                <w:sz w:val="20"/>
                <w:szCs w:val="20"/>
              </w:rPr>
              <w:t>Taiwan)</w:t>
            </w:r>
          </w:p>
        </w:tc>
      </w:tr>
      <w:tr w:rsidR="00C40389" w:rsidRPr="00F12B9F" w14:paraId="4F40CF3A" w14:textId="77777777" w:rsidTr="004674E0">
        <w:tc>
          <w:tcPr>
            <w:tcW w:w="993" w:type="dxa"/>
            <w:vMerge/>
            <w:shd w:val="clear" w:color="auto" w:fill="CAEDFB"/>
            <w:vAlign w:val="center"/>
          </w:tcPr>
          <w:p w14:paraId="595D7B5A"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shd w:val="clear" w:color="auto" w:fill="CAEDFB"/>
          </w:tcPr>
          <w:p w14:paraId="725202C2"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hint="eastAsia"/>
                <w:b/>
                <w:bCs/>
                <w:color w:val="002060"/>
                <w:sz w:val="20"/>
                <w:szCs w:val="20"/>
              </w:rPr>
              <w:t>C</w:t>
            </w:r>
            <w:r w:rsidRPr="00F12B9F">
              <w:rPr>
                <w:rFonts w:ascii="Arial" w:eastAsia="新細明體" w:hAnsi="Arial" w:cs="Arial"/>
                <w:b/>
                <w:bCs/>
                <w:color w:val="002060"/>
                <w:sz w:val="20"/>
                <w:szCs w:val="20"/>
              </w:rPr>
              <w:t>GM</w:t>
            </w:r>
            <w:r>
              <w:rPr>
                <w:rFonts w:ascii="Arial" w:eastAsia="新細明體" w:hAnsi="Arial" w:cs="Arial"/>
                <w:b/>
                <w:bCs/>
                <w:color w:val="002060"/>
                <w:sz w:val="20"/>
                <w:szCs w:val="20"/>
              </w:rPr>
              <w:t>H</w:t>
            </w:r>
          </w:p>
        </w:tc>
      </w:tr>
      <w:tr w:rsidR="00C40389" w:rsidRPr="00F12B9F" w14:paraId="4322F447" w14:textId="77777777" w:rsidTr="004674E0">
        <w:tc>
          <w:tcPr>
            <w:tcW w:w="993" w:type="dxa"/>
            <w:vMerge/>
            <w:vAlign w:val="center"/>
          </w:tcPr>
          <w:p w14:paraId="045ABC91"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Pr>
          <w:p w14:paraId="2800A7A5" w14:textId="77777777" w:rsidR="00C40389" w:rsidRPr="00754F2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 xml:space="preserve"> </w:t>
            </w:r>
            <w:r w:rsidRPr="00754F2F">
              <w:rPr>
                <w:rFonts w:ascii="Arial" w:eastAsia="新細明體" w:hAnsi="Arial" w:cs="Arial"/>
                <w:b/>
                <w:bCs/>
                <w:color w:val="0A2F41" w:themeColor="accent1" w:themeShade="80"/>
                <w:sz w:val="20"/>
                <w:szCs w:val="20"/>
              </w:rPr>
              <w:t xml:space="preserve">CHIP: </w:t>
            </w:r>
            <w:r w:rsidRPr="00754F2F">
              <w:rPr>
                <w:rFonts w:ascii="Arial" w:eastAsia="新細明體" w:hAnsi="Arial" w:cs="Arial"/>
                <w:bCs/>
                <w:sz w:val="20"/>
                <w:szCs w:val="20"/>
              </w:rPr>
              <w:t>Chi-Jen Chang (Taiwan)</w:t>
            </w:r>
          </w:p>
          <w:p w14:paraId="3C2C3BC9"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Microvascular CAD with CFR: </w:t>
            </w:r>
            <w:r w:rsidRPr="00F12B9F">
              <w:rPr>
                <w:rFonts w:ascii="Arial" w:eastAsia="新細明體" w:hAnsi="Arial" w:cs="Arial"/>
                <w:sz w:val="20"/>
                <w:szCs w:val="20"/>
              </w:rPr>
              <w:t>Ming-Jer Hsieh</w:t>
            </w:r>
            <w:r w:rsidRPr="00F12B9F">
              <w:rPr>
                <w:rFonts w:ascii="Arial" w:eastAsia="新細明體" w:hAnsi="Arial" w:cs="Arial" w:hint="eastAsia"/>
                <w:sz w:val="20"/>
                <w:szCs w:val="20"/>
              </w:rPr>
              <w:t xml:space="preserve"> (Taiwan)</w:t>
            </w:r>
          </w:p>
          <w:p w14:paraId="07FE5581"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b/>
                <w:bCs/>
                <w:color w:val="002060"/>
                <w:sz w:val="20"/>
                <w:szCs w:val="20"/>
              </w:rPr>
              <w:t>IVUS, OCT, FFR Expert:</w:t>
            </w:r>
            <w:r w:rsidRPr="00F12B9F">
              <w:rPr>
                <w:rFonts w:ascii="Arial" w:eastAsia="新細明體" w:hAnsi="Arial" w:cs="Arial" w:hint="eastAsia"/>
                <w:b/>
                <w:bCs/>
                <w:color w:val="002060"/>
                <w:sz w:val="20"/>
                <w:szCs w:val="20"/>
              </w:rPr>
              <w:t xml:space="preserve"> </w:t>
            </w:r>
            <w:r w:rsidRPr="00F12B9F">
              <w:rPr>
                <w:rFonts w:ascii="Arial" w:eastAsia="新細明體" w:hAnsi="Arial" w:cs="Arial"/>
                <w:sz w:val="20"/>
                <w:szCs w:val="20"/>
              </w:rPr>
              <w:t>Ming-Yun Ho (Taiwan)</w:t>
            </w:r>
          </w:p>
        </w:tc>
      </w:tr>
      <w:tr w:rsidR="00C40389" w:rsidRPr="00F12B9F" w14:paraId="2C39DCCE" w14:textId="77777777" w:rsidTr="004674E0">
        <w:tc>
          <w:tcPr>
            <w:tcW w:w="993" w:type="dxa"/>
            <w:vMerge/>
            <w:shd w:val="clear" w:color="auto" w:fill="CAEDFB"/>
            <w:vAlign w:val="center"/>
          </w:tcPr>
          <w:p w14:paraId="2F022D66"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shd w:val="clear" w:color="auto" w:fill="CAEDFB"/>
          </w:tcPr>
          <w:p w14:paraId="01946139" w14:textId="77777777" w:rsidR="00C40389" w:rsidRPr="00F12B9F" w:rsidRDefault="00C40389" w:rsidP="004674E0">
            <w:pPr>
              <w:rPr>
                <w:rFonts w:ascii="Arial" w:eastAsia="新細明體" w:hAnsi="Arial" w:cs="Arial"/>
                <w:b/>
                <w:bCs/>
                <w:noProof/>
                <w:color w:val="002060"/>
                <w:sz w:val="20"/>
                <w:szCs w:val="20"/>
              </w:rPr>
            </w:pPr>
            <w:r w:rsidRPr="00F12B9F">
              <w:rPr>
                <w:rFonts w:ascii="Arial" w:eastAsia="新細明體" w:hAnsi="Arial" w:cs="Arial"/>
                <w:b/>
                <w:bCs/>
                <w:noProof/>
                <w:color w:val="002060"/>
                <w:sz w:val="20"/>
                <w:szCs w:val="20"/>
              </w:rPr>
              <w:t>Chairs :</w:t>
            </w:r>
            <w:r w:rsidRPr="007C32D0">
              <w:rPr>
                <w:rFonts w:ascii="Arial" w:eastAsia="新細明體" w:hAnsi="Arial" w:cs="Arial"/>
                <w:sz w:val="20"/>
                <w:szCs w:val="20"/>
              </w:rPr>
              <w:t xml:space="preserve"> I-Chang Hsieh</w:t>
            </w:r>
            <w:r w:rsidRPr="007C32D0">
              <w:rPr>
                <w:rFonts w:ascii="Arial" w:eastAsia="新細明體" w:hAnsi="Arial" w:cs="Arial" w:hint="eastAsia"/>
                <w:sz w:val="20"/>
                <w:szCs w:val="20"/>
              </w:rPr>
              <w:t xml:space="preserve"> </w:t>
            </w:r>
            <w:r w:rsidRPr="00F12B9F">
              <w:rPr>
                <w:rFonts w:ascii="Arial" w:eastAsia="新細明體" w:hAnsi="Arial" w:cs="Arial" w:hint="eastAsia"/>
                <w:sz w:val="20"/>
                <w:szCs w:val="20"/>
              </w:rPr>
              <w:t xml:space="preserve">(Taiwan), </w:t>
            </w:r>
            <w:r w:rsidRPr="00F12B9F">
              <w:rPr>
                <w:rFonts w:ascii="Arial" w:eastAsia="新細明體" w:hAnsi="Arial" w:cs="Arial"/>
                <w:sz w:val="20"/>
                <w:szCs w:val="20"/>
              </w:rPr>
              <w:t>Wen-Lieng Lee</w:t>
            </w:r>
            <w:r w:rsidRPr="00F12B9F">
              <w:rPr>
                <w:rFonts w:ascii="Arial" w:eastAsia="新細明體" w:hAnsi="Arial" w:cs="Arial" w:hint="eastAsia"/>
                <w:sz w:val="20"/>
                <w:szCs w:val="20"/>
              </w:rPr>
              <w:t xml:space="preserve"> (Taiwan)</w:t>
            </w:r>
          </w:p>
          <w:p w14:paraId="34627FE7" w14:textId="77777777" w:rsidR="00C40389" w:rsidRDefault="00C40389" w:rsidP="004674E0">
            <w:pPr>
              <w:spacing w:line="280" w:lineRule="exact"/>
              <w:rPr>
                <w:rFonts w:ascii="微軟正黑體" w:eastAsia="微軟正黑體" w:hAnsi="微軟正黑體" w:cs="Arial"/>
                <w:b/>
                <w:bCs/>
                <w:noProof/>
                <w:color w:val="002060"/>
                <w:sz w:val="20"/>
                <w:szCs w:val="20"/>
              </w:rPr>
            </w:pPr>
            <w:r w:rsidRPr="00F12B9F">
              <w:rPr>
                <w:rFonts w:ascii="微軟正黑體" w:eastAsia="微軟正黑體" w:hAnsi="微軟正黑體" w:cs="Arial"/>
                <w:b/>
                <w:bCs/>
                <w:noProof/>
                <w:color w:val="002060"/>
                <w:sz w:val="20"/>
                <w:szCs w:val="20"/>
              </w:rPr>
              <w:t xml:space="preserve">Commentators : </w:t>
            </w:r>
            <w:r>
              <w:rPr>
                <w:rFonts w:ascii="微軟正黑體" w:eastAsia="微軟正黑體" w:hAnsi="微軟正黑體" w:cs="Arial"/>
                <w:b/>
                <w:bCs/>
                <w:noProof/>
                <w:color w:val="002060"/>
                <w:sz w:val="20"/>
                <w:szCs w:val="20"/>
              </w:rPr>
              <w:t xml:space="preserve"> </w:t>
            </w:r>
          </w:p>
          <w:p w14:paraId="41D1A39A" w14:textId="39CBC16B" w:rsidR="00C40389" w:rsidRDefault="00C40389" w:rsidP="00C40389">
            <w:pPr>
              <w:pStyle w:val="Author"/>
              <w:rPr>
                <w:noProof/>
              </w:rPr>
            </w:pPr>
            <w:r w:rsidRPr="000E1F13">
              <w:rPr>
                <w:rFonts w:hint="eastAsia"/>
                <w:noProof/>
              </w:rPr>
              <w:t>Ching-Pei Chen</w:t>
            </w:r>
            <w:r>
              <w:rPr>
                <w:noProof/>
              </w:rPr>
              <w:t xml:space="preserve"> </w:t>
            </w:r>
            <w:r>
              <w:rPr>
                <w:rFonts w:hint="eastAsia"/>
                <w:noProof/>
              </w:rPr>
              <w:t>(</w:t>
            </w:r>
            <w:r>
              <w:rPr>
                <w:noProof/>
              </w:rPr>
              <w:t>Taiwan)</w:t>
            </w:r>
            <w:r>
              <w:rPr>
                <w:rFonts w:hint="eastAsia"/>
                <w:noProof/>
              </w:rPr>
              <w:t xml:space="preserve">, </w:t>
            </w:r>
            <w:r w:rsidRPr="000E1F13">
              <w:rPr>
                <w:rFonts w:hint="eastAsia"/>
                <w:noProof/>
              </w:rPr>
              <w:t>Chun-Ming Shih</w:t>
            </w:r>
            <w:r>
              <w:rPr>
                <w:noProof/>
              </w:rPr>
              <w:t xml:space="preserve"> </w:t>
            </w:r>
            <w:r>
              <w:rPr>
                <w:rFonts w:hint="eastAsia"/>
                <w:noProof/>
              </w:rPr>
              <w:t>(</w:t>
            </w:r>
            <w:r>
              <w:rPr>
                <w:noProof/>
              </w:rPr>
              <w:t>Taiwan)</w:t>
            </w:r>
            <w:r>
              <w:rPr>
                <w:rFonts w:hint="eastAsia"/>
                <w:noProof/>
              </w:rPr>
              <w:t xml:space="preserve">, </w:t>
            </w:r>
            <w:r w:rsidRPr="000E1F13">
              <w:rPr>
                <w:rFonts w:hint="eastAsia"/>
                <w:noProof/>
              </w:rPr>
              <w:t>Hsu-Lung Jen</w:t>
            </w:r>
            <w:r>
              <w:rPr>
                <w:noProof/>
              </w:rPr>
              <w:t xml:space="preserve"> </w:t>
            </w:r>
            <w:r>
              <w:rPr>
                <w:rFonts w:hint="eastAsia"/>
                <w:noProof/>
              </w:rPr>
              <w:t>(</w:t>
            </w:r>
            <w:r>
              <w:rPr>
                <w:noProof/>
              </w:rPr>
              <w:t>Taiwan)</w:t>
            </w:r>
            <w:r>
              <w:rPr>
                <w:rFonts w:hint="eastAsia"/>
                <w:noProof/>
              </w:rPr>
              <w:t xml:space="preserve">, </w:t>
            </w:r>
          </w:p>
          <w:p w14:paraId="227E1264" w14:textId="096FB0C7" w:rsidR="00C40389" w:rsidRDefault="00C40389" w:rsidP="00C40389">
            <w:pPr>
              <w:pStyle w:val="Author"/>
              <w:rPr>
                <w:noProof/>
              </w:rPr>
            </w:pPr>
            <w:r w:rsidRPr="000E1F13">
              <w:rPr>
                <w:rFonts w:hint="eastAsia"/>
                <w:noProof/>
              </w:rPr>
              <w:t>Kuang-Te Wang</w:t>
            </w:r>
            <w:r>
              <w:rPr>
                <w:noProof/>
              </w:rPr>
              <w:t xml:space="preserve"> </w:t>
            </w:r>
            <w:r>
              <w:rPr>
                <w:rFonts w:hint="eastAsia"/>
                <w:noProof/>
              </w:rPr>
              <w:t>(</w:t>
            </w:r>
            <w:r>
              <w:rPr>
                <w:noProof/>
              </w:rPr>
              <w:t>Taiwan)</w:t>
            </w:r>
            <w:r>
              <w:rPr>
                <w:rFonts w:hint="eastAsia"/>
                <w:noProof/>
              </w:rPr>
              <w:t xml:space="preserve">, </w:t>
            </w:r>
            <w:r w:rsidRPr="000E1F13">
              <w:rPr>
                <w:rFonts w:hint="eastAsia"/>
                <w:noProof/>
              </w:rPr>
              <w:t>Yu-Cheng Hsu</w:t>
            </w:r>
            <w:r>
              <w:rPr>
                <w:noProof/>
              </w:rPr>
              <w:t xml:space="preserve"> </w:t>
            </w:r>
            <w:r>
              <w:rPr>
                <w:rFonts w:hint="eastAsia"/>
                <w:noProof/>
              </w:rPr>
              <w:t>(</w:t>
            </w:r>
            <w:r>
              <w:rPr>
                <w:noProof/>
              </w:rPr>
              <w:t>Taiwan)</w:t>
            </w:r>
            <w:r>
              <w:rPr>
                <w:rFonts w:hint="eastAsia"/>
                <w:noProof/>
              </w:rPr>
              <w:t xml:space="preserve">, </w:t>
            </w:r>
            <w:r w:rsidRPr="000E1F13">
              <w:rPr>
                <w:rFonts w:hint="eastAsia"/>
                <w:noProof/>
              </w:rPr>
              <w:t>Chun-Hung Su</w:t>
            </w:r>
            <w:r>
              <w:rPr>
                <w:noProof/>
              </w:rPr>
              <w:t xml:space="preserve"> </w:t>
            </w:r>
            <w:r>
              <w:rPr>
                <w:rFonts w:hint="eastAsia"/>
                <w:noProof/>
              </w:rPr>
              <w:t>(</w:t>
            </w:r>
            <w:r>
              <w:rPr>
                <w:noProof/>
              </w:rPr>
              <w:t>Taiwan)</w:t>
            </w:r>
            <w:r>
              <w:rPr>
                <w:rFonts w:hint="eastAsia"/>
                <w:noProof/>
              </w:rPr>
              <w:t xml:space="preserve">, </w:t>
            </w:r>
          </w:p>
          <w:p w14:paraId="2A76D799" w14:textId="00E8352B" w:rsidR="00C40389" w:rsidRPr="007C32D0" w:rsidRDefault="00C40389" w:rsidP="00C40389">
            <w:pPr>
              <w:pStyle w:val="Author"/>
              <w:rPr>
                <w:rFonts w:eastAsia="新細明體"/>
                <w:b/>
                <w:color w:val="002060"/>
                <w:highlight w:val="yellow"/>
              </w:rPr>
            </w:pPr>
            <w:r w:rsidRPr="000E1F13">
              <w:rPr>
                <w:rFonts w:hint="eastAsia"/>
                <w:noProof/>
              </w:rPr>
              <w:t>Mao-Shin Lin</w:t>
            </w:r>
            <w:r>
              <w:rPr>
                <w:noProof/>
              </w:rPr>
              <w:t xml:space="preserve"> </w:t>
            </w:r>
            <w:r>
              <w:rPr>
                <w:rFonts w:hint="eastAsia"/>
                <w:noProof/>
              </w:rPr>
              <w:t>(</w:t>
            </w:r>
            <w:r>
              <w:rPr>
                <w:noProof/>
              </w:rPr>
              <w:t>Taiwan)</w:t>
            </w:r>
            <w:r>
              <w:rPr>
                <w:rFonts w:hint="eastAsia"/>
                <w:noProof/>
              </w:rPr>
              <w:t xml:space="preserve">, </w:t>
            </w:r>
            <w:r w:rsidRPr="000E1F13">
              <w:rPr>
                <w:rFonts w:hint="eastAsia"/>
                <w:noProof/>
              </w:rPr>
              <w:t>Jiunn-Cherng Lin</w:t>
            </w:r>
            <w:r>
              <w:rPr>
                <w:noProof/>
              </w:rPr>
              <w:t xml:space="preserve"> </w:t>
            </w:r>
            <w:r>
              <w:rPr>
                <w:rFonts w:hint="eastAsia"/>
                <w:noProof/>
              </w:rPr>
              <w:t>(</w:t>
            </w:r>
            <w:r>
              <w:rPr>
                <w:noProof/>
              </w:rPr>
              <w:t>Taiwan)</w:t>
            </w:r>
            <w:r>
              <w:rPr>
                <w:rFonts w:hint="eastAsia"/>
                <w:noProof/>
              </w:rPr>
              <w:t xml:space="preserve">, </w:t>
            </w:r>
            <w:r w:rsidRPr="000E1F13">
              <w:rPr>
                <w:rFonts w:hint="eastAsia"/>
                <w:noProof/>
              </w:rPr>
              <w:t>Hsiu-Yu Fang</w:t>
            </w:r>
            <w:r w:rsidRPr="00F12B9F">
              <w:rPr>
                <w:rFonts w:eastAsia="新細明體"/>
                <w:b/>
                <w:color w:val="002060"/>
              </w:rPr>
              <w:t xml:space="preserve"> </w:t>
            </w:r>
            <w:r>
              <w:rPr>
                <w:rFonts w:hint="eastAsia"/>
                <w:noProof/>
              </w:rPr>
              <w:t>(</w:t>
            </w:r>
            <w:r>
              <w:rPr>
                <w:noProof/>
              </w:rPr>
              <w:t>Taiwan)</w:t>
            </w:r>
          </w:p>
        </w:tc>
      </w:tr>
      <w:tr w:rsidR="00C40389" w:rsidRPr="00F12B9F" w14:paraId="38108432" w14:textId="77777777" w:rsidTr="004674E0">
        <w:tc>
          <w:tcPr>
            <w:tcW w:w="993" w:type="dxa"/>
            <w:shd w:val="clear" w:color="auto" w:fill="FAE2D5"/>
          </w:tcPr>
          <w:p w14:paraId="42D8849B" w14:textId="77777777" w:rsidR="00C40389" w:rsidRPr="00F12B9F" w:rsidRDefault="00C40389" w:rsidP="004674E0">
            <w:pPr>
              <w:widowControl/>
              <w:spacing w:line="300" w:lineRule="exact"/>
              <w:rPr>
                <w:rFonts w:ascii="Arial" w:eastAsia="新細明體" w:hAnsi="Arial" w:cs="Arial"/>
                <w:kern w:val="0"/>
                <w:sz w:val="20"/>
                <w:szCs w:val="18"/>
              </w:rPr>
            </w:pPr>
            <w:r w:rsidRPr="00F12B9F">
              <w:rPr>
                <w:rFonts w:ascii="Arial" w:eastAsia="新細明體" w:hAnsi="Arial" w:cs="Arial"/>
                <w:noProof/>
                <w:kern w:val="0"/>
                <w:sz w:val="20"/>
                <w:szCs w:val="18"/>
              </w:rPr>
              <w:t>09:15-09:25</w:t>
            </w:r>
          </w:p>
        </w:tc>
        <w:tc>
          <w:tcPr>
            <w:tcW w:w="8753" w:type="dxa"/>
            <w:gridSpan w:val="2"/>
            <w:shd w:val="clear" w:color="auto" w:fill="FAE2D5"/>
          </w:tcPr>
          <w:p w14:paraId="076409E0" w14:textId="77777777" w:rsidR="00C40389" w:rsidRPr="00F12B9F" w:rsidRDefault="00C40389" w:rsidP="004674E0">
            <w:pPr>
              <w:spacing w:line="300" w:lineRule="exact"/>
              <w:rPr>
                <w:rFonts w:ascii="Arial" w:eastAsia="新細明體" w:hAnsi="Arial" w:cs="Arial"/>
                <w:b/>
                <w:bCs/>
                <w:color w:val="002060"/>
                <w:sz w:val="20"/>
                <w:szCs w:val="20"/>
              </w:rPr>
            </w:pPr>
            <w:r w:rsidRPr="00F12B9F">
              <w:rPr>
                <w:rFonts w:ascii="Arial" w:eastAsia="新細明體" w:hAnsi="Arial" w:cs="Arial"/>
                <w:b/>
                <w:bCs/>
                <w:color w:val="002060"/>
                <w:sz w:val="20"/>
                <w:szCs w:val="20"/>
              </w:rPr>
              <w:t xml:space="preserve">Lecture 1: Microvascular CAD: </w:t>
            </w:r>
          </w:p>
          <w:p w14:paraId="23DB8881" w14:textId="77777777" w:rsidR="00C40389" w:rsidRPr="00F12B9F" w:rsidRDefault="00C40389" w:rsidP="004674E0">
            <w:pPr>
              <w:widowControl/>
              <w:spacing w:line="300" w:lineRule="exact"/>
              <w:rPr>
                <w:rFonts w:ascii="Arial" w:eastAsia="新細明體" w:hAnsi="Arial" w:cs="Arial"/>
                <w:kern w:val="0"/>
                <w:sz w:val="20"/>
                <w:szCs w:val="18"/>
                <w:highlight w:val="yellow"/>
              </w:rPr>
            </w:pPr>
            <w:r w:rsidRPr="00F12B9F">
              <w:rPr>
                <w:rFonts w:ascii="Arial" w:eastAsia="新細明體" w:hAnsi="Arial" w:cs="Arial"/>
                <w:kern w:val="0"/>
                <w:sz w:val="20"/>
                <w:szCs w:val="18"/>
              </w:rPr>
              <w:t>Wei-Chieh Huang</w:t>
            </w:r>
            <w:r w:rsidRPr="00F12B9F">
              <w:rPr>
                <w:rFonts w:ascii="Arial" w:eastAsia="新細明體" w:hAnsi="Arial" w:cs="Arial" w:hint="eastAsia"/>
                <w:kern w:val="0"/>
                <w:sz w:val="20"/>
                <w:szCs w:val="18"/>
              </w:rPr>
              <w:t xml:space="preserve"> (Taiwan)</w:t>
            </w:r>
          </w:p>
        </w:tc>
      </w:tr>
      <w:tr w:rsidR="00C40389" w:rsidRPr="00F12B9F" w14:paraId="5BF76B2E"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val="restart"/>
            <w:tcBorders>
              <w:top w:val="nil"/>
              <w:left w:val="nil"/>
              <w:bottom w:val="nil"/>
              <w:right w:val="nil"/>
            </w:tcBorders>
          </w:tcPr>
          <w:p w14:paraId="6CAC4901" w14:textId="77777777" w:rsidR="00C40389" w:rsidRPr="00F12B9F" w:rsidRDefault="00C40389" w:rsidP="004674E0">
            <w:pPr>
              <w:widowControl/>
              <w:spacing w:line="360" w:lineRule="exact"/>
              <w:rPr>
                <w:rFonts w:ascii="Arial" w:eastAsia="新細明體" w:hAnsi="Arial" w:cs="Arial"/>
                <w:kern w:val="0"/>
                <w:sz w:val="20"/>
                <w:szCs w:val="18"/>
              </w:rPr>
            </w:pPr>
            <w:r w:rsidRPr="00F12B9F">
              <w:rPr>
                <w:rFonts w:ascii="Arial" w:eastAsia="新細明體" w:hAnsi="Arial" w:cs="Arial" w:hint="eastAsia"/>
                <w:kern w:val="0"/>
                <w:sz w:val="20"/>
                <w:szCs w:val="18"/>
              </w:rPr>
              <w:t>10</w:t>
            </w:r>
            <w:r w:rsidRPr="00F12B9F">
              <w:rPr>
                <w:rFonts w:ascii="Arial" w:eastAsia="新細明體" w:hAnsi="Arial" w:cs="Arial"/>
                <w:kern w:val="0"/>
                <w:sz w:val="20"/>
                <w:szCs w:val="18"/>
              </w:rPr>
              <w:t>:</w:t>
            </w:r>
            <w:r>
              <w:rPr>
                <w:rFonts w:ascii="Arial" w:eastAsia="新細明體" w:hAnsi="Arial" w:cs="Arial"/>
                <w:kern w:val="0"/>
                <w:sz w:val="20"/>
                <w:szCs w:val="18"/>
              </w:rPr>
              <w:t>00</w:t>
            </w:r>
          </w:p>
        </w:tc>
        <w:tc>
          <w:tcPr>
            <w:tcW w:w="8753" w:type="dxa"/>
            <w:gridSpan w:val="2"/>
            <w:tcBorders>
              <w:top w:val="nil"/>
              <w:left w:val="nil"/>
              <w:bottom w:val="nil"/>
              <w:right w:val="nil"/>
            </w:tcBorders>
            <w:shd w:val="clear" w:color="auto" w:fill="auto"/>
          </w:tcPr>
          <w:p w14:paraId="28799936" w14:textId="77777777" w:rsidR="00C40389" w:rsidRPr="00F12B9F" w:rsidRDefault="00C40389" w:rsidP="004674E0">
            <w:pPr>
              <w:rPr>
                <w:rFonts w:ascii="Arial" w:eastAsia="新細明體" w:hAnsi="Arial" w:cs="Arial"/>
                <w:b/>
                <w:bCs/>
                <w:color w:val="002060"/>
                <w:sz w:val="20"/>
                <w:szCs w:val="20"/>
              </w:rPr>
            </w:pPr>
            <w:r w:rsidRPr="00F12B9F">
              <w:rPr>
                <w:rFonts w:ascii="Arial" w:eastAsia="新細明體" w:hAnsi="Arial" w:cs="Arial"/>
                <w:b/>
                <w:bCs/>
                <w:color w:val="002060"/>
                <w:sz w:val="20"/>
                <w:szCs w:val="20"/>
              </w:rPr>
              <w:t>Session I</w:t>
            </w:r>
            <w:r w:rsidRPr="00F12B9F">
              <w:rPr>
                <w:rFonts w:ascii="Arial" w:eastAsia="新細明體" w:hAnsi="Arial" w:cs="Arial" w:hint="eastAsia"/>
                <w:b/>
                <w:bCs/>
                <w:color w:val="002060"/>
                <w:sz w:val="20"/>
                <w:szCs w:val="20"/>
              </w:rPr>
              <w:t>I</w:t>
            </w:r>
          </w:p>
        </w:tc>
      </w:tr>
      <w:tr w:rsidR="00C40389" w:rsidRPr="00F12B9F" w14:paraId="20FB3A15"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3DD7B740"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Borders>
              <w:top w:val="nil"/>
              <w:left w:val="nil"/>
              <w:bottom w:val="nil"/>
              <w:right w:val="nil"/>
            </w:tcBorders>
            <w:shd w:val="clear" w:color="auto" w:fill="CAEDFB"/>
          </w:tcPr>
          <w:p w14:paraId="179DEF8A"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CG</w:t>
            </w:r>
            <w:r>
              <w:rPr>
                <w:rFonts w:ascii="Arial" w:eastAsia="新細明體" w:hAnsi="Arial" w:cs="Arial"/>
                <w:b/>
                <w:bCs/>
                <w:color w:val="002060"/>
                <w:sz w:val="20"/>
                <w:szCs w:val="20"/>
              </w:rPr>
              <w:t>H</w:t>
            </w:r>
          </w:p>
        </w:tc>
      </w:tr>
      <w:tr w:rsidR="00C40389" w:rsidRPr="00F12B9F" w14:paraId="63C22D77"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60EFECE7"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Borders>
              <w:top w:val="nil"/>
              <w:left w:val="nil"/>
              <w:bottom w:val="nil"/>
              <w:right w:val="nil"/>
            </w:tcBorders>
          </w:tcPr>
          <w:p w14:paraId="6F603960"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CAD</w:t>
            </w:r>
            <w:r w:rsidRPr="00F12B9F">
              <w:rPr>
                <w:rFonts w:ascii="Arial" w:eastAsia="新細明體" w:hAnsi="Arial" w:cs="Arial"/>
                <w:b/>
                <w:bCs/>
                <w:color w:val="002060"/>
                <w:sz w:val="20"/>
                <w:szCs w:val="20"/>
              </w:rPr>
              <w:t xml:space="preserve"> CTO: </w:t>
            </w:r>
          </w:p>
          <w:p w14:paraId="59860173"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w:t>
            </w:r>
            <w:r w:rsidRPr="00F12B9F">
              <w:rPr>
                <w:rFonts w:ascii="Arial" w:eastAsia="新細明體" w:hAnsi="Arial" w:cs="Arial" w:hint="eastAsia"/>
                <w:b/>
                <w:bCs/>
                <w:color w:val="002060"/>
                <w:sz w:val="20"/>
                <w:szCs w:val="20"/>
              </w:rPr>
              <w:t>CAD</w:t>
            </w:r>
            <w:r w:rsidRPr="00F12B9F">
              <w:rPr>
                <w:rFonts w:ascii="Arial" w:eastAsia="新細明體" w:hAnsi="Arial" w:cs="Arial"/>
                <w:b/>
                <w:bCs/>
                <w:color w:val="002060"/>
                <w:sz w:val="20"/>
                <w:szCs w:val="20"/>
              </w:rPr>
              <w:t xml:space="preserve">: </w:t>
            </w:r>
          </w:p>
          <w:p w14:paraId="04F27013"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 xml:space="preserve">IVUS, OCT, FFR Expert: </w:t>
            </w:r>
            <w:r w:rsidRPr="00F12B9F">
              <w:rPr>
                <w:rFonts w:ascii="Arial" w:eastAsia="新細明體" w:hAnsi="Arial" w:cs="Arial"/>
                <w:bCs/>
                <w:sz w:val="20"/>
                <w:szCs w:val="20"/>
              </w:rPr>
              <w:t xml:space="preserve">Chih-Kuan Liao </w:t>
            </w:r>
            <w:r w:rsidRPr="00F12B9F">
              <w:rPr>
                <w:rFonts w:ascii="Arial" w:eastAsia="新細明體" w:hAnsi="Arial" w:cs="Arial" w:hint="eastAsia"/>
                <w:bCs/>
                <w:sz w:val="20"/>
                <w:szCs w:val="20"/>
              </w:rPr>
              <w:t>(</w:t>
            </w:r>
            <w:r w:rsidRPr="00F12B9F">
              <w:rPr>
                <w:rFonts w:ascii="Arial" w:eastAsia="新細明體" w:hAnsi="Arial" w:cs="Arial"/>
                <w:bCs/>
                <w:sz w:val="20"/>
                <w:szCs w:val="20"/>
              </w:rPr>
              <w:t>Taiwan)</w:t>
            </w:r>
          </w:p>
        </w:tc>
      </w:tr>
      <w:tr w:rsidR="00C40389" w:rsidRPr="00F12B9F" w14:paraId="47C4D925"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2B5720A6"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Borders>
              <w:top w:val="nil"/>
              <w:left w:val="nil"/>
              <w:bottom w:val="nil"/>
              <w:right w:val="nil"/>
            </w:tcBorders>
            <w:shd w:val="clear" w:color="auto" w:fill="C1E4F5"/>
          </w:tcPr>
          <w:p w14:paraId="488C41CB"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hint="eastAsia"/>
                <w:b/>
                <w:bCs/>
                <w:color w:val="002060"/>
                <w:sz w:val="20"/>
                <w:szCs w:val="20"/>
              </w:rPr>
              <w:t>C</w:t>
            </w:r>
            <w:r w:rsidRPr="00F12B9F">
              <w:rPr>
                <w:rFonts w:ascii="Arial" w:eastAsia="新細明體" w:hAnsi="Arial" w:cs="Arial"/>
                <w:b/>
                <w:bCs/>
                <w:color w:val="002060"/>
                <w:sz w:val="20"/>
                <w:szCs w:val="20"/>
              </w:rPr>
              <w:t>G</w:t>
            </w:r>
            <w:r>
              <w:rPr>
                <w:rFonts w:ascii="Arial" w:eastAsia="新細明體" w:hAnsi="Arial" w:cs="Arial"/>
                <w:b/>
                <w:bCs/>
                <w:color w:val="002060"/>
                <w:sz w:val="20"/>
                <w:szCs w:val="20"/>
              </w:rPr>
              <w:t>MH</w:t>
            </w:r>
          </w:p>
        </w:tc>
      </w:tr>
      <w:tr w:rsidR="00C40389" w:rsidRPr="00F12B9F" w14:paraId="51DE756F"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65CB3675"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Borders>
              <w:top w:val="nil"/>
              <w:left w:val="nil"/>
              <w:bottom w:val="nil"/>
              <w:right w:val="nil"/>
            </w:tcBorders>
          </w:tcPr>
          <w:p w14:paraId="3FF5146D" w14:textId="77777777" w:rsidR="00C40389" w:rsidRPr="00754F2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 xml:space="preserve"> </w:t>
            </w:r>
            <w:r w:rsidRPr="00754F2F">
              <w:rPr>
                <w:rFonts w:ascii="Arial" w:eastAsia="新細明體" w:hAnsi="Arial" w:cs="Arial"/>
                <w:b/>
                <w:bCs/>
                <w:color w:val="002060"/>
                <w:sz w:val="20"/>
                <w:szCs w:val="20"/>
              </w:rPr>
              <w:t>C</w:t>
            </w:r>
            <w:r w:rsidRPr="00754F2F">
              <w:rPr>
                <w:rFonts w:ascii="Arial" w:eastAsia="新細明體" w:hAnsi="Arial" w:cs="Arial" w:hint="eastAsia"/>
                <w:b/>
                <w:bCs/>
                <w:color w:val="002060"/>
                <w:sz w:val="20"/>
                <w:szCs w:val="20"/>
              </w:rPr>
              <w:t>TO</w:t>
            </w:r>
            <w:r w:rsidRPr="00754F2F">
              <w:rPr>
                <w:rFonts w:ascii="Arial" w:eastAsia="新細明體" w:hAnsi="Arial" w:cs="Arial"/>
                <w:b/>
                <w:bCs/>
                <w:color w:val="002060"/>
                <w:sz w:val="20"/>
                <w:szCs w:val="20"/>
              </w:rPr>
              <w:t xml:space="preserve">: </w:t>
            </w:r>
            <w:r w:rsidRPr="00754F2F">
              <w:rPr>
                <w:rFonts w:ascii="Arial" w:eastAsia="新細明體" w:hAnsi="Arial" w:cs="Arial"/>
                <w:bCs/>
                <w:sz w:val="20"/>
                <w:szCs w:val="20"/>
              </w:rPr>
              <w:t>Ying-Chang Tung (Taiwan)</w:t>
            </w:r>
          </w:p>
          <w:p w14:paraId="381D5EFB"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w:t>
            </w:r>
            <w:r w:rsidRPr="00F12B9F">
              <w:rPr>
                <w:rFonts w:ascii="Arial" w:eastAsia="新細明體" w:hAnsi="Arial" w:cs="Arial" w:hint="eastAsia"/>
                <w:b/>
                <w:bCs/>
                <w:color w:val="002060"/>
                <w:sz w:val="20"/>
                <w:szCs w:val="20"/>
              </w:rPr>
              <w:t>TAVR</w:t>
            </w:r>
            <w:r w:rsidRPr="00F12B9F">
              <w:rPr>
                <w:rFonts w:ascii="Arial" w:eastAsia="新細明體" w:hAnsi="Arial" w:cs="Arial"/>
                <w:b/>
                <w:bCs/>
                <w:color w:val="002060"/>
                <w:sz w:val="20"/>
                <w:szCs w:val="20"/>
              </w:rPr>
              <w:t xml:space="preserve">(Navitor Vision): </w:t>
            </w:r>
            <w:r w:rsidRPr="00F12B9F">
              <w:rPr>
                <w:rFonts w:ascii="Arial" w:eastAsia="新細明體" w:hAnsi="Arial" w:cs="Arial"/>
                <w:sz w:val="20"/>
                <w:szCs w:val="20"/>
              </w:rPr>
              <w:t>Chun-Chi Chen (Taiwan)</w:t>
            </w:r>
          </w:p>
          <w:p w14:paraId="59D1A4AA" w14:textId="77777777" w:rsidR="00C40389" w:rsidRPr="00F12B9F" w:rsidRDefault="00C40389" w:rsidP="004674E0">
            <w:pPr>
              <w:rPr>
                <w:rFonts w:ascii="Arial" w:eastAsia="新細明體" w:hAnsi="Arial" w:cs="Arial"/>
                <w:sz w:val="20"/>
                <w:szCs w:val="20"/>
              </w:rPr>
            </w:pPr>
            <w:r w:rsidRPr="00F12B9F">
              <w:rPr>
                <w:rFonts w:ascii="Arial" w:eastAsia="新細明體" w:hAnsi="Arial" w:cs="Arial"/>
                <w:b/>
                <w:bCs/>
                <w:color w:val="002060"/>
                <w:sz w:val="20"/>
                <w:szCs w:val="20"/>
              </w:rPr>
              <w:t>TEE Expert:</w:t>
            </w:r>
            <w:r w:rsidRPr="00F12B9F">
              <w:rPr>
                <w:rFonts w:ascii="Arial" w:eastAsia="新細明體" w:hAnsi="Arial" w:cs="Arial" w:hint="eastAsia"/>
                <w:kern w:val="0"/>
                <w:sz w:val="20"/>
                <w:szCs w:val="18"/>
              </w:rPr>
              <w:t xml:space="preserve"> </w:t>
            </w:r>
            <w:r w:rsidRPr="00F12B9F">
              <w:rPr>
                <w:rFonts w:ascii="Arial" w:eastAsia="新細明體" w:hAnsi="Arial" w:cs="Arial"/>
                <w:sz w:val="20"/>
                <w:szCs w:val="20"/>
              </w:rPr>
              <w:t>Jih-Kai Yeh</w:t>
            </w:r>
            <w:r w:rsidRPr="00F12B9F">
              <w:rPr>
                <w:rFonts w:ascii="Arial" w:eastAsia="新細明體" w:hAnsi="Arial" w:cs="Arial" w:hint="eastAsia"/>
                <w:sz w:val="20"/>
                <w:szCs w:val="20"/>
              </w:rPr>
              <w:t xml:space="preserve"> (Taiwan)</w:t>
            </w:r>
          </w:p>
          <w:p w14:paraId="5AA6F3A9"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b/>
                <w:bCs/>
                <w:color w:val="002060"/>
                <w:sz w:val="20"/>
                <w:szCs w:val="20"/>
              </w:rPr>
              <w:t>IVUS, OCT, FFR Expert:</w:t>
            </w:r>
            <w:r w:rsidRPr="00F12B9F">
              <w:rPr>
                <w:rFonts w:ascii="Arial" w:eastAsia="新細明體" w:hAnsi="Arial" w:cs="Arial" w:hint="eastAsia"/>
                <w:b/>
                <w:bCs/>
                <w:color w:val="002060"/>
                <w:sz w:val="20"/>
                <w:szCs w:val="20"/>
              </w:rPr>
              <w:t xml:space="preserve"> </w:t>
            </w:r>
            <w:r w:rsidRPr="00754F2F">
              <w:rPr>
                <w:rFonts w:ascii="Arial" w:eastAsia="新細明體" w:hAnsi="Arial" w:cs="Arial"/>
                <w:bCs/>
                <w:sz w:val="20"/>
                <w:szCs w:val="20"/>
              </w:rPr>
              <w:t>Chia-Pin Lin (Taiwan)</w:t>
            </w:r>
          </w:p>
        </w:tc>
      </w:tr>
      <w:tr w:rsidR="00C40389" w:rsidRPr="00F12B9F" w14:paraId="4D752493"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5E4BF166"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2"/>
            <w:tcBorders>
              <w:top w:val="nil"/>
              <w:left w:val="nil"/>
              <w:bottom w:val="nil"/>
              <w:right w:val="nil"/>
            </w:tcBorders>
            <w:shd w:val="clear" w:color="auto" w:fill="CAEDFB"/>
          </w:tcPr>
          <w:p w14:paraId="2278BA3C" w14:textId="77777777" w:rsidR="00C40389" w:rsidRPr="00F12B9F" w:rsidRDefault="00C40389" w:rsidP="004674E0">
            <w:pPr>
              <w:rPr>
                <w:rFonts w:ascii="Arial" w:eastAsia="新細明體" w:hAnsi="Arial" w:cs="Arial"/>
                <w:b/>
                <w:bCs/>
                <w:noProof/>
                <w:color w:val="002060"/>
                <w:sz w:val="20"/>
                <w:szCs w:val="20"/>
              </w:rPr>
            </w:pPr>
            <w:r w:rsidRPr="00F12B9F">
              <w:rPr>
                <w:rFonts w:ascii="Arial" w:eastAsia="新細明體" w:hAnsi="Arial" w:cs="Arial"/>
                <w:b/>
                <w:bCs/>
                <w:noProof/>
                <w:color w:val="002060"/>
                <w:sz w:val="20"/>
                <w:szCs w:val="20"/>
              </w:rPr>
              <w:t xml:space="preserve">Chairs : </w:t>
            </w:r>
            <w:r w:rsidRPr="00F12B9F">
              <w:rPr>
                <w:rFonts w:ascii="Arial" w:eastAsia="新細明體" w:hAnsi="Arial" w:cs="Arial"/>
                <w:bCs/>
                <w:noProof/>
                <w:sz w:val="20"/>
                <w:szCs w:val="20"/>
              </w:rPr>
              <w:t>Hsien Li Kao</w:t>
            </w:r>
            <w:r w:rsidRPr="00F12B9F">
              <w:rPr>
                <w:rFonts w:ascii="Arial" w:eastAsia="新細明體" w:hAnsi="Arial" w:cs="Arial" w:hint="eastAsia"/>
                <w:bCs/>
                <w:noProof/>
                <w:sz w:val="20"/>
                <w:szCs w:val="20"/>
              </w:rPr>
              <w:t xml:space="preserve"> (Taiwan), </w:t>
            </w:r>
            <w:r w:rsidRPr="00F12B9F">
              <w:rPr>
                <w:rFonts w:ascii="Arial" w:eastAsia="新細明體" w:hAnsi="Arial" w:cs="Arial"/>
                <w:bCs/>
                <w:noProof/>
                <w:sz w:val="20"/>
                <w:szCs w:val="20"/>
              </w:rPr>
              <w:t>Ji-Hung Wang (Taiwan)</w:t>
            </w:r>
          </w:p>
          <w:p w14:paraId="0C8D6405" w14:textId="77777777" w:rsidR="00C40389" w:rsidRDefault="00C40389" w:rsidP="004674E0">
            <w:pPr>
              <w:rPr>
                <w:rFonts w:ascii="Arial" w:eastAsia="新細明體" w:hAnsi="Arial" w:cs="Arial"/>
                <w:bCs/>
                <w:noProof/>
                <w:sz w:val="20"/>
                <w:szCs w:val="20"/>
              </w:rPr>
            </w:pPr>
            <w:r w:rsidRPr="00F12B9F">
              <w:rPr>
                <w:rFonts w:ascii="Arial" w:eastAsia="新細明體" w:hAnsi="Arial" w:cs="Arial"/>
                <w:b/>
                <w:bCs/>
                <w:noProof/>
                <w:color w:val="002060"/>
                <w:sz w:val="20"/>
                <w:szCs w:val="20"/>
              </w:rPr>
              <w:t>Commentators :</w:t>
            </w:r>
            <w:r w:rsidRPr="00F12B9F">
              <w:rPr>
                <w:rFonts w:ascii="Arial" w:eastAsia="新細明體" w:hAnsi="Arial" w:cs="Arial"/>
                <w:bCs/>
                <w:noProof/>
                <w:sz w:val="20"/>
                <w:szCs w:val="20"/>
              </w:rPr>
              <w:t xml:space="preserve"> </w:t>
            </w:r>
          </w:p>
          <w:p w14:paraId="727F926E" w14:textId="77777777" w:rsidR="00214E7B" w:rsidRDefault="00C40389" w:rsidP="00C40389">
            <w:pPr>
              <w:pStyle w:val="Author"/>
              <w:rPr>
                <w:noProof/>
              </w:rPr>
            </w:pPr>
            <w:r w:rsidRPr="000E1F13">
              <w:rPr>
                <w:noProof/>
              </w:rPr>
              <w:t>Joao Antonio Brum Silveira (Portugal)</w:t>
            </w:r>
            <w:r>
              <w:rPr>
                <w:rFonts w:hint="eastAsia"/>
                <w:noProof/>
              </w:rPr>
              <w:t xml:space="preserve">, </w:t>
            </w:r>
            <w:r w:rsidRPr="000E1F13">
              <w:rPr>
                <w:rFonts w:hint="eastAsia"/>
                <w:noProof/>
              </w:rPr>
              <w:t>Ying-Hwa Chen</w:t>
            </w:r>
            <w:r>
              <w:rPr>
                <w:noProof/>
              </w:rPr>
              <w:t xml:space="preserve"> </w:t>
            </w:r>
            <w:r>
              <w:rPr>
                <w:rFonts w:hint="eastAsia"/>
                <w:noProof/>
              </w:rPr>
              <w:t>(</w:t>
            </w:r>
            <w:r>
              <w:rPr>
                <w:noProof/>
              </w:rPr>
              <w:t>Taiwan)</w:t>
            </w:r>
            <w:r w:rsidRPr="000E1F13">
              <w:rPr>
                <w:rFonts w:hint="eastAsia"/>
                <w:noProof/>
              </w:rPr>
              <w:t>、</w:t>
            </w:r>
            <w:r w:rsidRPr="000E1F13">
              <w:rPr>
                <w:rFonts w:hint="eastAsia"/>
                <w:noProof/>
              </w:rPr>
              <w:t>Chi-Hung Huang</w:t>
            </w:r>
            <w:r>
              <w:rPr>
                <w:noProof/>
              </w:rPr>
              <w:t xml:space="preserve"> </w:t>
            </w:r>
            <w:r>
              <w:rPr>
                <w:rFonts w:hint="eastAsia"/>
                <w:noProof/>
              </w:rPr>
              <w:t>(</w:t>
            </w:r>
            <w:r>
              <w:rPr>
                <w:noProof/>
              </w:rPr>
              <w:t>Taiwan)</w:t>
            </w:r>
            <w:r>
              <w:rPr>
                <w:rFonts w:hint="eastAsia"/>
                <w:noProof/>
              </w:rPr>
              <w:t xml:space="preserve">, </w:t>
            </w:r>
            <w:r w:rsidRPr="000E1F13">
              <w:rPr>
                <w:rFonts w:hint="eastAsia"/>
                <w:noProof/>
              </w:rPr>
              <w:t>Shih-Chi Liu</w:t>
            </w:r>
            <w:r>
              <w:rPr>
                <w:noProof/>
              </w:rPr>
              <w:t xml:space="preserve"> </w:t>
            </w:r>
            <w:r>
              <w:rPr>
                <w:rFonts w:hint="eastAsia"/>
                <w:noProof/>
              </w:rPr>
              <w:t>(</w:t>
            </w:r>
            <w:r>
              <w:rPr>
                <w:noProof/>
              </w:rPr>
              <w:t>Taiwan)</w:t>
            </w:r>
            <w:r>
              <w:rPr>
                <w:rFonts w:hint="eastAsia"/>
                <w:noProof/>
              </w:rPr>
              <w:t xml:space="preserve">, </w:t>
            </w:r>
            <w:r w:rsidRPr="000E1F13">
              <w:rPr>
                <w:rFonts w:hint="eastAsia"/>
                <w:noProof/>
              </w:rPr>
              <w:t>Yi-Chih Wang</w:t>
            </w:r>
            <w:r>
              <w:rPr>
                <w:noProof/>
              </w:rPr>
              <w:t xml:space="preserve"> </w:t>
            </w:r>
            <w:r>
              <w:rPr>
                <w:rFonts w:hint="eastAsia"/>
                <w:noProof/>
              </w:rPr>
              <w:t>(</w:t>
            </w:r>
            <w:r>
              <w:rPr>
                <w:noProof/>
              </w:rPr>
              <w:t>Taiwan)</w:t>
            </w:r>
            <w:r>
              <w:rPr>
                <w:rFonts w:hint="eastAsia"/>
                <w:noProof/>
              </w:rPr>
              <w:t xml:space="preserve">, </w:t>
            </w:r>
            <w:r w:rsidRPr="000E1F13">
              <w:rPr>
                <w:rFonts w:hint="eastAsia"/>
                <w:noProof/>
              </w:rPr>
              <w:t>Cheng-Chung Cheng</w:t>
            </w:r>
            <w:r>
              <w:rPr>
                <w:noProof/>
              </w:rPr>
              <w:t xml:space="preserve"> </w:t>
            </w:r>
            <w:r>
              <w:rPr>
                <w:rFonts w:hint="eastAsia"/>
                <w:noProof/>
              </w:rPr>
              <w:t>(</w:t>
            </w:r>
            <w:r>
              <w:rPr>
                <w:noProof/>
              </w:rPr>
              <w:t>Taiwan)</w:t>
            </w:r>
            <w:r>
              <w:rPr>
                <w:rFonts w:hint="eastAsia"/>
                <w:noProof/>
              </w:rPr>
              <w:t xml:space="preserve">, </w:t>
            </w:r>
          </w:p>
          <w:p w14:paraId="48D5CF0E" w14:textId="6CC23BDE" w:rsidR="00C40389" w:rsidRPr="00F12B9F" w:rsidRDefault="00C40389" w:rsidP="00C40389">
            <w:pPr>
              <w:pStyle w:val="Author"/>
              <w:rPr>
                <w:rFonts w:eastAsia="新細明體"/>
                <w:b/>
                <w:color w:val="002060"/>
                <w:highlight w:val="yellow"/>
              </w:rPr>
            </w:pPr>
            <w:r w:rsidRPr="000E1F13">
              <w:rPr>
                <w:rFonts w:hint="eastAsia"/>
                <w:noProof/>
              </w:rPr>
              <w:t>Cheng-An Chiu</w:t>
            </w:r>
            <w:r>
              <w:rPr>
                <w:noProof/>
              </w:rPr>
              <w:t xml:space="preserve"> </w:t>
            </w:r>
            <w:r>
              <w:rPr>
                <w:rFonts w:hint="eastAsia"/>
                <w:noProof/>
              </w:rPr>
              <w:t>(</w:t>
            </w:r>
            <w:r>
              <w:rPr>
                <w:noProof/>
              </w:rPr>
              <w:t>Taiwan)</w:t>
            </w:r>
            <w:r>
              <w:rPr>
                <w:rFonts w:hint="eastAsia"/>
                <w:noProof/>
              </w:rPr>
              <w:t xml:space="preserve">, </w:t>
            </w:r>
            <w:r w:rsidRPr="000E1F13">
              <w:rPr>
                <w:rFonts w:hint="eastAsia"/>
                <w:noProof/>
              </w:rPr>
              <w:t>Tsung-Neng Tsai</w:t>
            </w:r>
            <w:r>
              <w:rPr>
                <w:noProof/>
              </w:rPr>
              <w:t xml:space="preserve"> </w:t>
            </w:r>
            <w:r>
              <w:rPr>
                <w:rFonts w:hint="eastAsia"/>
                <w:noProof/>
              </w:rPr>
              <w:t>(</w:t>
            </w:r>
            <w:r>
              <w:rPr>
                <w:noProof/>
              </w:rPr>
              <w:t>Taiwan)</w:t>
            </w:r>
            <w:r>
              <w:rPr>
                <w:rFonts w:hint="eastAsia"/>
                <w:noProof/>
              </w:rPr>
              <w:t xml:space="preserve">, </w:t>
            </w:r>
            <w:r w:rsidRPr="000E1F13">
              <w:rPr>
                <w:rFonts w:hint="eastAsia"/>
                <w:noProof/>
              </w:rPr>
              <w:t>Feng-Yu Kuo</w:t>
            </w:r>
            <w:r>
              <w:rPr>
                <w:noProof/>
              </w:rPr>
              <w:t xml:space="preserve"> </w:t>
            </w:r>
            <w:r>
              <w:rPr>
                <w:rFonts w:hint="eastAsia"/>
                <w:noProof/>
              </w:rPr>
              <w:t>(</w:t>
            </w:r>
            <w:r>
              <w:rPr>
                <w:noProof/>
              </w:rPr>
              <w:t>Taiwan)</w:t>
            </w:r>
          </w:p>
        </w:tc>
      </w:tr>
      <w:tr w:rsidR="00C40389" w:rsidRPr="00F12B9F" w14:paraId="740B7B8B"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nil"/>
              <w:left w:val="nil"/>
              <w:bottom w:val="nil"/>
              <w:right w:val="nil"/>
            </w:tcBorders>
            <w:shd w:val="clear" w:color="auto" w:fill="FAE2D5"/>
          </w:tcPr>
          <w:p w14:paraId="22090919" w14:textId="77777777" w:rsidR="00C40389" w:rsidRPr="00F12B9F" w:rsidRDefault="00C40389" w:rsidP="004674E0">
            <w:pPr>
              <w:widowControl/>
              <w:spacing w:line="300" w:lineRule="exact"/>
              <w:rPr>
                <w:rFonts w:ascii="Arial" w:eastAsia="新細明體" w:hAnsi="Arial" w:cs="Arial"/>
                <w:kern w:val="0"/>
                <w:sz w:val="20"/>
                <w:szCs w:val="18"/>
              </w:rPr>
            </w:pPr>
            <w:r w:rsidRPr="00F12B9F">
              <w:rPr>
                <w:rFonts w:ascii="Arial" w:eastAsia="新細明體" w:hAnsi="Arial" w:cs="Arial" w:hint="eastAsia"/>
                <w:noProof/>
                <w:kern w:val="0"/>
                <w:sz w:val="20"/>
                <w:szCs w:val="18"/>
              </w:rPr>
              <w:t>11</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00</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11</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10</w:t>
            </w:r>
          </w:p>
        </w:tc>
        <w:tc>
          <w:tcPr>
            <w:tcW w:w="8753" w:type="dxa"/>
            <w:gridSpan w:val="2"/>
            <w:tcBorders>
              <w:top w:val="nil"/>
              <w:left w:val="nil"/>
              <w:bottom w:val="nil"/>
              <w:right w:val="nil"/>
            </w:tcBorders>
            <w:shd w:val="clear" w:color="auto" w:fill="FAE2D5"/>
          </w:tcPr>
          <w:p w14:paraId="4FAEDAEC" w14:textId="1EC218EC" w:rsidR="00C40389" w:rsidRPr="00F12B9F" w:rsidRDefault="00C40389" w:rsidP="004674E0">
            <w:pPr>
              <w:widowControl/>
              <w:spacing w:line="300" w:lineRule="exact"/>
              <w:rPr>
                <w:rFonts w:ascii="Arial" w:eastAsia="新細明體" w:hAnsi="Arial" w:cs="Arial"/>
                <w:b/>
                <w:bCs/>
                <w:color w:val="0A2F41"/>
                <w:sz w:val="20"/>
                <w:szCs w:val="20"/>
              </w:rPr>
            </w:pPr>
            <w:r w:rsidRPr="00F12B9F">
              <w:rPr>
                <w:rFonts w:ascii="Arial" w:eastAsia="新細明體" w:hAnsi="Arial" w:cs="Arial" w:hint="eastAsia"/>
                <w:b/>
                <w:bCs/>
                <w:color w:val="0A2F41"/>
                <w:sz w:val="20"/>
                <w:szCs w:val="20"/>
              </w:rPr>
              <w:t xml:space="preserve">Lecture 2: </w:t>
            </w:r>
            <w:r w:rsidR="00F468D8" w:rsidRPr="00F468D8">
              <w:rPr>
                <w:rFonts w:ascii="Arial" w:eastAsia="新細明體" w:hAnsi="Arial" w:cs="Arial"/>
                <w:b/>
                <w:bCs/>
                <w:color w:val="0A2F41"/>
                <w:sz w:val="20"/>
                <w:szCs w:val="20"/>
              </w:rPr>
              <w:t>Management of Calcified Coronary Lesions</w:t>
            </w:r>
            <w:r w:rsidR="00F468D8" w:rsidRPr="00F12B9F">
              <w:rPr>
                <w:rFonts w:ascii="Arial" w:eastAsia="新細明體" w:hAnsi="Arial" w:cs="Arial"/>
                <w:b/>
                <w:bCs/>
                <w:color w:val="0A2F41"/>
                <w:sz w:val="20"/>
                <w:szCs w:val="20"/>
              </w:rPr>
              <w:t xml:space="preserve"> </w:t>
            </w:r>
          </w:p>
          <w:p w14:paraId="02117D95" w14:textId="77777777" w:rsidR="00C40389" w:rsidRPr="00F12B9F" w:rsidRDefault="00C40389" w:rsidP="004674E0">
            <w:pPr>
              <w:widowControl/>
              <w:spacing w:line="300" w:lineRule="exact"/>
              <w:rPr>
                <w:rFonts w:ascii="Arial" w:eastAsia="新細明體" w:hAnsi="Arial" w:cs="Arial"/>
                <w:kern w:val="0"/>
                <w:sz w:val="20"/>
                <w:szCs w:val="18"/>
                <w:highlight w:val="yellow"/>
              </w:rPr>
            </w:pPr>
            <w:r w:rsidRPr="00F12B9F">
              <w:rPr>
                <w:rFonts w:ascii="Arial" w:eastAsia="新細明體" w:hAnsi="Arial" w:cs="Arial"/>
                <w:kern w:val="0"/>
                <w:sz w:val="20"/>
                <w:szCs w:val="18"/>
              </w:rPr>
              <w:t xml:space="preserve">Joao Antonio Brum Silveira </w:t>
            </w:r>
            <w:r w:rsidRPr="00F12B9F">
              <w:rPr>
                <w:rFonts w:ascii="Arial" w:eastAsia="新細明體" w:hAnsi="Arial" w:cs="Arial" w:hint="eastAsia"/>
                <w:kern w:val="0"/>
                <w:sz w:val="20"/>
                <w:szCs w:val="18"/>
              </w:rPr>
              <w:t>(</w:t>
            </w:r>
            <w:r w:rsidRPr="00F12B9F">
              <w:rPr>
                <w:rFonts w:ascii="Arial" w:eastAsia="新細明體" w:hAnsi="Arial" w:cs="Arial"/>
                <w:kern w:val="0"/>
                <w:sz w:val="20"/>
                <w:szCs w:val="18"/>
              </w:rPr>
              <w:t>Portugal</w:t>
            </w:r>
            <w:r w:rsidRPr="00F12B9F">
              <w:rPr>
                <w:rFonts w:ascii="Arial" w:eastAsia="新細明體" w:hAnsi="Arial" w:cs="Arial" w:hint="eastAsia"/>
                <w:kern w:val="0"/>
                <w:sz w:val="20"/>
                <w:szCs w:val="18"/>
              </w:rPr>
              <w:t>)</w:t>
            </w:r>
          </w:p>
        </w:tc>
      </w:tr>
    </w:tbl>
    <w:p w14:paraId="778F6919" w14:textId="77777777" w:rsidR="00C40389" w:rsidRPr="00F12B9F" w:rsidRDefault="00C40389" w:rsidP="00C40389">
      <w:pPr>
        <w:pBdr>
          <w:bottom w:val="single" w:sz="12" w:space="1" w:color="BFBFBF"/>
        </w:pBdr>
        <w:tabs>
          <w:tab w:val="right" w:pos="9680"/>
        </w:tabs>
        <w:spacing w:afterLines="60" w:after="216" w:line="400" w:lineRule="exact"/>
        <w:rPr>
          <w:rFonts w:ascii="Arial" w:eastAsia="新細明體" w:hAnsi="Arial" w:cs="Arial"/>
          <w:b/>
          <w:iCs/>
          <w:color w:val="501549"/>
          <w:sz w:val="32"/>
          <w:szCs w:val="32"/>
        </w:rPr>
      </w:pPr>
      <w:r w:rsidRPr="00F12B9F">
        <w:rPr>
          <w:rFonts w:ascii="Arial" w:eastAsia="新細明體" w:hAnsi="Arial" w:cs="Arial" w:hint="eastAsia"/>
          <w:b/>
          <w:iCs/>
          <w:color w:val="501549"/>
          <w:sz w:val="32"/>
          <w:szCs w:val="32"/>
        </w:rPr>
        <w:t>May 16</w:t>
      </w:r>
      <w:r w:rsidRPr="00F12B9F">
        <w:rPr>
          <w:rFonts w:ascii="Arial" w:eastAsia="新細明體" w:hAnsi="Arial" w:cs="Arial"/>
          <w:b/>
          <w:iCs/>
          <w:color w:val="501549"/>
          <w:sz w:val="32"/>
          <w:szCs w:val="32"/>
        </w:rPr>
        <w:t xml:space="preserve"> (Saturday)</w:t>
      </w:r>
    </w:p>
    <w:tbl>
      <w:tblPr>
        <w:tblStyle w:val="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18"/>
        <w:gridCol w:w="844"/>
        <w:gridCol w:w="4474"/>
        <w:gridCol w:w="981"/>
        <w:gridCol w:w="1931"/>
      </w:tblGrid>
      <w:tr w:rsidR="00C40389" w:rsidRPr="00F12B9F" w14:paraId="554EB44F" w14:textId="77777777" w:rsidTr="004674E0">
        <w:trPr>
          <w:trHeight w:val="454"/>
        </w:trPr>
        <w:tc>
          <w:tcPr>
            <w:tcW w:w="6804" w:type="dxa"/>
            <w:gridSpan w:val="4"/>
            <w:shd w:val="clear" w:color="auto" w:fill="0070C0"/>
            <w:vAlign w:val="center"/>
          </w:tcPr>
          <w:p w14:paraId="53BFE0B0" w14:textId="77777777" w:rsidR="00C40389" w:rsidRPr="00F12B9F" w:rsidRDefault="00C40389" w:rsidP="004674E0">
            <w:pPr>
              <w:rPr>
                <w:rFonts w:ascii="Arial" w:eastAsia="新細明體" w:hAnsi="Arial" w:cs="Arial"/>
                <w:b/>
                <w:bCs/>
                <w:color w:val="FFFFFF"/>
              </w:rPr>
            </w:pPr>
            <w:r w:rsidRPr="00F12B9F">
              <w:rPr>
                <w:rFonts w:ascii="Arial" w:eastAsia="新細明體" w:hAnsi="Arial" w:cs="Arial" w:hint="eastAsia"/>
                <w:b/>
                <w:bCs/>
                <w:color w:val="FFFFFF"/>
              </w:rPr>
              <w:t>TaipeiLIVE (III) (IV)</w:t>
            </w:r>
          </w:p>
        </w:tc>
        <w:tc>
          <w:tcPr>
            <w:tcW w:w="2942" w:type="dxa"/>
            <w:gridSpan w:val="2"/>
            <w:shd w:val="clear" w:color="auto" w:fill="0070C0"/>
            <w:vAlign w:val="center"/>
          </w:tcPr>
          <w:p w14:paraId="031B9C7A" w14:textId="77777777" w:rsidR="00C40389" w:rsidRPr="00F12B9F" w:rsidRDefault="00C40389" w:rsidP="004674E0">
            <w:pPr>
              <w:jc w:val="right"/>
              <w:rPr>
                <w:rFonts w:ascii="Arial" w:eastAsia="新細明體" w:hAnsi="Arial" w:cs="Arial"/>
                <w:b/>
                <w:bCs/>
                <w:color w:val="FFFFFF"/>
              </w:rPr>
            </w:pPr>
            <w:r w:rsidRPr="00F12B9F">
              <w:rPr>
                <w:rFonts w:ascii="Arial" w:eastAsia="新細明體" w:hAnsi="Arial" w:cs="Arial" w:hint="eastAsia"/>
                <w:b/>
                <w:bCs/>
                <w:color w:val="FFFFFF"/>
              </w:rPr>
              <w:t xml:space="preserve">3F </w:t>
            </w:r>
            <w:r>
              <w:rPr>
                <w:rFonts w:ascii="Arial" w:eastAsia="新細明體" w:hAnsi="Arial" w:cs="Arial"/>
                <w:b/>
                <w:bCs/>
                <w:color w:val="FFFFFF"/>
              </w:rPr>
              <w:t>Banquet Hall</w:t>
            </w:r>
            <w:r w:rsidRPr="00F12B9F">
              <w:rPr>
                <w:rFonts w:ascii="Arial" w:eastAsia="新細明體" w:hAnsi="Arial" w:cs="Arial" w:hint="eastAsia"/>
                <w:b/>
                <w:bCs/>
                <w:color w:val="FFFFFF"/>
              </w:rPr>
              <w:t>, TICC</w:t>
            </w:r>
          </w:p>
        </w:tc>
      </w:tr>
      <w:tr w:rsidR="00C40389" w:rsidRPr="00F12B9F" w14:paraId="224EB04F" w14:textId="77777777" w:rsidTr="004674E0">
        <w:tc>
          <w:tcPr>
            <w:tcW w:w="1418" w:type="dxa"/>
            <w:gridSpan w:val="2"/>
            <w:shd w:val="clear" w:color="auto" w:fill="0D0D0D"/>
          </w:tcPr>
          <w:p w14:paraId="47681930" w14:textId="77777777" w:rsidR="00C40389" w:rsidRPr="00F12B9F" w:rsidRDefault="00C40389" w:rsidP="004674E0">
            <w:pPr>
              <w:spacing w:line="360" w:lineRule="exact"/>
              <w:jc w:val="both"/>
              <w:rPr>
                <w:rFonts w:ascii="Arial" w:eastAsia="新細明體" w:hAnsi="Arial" w:cs="Arial"/>
                <w:sz w:val="20"/>
                <w:szCs w:val="20"/>
              </w:rPr>
            </w:pPr>
            <w:r w:rsidRPr="00F12B9F">
              <w:rPr>
                <w:rFonts w:ascii="Arial" w:eastAsia="新細明體" w:hAnsi="Arial" w:cs="Arial" w:hint="eastAsia"/>
                <w:sz w:val="20"/>
                <w:szCs w:val="20"/>
              </w:rPr>
              <w:lastRenderedPageBreak/>
              <w:t>Time</w:t>
            </w:r>
          </w:p>
        </w:tc>
        <w:tc>
          <w:tcPr>
            <w:tcW w:w="850" w:type="dxa"/>
            <w:shd w:val="clear" w:color="auto" w:fill="0D0D0D"/>
          </w:tcPr>
          <w:p w14:paraId="7F9B12C9" w14:textId="77777777" w:rsidR="00C40389" w:rsidRPr="00F12B9F" w:rsidRDefault="00C40389" w:rsidP="004674E0">
            <w:pPr>
              <w:spacing w:line="360" w:lineRule="exact"/>
              <w:rPr>
                <w:rFonts w:ascii="Arial" w:eastAsia="新細明體" w:hAnsi="Arial" w:cs="Arial"/>
                <w:sz w:val="20"/>
                <w:szCs w:val="20"/>
              </w:rPr>
            </w:pPr>
            <w:r w:rsidRPr="00F12B9F">
              <w:rPr>
                <w:rFonts w:ascii="Arial" w:eastAsia="新細明體" w:hAnsi="Arial" w:cs="Arial" w:hint="eastAsia"/>
                <w:sz w:val="20"/>
                <w:szCs w:val="20"/>
              </w:rPr>
              <w:t>No.</w:t>
            </w:r>
          </w:p>
        </w:tc>
        <w:tc>
          <w:tcPr>
            <w:tcW w:w="5529" w:type="dxa"/>
            <w:gridSpan w:val="2"/>
            <w:shd w:val="clear" w:color="auto" w:fill="0D0D0D"/>
            <w:vAlign w:val="center"/>
          </w:tcPr>
          <w:p w14:paraId="7B2CACBD" w14:textId="77777777" w:rsidR="00C40389" w:rsidRPr="00F12B9F" w:rsidRDefault="00C40389" w:rsidP="004674E0">
            <w:pPr>
              <w:spacing w:line="360" w:lineRule="exact"/>
              <w:rPr>
                <w:rFonts w:ascii="Arial" w:eastAsia="新細明體" w:hAnsi="Arial" w:cs="Arial"/>
                <w:sz w:val="20"/>
                <w:szCs w:val="20"/>
              </w:rPr>
            </w:pPr>
            <w:r w:rsidRPr="00F12B9F">
              <w:rPr>
                <w:rFonts w:ascii="Arial" w:eastAsia="新細明體" w:hAnsi="Arial" w:cs="Arial" w:hint="eastAsia"/>
                <w:sz w:val="20"/>
                <w:szCs w:val="20"/>
              </w:rPr>
              <w:t>Topic/Speaker</w:t>
            </w:r>
          </w:p>
        </w:tc>
        <w:tc>
          <w:tcPr>
            <w:tcW w:w="1949" w:type="dxa"/>
            <w:shd w:val="clear" w:color="auto" w:fill="0D0D0D"/>
            <w:vAlign w:val="center"/>
          </w:tcPr>
          <w:p w14:paraId="7BEBDB72" w14:textId="77777777" w:rsidR="00C40389" w:rsidRPr="00F12B9F" w:rsidRDefault="00C40389" w:rsidP="004674E0">
            <w:pPr>
              <w:spacing w:line="360" w:lineRule="exact"/>
              <w:rPr>
                <w:rFonts w:ascii="Arial" w:eastAsia="新細明體" w:hAnsi="Arial" w:cs="Arial"/>
                <w:sz w:val="20"/>
                <w:szCs w:val="20"/>
              </w:rPr>
            </w:pPr>
            <w:r w:rsidRPr="00F12B9F">
              <w:rPr>
                <w:rFonts w:ascii="Arial" w:eastAsia="新細明體" w:hAnsi="Arial" w:cs="Arial" w:hint="eastAsia"/>
                <w:sz w:val="20"/>
                <w:szCs w:val="20"/>
              </w:rPr>
              <w:t>Chair</w:t>
            </w:r>
          </w:p>
        </w:tc>
      </w:tr>
      <w:tr w:rsidR="00C40389" w:rsidRPr="00F12B9F" w14:paraId="79532C35" w14:textId="77777777" w:rsidTr="004674E0">
        <w:tc>
          <w:tcPr>
            <w:tcW w:w="993" w:type="dxa"/>
            <w:vMerge w:val="restart"/>
            <w:vAlign w:val="center"/>
          </w:tcPr>
          <w:p w14:paraId="3FCE7EF9" w14:textId="77777777" w:rsidR="00C40389" w:rsidRPr="00F12B9F" w:rsidRDefault="00C40389" w:rsidP="004674E0">
            <w:pPr>
              <w:widowControl/>
              <w:spacing w:line="360" w:lineRule="exact"/>
              <w:rPr>
                <w:rFonts w:ascii="Arial" w:eastAsia="新細明體" w:hAnsi="Arial" w:cs="Arial"/>
                <w:kern w:val="0"/>
                <w:sz w:val="20"/>
                <w:szCs w:val="18"/>
              </w:rPr>
            </w:pPr>
            <w:r>
              <w:rPr>
                <w:rFonts w:ascii="Arial" w:eastAsia="新細明體" w:hAnsi="Arial" w:cs="Arial"/>
                <w:kern w:val="0"/>
                <w:sz w:val="20"/>
                <w:szCs w:val="18"/>
              </w:rPr>
              <w:t>13:30</w:t>
            </w:r>
          </w:p>
        </w:tc>
        <w:tc>
          <w:tcPr>
            <w:tcW w:w="8753" w:type="dxa"/>
            <w:gridSpan w:val="5"/>
          </w:tcPr>
          <w:p w14:paraId="6FE9D9BD" w14:textId="77777777" w:rsidR="00C40389" w:rsidRPr="00F12B9F" w:rsidRDefault="00C40389" w:rsidP="004674E0">
            <w:pPr>
              <w:rPr>
                <w:rFonts w:ascii="Arial" w:eastAsia="新細明體" w:hAnsi="Arial" w:cs="Arial"/>
                <w:b/>
                <w:bCs/>
                <w:color w:val="002060"/>
                <w:sz w:val="20"/>
                <w:szCs w:val="20"/>
              </w:rPr>
            </w:pPr>
            <w:r w:rsidRPr="00F12B9F">
              <w:rPr>
                <w:rFonts w:ascii="Arial" w:eastAsia="新細明體" w:hAnsi="Arial" w:cs="Arial"/>
                <w:b/>
                <w:bCs/>
                <w:color w:val="002060"/>
                <w:sz w:val="20"/>
                <w:szCs w:val="20"/>
              </w:rPr>
              <w:t>Session I</w:t>
            </w:r>
            <w:r w:rsidRPr="00F12B9F">
              <w:rPr>
                <w:rFonts w:ascii="Arial" w:eastAsia="新細明體" w:hAnsi="Arial" w:cs="Arial" w:hint="eastAsia"/>
                <w:b/>
                <w:bCs/>
                <w:color w:val="002060"/>
                <w:sz w:val="20"/>
                <w:szCs w:val="20"/>
              </w:rPr>
              <w:t>II</w:t>
            </w:r>
          </w:p>
        </w:tc>
      </w:tr>
      <w:tr w:rsidR="00C40389" w:rsidRPr="00F12B9F" w14:paraId="10AC2071" w14:textId="77777777" w:rsidTr="004674E0">
        <w:tc>
          <w:tcPr>
            <w:tcW w:w="993" w:type="dxa"/>
            <w:vMerge/>
            <w:shd w:val="clear" w:color="auto" w:fill="CAEDFB"/>
            <w:vAlign w:val="center"/>
          </w:tcPr>
          <w:p w14:paraId="06D3D389"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shd w:val="clear" w:color="auto" w:fill="CAEDFB"/>
          </w:tcPr>
          <w:p w14:paraId="0766E000"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CG</w:t>
            </w:r>
            <w:r>
              <w:rPr>
                <w:rFonts w:ascii="Arial" w:eastAsia="新細明體" w:hAnsi="Arial" w:cs="Arial"/>
                <w:b/>
                <w:bCs/>
                <w:color w:val="002060"/>
                <w:sz w:val="20"/>
                <w:szCs w:val="20"/>
              </w:rPr>
              <w:t>H</w:t>
            </w:r>
          </w:p>
        </w:tc>
      </w:tr>
      <w:tr w:rsidR="00C40389" w:rsidRPr="00F12B9F" w14:paraId="1FDBE9E2" w14:textId="77777777" w:rsidTr="004674E0">
        <w:tc>
          <w:tcPr>
            <w:tcW w:w="993" w:type="dxa"/>
            <w:vMerge/>
            <w:vAlign w:val="center"/>
          </w:tcPr>
          <w:p w14:paraId="36654A9F"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Pr>
          <w:p w14:paraId="66EC78BF"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TAVI</w:t>
            </w:r>
            <w:r w:rsidRPr="00F12B9F">
              <w:rPr>
                <w:rFonts w:ascii="Aptos" w:eastAsia="新細明體" w:hAnsi="Aptos" w:cs="Times New Roman"/>
              </w:rPr>
              <w:t xml:space="preserve"> </w:t>
            </w:r>
            <w:r w:rsidRPr="00F12B9F">
              <w:rPr>
                <w:rFonts w:ascii="Arial" w:eastAsia="新細明體" w:hAnsi="Arial" w:cs="Arial"/>
                <w:b/>
                <w:bCs/>
                <w:color w:val="002060"/>
                <w:sz w:val="20"/>
                <w:szCs w:val="20"/>
              </w:rPr>
              <w:t xml:space="preserve">(Medtronic): </w:t>
            </w:r>
          </w:p>
          <w:p w14:paraId="18E12010"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w:t>
            </w:r>
            <w:r w:rsidRPr="00F12B9F">
              <w:rPr>
                <w:rFonts w:ascii="Arial" w:eastAsia="新細明體" w:hAnsi="Arial" w:cs="Arial" w:hint="eastAsia"/>
                <w:b/>
                <w:bCs/>
                <w:color w:val="002060"/>
                <w:sz w:val="20"/>
                <w:szCs w:val="20"/>
              </w:rPr>
              <w:t>CAD</w:t>
            </w:r>
            <w:r w:rsidRPr="00F12B9F">
              <w:rPr>
                <w:rFonts w:ascii="Arial" w:eastAsia="新細明體" w:hAnsi="Arial" w:cs="Arial"/>
                <w:b/>
                <w:bCs/>
                <w:color w:val="002060"/>
                <w:sz w:val="20"/>
                <w:szCs w:val="20"/>
              </w:rPr>
              <w:t xml:space="preserve">: </w:t>
            </w:r>
          </w:p>
          <w:p w14:paraId="0F97D624"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TEE Expert: </w:t>
            </w:r>
            <w:r w:rsidRPr="00F12B9F">
              <w:rPr>
                <w:rFonts w:ascii="Arial" w:eastAsia="新細明體" w:hAnsi="Arial" w:cs="Arial"/>
                <w:bCs/>
                <w:sz w:val="20"/>
                <w:szCs w:val="20"/>
              </w:rPr>
              <w:t xml:space="preserve">Hao-Wei Lee </w:t>
            </w:r>
            <w:r w:rsidRPr="00F12B9F">
              <w:rPr>
                <w:rFonts w:ascii="Arial" w:eastAsia="新細明體" w:hAnsi="Arial" w:cs="Arial" w:hint="eastAsia"/>
                <w:bCs/>
                <w:sz w:val="20"/>
                <w:szCs w:val="20"/>
              </w:rPr>
              <w:t>(</w:t>
            </w:r>
            <w:r w:rsidRPr="00F12B9F">
              <w:rPr>
                <w:rFonts w:ascii="Arial" w:eastAsia="新細明體" w:hAnsi="Arial" w:cs="Arial"/>
                <w:bCs/>
                <w:sz w:val="20"/>
                <w:szCs w:val="20"/>
              </w:rPr>
              <w:t>Taiwan</w:t>
            </w:r>
            <w:r w:rsidRPr="00F12B9F">
              <w:rPr>
                <w:rFonts w:ascii="Arial" w:eastAsia="新細明體" w:hAnsi="Arial" w:cs="Arial" w:hint="eastAsia"/>
                <w:bCs/>
                <w:sz w:val="20"/>
                <w:szCs w:val="20"/>
              </w:rPr>
              <w:t>)</w:t>
            </w:r>
          </w:p>
          <w:p w14:paraId="4EFECBC3"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IVUS, OCT, FFR Expert:</w:t>
            </w:r>
            <w:r w:rsidRPr="00F12B9F">
              <w:rPr>
                <w:rFonts w:ascii="Arial" w:eastAsia="新細明體" w:hAnsi="Arial" w:cs="Arial"/>
                <w:bCs/>
                <w:sz w:val="20"/>
                <w:szCs w:val="20"/>
              </w:rPr>
              <w:t xml:space="preserve"> Chih-Kuan Liao </w:t>
            </w:r>
            <w:r w:rsidRPr="00F12B9F">
              <w:rPr>
                <w:rFonts w:ascii="Arial" w:eastAsia="新細明體" w:hAnsi="Arial" w:cs="Arial" w:hint="eastAsia"/>
                <w:bCs/>
                <w:sz w:val="20"/>
                <w:szCs w:val="20"/>
              </w:rPr>
              <w:t>(</w:t>
            </w:r>
            <w:r w:rsidRPr="00F12B9F">
              <w:rPr>
                <w:rFonts w:ascii="Arial" w:eastAsia="新細明體" w:hAnsi="Arial" w:cs="Arial"/>
                <w:bCs/>
                <w:sz w:val="20"/>
                <w:szCs w:val="20"/>
              </w:rPr>
              <w:t>Taiwan)</w:t>
            </w:r>
          </w:p>
        </w:tc>
      </w:tr>
      <w:tr w:rsidR="00C40389" w:rsidRPr="00F12B9F" w14:paraId="54FB757E" w14:textId="77777777" w:rsidTr="004674E0">
        <w:tc>
          <w:tcPr>
            <w:tcW w:w="993" w:type="dxa"/>
            <w:vMerge/>
            <w:shd w:val="clear" w:color="auto" w:fill="CAEDFB"/>
            <w:vAlign w:val="center"/>
          </w:tcPr>
          <w:p w14:paraId="52A8481C"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shd w:val="clear" w:color="auto" w:fill="CAEDFB"/>
          </w:tcPr>
          <w:p w14:paraId="1CE33F2D"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hint="eastAsia"/>
                <w:b/>
                <w:bCs/>
                <w:color w:val="002060"/>
                <w:sz w:val="20"/>
                <w:szCs w:val="20"/>
              </w:rPr>
              <w:t>C</w:t>
            </w:r>
            <w:r w:rsidRPr="00F12B9F">
              <w:rPr>
                <w:rFonts w:ascii="Arial" w:eastAsia="新細明體" w:hAnsi="Arial" w:cs="Arial"/>
                <w:b/>
                <w:bCs/>
                <w:color w:val="002060"/>
                <w:sz w:val="20"/>
                <w:szCs w:val="20"/>
              </w:rPr>
              <w:t>G</w:t>
            </w:r>
            <w:r>
              <w:rPr>
                <w:rFonts w:ascii="Arial" w:eastAsia="新細明體" w:hAnsi="Arial" w:cs="Arial"/>
                <w:b/>
                <w:bCs/>
                <w:color w:val="002060"/>
                <w:sz w:val="20"/>
                <w:szCs w:val="20"/>
              </w:rPr>
              <w:t>MH</w:t>
            </w:r>
          </w:p>
        </w:tc>
      </w:tr>
      <w:tr w:rsidR="00C40389" w:rsidRPr="00F12B9F" w14:paraId="24E8638E" w14:textId="77777777" w:rsidTr="004674E0">
        <w:tc>
          <w:tcPr>
            <w:tcW w:w="993" w:type="dxa"/>
            <w:vMerge/>
            <w:vAlign w:val="center"/>
          </w:tcPr>
          <w:p w14:paraId="4DD73BF0"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Pr>
          <w:p w14:paraId="552345DF" w14:textId="77777777" w:rsidR="00C40389" w:rsidRPr="00754F2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 xml:space="preserve"> </w:t>
            </w:r>
            <w:r w:rsidRPr="00754F2F">
              <w:rPr>
                <w:rFonts w:ascii="Arial" w:eastAsia="新細明體" w:hAnsi="Arial" w:cs="Arial"/>
                <w:b/>
                <w:bCs/>
                <w:color w:val="002060"/>
                <w:sz w:val="20"/>
                <w:szCs w:val="20"/>
              </w:rPr>
              <w:t>LAA Occluder</w:t>
            </w:r>
            <w:r>
              <w:rPr>
                <w:rFonts w:ascii="Arial" w:eastAsia="新細明體" w:hAnsi="Arial" w:cs="Arial"/>
                <w:b/>
                <w:bCs/>
                <w:color w:val="002060"/>
                <w:sz w:val="20"/>
                <w:szCs w:val="20"/>
              </w:rPr>
              <w:t xml:space="preserve">: </w:t>
            </w:r>
            <w:r w:rsidRPr="00754F2F">
              <w:rPr>
                <w:rFonts w:ascii="Arial" w:eastAsia="新細明體" w:hAnsi="Arial" w:cs="Arial"/>
                <w:bCs/>
                <w:sz w:val="20"/>
                <w:szCs w:val="20"/>
              </w:rPr>
              <w:t>Yung-Hsin Yeh (Taiwan)</w:t>
            </w:r>
          </w:p>
          <w:p w14:paraId="453C5421"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CHIP (Freesolve): </w:t>
            </w:r>
            <w:r w:rsidRPr="00F12B9F">
              <w:rPr>
                <w:rFonts w:ascii="Arial" w:eastAsia="新細明體" w:hAnsi="Arial" w:cs="Arial"/>
                <w:sz w:val="20"/>
                <w:szCs w:val="20"/>
              </w:rPr>
              <w:t>Ming-Yun Ho (Taiwan)</w:t>
            </w:r>
          </w:p>
          <w:p w14:paraId="367440D8"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b/>
                <w:bCs/>
                <w:color w:val="002060"/>
                <w:sz w:val="20"/>
                <w:szCs w:val="20"/>
              </w:rPr>
              <w:t>IVUS, OCT, FFR Expert:</w:t>
            </w:r>
            <w:r w:rsidRPr="00F12B9F">
              <w:rPr>
                <w:rFonts w:ascii="Arial" w:eastAsia="新細明體" w:hAnsi="Arial" w:cs="Arial" w:hint="eastAsia"/>
                <w:b/>
                <w:bCs/>
                <w:color w:val="002060"/>
                <w:sz w:val="20"/>
                <w:szCs w:val="20"/>
              </w:rPr>
              <w:t xml:space="preserve"> </w:t>
            </w:r>
            <w:r w:rsidRPr="00F12B9F">
              <w:rPr>
                <w:rFonts w:ascii="Arial" w:eastAsia="新細明體" w:hAnsi="Arial" w:cs="Arial"/>
                <w:sz w:val="20"/>
                <w:szCs w:val="20"/>
              </w:rPr>
              <w:t>Ming-Yun Ho (Taiwan)</w:t>
            </w:r>
          </w:p>
        </w:tc>
      </w:tr>
      <w:tr w:rsidR="00C40389" w:rsidRPr="00F12B9F" w14:paraId="1776E954" w14:textId="77777777" w:rsidTr="004674E0">
        <w:tc>
          <w:tcPr>
            <w:tcW w:w="993" w:type="dxa"/>
            <w:vMerge/>
            <w:shd w:val="clear" w:color="auto" w:fill="CAEDFB"/>
            <w:vAlign w:val="center"/>
          </w:tcPr>
          <w:p w14:paraId="02400433"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shd w:val="clear" w:color="auto" w:fill="CAEDFB"/>
          </w:tcPr>
          <w:p w14:paraId="6CEDC22F" w14:textId="77777777" w:rsidR="00C40389" w:rsidRPr="00F12B9F" w:rsidRDefault="00C40389" w:rsidP="004674E0">
            <w:pPr>
              <w:rPr>
                <w:rFonts w:ascii="Arial" w:eastAsia="新細明體" w:hAnsi="Arial" w:cs="Arial"/>
                <w:b/>
                <w:bCs/>
                <w:noProof/>
                <w:color w:val="002060"/>
                <w:sz w:val="20"/>
                <w:szCs w:val="20"/>
              </w:rPr>
            </w:pPr>
            <w:r w:rsidRPr="00F12B9F">
              <w:rPr>
                <w:rFonts w:ascii="Arial" w:eastAsia="新細明體" w:hAnsi="Arial" w:cs="Arial"/>
                <w:b/>
                <w:bCs/>
                <w:noProof/>
                <w:color w:val="002060"/>
                <w:sz w:val="20"/>
                <w:szCs w:val="20"/>
              </w:rPr>
              <w:t xml:space="preserve">Chairs : </w:t>
            </w:r>
            <w:r w:rsidRPr="00F12B9F">
              <w:rPr>
                <w:rFonts w:ascii="Arial" w:eastAsia="新細明體" w:hAnsi="Arial" w:cs="Arial"/>
                <w:sz w:val="20"/>
                <w:szCs w:val="20"/>
              </w:rPr>
              <w:t>Wei-Hsian Yin</w:t>
            </w:r>
            <w:r w:rsidRPr="00F12B9F">
              <w:rPr>
                <w:rFonts w:ascii="Arial" w:eastAsia="新細明體" w:hAnsi="Arial" w:cs="Arial" w:hint="eastAsia"/>
                <w:sz w:val="20"/>
                <w:szCs w:val="20"/>
              </w:rPr>
              <w:t xml:space="preserve"> (Taiwan), </w:t>
            </w:r>
            <w:r w:rsidRPr="00F12B9F">
              <w:rPr>
                <w:rFonts w:ascii="Arial" w:eastAsia="新細明體" w:hAnsi="Arial" w:cs="Arial"/>
                <w:sz w:val="20"/>
                <w:szCs w:val="20"/>
              </w:rPr>
              <w:t>Chi-Jen Chang</w:t>
            </w:r>
            <w:r w:rsidRPr="00F12B9F">
              <w:rPr>
                <w:rFonts w:ascii="Arial" w:eastAsia="新細明體" w:hAnsi="Arial" w:cs="Arial" w:hint="eastAsia"/>
                <w:sz w:val="20"/>
                <w:szCs w:val="20"/>
              </w:rPr>
              <w:t xml:space="preserve"> (Taiwan)</w:t>
            </w:r>
          </w:p>
          <w:p w14:paraId="783F84FA" w14:textId="77777777" w:rsidR="00C40389" w:rsidRDefault="00C40389" w:rsidP="004674E0">
            <w:pPr>
              <w:rPr>
                <w:rFonts w:ascii="Arial" w:eastAsia="新細明體" w:hAnsi="Arial" w:cs="Arial"/>
                <w:b/>
                <w:bCs/>
                <w:noProof/>
                <w:color w:val="002060"/>
                <w:sz w:val="20"/>
                <w:szCs w:val="20"/>
              </w:rPr>
            </w:pPr>
            <w:r w:rsidRPr="00F12B9F">
              <w:rPr>
                <w:rFonts w:ascii="Arial" w:eastAsia="新細明體" w:hAnsi="Arial" w:cs="Arial"/>
                <w:b/>
                <w:bCs/>
                <w:noProof/>
                <w:color w:val="002060"/>
                <w:sz w:val="20"/>
                <w:szCs w:val="20"/>
              </w:rPr>
              <w:t>Commentators :</w:t>
            </w:r>
          </w:p>
          <w:p w14:paraId="341FBE16" w14:textId="77777777" w:rsidR="00C40389" w:rsidRDefault="00C40389" w:rsidP="00C40389">
            <w:pPr>
              <w:pStyle w:val="Author"/>
              <w:rPr>
                <w:noProof/>
              </w:rPr>
            </w:pPr>
            <w:r w:rsidRPr="000E1F13">
              <w:rPr>
                <w:noProof/>
              </w:rPr>
              <w:t>Igaacio J Amat Santos (Spain)</w:t>
            </w:r>
            <w:r>
              <w:rPr>
                <w:rFonts w:hint="eastAsia"/>
                <w:noProof/>
              </w:rPr>
              <w:t xml:space="preserve">, </w:t>
            </w:r>
            <w:r w:rsidRPr="000E1F13">
              <w:rPr>
                <w:rFonts w:hint="eastAsia"/>
                <w:noProof/>
              </w:rPr>
              <w:t>Shih-Hung Chan</w:t>
            </w:r>
            <w:r>
              <w:rPr>
                <w:noProof/>
              </w:rPr>
              <w:t xml:space="preserve"> </w:t>
            </w:r>
            <w:r>
              <w:rPr>
                <w:rFonts w:hint="eastAsia"/>
                <w:noProof/>
              </w:rPr>
              <w:t>(</w:t>
            </w:r>
            <w:r>
              <w:rPr>
                <w:noProof/>
              </w:rPr>
              <w:t>Taiwan)</w:t>
            </w:r>
            <w:r>
              <w:rPr>
                <w:rFonts w:hint="eastAsia"/>
                <w:noProof/>
              </w:rPr>
              <w:t xml:space="preserve">, </w:t>
            </w:r>
            <w:r w:rsidRPr="000E1F13">
              <w:rPr>
                <w:rFonts w:hint="eastAsia"/>
                <w:noProof/>
              </w:rPr>
              <w:t>Tse-Min Lu</w:t>
            </w:r>
            <w:r>
              <w:rPr>
                <w:noProof/>
              </w:rPr>
              <w:t xml:space="preserve"> </w:t>
            </w:r>
            <w:r>
              <w:rPr>
                <w:rFonts w:hint="eastAsia"/>
                <w:noProof/>
              </w:rPr>
              <w:t>(</w:t>
            </w:r>
            <w:r>
              <w:rPr>
                <w:noProof/>
              </w:rPr>
              <w:t>Taiwan)</w:t>
            </w:r>
            <w:r>
              <w:rPr>
                <w:rFonts w:hint="eastAsia"/>
                <w:noProof/>
              </w:rPr>
              <w:t xml:space="preserve">, </w:t>
            </w:r>
          </w:p>
          <w:p w14:paraId="37DD5DFC" w14:textId="06742399" w:rsidR="00C40389" w:rsidRDefault="00C40389" w:rsidP="00C40389">
            <w:pPr>
              <w:pStyle w:val="Author"/>
              <w:rPr>
                <w:noProof/>
              </w:rPr>
            </w:pPr>
            <w:r w:rsidRPr="000E1F13">
              <w:rPr>
                <w:rFonts w:hint="eastAsia"/>
                <w:noProof/>
              </w:rPr>
              <w:t>Michael Yu-Chih Chen</w:t>
            </w:r>
            <w:r>
              <w:rPr>
                <w:noProof/>
              </w:rPr>
              <w:t xml:space="preserve"> </w:t>
            </w:r>
            <w:r>
              <w:rPr>
                <w:rFonts w:hint="eastAsia"/>
                <w:noProof/>
              </w:rPr>
              <w:t>(</w:t>
            </w:r>
            <w:r>
              <w:rPr>
                <w:noProof/>
              </w:rPr>
              <w:t>Taiwan)</w:t>
            </w:r>
            <w:r>
              <w:rPr>
                <w:rFonts w:hint="eastAsia"/>
                <w:noProof/>
              </w:rPr>
              <w:t xml:space="preserve">, </w:t>
            </w:r>
            <w:r w:rsidRPr="000E1F13">
              <w:rPr>
                <w:rFonts w:hint="eastAsia"/>
                <w:noProof/>
              </w:rPr>
              <w:t>Jong-Shiuan Yeh</w:t>
            </w:r>
            <w:r>
              <w:rPr>
                <w:noProof/>
              </w:rPr>
              <w:t xml:space="preserve"> </w:t>
            </w:r>
            <w:r>
              <w:rPr>
                <w:rFonts w:hint="eastAsia"/>
                <w:noProof/>
              </w:rPr>
              <w:t>(</w:t>
            </w:r>
            <w:r>
              <w:rPr>
                <w:noProof/>
              </w:rPr>
              <w:t>Taiwan)</w:t>
            </w:r>
            <w:r>
              <w:rPr>
                <w:rFonts w:hint="eastAsia"/>
                <w:noProof/>
              </w:rPr>
              <w:t xml:space="preserve">, </w:t>
            </w:r>
            <w:r w:rsidRPr="000E1F13">
              <w:rPr>
                <w:rFonts w:hint="eastAsia"/>
                <w:noProof/>
              </w:rPr>
              <w:t>Chien-Lung Huang</w:t>
            </w:r>
            <w:r>
              <w:rPr>
                <w:noProof/>
              </w:rPr>
              <w:t xml:space="preserve"> </w:t>
            </w:r>
            <w:r>
              <w:rPr>
                <w:rFonts w:hint="eastAsia"/>
                <w:noProof/>
              </w:rPr>
              <w:t>(</w:t>
            </w:r>
            <w:r>
              <w:rPr>
                <w:noProof/>
              </w:rPr>
              <w:t>Taiwan)</w:t>
            </w:r>
            <w:r>
              <w:rPr>
                <w:rFonts w:hint="eastAsia"/>
                <w:noProof/>
              </w:rPr>
              <w:t>,</w:t>
            </w:r>
          </w:p>
          <w:p w14:paraId="2E51E97B" w14:textId="5726F7F5" w:rsidR="00C40389" w:rsidRPr="007C32D0" w:rsidRDefault="00C40389" w:rsidP="00C40389">
            <w:pPr>
              <w:pStyle w:val="Author"/>
              <w:rPr>
                <w:rFonts w:eastAsia="新細明體"/>
                <w:b/>
                <w:color w:val="002060"/>
                <w:highlight w:val="yellow"/>
              </w:rPr>
            </w:pPr>
            <w:r w:rsidRPr="000E1F13">
              <w:rPr>
                <w:rFonts w:hint="eastAsia"/>
                <w:noProof/>
              </w:rPr>
              <w:t>Ying-Hsien Chen</w:t>
            </w:r>
            <w:r>
              <w:rPr>
                <w:noProof/>
              </w:rPr>
              <w:t xml:space="preserve"> </w:t>
            </w:r>
            <w:r>
              <w:rPr>
                <w:rFonts w:hint="eastAsia"/>
                <w:noProof/>
              </w:rPr>
              <w:t>(</w:t>
            </w:r>
            <w:r>
              <w:rPr>
                <w:noProof/>
              </w:rPr>
              <w:t>Taiwan)</w:t>
            </w:r>
            <w:r>
              <w:rPr>
                <w:rFonts w:hint="eastAsia"/>
                <w:noProof/>
              </w:rPr>
              <w:t xml:space="preserve">, </w:t>
            </w:r>
            <w:r w:rsidRPr="000E1F13">
              <w:rPr>
                <w:rFonts w:hint="eastAsia"/>
                <w:noProof/>
              </w:rPr>
              <w:t>Ke-Wei Chen</w:t>
            </w:r>
            <w:r>
              <w:rPr>
                <w:noProof/>
              </w:rPr>
              <w:t xml:space="preserve"> </w:t>
            </w:r>
            <w:r>
              <w:rPr>
                <w:rFonts w:hint="eastAsia"/>
                <w:noProof/>
              </w:rPr>
              <w:t>(</w:t>
            </w:r>
            <w:r>
              <w:rPr>
                <w:noProof/>
              </w:rPr>
              <w:t>Taiwan)</w:t>
            </w:r>
          </w:p>
        </w:tc>
      </w:tr>
      <w:tr w:rsidR="00C40389" w:rsidRPr="00F12B9F" w14:paraId="328E066F" w14:textId="77777777" w:rsidTr="004674E0">
        <w:tc>
          <w:tcPr>
            <w:tcW w:w="993" w:type="dxa"/>
            <w:shd w:val="clear" w:color="auto" w:fill="FAE2D5"/>
          </w:tcPr>
          <w:p w14:paraId="47E20698" w14:textId="77777777" w:rsidR="00C40389" w:rsidRPr="00F12B9F" w:rsidRDefault="00C40389" w:rsidP="004674E0">
            <w:pPr>
              <w:widowControl/>
              <w:spacing w:line="300" w:lineRule="exact"/>
              <w:rPr>
                <w:rFonts w:ascii="Arial" w:eastAsia="新細明體" w:hAnsi="Arial" w:cs="Arial"/>
                <w:kern w:val="0"/>
                <w:sz w:val="20"/>
                <w:szCs w:val="18"/>
              </w:rPr>
            </w:pPr>
            <w:r w:rsidRPr="00F12B9F">
              <w:rPr>
                <w:rFonts w:ascii="Arial" w:eastAsia="新細明體" w:hAnsi="Arial" w:cs="Arial" w:hint="eastAsia"/>
                <w:noProof/>
                <w:kern w:val="0"/>
                <w:sz w:val="20"/>
                <w:szCs w:val="18"/>
              </w:rPr>
              <w:t>1</w:t>
            </w:r>
            <w:r>
              <w:rPr>
                <w:rFonts w:ascii="Arial" w:eastAsia="新細明體" w:hAnsi="Arial" w:cs="Arial"/>
                <w:noProof/>
                <w:kern w:val="0"/>
                <w:sz w:val="20"/>
                <w:szCs w:val="18"/>
              </w:rPr>
              <w:t>4</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30</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1</w:t>
            </w:r>
            <w:r>
              <w:rPr>
                <w:rFonts w:ascii="Arial" w:eastAsia="新細明體" w:hAnsi="Arial" w:cs="Arial"/>
                <w:noProof/>
                <w:kern w:val="0"/>
                <w:sz w:val="20"/>
                <w:szCs w:val="18"/>
              </w:rPr>
              <w:t>4</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40</w:t>
            </w:r>
          </w:p>
        </w:tc>
        <w:tc>
          <w:tcPr>
            <w:tcW w:w="8753" w:type="dxa"/>
            <w:gridSpan w:val="5"/>
            <w:shd w:val="clear" w:color="auto" w:fill="FAE2D5"/>
          </w:tcPr>
          <w:p w14:paraId="4523CF35" w14:textId="77777777" w:rsidR="00C40389" w:rsidRPr="00F12B9F" w:rsidRDefault="00C40389" w:rsidP="004674E0">
            <w:pPr>
              <w:spacing w:line="300" w:lineRule="exact"/>
              <w:rPr>
                <w:rFonts w:ascii="Arial" w:eastAsia="新細明體" w:hAnsi="Arial" w:cs="Arial"/>
                <w:b/>
                <w:bCs/>
                <w:color w:val="002060"/>
                <w:sz w:val="20"/>
                <w:szCs w:val="20"/>
              </w:rPr>
            </w:pPr>
            <w:r w:rsidRPr="00F12B9F">
              <w:rPr>
                <w:rFonts w:ascii="Arial" w:eastAsia="新細明體" w:hAnsi="Arial" w:cs="Arial"/>
                <w:b/>
                <w:bCs/>
                <w:color w:val="002060"/>
                <w:sz w:val="20"/>
                <w:szCs w:val="20"/>
              </w:rPr>
              <w:t>Lecture 3: TAVR</w:t>
            </w:r>
          </w:p>
          <w:p w14:paraId="09D103DE" w14:textId="77777777" w:rsidR="00C40389" w:rsidRPr="00F12B9F" w:rsidRDefault="00C40389" w:rsidP="004674E0">
            <w:pPr>
              <w:widowControl/>
              <w:spacing w:line="300" w:lineRule="exact"/>
              <w:rPr>
                <w:rFonts w:ascii="Arial" w:eastAsia="新細明體" w:hAnsi="Arial" w:cs="Arial"/>
                <w:kern w:val="0"/>
                <w:sz w:val="20"/>
                <w:szCs w:val="18"/>
                <w:highlight w:val="yellow"/>
              </w:rPr>
            </w:pPr>
            <w:r w:rsidRPr="00F12B9F">
              <w:rPr>
                <w:rFonts w:ascii="Arial" w:eastAsia="新細明體" w:hAnsi="Arial" w:cs="Arial"/>
                <w:kern w:val="0"/>
                <w:sz w:val="20"/>
                <w:szCs w:val="18"/>
              </w:rPr>
              <w:t>Igaacio J Amat Santos (Spain)</w:t>
            </w:r>
          </w:p>
        </w:tc>
      </w:tr>
      <w:tr w:rsidR="00C40389" w:rsidRPr="00F12B9F" w14:paraId="47902FB4"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val="restart"/>
            <w:tcBorders>
              <w:top w:val="nil"/>
              <w:left w:val="nil"/>
              <w:bottom w:val="nil"/>
              <w:right w:val="nil"/>
            </w:tcBorders>
          </w:tcPr>
          <w:p w14:paraId="0D999F4D" w14:textId="77777777" w:rsidR="00C40389" w:rsidRPr="00F12B9F" w:rsidRDefault="00C40389" w:rsidP="004674E0">
            <w:pPr>
              <w:widowControl/>
              <w:spacing w:line="360" w:lineRule="exact"/>
              <w:rPr>
                <w:rFonts w:ascii="Arial" w:eastAsia="新細明體" w:hAnsi="Arial" w:cs="Arial"/>
                <w:kern w:val="0"/>
                <w:sz w:val="20"/>
                <w:szCs w:val="18"/>
              </w:rPr>
            </w:pPr>
            <w:r w:rsidRPr="00F12B9F">
              <w:rPr>
                <w:rFonts w:ascii="Arial" w:eastAsia="新細明體" w:hAnsi="Arial" w:cs="Arial" w:hint="eastAsia"/>
                <w:kern w:val="0"/>
                <w:sz w:val="20"/>
                <w:szCs w:val="18"/>
              </w:rPr>
              <w:t>1</w:t>
            </w:r>
            <w:r>
              <w:rPr>
                <w:rFonts w:ascii="Arial" w:eastAsia="新細明體" w:hAnsi="Arial" w:cs="Arial"/>
                <w:kern w:val="0"/>
                <w:sz w:val="20"/>
                <w:szCs w:val="18"/>
              </w:rPr>
              <w:t>5</w:t>
            </w:r>
            <w:r w:rsidRPr="00F12B9F">
              <w:rPr>
                <w:rFonts w:ascii="Arial" w:eastAsia="新細明體" w:hAnsi="Arial" w:cs="Arial"/>
                <w:kern w:val="0"/>
                <w:sz w:val="20"/>
                <w:szCs w:val="18"/>
              </w:rPr>
              <w:t>:</w:t>
            </w:r>
            <w:r>
              <w:rPr>
                <w:rFonts w:ascii="Arial" w:eastAsia="新細明體" w:hAnsi="Arial" w:cs="Arial"/>
                <w:kern w:val="0"/>
                <w:sz w:val="20"/>
                <w:szCs w:val="18"/>
              </w:rPr>
              <w:t>3</w:t>
            </w:r>
            <w:r w:rsidRPr="00F12B9F">
              <w:rPr>
                <w:rFonts w:ascii="Arial" w:eastAsia="新細明體" w:hAnsi="Arial" w:cs="Arial" w:hint="eastAsia"/>
                <w:kern w:val="0"/>
                <w:sz w:val="20"/>
                <w:szCs w:val="18"/>
              </w:rPr>
              <w:t>0</w:t>
            </w:r>
          </w:p>
        </w:tc>
        <w:tc>
          <w:tcPr>
            <w:tcW w:w="8753" w:type="dxa"/>
            <w:gridSpan w:val="5"/>
            <w:tcBorders>
              <w:top w:val="nil"/>
              <w:left w:val="nil"/>
              <w:bottom w:val="nil"/>
              <w:right w:val="nil"/>
            </w:tcBorders>
            <w:shd w:val="clear" w:color="auto" w:fill="auto"/>
          </w:tcPr>
          <w:p w14:paraId="598111AE" w14:textId="77777777" w:rsidR="00C40389" w:rsidRPr="00F12B9F" w:rsidRDefault="00C40389" w:rsidP="004674E0">
            <w:pPr>
              <w:rPr>
                <w:rFonts w:ascii="Arial" w:eastAsia="新細明體" w:hAnsi="Arial" w:cs="Arial"/>
                <w:b/>
                <w:bCs/>
                <w:color w:val="002060"/>
                <w:sz w:val="20"/>
                <w:szCs w:val="20"/>
              </w:rPr>
            </w:pPr>
            <w:r w:rsidRPr="00F12B9F">
              <w:rPr>
                <w:rFonts w:ascii="Arial" w:eastAsia="新細明體" w:hAnsi="Arial" w:cs="Arial"/>
                <w:b/>
                <w:bCs/>
                <w:color w:val="002060"/>
                <w:sz w:val="20"/>
                <w:szCs w:val="20"/>
              </w:rPr>
              <w:t>Session I</w:t>
            </w:r>
            <w:r w:rsidRPr="00F12B9F">
              <w:rPr>
                <w:rFonts w:ascii="Arial" w:eastAsia="新細明體" w:hAnsi="Arial" w:cs="Arial" w:hint="eastAsia"/>
                <w:b/>
                <w:bCs/>
                <w:color w:val="002060"/>
                <w:sz w:val="20"/>
                <w:szCs w:val="20"/>
              </w:rPr>
              <w:t>V</w:t>
            </w:r>
          </w:p>
        </w:tc>
      </w:tr>
      <w:tr w:rsidR="00C40389" w:rsidRPr="00F12B9F" w14:paraId="1E357075"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0182F106"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Borders>
              <w:top w:val="nil"/>
              <w:left w:val="nil"/>
              <w:bottom w:val="nil"/>
              <w:right w:val="nil"/>
            </w:tcBorders>
            <w:shd w:val="clear" w:color="auto" w:fill="CAEDFB"/>
          </w:tcPr>
          <w:p w14:paraId="1765247C"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CG</w:t>
            </w:r>
            <w:r>
              <w:rPr>
                <w:rFonts w:ascii="Arial" w:eastAsia="新細明體" w:hAnsi="Arial" w:cs="Arial"/>
                <w:b/>
                <w:bCs/>
                <w:color w:val="002060"/>
                <w:sz w:val="20"/>
                <w:szCs w:val="20"/>
              </w:rPr>
              <w:t>H</w:t>
            </w:r>
          </w:p>
        </w:tc>
      </w:tr>
      <w:tr w:rsidR="00C40389" w:rsidRPr="00F12B9F" w14:paraId="24EE259D"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0327FB75"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Borders>
              <w:top w:val="nil"/>
              <w:left w:val="nil"/>
              <w:bottom w:val="nil"/>
              <w:right w:val="nil"/>
            </w:tcBorders>
          </w:tcPr>
          <w:p w14:paraId="2FE66327"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CAD</w:t>
            </w:r>
            <w:r w:rsidRPr="00F12B9F">
              <w:rPr>
                <w:rFonts w:ascii="Arial" w:eastAsia="新細明體" w:hAnsi="Arial" w:cs="Arial"/>
                <w:b/>
                <w:bCs/>
                <w:color w:val="002060"/>
                <w:sz w:val="20"/>
                <w:szCs w:val="20"/>
              </w:rPr>
              <w:t xml:space="preserve">: </w:t>
            </w:r>
          </w:p>
          <w:p w14:paraId="34768E60" w14:textId="77777777" w:rsidR="00C40389" w:rsidRPr="00F12B9F" w:rsidRDefault="00C40389" w:rsidP="004674E0">
            <w:pPr>
              <w:rPr>
                <w:rFonts w:ascii="Arial" w:eastAsia="新細明體" w:hAnsi="Arial" w:cs="Arial"/>
                <w:bCs/>
                <w:sz w:val="20"/>
                <w:szCs w:val="20"/>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w:t>
            </w:r>
            <w:r w:rsidRPr="00F12B9F">
              <w:rPr>
                <w:rFonts w:ascii="Arial" w:eastAsia="新細明體" w:hAnsi="Arial" w:cs="Arial" w:hint="eastAsia"/>
                <w:b/>
                <w:bCs/>
                <w:color w:val="002060"/>
                <w:sz w:val="20"/>
                <w:szCs w:val="20"/>
              </w:rPr>
              <w:t>PAD</w:t>
            </w:r>
            <w:r w:rsidRPr="00F12B9F">
              <w:rPr>
                <w:rFonts w:ascii="Arial" w:eastAsia="新細明體" w:hAnsi="Arial" w:cs="Arial"/>
                <w:b/>
                <w:bCs/>
                <w:color w:val="002060"/>
                <w:sz w:val="20"/>
                <w:szCs w:val="20"/>
              </w:rPr>
              <w:t xml:space="preserve">(vein): </w:t>
            </w:r>
          </w:p>
          <w:p w14:paraId="4340B860"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b/>
                <w:bCs/>
                <w:color w:val="002060"/>
                <w:sz w:val="20"/>
                <w:szCs w:val="20"/>
              </w:rPr>
              <w:t>IVUS, OCT, FFR Expert:</w:t>
            </w:r>
            <w:r w:rsidRPr="00F12B9F">
              <w:rPr>
                <w:rFonts w:ascii="Aptos" w:eastAsia="新細明體" w:hAnsi="Aptos" w:cs="Times New Roman"/>
              </w:rPr>
              <w:t xml:space="preserve"> </w:t>
            </w:r>
            <w:r w:rsidRPr="00F12B9F">
              <w:rPr>
                <w:rFonts w:ascii="Arial" w:eastAsia="新細明體" w:hAnsi="Arial" w:cs="Arial"/>
                <w:bCs/>
                <w:sz w:val="20"/>
                <w:szCs w:val="20"/>
              </w:rPr>
              <w:t>Chih-Kuan Liao (Taiwan)</w:t>
            </w:r>
          </w:p>
        </w:tc>
      </w:tr>
      <w:tr w:rsidR="00C40389" w:rsidRPr="00F12B9F" w14:paraId="14B375D9"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5F25B506"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Borders>
              <w:top w:val="nil"/>
              <w:left w:val="nil"/>
              <w:bottom w:val="nil"/>
              <w:right w:val="nil"/>
            </w:tcBorders>
            <w:shd w:val="clear" w:color="auto" w:fill="C1E4F5"/>
          </w:tcPr>
          <w:p w14:paraId="449EA1D6" w14:textId="77777777" w:rsidR="00C40389" w:rsidRPr="00F12B9F" w:rsidRDefault="00C40389" w:rsidP="004674E0">
            <w:pPr>
              <w:rPr>
                <w:rFonts w:ascii="Arial" w:eastAsia="新細明體" w:hAnsi="Arial" w:cs="Arial"/>
                <w:b/>
                <w:bCs/>
                <w:color w:val="002060"/>
                <w:sz w:val="20"/>
                <w:szCs w:val="20"/>
                <w:highlight w:val="yellow"/>
              </w:rPr>
            </w:pPr>
            <w:r w:rsidRPr="00F12B9F">
              <w:rPr>
                <w:rFonts w:ascii="Arial" w:eastAsia="新細明體" w:hAnsi="Arial" w:cs="Arial" w:hint="eastAsia"/>
                <w:b/>
                <w:bCs/>
                <w:color w:val="002060"/>
                <w:sz w:val="20"/>
                <w:szCs w:val="20"/>
              </w:rPr>
              <w:t>C</w:t>
            </w:r>
            <w:r w:rsidRPr="00F12B9F">
              <w:rPr>
                <w:rFonts w:ascii="Arial" w:eastAsia="新細明體" w:hAnsi="Arial" w:cs="Arial"/>
                <w:b/>
                <w:bCs/>
                <w:color w:val="002060"/>
                <w:sz w:val="20"/>
                <w:szCs w:val="20"/>
              </w:rPr>
              <w:t>G</w:t>
            </w:r>
            <w:r>
              <w:rPr>
                <w:rFonts w:ascii="Arial" w:eastAsia="新細明體" w:hAnsi="Arial" w:cs="Arial"/>
                <w:b/>
                <w:bCs/>
                <w:color w:val="002060"/>
                <w:sz w:val="20"/>
                <w:szCs w:val="20"/>
              </w:rPr>
              <w:t>MH</w:t>
            </w:r>
          </w:p>
        </w:tc>
      </w:tr>
      <w:tr w:rsidR="00C40389" w:rsidRPr="00F12B9F" w14:paraId="21132A23"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43BCB6E9"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Borders>
              <w:top w:val="nil"/>
              <w:left w:val="nil"/>
              <w:bottom w:val="nil"/>
              <w:right w:val="nil"/>
            </w:tcBorders>
          </w:tcPr>
          <w:p w14:paraId="39C1E183" w14:textId="77777777" w:rsidR="00C40389" w:rsidRPr="00F12B9F" w:rsidRDefault="00C40389" w:rsidP="004674E0">
            <w:pPr>
              <w:rPr>
                <w:rFonts w:ascii="Arial" w:eastAsia="新細明體" w:hAnsi="Arial" w:cs="Arial"/>
                <w:b/>
                <w:bCs/>
                <w:color w:val="002060"/>
                <w:sz w:val="20"/>
                <w:szCs w:val="20"/>
              </w:rPr>
            </w:pPr>
            <w:r w:rsidRPr="00F12B9F">
              <w:rPr>
                <w:rFonts w:ascii="Arial" w:eastAsia="新細明體" w:hAnsi="Arial" w:cs="Arial"/>
                <w:b/>
                <w:bCs/>
                <w:color w:val="002060"/>
                <w:sz w:val="20"/>
                <w:szCs w:val="20"/>
              </w:rPr>
              <w:t xml:space="preserve">Operators: (Rm. I)  </w:t>
            </w:r>
            <w:r w:rsidRPr="00F12B9F">
              <w:rPr>
                <w:rFonts w:ascii="Arial" w:eastAsia="新細明體" w:hAnsi="Arial" w:cs="Arial" w:hint="eastAsia"/>
                <w:b/>
                <w:bCs/>
                <w:color w:val="002060"/>
                <w:sz w:val="20"/>
                <w:szCs w:val="20"/>
              </w:rPr>
              <w:t xml:space="preserve"> PAD: </w:t>
            </w:r>
            <w:r w:rsidRPr="00F12B9F">
              <w:rPr>
                <w:rFonts w:ascii="Arial" w:eastAsia="新細明體" w:hAnsi="Arial" w:cs="Arial"/>
                <w:color w:val="000000"/>
                <w:sz w:val="20"/>
                <w:szCs w:val="20"/>
              </w:rPr>
              <w:t>Shing-Hsien Chou</w:t>
            </w:r>
            <w:r w:rsidRPr="00F12B9F">
              <w:rPr>
                <w:rFonts w:ascii="Arial" w:eastAsia="新細明體" w:hAnsi="Arial" w:cs="Arial" w:hint="eastAsia"/>
                <w:color w:val="000000"/>
                <w:sz w:val="20"/>
                <w:szCs w:val="20"/>
              </w:rPr>
              <w:t xml:space="preserve"> </w:t>
            </w:r>
            <w:r w:rsidRPr="00F12B9F">
              <w:rPr>
                <w:rFonts w:ascii="Arial" w:eastAsia="新細明體" w:hAnsi="Arial" w:cs="Arial"/>
                <w:color w:val="000000"/>
                <w:sz w:val="20"/>
                <w:szCs w:val="20"/>
              </w:rPr>
              <w:t>(Taiwan)</w:t>
            </w:r>
          </w:p>
          <w:p w14:paraId="5DF52266"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hint="eastAsia"/>
                <w:b/>
                <w:bCs/>
                <w:color w:val="002060"/>
                <w:sz w:val="20"/>
                <w:szCs w:val="20"/>
              </w:rPr>
              <w:t xml:space="preserve">           </w:t>
            </w:r>
            <w:r w:rsidRPr="00F12B9F">
              <w:rPr>
                <w:rFonts w:ascii="Arial" w:eastAsia="新細明體" w:hAnsi="Arial" w:cs="Arial"/>
                <w:b/>
                <w:bCs/>
                <w:color w:val="002060"/>
                <w:sz w:val="20"/>
                <w:szCs w:val="20"/>
              </w:rPr>
              <w:t xml:space="preserve">(Rm. II)  MitraClip: </w:t>
            </w:r>
            <w:r w:rsidRPr="00F12B9F">
              <w:rPr>
                <w:rFonts w:ascii="Arial" w:eastAsia="新細明體" w:hAnsi="Arial" w:cs="Arial"/>
                <w:sz w:val="20"/>
                <w:szCs w:val="20"/>
              </w:rPr>
              <w:t>Chao-Yung Wang (Taiwan)</w:t>
            </w:r>
          </w:p>
          <w:p w14:paraId="20358BA8"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b/>
                <w:bCs/>
                <w:color w:val="002060"/>
                <w:sz w:val="20"/>
                <w:szCs w:val="20"/>
              </w:rPr>
              <w:t>TEE Expert:</w:t>
            </w:r>
            <w:r w:rsidRPr="00F12B9F">
              <w:rPr>
                <w:rFonts w:ascii="Arial" w:eastAsia="新細明體" w:hAnsi="Arial" w:cs="Arial" w:hint="eastAsia"/>
                <w:kern w:val="0"/>
                <w:sz w:val="20"/>
                <w:szCs w:val="18"/>
              </w:rPr>
              <w:t xml:space="preserve"> </w:t>
            </w:r>
            <w:r w:rsidRPr="00F12B9F">
              <w:rPr>
                <w:rFonts w:ascii="Arial" w:eastAsia="新細明體" w:hAnsi="Arial" w:cs="Arial"/>
                <w:sz w:val="20"/>
                <w:szCs w:val="20"/>
              </w:rPr>
              <w:t>Jih-Kai Yeh</w:t>
            </w:r>
            <w:r w:rsidRPr="00F12B9F">
              <w:rPr>
                <w:rFonts w:ascii="Arial" w:eastAsia="新細明體" w:hAnsi="Arial" w:cs="Arial" w:hint="eastAsia"/>
                <w:sz w:val="20"/>
                <w:szCs w:val="20"/>
              </w:rPr>
              <w:t xml:space="preserve"> (Taiwan)</w:t>
            </w:r>
          </w:p>
          <w:p w14:paraId="413B7563" w14:textId="77777777" w:rsidR="00C40389" w:rsidRPr="00F12B9F" w:rsidRDefault="00C40389" w:rsidP="004674E0">
            <w:pPr>
              <w:rPr>
                <w:rFonts w:ascii="Arial" w:eastAsia="新細明體" w:hAnsi="Arial" w:cs="Arial"/>
                <w:b/>
                <w:bCs/>
                <w:color w:val="002060"/>
                <w:kern w:val="0"/>
                <w:sz w:val="20"/>
                <w:szCs w:val="18"/>
              </w:rPr>
            </w:pPr>
            <w:r w:rsidRPr="00F12B9F">
              <w:rPr>
                <w:rFonts w:ascii="Arial" w:eastAsia="新細明體" w:hAnsi="Arial" w:cs="Arial"/>
                <w:b/>
                <w:bCs/>
                <w:color w:val="002060"/>
                <w:sz w:val="20"/>
                <w:szCs w:val="20"/>
              </w:rPr>
              <w:t>IVUS, OCT, FFR Expert:</w:t>
            </w:r>
            <w:r w:rsidRPr="00F12B9F">
              <w:rPr>
                <w:rFonts w:ascii="Arial" w:eastAsia="新細明體" w:hAnsi="Arial" w:cs="Arial" w:hint="eastAsia"/>
                <w:b/>
                <w:bCs/>
                <w:color w:val="002060"/>
                <w:sz w:val="20"/>
                <w:szCs w:val="20"/>
              </w:rPr>
              <w:t xml:space="preserve"> </w:t>
            </w:r>
            <w:r w:rsidRPr="00754F2F">
              <w:rPr>
                <w:rFonts w:ascii="Arial" w:eastAsia="新細明體" w:hAnsi="Arial" w:cs="Arial"/>
                <w:bCs/>
                <w:sz w:val="20"/>
                <w:szCs w:val="20"/>
              </w:rPr>
              <w:t>Chia-Pin Lin (Taiwan)</w:t>
            </w:r>
          </w:p>
        </w:tc>
      </w:tr>
      <w:tr w:rsidR="00C40389" w:rsidRPr="00F12B9F" w14:paraId="5D9C61F9"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nil"/>
              <w:left w:val="nil"/>
              <w:bottom w:val="nil"/>
              <w:right w:val="nil"/>
            </w:tcBorders>
          </w:tcPr>
          <w:p w14:paraId="77444C04" w14:textId="77777777" w:rsidR="00C40389" w:rsidRPr="00F12B9F" w:rsidRDefault="00C40389" w:rsidP="004674E0">
            <w:pPr>
              <w:widowControl/>
              <w:spacing w:line="360" w:lineRule="exact"/>
              <w:rPr>
                <w:rFonts w:ascii="Arial" w:eastAsia="新細明體" w:hAnsi="Arial" w:cs="Arial"/>
                <w:kern w:val="0"/>
                <w:sz w:val="20"/>
                <w:szCs w:val="18"/>
              </w:rPr>
            </w:pPr>
          </w:p>
        </w:tc>
        <w:tc>
          <w:tcPr>
            <w:tcW w:w="8753" w:type="dxa"/>
            <w:gridSpan w:val="5"/>
            <w:tcBorders>
              <w:top w:val="nil"/>
              <w:left w:val="nil"/>
              <w:bottom w:val="nil"/>
              <w:right w:val="nil"/>
            </w:tcBorders>
            <w:shd w:val="clear" w:color="auto" w:fill="CAEDFB"/>
          </w:tcPr>
          <w:p w14:paraId="1225245A" w14:textId="77777777" w:rsidR="00C40389" w:rsidRPr="00F12B9F" w:rsidRDefault="00C40389" w:rsidP="004674E0">
            <w:pPr>
              <w:rPr>
                <w:rFonts w:ascii="Arial" w:eastAsia="新細明體" w:hAnsi="Arial" w:cs="Arial"/>
                <w:b/>
                <w:bCs/>
                <w:noProof/>
                <w:color w:val="002060"/>
                <w:sz w:val="20"/>
                <w:szCs w:val="20"/>
              </w:rPr>
            </w:pPr>
            <w:r w:rsidRPr="00F12B9F">
              <w:rPr>
                <w:rFonts w:ascii="Arial" w:eastAsia="新細明體" w:hAnsi="Arial" w:cs="Arial"/>
                <w:b/>
                <w:bCs/>
                <w:noProof/>
                <w:color w:val="002060"/>
                <w:sz w:val="20"/>
                <w:szCs w:val="20"/>
              </w:rPr>
              <w:t>Chairs :</w:t>
            </w:r>
            <w:r w:rsidRPr="00F12B9F">
              <w:rPr>
                <w:rFonts w:ascii="Arial" w:eastAsia="新細明體" w:hAnsi="Arial" w:cs="Arial"/>
                <w:sz w:val="20"/>
                <w:szCs w:val="20"/>
              </w:rPr>
              <w:t xml:space="preserve"> </w:t>
            </w:r>
            <w:r>
              <w:rPr>
                <w:rFonts w:ascii="Arial" w:eastAsia="新細明體" w:hAnsi="Arial" w:cs="Arial"/>
                <w:sz w:val="20"/>
                <w:szCs w:val="20"/>
              </w:rPr>
              <w:t>TBA</w:t>
            </w:r>
            <w:r w:rsidRPr="00F12B9F">
              <w:rPr>
                <w:rFonts w:ascii="Arial" w:eastAsia="新細明體" w:hAnsi="Arial" w:cs="Arial" w:hint="eastAsia"/>
                <w:sz w:val="20"/>
                <w:szCs w:val="20"/>
              </w:rPr>
              <w:t xml:space="preserve"> (Taiwan), </w:t>
            </w:r>
            <w:r w:rsidRPr="00F12B9F">
              <w:rPr>
                <w:rFonts w:ascii="Arial" w:eastAsia="新細明體" w:hAnsi="Arial" w:cs="Arial"/>
                <w:sz w:val="20"/>
                <w:szCs w:val="20"/>
              </w:rPr>
              <w:t>Hsuan-Li Huang</w:t>
            </w:r>
            <w:r w:rsidRPr="00F12B9F">
              <w:rPr>
                <w:rFonts w:ascii="Arial" w:eastAsia="新細明體" w:hAnsi="Arial" w:cs="Arial" w:hint="eastAsia"/>
                <w:sz w:val="20"/>
                <w:szCs w:val="20"/>
              </w:rPr>
              <w:t xml:space="preserve"> (Taiwan)</w:t>
            </w:r>
          </w:p>
          <w:p w14:paraId="35F03D94" w14:textId="77777777" w:rsidR="00C40389" w:rsidRDefault="00C40389" w:rsidP="004674E0">
            <w:pPr>
              <w:rPr>
                <w:rFonts w:ascii="Arial" w:eastAsia="新細明體" w:hAnsi="Arial" w:cs="Arial"/>
                <w:b/>
                <w:bCs/>
                <w:noProof/>
                <w:color w:val="002060"/>
                <w:sz w:val="20"/>
                <w:szCs w:val="20"/>
              </w:rPr>
            </w:pPr>
            <w:r w:rsidRPr="00F12B9F">
              <w:rPr>
                <w:rFonts w:ascii="Arial" w:eastAsia="新細明體" w:hAnsi="Arial" w:cs="Arial"/>
                <w:b/>
                <w:bCs/>
                <w:noProof/>
                <w:color w:val="002060"/>
                <w:sz w:val="20"/>
                <w:szCs w:val="20"/>
              </w:rPr>
              <w:t xml:space="preserve">Commentators : </w:t>
            </w:r>
          </w:p>
          <w:p w14:paraId="5C772909" w14:textId="3193757E" w:rsidR="00C40389" w:rsidRDefault="00C40389" w:rsidP="00C40389">
            <w:pPr>
              <w:pStyle w:val="Author"/>
              <w:rPr>
                <w:noProof/>
              </w:rPr>
            </w:pPr>
            <w:r w:rsidRPr="005E7E1E">
              <w:rPr>
                <w:noProof/>
              </w:rPr>
              <w:t>Tsun-Jui Liu</w:t>
            </w:r>
            <w:r>
              <w:rPr>
                <w:noProof/>
              </w:rPr>
              <w:t xml:space="preserve"> </w:t>
            </w:r>
            <w:r>
              <w:rPr>
                <w:rFonts w:hint="eastAsia"/>
                <w:noProof/>
              </w:rPr>
              <w:t>(</w:t>
            </w:r>
            <w:r>
              <w:rPr>
                <w:noProof/>
              </w:rPr>
              <w:t>Taiwan)</w:t>
            </w:r>
            <w:r>
              <w:rPr>
                <w:rFonts w:hint="eastAsia"/>
                <w:noProof/>
              </w:rPr>
              <w:t xml:space="preserve">, </w:t>
            </w:r>
            <w:r w:rsidRPr="005E7E1E">
              <w:rPr>
                <w:noProof/>
              </w:rPr>
              <w:t>Kevin, Chung-Ho Hsu</w:t>
            </w:r>
            <w:r>
              <w:rPr>
                <w:noProof/>
              </w:rPr>
              <w:t xml:space="preserve"> </w:t>
            </w:r>
            <w:r>
              <w:rPr>
                <w:rFonts w:hint="eastAsia"/>
                <w:noProof/>
              </w:rPr>
              <w:t>(</w:t>
            </w:r>
            <w:r>
              <w:rPr>
                <w:noProof/>
              </w:rPr>
              <w:t>Taiwan)</w:t>
            </w:r>
            <w:r>
              <w:rPr>
                <w:rFonts w:hint="eastAsia"/>
                <w:noProof/>
              </w:rPr>
              <w:t xml:space="preserve">, </w:t>
            </w:r>
            <w:r w:rsidRPr="005E7E1E">
              <w:rPr>
                <w:noProof/>
              </w:rPr>
              <w:t>Chen-Rong Tsao</w:t>
            </w:r>
            <w:r>
              <w:rPr>
                <w:noProof/>
              </w:rPr>
              <w:t xml:space="preserve"> </w:t>
            </w:r>
            <w:r>
              <w:rPr>
                <w:rFonts w:hint="eastAsia"/>
                <w:noProof/>
              </w:rPr>
              <w:t>(</w:t>
            </w:r>
            <w:r>
              <w:rPr>
                <w:noProof/>
              </w:rPr>
              <w:t>Taiwan)</w:t>
            </w:r>
            <w:r>
              <w:rPr>
                <w:rFonts w:hint="eastAsia"/>
                <w:noProof/>
              </w:rPr>
              <w:t xml:space="preserve">, </w:t>
            </w:r>
          </w:p>
          <w:p w14:paraId="626E290A" w14:textId="2C41A5CF" w:rsidR="00C40389" w:rsidRDefault="00C40389" w:rsidP="00C40389">
            <w:pPr>
              <w:pStyle w:val="Author"/>
              <w:rPr>
                <w:noProof/>
              </w:rPr>
            </w:pPr>
            <w:r w:rsidRPr="005E7E1E">
              <w:rPr>
                <w:noProof/>
              </w:rPr>
              <w:t>Cheng-Han Lee</w:t>
            </w:r>
            <w:r>
              <w:rPr>
                <w:noProof/>
              </w:rPr>
              <w:t xml:space="preserve"> </w:t>
            </w:r>
            <w:r>
              <w:rPr>
                <w:rFonts w:hint="eastAsia"/>
                <w:noProof/>
              </w:rPr>
              <w:t>(</w:t>
            </w:r>
            <w:r>
              <w:rPr>
                <w:noProof/>
              </w:rPr>
              <w:t>Taiwan)</w:t>
            </w:r>
            <w:r>
              <w:rPr>
                <w:rFonts w:hint="eastAsia"/>
                <w:noProof/>
              </w:rPr>
              <w:t xml:space="preserve">, </w:t>
            </w:r>
            <w:r w:rsidRPr="005E7E1E">
              <w:rPr>
                <w:noProof/>
              </w:rPr>
              <w:t>Chun-Yuan Chu</w:t>
            </w:r>
            <w:r>
              <w:rPr>
                <w:noProof/>
              </w:rPr>
              <w:t xml:space="preserve"> </w:t>
            </w:r>
            <w:r>
              <w:rPr>
                <w:rFonts w:hint="eastAsia"/>
                <w:noProof/>
              </w:rPr>
              <w:t>(</w:t>
            </w:r>
            <w:r>
              <w:rPr>
                <w:noProof/>
              </w:rPr>
              <w:t>Taiwan)</w:t>
            </w:r>
            <w:r>
              <w:rPr>
                <w:rFonts w:hint="eastAsia"/>
                <w:noProof/>
              </w:rPr>
              <w:t xml:space="preserve">, </w:t>
            </w:r>
            <w:r w:rsidRPr="005E7E1E">
              <w:rPr>
                <w:noProof/>
              </w:rPr>
              <w:t>Cheng-Hsueh Wu</w:t>
            </w:r>
            <w:r>
              <w:rPr>
                <w:noProof/>
              </w:rPr>
              <w:t xml:space="preserve"> </w:t>
            </w:r>
            <w:r>
              <w:rPr>
                <w:rFonts w:hint="eastAsia"/>
                <w:noProof/>
              </w:rPr>
              <w:t>(</w:t>
            </w:r>
            <w:r>
              <w:rPr>
                <w:noProof/>
              </w:rPr>
              <w:t>Taiwan)</w:t>
            </w:r>
            <w:r>
              <w:rPr>
                <w:rFonts w:hint="eastAsia"/>
                <w:noProof/>
              </w:rPr>
              <w:t xml:space="preserve">, </w:t>
            </w:r>
          </w:p>
          <w:p w14:paraId="491FA226" w14:textId="09C02015" w:rsidR="00C40389" w:rsidRPr="007C32D0" w:rsidRDefault="00C40389" w:rsidP="00C40389">
            <w:pPr>
              <w:pStyle w:val="Author"/>
              <w:rPr>
                <w:rFonts w:eastAsia="新細明體"/>
                <w:b/>
                <w:color w:val="002060"/>
                <w:highlight w:val="yellow"/>
              </w:rPr>
            </w:pPr>
            <w:r w:rsidRPr="005E7E1E">
              <w:rPr>
                <w:noProof/>
              </w:rPr>
              <w:t>Jen-Kuang Lee</w:t>
            </w:r>
            <w:r>
              <w:rPr>
                <w:noProof/>
              </w:rPr>
              <w:t xml:space="preserve"> </w:t>
            </w:r>
            <w:r>
              <w:rPr>
                <w:rFonts w:hint="eastAsia"/>
                <w:noProof/>
              </w:rPr>
              <w:t>(</w:t>
            </w:r>
            <w:r>
              <w:rPr>
                <w:noProof/>
              </w:rPr>
              <w:t>Taiwan)</w:t>
            </w:r>
            <w:r>
              <w:rPr>
                <w:rFonts w:hint="eastAsia"/>
                <w:noProof/>
              </w:rPr>
              <w:t xml:space="preserve">, </w:t>
            </w:r>
            <w:r w:rsidRPr="005E7E1E">
              <w:rPr>
                <w:noProof/>
              </w:rPr>
              <w:t>Hsin-Fu Lee</w:t>
            </w:r>
            <w:r>
              <w:rPr>
                <w:noProof/>
              </w:rPr>
              <w:t xml:space="preserve"> </w:t>
            </w:r>
            <w:r>
              <w:rPr>
                <w:rFonts w:hint="eastAsia"/>
                <w:noProof/>
              </w:rPr>
              <w:t>(</w:t>
            </w:r>
            <w:r>
              <w:rPr>
                <w:noProof/>
              </w:rPr>
              <w:t>Taiwan)</w:t>
            </w:r>
          </w:p>
        </w:tc>
      </w:tr>
      <w:tr w:rsidR="00C40389" w:rsidRPr="00F12B9F" w14:paraId="343F7453"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nil"/>
              <w:left w:val="nil"/>
              <w:bottom w:val="nil"/>
              <w:right w:val="nil"/>
            </w:tcBorders>
            <w:shd w:val="clear" w:color="auto" w:fill="FAE2D5"/>
          </w:tcPr>
          <w:p w14:paraId="536762F3" w14:textId="77777777" w:rsidR="00C40389" w:rsidRPr="00F12B9F" w:rsidRDefault="00C40389" w:rsidP="004674E0">
            <w:pPr>
              <w:widowControl/>
              <w:spacing w:line="300" w:lineRule="exact"/>
              <w:rPr>
                <w:rFonts w:ascii="Arial" w:eastAsia="新細明體" w:hAnsi="Arial" w:cs="Arial"/>
                <w:kern w:val="0"/>
                <w:sz w:val="20"/>
                <w:szCs w:val="18"/>
              </w:rPr>
            </w:pPr>
            <w:r w:rsidRPr="00F12B9F">
              <w:rPr>
                <w:rFonts w:ascii="Arial" w:eastAsia="新細明體" w:hAnsi="Arial" w:cs="Arial" w:hint="eastAsia"/>
                <w:noProof/>
                <w:kern w:val="0"/>
                <w:sz w:val="20"/>
                <w:szCs w:val="18"/>
              </w:rPr>
              <w:t>1</w:t>
            </w:r>
            <w:r>
              <w:rPr>
                <w:rFonts w:ascii="Arial" w:eastAsia="新細明體" w:hAnsi="Arial" w:cs="Arial"/>
                <w:noProof/>
                <w:kern w:val="0"/>
                <w:sz w:val="20"/>
                <w:szCs w:val="18"/>
              </w:rPr>
              <w:t>6</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30</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1</w:t>
            </w:r>
            <w:r>
              <w:rPr>
                <w:rFonts w:ascii="Arial" w:eastAsia="新細明體" w:hAnsi="Arial" w:cs="Arial"/>
                <w:noProof/>
                <w:kern w:val="0"/>
                <w:sz w:val="20"/>
                <w:szCs w:val="18"/>
              </w:rPr>
              <w:t>6</w:t>
            </w:r>
            <w:r w:rsidRPr="00F12B9F">
              <w:rPr>
                <w:rFonts w:ascii="Arial" w:eastAsia="新細明體" w:hAnsi="Arial" w:cs="Arial"/>
                <w:noProof/>
                <w:kern w:val="0"/>
                <w:sz w:val="20"/>
                <w:szCs w:val="18"/>
              </w:rPr>
              <w:t>:</w:t>
            </w:r>
            <w:r w:rsidRPr="00F12B9F">
              <w:rPr>
                <w:rFonts w:ascii="Arial" w:eastAsia="新細明體" w:hAnsi="Arial" w:cs="Arial" w:hint="eastAsia"/>
                <w:noProof/>
                <w:kern w:val="0"/>
                <w:sz w:val="20"/>
                <w:szCs w:val="18"/>
              </w:rPr>
              <w:t>40</w:t>
            </w:r>
          </w:p>
        </w:tc>
        <w:tc>
          <w:tcPr>
            <w:tcW w:w="8753" w:type="dxa"/>
            <w:gridSpan w:val="5"/>
            <w:tcBorders>
              <w:top w:val="nil"/>
              <w:left w:val="nil"/>
              <w:bottom w:val="nil"/>
              <w:right w:val="nil"/>
            </w:tcBorders>
            <w:shd w:val="clear" w:color="auto" w:fill="FAE2D5"/>
          </w:tcPr>
          <w:p w14:paraId="404BE7C8" w14:textId="77777777" w:rsidR="00C40389" w:rsidRPr="00F12B9F" w:rsidRDefault="00C40389" w:rsidP="004674E0">
            <w:pPr>
              <w:widowControl/>
              <w:spacing w:line="300" w:lineRule="exact"/>
              <w:rPr>
                <w:rFonts w:ascii="Arial" w:eastAsia="新細明體" w:hAnsi="Arial" w:cs="Arial"/>
                <w:b/>
                <w:bCs/>
                <w:color w:val="002060"/>
                <w:sz w:val="20"/>
                <w:szCs w:val="20"/>
              </w:rPr>
            </w:pPr>
            <w:r w:rsidRPr="00F12B9F">
              <w:rPr>
                <w:rFonts w:ascii="Arial" w:eastAsia="新細明體" w:hAnsi="Arial" w:cs="Arial"/>
                <w:b/>
                <w:bCs/>
                <w:color w:val="002060"/>
                <w:sz w:val="20"/>
                <w:szCs w:val="20"/>
              </w:rPr>
              <w:t>Lecture 4: Functional Evaluation For CAD</w:t>
            </w:r>
          </w:p>
          <w:p w14:paraId="3B07C5E3" w14:textId="3F098F10" w:rsidR="00C40389" w:rsidRPr="00F12B9F" w:rsidRDefault="00C40389" w:rsidP="004674E0">
            <w:pPr>
              <w:widowControl/>
              <w:spacing w:line="300" w:lineRule="exact"/>
              <w:rPr>
                <w:rFonts w:ascii="Arial" w:eastAsia="新細明體" w:hAnsi="Arial" w:cs="Arial"/>
                <w:kern w:val="0"/>
                <w:sz w:val="20"/>
                <w:szCs w:val="18"/>
                <w:highlight w:val="yellow"/>
              </w:rPr>
            </w:pPr>
            <w:r w:rsidRPr="00F12B9F">
              <w:rPr>
                <w:rFonts w:ascii="Arial" w:eastAsia="新細明體" w:hAnsi="Arial" w:cs="Arial"/>
                <w:kern w:val="0"/>
                <w:sz w:val="20"/>
                <w:szCs w:val="18"/>
              </w:rPr>
              <w:t>Tetsuo Yamaguchi</w:t>
            </w:r>
            <w:r w:rsidR="00214E7B">
              <w:rPr>
                <w:rFonts w:ascii="Arial" w:eastAsia="新細明體" w:hAnsi="Arial" w:cs="Arial" w:hint="eastAsia"/>
                <w:kern w:val="0"/>
                <w:sz w:val="20"/>
                <w:szCs w:val="18"/>
              </w:rPr>
              <w:t xml:space="preserve"> (Japan)</w:t>
            </w:r>
          </w:p>
        </w:tc>
      </w:tr>
      <w:tr w:rsidR="00C40389" w:rsidRPr="00F12B9F" w14:paraId="2CA255B6" w14:textId="77777777" w:rsidTr="0046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nil"/>
              <w:left w:val="nil"/>
              <w:bottom w:val="nil"/>
              <w:right w:val="nil"/>
            </w:tcBorders>
            <w:shd w:val="clear" w:color="auto" w:fill="CAEDFB"/>
          </w:tcPr>
          <w:p w14:paraId="015E6C59" w14:textId="77777777" w:rsidR="00C40389" w:rsidRPr="00F12B9F" w:rsidRDefault="00C40389" w:rsidP="004674E0">
            <w:pPr>
              <w:widowControl/>
              <w:spacing w:line="360" w:lineRule="exact"/>
              <w:rPr>
                <w:rFonts w:ascii="Arial" w:eastAsia="新細明體" w:hAnsi="Arial" w:cs="Arial"/>
                <w:noProof/>
                <w:kern w:val="0"/>
                <w:sz w:val="20"/>
                <w:szCs w:val="18"/>
              </w:rPr>
            </w:pPr>
            <w:r w:rsidRPr="00F12B9F">
              <w:rPr>
                <w:rFonts w:ascii="Arial" w:eastAsia="新細明體" w:hAnsi="Arial" w:cs="Arial" w:hint="eastAsia"/>
                <w:noProof/>
                <w:kern w:val="0"/>
                <w:sz w:val="20"/>
                <w:szCs w:val="18"/>
              </w:rPr>
              <w:t>1</w:t>
            </w:r>
            <w:r>
              <w:rPr>
                <w:rFonts w:ascii="Arial" w:eastAsia="新細明體" w:hAnsi="Arial" w:cs="Arial"/>
                <w:noProof/>
                <w:kern w:val="0"/>
                <w:sz w:val="20"/>
                <w:szCs w:val="18"/>
              </w:rPr>
              <w:t>7</w:t>
            </w:r>
            <w:r w:rsidRPr="00F12B9F">
              <w:rPr>
                <w:rFonts w:ascii="Arial" w:eastAsia="新細明體" w:hAnsi="Arial" w:cs="Arial" w:hint="eastAsia"/>
                <w:noProof/>
                <w:kern w:val="0"/>
                <w:sz w:val="20"/>
                <w:szCs w:val="18"/>
              </w:rPr>
              <w:t>:</w:t>
            </w:r>
            <w:r>
              <w:rPr>
                <w:rFonts w:ascii="Arial" w:eastAsia="新細明體" w:hAnsi="Arial" w:cs="Arial"/>
                <w:noProof/>
                <w:kern w:val="0"/>
                <w:sz w:val="20"/>
                <w:szCs w:val="18"/>
              </w:rPr>
              <w:t>35</w:t>
            </w:r>
          </w:p>
        </w:tc>
        <w:tc>
          <w:tcPr>
            <w:tcW w:w="8753" w:type="dxa"/>
            <w:gridSpan w:val="5"/>
            <w:tcBorders>
              <w:top w:val="nil"/>
              <w:left w:val="nil"/>
              <w:bottom w:val="nil"/>
              <w:right w:val="nil"/>
            </w:tcBorders>
            <w:shd w:val="clear" w:color="auto" w:fill="CAEDFB"/>
          </w:tcPr>
          <w:p w14:paraId="1E6F3DCB" w14:textId="77777777" w:rsidR="00C40389" w:rsidRPr="00F12B9F" w:rsidRDefault="00C40389" w:rsidP="004674E0">
            <w:pPr>
              <w:widowControl/>
              <w:spacing w:line="360" w:lineRule="exact"/>
              <w:rPr>
                <w:rFonts w:ascii="Arial" w:eastAsia="新細明體" w:hAnsi="Arial" w:cs="Arial"/>
                <w:b/>
                <w:bCs/>
                <w:color w:val="002060"/>
                <w:sz w:val="20"/>
                <w:szCs w:val="20"/>
              </w:rPr>
            </w:pPr>
            <w:r w:rsidRPr="00F12B9F">
              <w:rPr>
                <w:rFonts w:ascii="Arial" w:eastAsia="新細明體" w:hAnsi="Arial" w:cs="Arial" w:hint="eastAsia"/>
                <w:b/>
                <w:bCs/>
                <w:color w:val="002060"/>
                <w:sz w:val="20"/>
                <w:szCs w:val="20"/>
              </w:rPr>
              <w:t>Closing</w:t>
            </w:r>
            <w:r w:rsidRPr="00F12B9F">
              <w:rPr>
                <w:rFonts w:ascii="Arial" w:eastAsia="新細明體" w:hAnsi="Arial" w:cs="Arial"/>
                <w:b/>
                <w:bCs/>
                <w:color w:val="002060"/>
                <w:sz w:val="20"/>
                <w:szCs w:val="20"/>
              </w:rPr>
              <w:t xml:space="preserve">: </w:t>
            </w:r>
            <w:r w:rsidRPr="00F12B9F">
              <w:rPr>
                <w:rFonts w:ascii="Arial" w:eastAsia="新細明體" w:hAnsi="Arial" w:cs="Arial"/>
                <w:bCs/>
                <w:sz w:val="20"/>
                <w:szCs w:val="20"/>
              </w:rPr>
              <w:t>I-Chang Hsieh (Taiwan)</w:t>
            </w:r>
          </w:p>
        </w:tc>
      </w:tr>
    </w:tbl>
    <w:p w14:paraId="38579598" w14:textId="77777777" w:rsidR="00507343" w:rsidRPr="006D623B" w:rsidRDefault="00507343" w:rsidP="00507343">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740"/>
        <w:gridCol w:w="2490"/>
      </w:tblGrid>
      <w:tr w:rsidR="002E6EB3" w:rsidRPr="00E601C8" w14:paraId="3FADC00B" w14:textId="77777777" w:rsidTr="00055CB0">
        <w:trPr>
          <w:trHeight w:val="454"/>
        </w:trPr>
        <w:tc>
          <w:tcPr>
            <w:tcW w:w="7230" w:type="dxa"/>
            <w:gridSpan w:val="2"/>
            <w:shd w:val="clear" w:color="auto" w:fill="0070C0"/>
            <w:vAlign w:val="center"/>
          </w:tcPr>
          <w:p w14:paraId="58159A54" w14:textId="4B3121FF" w:rsidR="002E6EB3" w:rsidRPr="00D53BF6" w:rsidRDefault="00555E37" w:rsidP="00551395">
            <w:pPr>
              <w:rPr>
                <w:rFonts w:ascii="Arial" w:hAnsi="Arial" w:cs="Arial"/>
                <w:b/>
                <w:bCs/>
                <w:color w:val="FFFFFF" w:themeColor="background1"/>
              </w:rPr>
            </w:pPr>
            <w:r w:rsidRPr="00555E37">
              <w:rPr>
                <w:rFonts w:ascii="Arial" w:hAnsi="Arial" w:cs="Arial"/>
                <w:b/>
                <w:bCs/>
                <w:color w:val="FFFFFF" w:themeColor="background1"/>
              </w:rPr>
              <w:t xml:space="preserve">Diagnostic Challenges in Myocardial Infarction/Ischemia and </w:t>
            </w:r>
            <w:r w:rsidR="00DA1827">
              <w:rPr>
                <w:rFonts w:ascii="Arial" w:hAnsi="Arial" w:cs="Arial" w:hint="eastAsia"/>
                <w:b/>
                <w:bCs/>
                <w:color w:val="FFFFFF" w:themeColor="background1"/>
              </w:rPr>
              <w:t>N</w:t>
            </w:r>
            <w:r w:rsidRPr="00555E37">
              <w:rPr>
                <w:rFonts w:ascii="Arial" w:hAnsi="Arial" w:cs="Arial"/>
                <w:b/>
                <w:bCs/>
                <w:color w:val="FFFFFF" w:themeColor="background1"/>
              </w:rPr>
              <w:t>o</w:t>
            </w:r>
            <w:r w:rsidR="00347DD0">
              <w:rPr>
                <w:rFonts w:ascii="Arial" w:hAnsi="Arial" w:cs="Arial" w:hint="eastAsia"/>
                <w:b/>
                <w:bCs/>
                <w:color w:val="FFFFFF" w:themeColor="background1"/>
              </w:rPr>
              <w:t>n</w:t>
            </w:r>
            <w:r w:rsidR="00DA1827">
              <w:rPr>
                <w:rFonts w:ascii="Arial" w:hAnsi="Arial" w:cs="Arial" w:hint="eastAsia"/>
                <w:b/>
                <w:bCs/>
                <w:color w:val="FFFFFF" w:themeColor="background1"/>
              </w:rPr>
              <w:t>-</w:t>
            </w:r>
            <w:r w:rsidRPr="00555E37">
              <w:rPr>
                <w:rFonts w:ascii="Arial" w:hAnsi="Arial" w:cs="Arial"/>
                <w:b/>
                <w:bCs/>
                <w:color w:val="FFFFFF" w:themeColor="background1"/>
              </w:rPr>
              <w:t>Obstructive Coronary Arteries</w:t>
            </w:r>
          </w:p>
        </w:tc>
        <w:tc>
          <w:tcPr>
            <w:tcW w:w="2516" w:type="dxa"/>
            <w:shd w:val="clear" w:color="auto" w:fill="0070C0"/>
          </w:tcPr>
          <w:p w14:paraId="4FCE7D67" w14:textId="19899B30" w:rsidR="002E6EB3" w:rsidRPr="003776A8" w:rsidRDefault="00A266E0" w:rsidP="00055CB0">
            <w:pPr>
              <w:jc w:val="right"/>
              <w:rPr>
                <w:rFonts w:ascii="Arial" w:hAnsi="Arial" w:cs="Arial"/>
                <w:b/>
                <w:bCs/>
                <w:color w:val="FFFFFF" w:themeColor="background1"/>
              </w:rPr>
            </w:pPr>
            <w:r>
              <w:rPr>
                <w:rFonts w:ascii="Arial" w:hAnsi="Arial" w:cs="Arial" w:hint="eastAsia"/>
                <w:b/>
                <w:bCs/>
                <w:color w:val="FFFFFF" w:themeColor="background1"/>
              </w:rPr>
              <w:t>4F VIP Room</w:t>
            </w:r>
            <w:r w:rsidR="002E6EB3">
              <w:rPr>
                <w:rFonts w:ascii="Arial" w:hAnsi="Arial" w:cs="Arial" w:hint="eastAsia"/>
                <w:b/>
                <w:bCs/>
                <w:color w:val="FFFFFF" w:themeColor="background1"/>
              </w:rPr>
              <w:t>, TICC</w:t>
            </w:r>
          </w:p>
        </w:tc>
      </w:tr>
      <w:tr w:rsidR="00FF48DD" w:rsidRPr="003958BA" w14:paraId="546E8AE4" w14:textId="77777777" w:rsidTr="00520EAF">
        <w:tc>
          <w:tcPr>
            <w:tcW w:w="1418" w:type="dxa"/>
            <w:shd w:val="clear" w:color="auto" w:fill="0D0D0D" w:themeFill="text1" w:themeFillTint="F2"/>
          </w:tcPr>
          <w:p w14:paraId="07AD47DB" w14:textId="77777777" w:rsidR="00FF48DD" w:rsidRPr="00F97182" w:rsidRDefault="00FF48DD" w:rsidP="00551395">
            <w:pPr>
              <w:pStyle w:val="03"/>
              <w:jc w:val="both"/>
            </w:pPr>
            <w:r>
              <w:rPr>
                <w:rFonts w:hint="eastAsia"/>
              </w:rPr>
              <w:t>Time</w:t>
            </w:r>
          </w:p>
        </w:tc>
        <w:tc>
          <w:tcPr>
            <w:tcW w:w="5812" w:type="dxa"/>
            <w:shd w:val="clear" w:color="auto" w:fill="0D0D0D" w:themeFill="text1" w:themeFillTint="F2"/>
          </w:tcPr>
          <w:p w14:paraId="2B14EC33" w14:textId="77777777" w:rsidR="00FF48DD" w:rsidRPr="003958BA" w:rsidRDefault="00FF48DD"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5CB63079" w14:textId="77777777" w:rsidR="00FF48DD" w:rsidRPr="003958BA" w:rsidRDefault="00FF48DD"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1094B" w:rsidRPr="003958BA" w14:paraId="0D2E070B" w14:textId="77777777" w:rsidTr="00751150">
        <w:tc>
          <w:tcPr>
            <w:tcW w:w="1418" w:type="dxa"/>
            <w:shd w:val="clear" w:color="auto" w:fill="CAEDFB" w:themeFill="accent4" w:themeFillTint="33"/>
          </w:tcPr>
          <w:p w14:paraId="2FD32D1D" w14:textId="6F86B858" w:rsidR="00F1094B" w:rsidRDefault="00F1094B" w:rsidP="00F1094B">
            <w:pPr>
              <w:pStyle w:val="03"/>
              <w:jc w:val="both"/>
            </w:pPr>
            <w:r>
              <w:rPr>
                <w:rFonts w:hint="eastAsia"/>
              </w:rPr>
              <w:t>08:30-08:32</w:t>
            </w:r>
          </w:p>
        </w:tc>
        <w:tc>
          <w:tcPr>
            <w:tcW w:w="5812" w:type="dxa"/>
            <w:shd w:val="clear" w:color="auto" w:fill="CAEDFB" w:themeFill="accent4" w:themeFillTint="33"/>
          </w:tcPr>
          <w:p w14:paraId="0266BABD" w14:textId="77777777" w:rsidR="00F1094B" w:rsidRPr="009D3636" w:rsidRDefault="00F1094B" w:rsidP="00F1094B">
            <w:pPr>
              <w:pStyle w:val="Topic"/>
            </w:pPr>
            <w:r w:rsidRPr="009D3636">
              <w:t>Opening</w:t>
            </w:r>
          </w:p>
        </w:tc>
        <w:tc>
          <w:tcPr>
            <w:tcW w:w="2516" w:type="dxa"/>
            <w:shd w:val="clear" w:color="auto" w:fill="CAEDFB" w:themeFill="accent4" w:themeFillTint="33"/>
            <w:vAlign w:val="center"/>
          </w:tcPr>
          <w:p w14:paraId="12955A7E" w14:textId="77777777" w:rsidR="00F1094B" w:rsidRPr="00913651" w:rsidRDefault="00F1094B" w:rsidP="00F1094B">
            <w:pPr>
              <w:pStyle w:val="Author"/>
            </w:pPr>
            <w:r w:rsidRPr="00913651">
              <w:t>Ming-Jui Hung</w:t>
            </w:r>
          </w:p>
          <w:p w14:paraId="3A168661" w14:textId="06BD5112" w:rsidR="00F1094B" w:rsidRPr="009F23FA" w:rsidRDefault="00F1094B" w:rsidP="00F1094B">
            <w:pPr>
              <w:pStyle w:val="Author"/>
              <w:rPr>
                <w:highlight w:val="yellow"/>
              </w:rPr>
            </w:pPr>
            <w:r w:rsidRPr="00913651">
              <w:rPr>
                <w:rFonts w:hint="eastAsia"/>
              </w:rPr>
              <w:lastRenderedPageBreak/>
              <w:t>(Taiwan)</w:t>
            </w:r>
          </w:p>
        </w:tc>
      </w:tr>
      <w:tr w:rsidR="00F1094B" w:rsidRPr="003958BA" w14:paraId="185C9ADB" w14:textId="77777777" w:rsidTr="00C13C3A">
        <w:tc>
          <w:tcPr>
            <w:tcW w:w="1418" w:type="dxa"/>
          </w:tcPr>
          <w:p w14:paraId="39D0E645" w14:textId="107F506A" w:rsidR="00F1094B" w:rsidRDefault="00F1094B" w:rsidP="00F1094B">
            <w:pPr>
              <w:pStyle w:val="03"/>
              <w:jc w:val="both"/>
            </w:pPr>
            <w:r>
              <w:rPr>
                <w:rFonts w:hint="eastAsia"/>
              </w:rPr>
              <w:lastRenderedPageBreak/>
              <w:t>08:32-08:55</w:t>
            </w:r>
          </w:p>
        </w:tc>
        <w:tc>
          <w:tcPr>
            <w:tcW w:w="5812" w:type="dxa"/>
          </w:tcPr>
          <w:p w14:paraId="1D663242" w14:textId="19D6E47D" w:rsidR="00F1094B" w:rsidRPr="00FD5BFA" w:rsidRDefault="00F1094B" w:rsidP="00F1094B">
            <w:pPr>
              <w:pStyle w:val="Topic"/>
            </w:pPr>
            <w:r w:rsidRPr="00241355">
              <w:t xml:space="preserve">Epicardial Coronary Artery Spasm </w:t>
            </w:r>
          </w:p>
          <w:p w14:paraId="74A2BED4" w14:textId="2F2EB0C8" w:rsidR="00F1094B" w:rsidRPr="00FD5BFA" w:rsidRDefault="00F1094B" w:rsidP="00F1094B">
            <w:pPr>
              <w:pStyle w:val="Author"/>
            </w:pPr>
            <w:r w:rsidRPr="004727EE">
              <w:t>Ming-Yow Hung</w:t>
            </w:r>
            <w:r w:rsidRPr="00FD5BFA">
              <w:rPr>
                <w:rFonts w:hint="eastAsia"/>
              </w:rPr>
              <w:t xml:space="preserve"> (</w:t>
            </w:r>
            <w:r w:rsidRPr="00FD5BFA">
              <w:t>Taiwan)</w:t>
            </w:r>
          </w:p>
        </w:tc>
        <w:tc>
          <w:tcPr>
            <w:tcW w:w="2516" w:type="dxa"/>
          </w:tcPr>
          <w:p w14:paraId="34D3EDCD" w14:textId="77777777" w:rsidR="00F1094B" w:rsidRPr="00913651" w:rsidRDefault="00F1094B" w:rsidP="00F1094B">
            <w:pPr>
              <w:pStyle w:val="Author"/>
            </w:pPr>
            <w:r w:rsidRPr="00913651">
              <w:t>Ting-Hsing Chao</w:t>
            </w:r>
          </w:p>
          <w:p w14:paraId="227FB557" w14:textId="4156AA6A" w:rsidR="00F1094B" w:rsidRPr="009F23FA" w:rsidRDefault="00F1094B" w:rsidP="00F1094B">
            <w:pPr>
              <w:pStyle w:val="Author"/>
              <w:rPr>
                <w:highlight w:val="yellow"/>
              </w:rPr>
            </w:pPr>
            <w:r w:rsidRPr="00913651">
              <w:rPr>
                <w:rFonts w:hint="eastAsia"/>
              </w:rPr>
              <w:t>(Taiwan)</w:t>
            </w:r>
          </w:p>
        </w:tc>
      </w:tr>
      <w:tr w:rsidR="00F1094B" w:rsidRPr="003958BA" w14:paraId="0F58838F" w14:textId="77777777" w:rsidTr="00C02331">
        <w:tc>
          <w:tcPr>
            <w:tcW w:w="1418" w:type="dxa"/>
            <w:shd w:val="clear" w:color="auto" w:fill="CAEDFB" w:themeFill="accent4" w:themeFillTint="33"/>
          </w:tcPr>
          <w:p w14:paraId="33AD8BA4" w14:textId="532298E8" w:rsidR="00F1094B" w:rsidRDefault="00F1094B" w:rsidP="00F1094B">
            <w:pPr>
              <w:pStyle w:val="03"/>
              <w:jc w:val="both"/>
            </w:pPr>
            <w:r>
              <w:rPr>
                <w:rFonts w:hint="eastAsia"/>
              </w:rPr>
              <w:t>08:55-09:15</w:t>
            </w:r>
          </w:p>
        </w:tc>
        <w:tc>
          <w:tcPr>
            <w:tcW w:w="5812" w:type="dxa"/>
            <w:shd w:val="clear" w:color="auto" w:fill="CAEDFB" w:themeFill="accent4" w:themeFillTint="33"/>
          </w:tcPr>
          <w:p w14:paraId="1647D5C8" w14:textId="77777777" w:rsidR="00F1094B" w:rsidRDefault="00F1094B" w:rsidP="00F1094B">
            <w:pPr>
              <w:pStyle w:val="Topic"/>
            </w:pPr>
            <w:r w:rsidRPr="00EB12C7">
              <w:t>Coronary Microvascular Dysfunction</w:t>
            </w:r>
          </w:p>
          <w:p w14:paraId="70F4BE89" w14:textId="776D1B32" w:rsidR="00F1094B" w:rsidRPr="00FD5BFA" w:rsidRDefault="00F1094B" w:rsidP="00F1094B">
            <w:pPr>
              <w:pStyle w:val="Author"/>
            </w:pPr>
            <w:r w:rsidRPr="00541BFB">
              <w:t>Wei-Chieh Huang</w:t>
            </w:r>
            <w:r>
              <w:rPr>
                <w:rFonts w:hint="eastAsia"/>
              </w:rPr>
              <w:t xml:space="preserve"> </w:t>
            </w:r>
            <w:r w:rsidRPr="00FD5BFA">
              <w:rPr>
                <w:rFonts w:hint="eastAsia"/>
              </w:rPr>
              <w:t>(</w:t>
            </w:r>
            <w:r w:rsidRPr="00FD5BFA">
              <w:t>Taiwan)</w:t>
            </w:r>
          </w:p>
        </w:tc>
        <w:tc>
          <w:tcPr>
            <w:tcW w:w="2516" w:type="dxa"/>
            <w:shd w:val="clear" w:color="auto" w:fill="CAEDFB" w:themeFill="accent4" w:themeFillTint="33"/>
          </w:tcPr>
          <w:p w14:paraId="54BE27FF" w14:textId="77777777" w:rsidR="00F1094B" w:rsidRPr="00913651" w:rsidRDefault="00F1094B" w:rsidP="00F1094B">
            <w:pPr>
              <w:pStyle w:val="Author"/>
            </w:pPr>
            <w:r w:rsidRPr="00913651">
              <w:t>Chi-Hung Huang</w:t>
            </w:r>
          </w:p>
          <w:p w14:paraId="783E7697" w14:textId="1E1151BB" w:rsidR="00F1094B" w:rsidRPr="009F23FA" w:rsidRDefault="00F1094B" w:rsidP="00F1094B">
            <w:pPr>
              <w:pStyle w:val="Author"/>
              <w:rPr>
                <w:highlight w:val="yellow"/>
              </w:rPr>
            </w:pPr>
            <w:r w:rsidRPr="00913651">
              <w:rPr>
                <w:rFonts w:hint="eastAsia"/>
              </w:rPr>
              <w:t>(Taiwan)</w:t>
            </w:r>
          </w:p>
        </w:tc>
      </w:tr>
      <w:tr w:rsidR="00F1094B" w:rsidRPr="003958BA" w14:paraId="2AC1ECE3" w14:textId="77777777" w:rsidTr="00B335DA">
        <w:tc>
          <w:tcPr>
            <w:tcW w:w="1418" w:type="dxa"/>
          </w:tcPr>
          <w:p w14:paraId="51BBAC70" w14:textId="642D27CB" w:rsidR="00F1094B" w:rsidRDefault="00F1094B" w:rsidP="00F1094B">
            <w:pPr>
              <w:pStyle w:val="03"/>
              <w:jc w:val="both"/>
            </w:pPr>
            <w:r>
              <w:rPr>
                <w:rFonts w:hint="eastAsia"/>
              </w:rPr>
              <w:t>09:15-09:35</w:t>
            </w:r>
          </w:p>
        </w:tc>
        <w:tc>
          <w:tcPr>
            <w:tcW w:w="5812" w:type="dxa"/>
          </w:tcPr>
          <w:p w14:paraId="5743DE85" w14:textId="77777777" w:rsidR="00F1094B" w:rsidRDefault="00F1094B" w:rsidP="00F1094B">
            <w:pPr>
              <w:pStyle w:val="Topic"/>
            </w:pPr>
            <w:r w:rsidRPr="00B26F68">
              <w:t>Role of Multi-modality Approach</w:t>
            </w:r>
          </w:p>
          <w:p w14:paraId="2511DD4A" w14:textId="7F7CCF30" w:rsidR="00F1094B" w:rsidRPr="00FD5BFA" w:rsidRDefault="00F1094B" w:rsidP="00F1094B">
            <w:pPr>
              <w:pStyle w:val="Author"/>
            </w:pPr>
            <w:r w:rsidRPr="00834CC3">
              <w:t>Ling Kuo</w:t>
            </w:r>
            <w:r>
              <w:rPr>
                <w:rFonts w:hint="eastAsia"/>
              </w:rPr>
              <w:t xml:space="preserve"> </w:t>
            </w:r>
            <w:r w:rsidRPr="00FD5BFA">
              <w:rPr>
                <w:rFonts w:hint="eastAsia"/>
              </w:rPr>
              <w:t>(</w:t>
            </w:r>
            <w:r w:rsidRPr="00FD5BFA">
              <w:t>Taiwan)</w:t>
            </w:r>
          </w:p>
        </w:tc>
        <w:tc>
          <w:tcPr>
            <w:tcW w:w="2516" w:type="dxa"/>
          </w:tcPr>
          <w:p w14:paraId="5BFC2B30" w14:textId="77777777" w:rsidR="00F1094B" w:rsidRPr="00913651" w:rsidRDefault="00F1094B" w:rsidP="00F1094B">
            <w:pPr>
              <w:pStyle w:val="Author"/>
            </w:pPr>
            <w:r w:rsidRPr="00913651">
              <w:t>Wen-Chung Yu</w:t>
            </w:r>
          </w:p>
          <w:p w14:paraId="39631FA6" w14:textId="7411C134" w:rsidR="00F1094B" w:rsidRPr="009F23FA" w:rsidRDefault="00F1094B" w:rsidP="00F1094B">
            <w:pPr>
              <w:pStyle w:val="Author"/>
              <w:rPr>
                <w:highlight w:val="yellow"/>
              </w:rPr>
            </w:pPr>
            <w:r w:rsidRPr="00913651">
              <w:rPr>
                <w:rFonts w:hint="eastAsia"/>
              </w:rPr>
              <w:t>(Taiwan)</w:t>
            </w:r>
          </w:p>
        </w:tc>
      </w:tr>
      <w:tr w:rsidR="00F1094B" w:rsidRPr="003958BA" w14:paraId="2214EF58" w14:textId="77777777" w:rsidTr="00197C6F">
        <w:tc>
          <w:tcPr>
            <w:tcW w:w="1418" w:type="dxa"/>
            <w:shd w:val="clear" w:color="auto" w:fill="CAEDFB" w:themeFill="accent4" w:themeFillTint="33"/>
          </w:tcPr>
          <w:p w14:paraId="6CA9822D" w14:textId="1E4682B7" w:rsidR="00F1094B" w:rsidRDefault="00F1094B" w:rsidP="00F1094B">
            <w:pPr>
              <w:pStyle w:val="03"/>
              <w:jc w:val="both"/>
            </w:pPr>
            <w:r>
              <w:rPr>
                <w:rFonts w:hint="eastAsia"/>
              </w:rPr>
              <w:t>09:35-09:48</w:t>
            </w:r>
          </w:p>
        </w:tc>
        <w:tc>
          <w:tcPr>
            <w:tcW w:w="5812" w:type="dxa"/>
            <w:shd w:val="clear" w:color="auto" w:fill="CAEDFB" w:themeFill="accent4" w:themeFillTint="33"/>
          </w:tcPr>
          <w:p w14:paraId="26574DD6" w14:textId="72847600" w:rsidR="00F1094B" w:rsidRPr="00FD5BFA" w:rsidRDefault="00F1094B" w:rsidP="00F1094B">
            <w:pPr>
              <w:pStyle w:val="Topic"/>
            </w:pPr>
            <w:r>
              <w:rPr>
                <w:rFonts w:hint="eastAsia"/>
              </w:rPr>
              <w:t>Q&amp;A</w:t>
            </w:r>
          </w:p>
        </w:tc>
        <w:tc>
          <w:tcPr>
            <w:tcW w:w="2516" w:type="dxa"/>
            <w:shd w:val="clear" w:color="auto" w:fill="CAEDFB" w:themeFill="accent4" w:themeFillTint="33"/>
          </w:tcPr>
          <w:p w14:paraId="408D3C2A" w14:textId="77777777" w:rsidR="00F1094B" w:rsidRPr="00913651" w:rsidRDefault="00F1094B" w:rsidP="00F1094B">
            <w:pPr>
              <w:pStyle w:val="Author"/>
            </w:pPr>
            <w:r w:rsidRPr="00913651">
              <w:t>Chih-Hui Chin</w:t>
            </w:r>
          </w:p>
          <w:p w14:paraId="7E51C58F" w14:textId="0549E50A" w:rsidR="00F1094B" w:rsidRPr="008D2C82" w:rsidRDefault="00F1094B" w:rsidP="00F1094B">
            <w:pPr>
              <w:pStyle w:val="Author"/>
            </w:pPr>
            <w:r w:rsidRPr="00913651">
              <w:rPr>
                <w:rFonts w:hint="eastAsia"/>
              </w:rPr>
              <w:t>(Taiwan)</w:t>
            </w:r>
          </w:p>
        </w:tc>
      </w:tr>
      <w:tr w:rsidR="00F1094B" w:rsidRPr="003958BA" w14:paraId="40584277" w14:textId="77777777" w:rsidTr="00094A2F">
        <w:tc>
          <w:tcPr>
            <w:tcW w:w="1418" w:type="dxa"/>
          </w:tcPr>
          <w:p w14:paraId="182EC821" w14:textId="588FAF0B" w:rsidR="00F1094B" w:rsidRDefault="00F1094B" w:rsidP="00F1094B">
            <w:pPr>
              <w:pStyle w:val="03"/>
              <w:jc w:val="both"/>
            </w:pPr>
            <w:r>
              <w:rPr>
                <w:rFonts w:hint="eastAsia"/>
              </w:rPr>
              <w:t>09:48-09:50</w:t>
            </w:r>
          </w:p>
        </w:tc>
        <w:tc>
          <w:tcPr>
            <w:tcW w:w="5812" w:type="dxa"/>
          </w:tcPr>
          <w:p w14:paraId="0FEFCBAF" w14:textId="13C13C6D" w:rsidR="00F1094B" w:rsidRPr="00FD5BFA" w:rsidRDefault="00F1094B" w:rsidP="00F1094B">
            <w:pPr>
              <w:pStyle w:val="Topic"/>
            </w:pPr>
            <w:r w:rsidRPr="00751897">
              <w:t>Closing</w:t>
            </w:r>
          </w:p>
        </w:tc>
        <w:tc>
          <w:tcPr>
            <w:tcW w:w="2516" w:type="dxa"/>
          </w:tcPr>
          <w:p w14:paraId="1840B61C" w14:textId="77777777" w:rsidR="00F1094B" w:rsidRPr="00913651" w:rsidRDefault="00F1094B" w:rsidP="00F1094B">
            <w:pPr>
              <w:pStyle w:val="Author"/>
            </w:pPr>
            <w:r w:rsidRPr="00913651">
              <w:t>Shing-Jong Lin</w:t>
            </w:r>
          </w:p>
          <w:p w14:paraId="7D65AAD9" w14:textId="05970872" w:rsidR="00F1094B" w:rsidRPr="008D2C82" w:rsidRDefault="00F1094B" w:rsidP="00F1094B">
            <w:pPr>
              <w:pStyle w:val="Author"/>
            </w:pPr>
            <w:r w:rsidRPr="00913651">
              <w:rPr>
                <w:rFonts w:hint="eastAsia"/>
              </w:rPr>
              <w:t>(Taiwan)</w:t>
            </w:r>
          </w:p>
        </w:tc>
      </w:tr>
    </w:tbl>
    <w:p w14:paraId="6CF76E67" w14:textId="77777777" w:rsidR="002E6EB3" w:rsidRDefault="002E6EB3" w:rsidP="002E6EB3"/>
    <w:p w14:paraId="0F8512A8" w14:textId="7AD83C82" w:rsidR="004C53C9" w:rsidRDefault="004C53C9" w:rsidP="0086563A">
      <w:r>
        <w:br w:type="page"/>
      </w:r>
    </w:p>
    <w:p w14:paraId="22424FAD" w14:textId="77777777" w:rsidR="004C53C9" w:rsidRPr="006D623B" w:rsidRDefault="004C53C9" w:rsidP="004C53C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5593"/>
        <w:gridCol w:w="418"/>
        <w:gridCol w:w="2213"/>
      </w:tblGrid>
      <w:tr w:rsidR="004C53C9" w:rsidRPr="00E601C8" w14:paraId="0BE59999" w14:textId="77777777" w:rsidTr="00F07A07">
        <w:trPr>
          <w:trHeight w:val="454"/>
        </w:trPr>
        <w:tc>
          <w:tcPr>
            <w:tcW w:w="7088" w:type="dxa"/>
            <w:gridSpan w:val="2"/>
            <w:shd w:val="clear" w:color="auto" w:fill="275317" w:themeFill="accent6" w:themeFillShade="80"/>
            <w:vAlign w:val="center"/>
          </w:tcPr>
          <w:p w14:paraId="64F76155" w14:textId="25898689" w:rsidR="004C53C9" w:rsidRPr="00D53BF6" w:rsidRDefault="00AD18B2" w:rsidP="00551395">
            <w:pPr>
              <w:rPr>
                <w:rFonts w:ascii="Arial" w:hAnsi="Arial" w:cs="Arial"/>
                <w:b/>
                <w:bCs/>
                <w:color w:val="FFFFFF" w:themeColor="background1"/>
              </w:rPr>
            </w:pPr>
            <w:r>
              <w:rPr>
                <w:rFonts w:ascii="Arial" w:hAnsi="Arial" w:cs="Arial" w:hint="eastAsia"/>
                <w:b/>
                <w:bCs/>
                <w:color w:val="FFFFFF" w:themeColor="background1"/>
              </w:rPr>
              <w:t>ACC in Taiwan</w:t>
            </w:r>
            <w:r w:rsidR="00313131">
              <w:rPr>
                <w:rFonts w:ascii="Arial" w:hAnsi="Arial" w:cs="Arial" w:hint="eastAsia"/>
                <w:b/>
                <w:bCs/>
                <w:color w:val="FFFFFF" w:themeColor="background1"/>
              </w:rPr>
              <w:t xml:space="preserve">: </w:t>
            </w:r>
            <w:r w:rsidR="00313131" w:rsidRPr="002E05EE">
              <w:rPr>
                <w:rFonts w:ascii="Arial" w:hAnsi="Arial" w:cs="Arial"/>
                <w:b/>
                <w:bCs/>
                <w:color w:val="FFFFFF" w:themeColor="background1"/>
              </w:rPr>
              <w:t>Clinical Advances in Gene-Targeted Therapies for Cardiovascular Disease</w:t>
            </w:r>
          </w:p>
        </w:tc>
        <w:tc>
          <w:tcPr>
            <w:tcW w:w="2658" w:type="dxa"/>
            <w:gridSpan w:val="2"/>
            <w:shd w:val="clear" w:color="auto" w:fill="275317" w:themeFill="accent6" w:themeFillShade="80"/>
            <w:vAlign w:val="center"/>
          </w:tcPr>
          <w:p w14:paraId="015DF0A5" w14:textId="32D26000" w:rsidR="004C53C9" w:rsidRPr="003776A8" w:rsidRDefault="00C64F94" w:rsidP="00055CB0">
            <w:pPr>
              <w:jc w:val="right"/>
              <w:rPr>
                <w:rFonts w:ascii="Arial" w:hAnsi="Arial" w:cs="Arial"/>
                <w:b/>
                <w:bCs/>
                <w:color w:val="FFFFFF" w:themeColor="background1"/>
              </w:rPr>
            </w:pPr>
            <w:r w:rsidRPr="00C64F94">
              <w:rPr>
                <w:rFonts w:ascii="Arial" w:hAnsi="Arial" w:cs="Arial"/>
                <w:b/>
                <w:bCs/>
                <w:color w:val="FFFFFF" w:themeColor="background1"/>
              </w:rPr>
              <w:t>TSOC Theater</w:t>
            </w:r>
            <w:r>
              <w:rPr>
                <w:rFonts w:ascii="Arial" w:hAnsi="Arial" w:cs="Arial" w:hint="eastAsia"/>
                <w:b/>
                <w:bCs/>
                <w:color w:val="FFFFFF" w:themeColor="background1"/>
              </w:rPr>
              <w:t>, TWTC</w:t>
            </w:r>
          </w:p>
        </w:tc>
      </w:tr>
      <w:tr w:rsidR="00DE7452" w:rsidRPr="003958BA" w14:paraId="7B971051" w14:textId="77777777" w:rsidTr="008F7D17">
        <w:tc>
          <w:tcPr>
            <w:tcW w:w="1418" w:type="dxa"/>
            <w:shd w:val="clear" w:color="auto" w:fill="0D0D0D" w:themeFill="text1" w:themeFillTint="F2"/>
          </w:tcPr>
          <w:p w14:paraId="02424A25" w14:textId="77777777" w:rsidR="00DE7452" w:rsidRPr="00F97182" w:rsidRDefault="00DE7452" w:rsidP="00551395">
            <w:pPr>
              <w:pStyle w:val="03"/>
              <w:jc w:val="both"/>
            </w:pPr>
            <w:r>
              <w:rPr>
                <w:rFonts w:hint="eastAsia"/>
              </w:rPr>
              <w:t>Time</w:t>
            </w:r>
          </w:p>
        </w:tc>
        <w:tc>
          <w:tcPr>
            <w:tcW w:w="6095" w:type="dxa"/>
            <w:gridSpan w:val="2"/>
            <w:shd w:val="clear" w:color="auto" w:fill="0D0D0D" w:themeFill="text1" w:themeFillTint="F2"/>
          </w:tcPr>
          <w:p w14:paraId="115B2881" w14:textId="77777777" w:rsidR="00DE7452" w:rsidRPr="003958BA" w:rsidRDefault="00DE745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233" w:type="dxa"/>
            <w:shd w:val="clear" w:color="auto" w:fill="0D0D0D" w:themeFill="text1" w:themeFillTint="F2"/>
            <w:vAlign w:val="center"/>
          </w:tcPr>
          <w:p w14:paraId="712D8D6A" w14:textId="77777777" w:rsidR="00DE7452" w:rsidRPr="003958BA" w:rsidRDefault="00DE745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8F7D17" w:rsidRPr="003958BA" w14:paraId="2FA7F005" w14:textId="77777777" w:rsidTr="008F7D17">
        <w:trPr>
          <w:trHeight w:val="234"/>
        </w:trPr>
        <w:tc>
          <w:tcPr>
            <w:tcW w:w="1418" w:type="dxa"/>
            <w:shd w:val="clear" w:color="auto" w:fill="C1F0C7" w:themeFill="accent3" w:themeFillTint="33"/>
          </w:tcPr>
          <w:p w14:paraId="6D59FA85" w14:textId="0500DB6C" w:rsidR="008F7D17" w:rsidRDefault="008F7D17" w:rsidP="008F7D17">
            <w:pPr>
              <w:pStyle w:val="03"/>
              <w:jc w:val="both"/>
            </w:pPr>
            <w:r>
              <w:rPr>
                <w:rFonts w:hint="eastAsia"/>
              </w:rPr>
              <w:t>08:30-08:35</w:t>
            </w:r>
          </w:p>
        </w:tc>
        <w:tc>
          <w:tcPr>
            <w:tcW w:w="6095" w:type="dxa"/>
            <w:gridSpan w:val="2"/>
            <w:shd w:val="clear" w:color="auto" w:fill="C1F0C7" w:themeFill="accent3" w:themeFillTint="33"/>
          </w:tcPr>
          <w:p w14:paraId="25C2A12C" w14:textId="77777777" w:rsidR="008F7D17" w:rsidRPr="009D3636" w:rsidRDefault="008F7D17" w:rsidP="008F7D17">
            <w:pPr>
              <w:pStyle w:val="Topic"/>
            </w:pPr>
            <w:r w:rsidRPr="009D3636">
              <w:t>Opening</w:t>
            </w:r>
          </w:p>
        </w:tc>
        <w:tc>
          <w:tcPr>
            <w:tcW w:w="2233" w:type="dxa"/>
            <w:shd w:val="clear" w:color="auto" w:fill="C1F0C7" w:themeFill="accent3" w:themeFillTint="33"/>
          </w:tcPr>
          <w:p w14:paraId="47CA1C2E" w14:textId="594AF6BB" w:rsidR="008F7D17" w:rsidRPr="008F7D17" w:rsidRDefault="008F7D17" w:rsidP="008F7D17">
            <w:pPr>
              <w:pStyle w:val="Author"/>
            </w:pPr>
            <w:r w:rsidRPr="008F7D17">
              <w:t>Shing-Jong Lin (Taiwan)</w:t>
            </w:r>
          </w:p>
        </w:tc>
      </w:tr>
      <w:tr w:rsidR="008F7D17" w:rsidRPr="003958BA" w14:paraId="5A5C8D8F" w14:textId="77777777" w:rsidTr="008F7D17">
        <w:tc>
          <w:tcPr>
            <w:tcW w:w="1418" w:type="dxa"/>
          </w:tcPr>
          <w:p w14:paraId="58AFCB74" w14:textId="3A636191" w:rsidR="008F7D17" w:rsidRDefault="008F7D17" w:rsidP="008F7D17">
            <w:pPr>
              <w:pStyle w:val="03"/>
              <w:jc w:val="both"/>
            </w:pPr>
            <w:r>
              <w:rPr>
                <w:rFonts w:hint="eastAsia"/>
              </w:rPr>
              <w:t>08:35-09:05</w:t>
            </w:r>
          </w:p>
        </w:tc>
        <w:tc>
          <w:tcPr>
            <w:tcW w:w="6095" w:type="dxa"/>
            <w:gridSpan w:val="2"/>
          </w:tcPr>
          <w:p w14:paraId="2F75B0F6" w14:textId="77777777" w:rsidR="008F7D17" w:rsidRPr="00DE7452" w:rsidRDefault="008F7D17" w:rsidP="008F7D17">
            <w:pPr>
              <w:pStyle w:val="Topic"/>
            </w:pPr>
            <w:r w:rsidRPr="00DE7452">
              <w:rPr>
                <w:rFonts w:hint="eastAsia"/>
              </w:rPr>
              <w:t>Harnessing the Power of RNA Interference in Lipid Lowering Therapies</w:t>
            </w:r>
          </w:p>
          <w:p w14:paraId="4BC6F0D3" w14:textId="305051C3" w:rsidR="008F7D17" w:rsidRPr="00DE7452" w:rsidRDefault="008F7D17" w:rsidP="008F7D17">
            <w:pPr>
              <w:pStyle w:val="Author"/>
              <w:rPr>
                <w:highlight w:val="yellow"/>
              </w:rPr>
            </w:pPr>
            <w:r w:rsidRPr="00DE7452">
              <w:t>Pamela B. Morris</w:t>
            </w:r>
            <w:r w:rsidRPr="00DE7452">
              <w:rPr>
                <w:rFonts w:hint="eastAsia"/>
              </w:rPr>
              <w:t xml:space="preserve"> (U.</w:t>
            </w:r>
            <w:r w:rsidRPr="00DE7452">
              <w:t>S.A.)</w:t>
            </w:r>
          </w:p>
        </w:tc>
        <w:tc>
          <w:tcPr>
            <w:tcW w:w="2233" w:type="dxa"/>
          </w:tcPr>
          <w:p w14:paraId="2961E122" w14:textId="77777777" w:rsidR="008F7D17" w:rsidRDefault="008F7D17" w:rsidP="008F7D17">
            <w:pPr>
              <w:pStyle w:val="Author"/>
            </w:pPr>
            <w:r w:rsidRPr="008F7D17">
              <w:t>Hung-I Yeh</w:t>
            </w:r>
            <w:r w:rsidRPr="008F7D17">
              <w:rPr>
                <w:rFonts w:hint="eastAsia"/>
              </w:rPr>
              <w:t xml:space="preserve"> </w:t>
            </w:r>
          </w:p>
          <w:p w14:paraId="003DB52F" w14:textId="09C36E0F" w:rsidR="008F7D17" w:rsidRPr="008F7D17" w:rsidRDefault="008F7D17" w:rsidP="008F7D17">
            <w:pPr>
              <w:pStyle w:val="Author"/>
            </w:pPr>
            <w:r w:rsidRPr="008F7D17">
              <w:rPr>
                <w:rFonts w:hint="eastAsia"/>
              </w:rPr>
              <w:t>(Taiwan)</w:t>
            </w:r>
          </w:p>
        </w:tc>
      </w:tr>
      <w:tr w:rsidR="008F7D17" w:rsidRPr="003958BA" w14:paraId="4B88A5A1" w14:textId="77777777" w:rsidTr="008F7D17">
        <w:tc>
          <w:tcPr>
            <w:tcW w:w="1418" w:type="dxa"/>
            <w:shd w:val="clear" w:color="auto" w:fill="C1F0C7" w:themeFill="accent3" w:themeFillTint="33"/>
          </w:tcPr>
          <w:p w14:paraId="2BAF9DB7" w14:textId="6B0984A3" w:rsidR="008F7D17" w:rsidRDefault="008F7D17" w:rsidP="008F7D17">
            <w:pPr>
              <w:pStyle w:val="03"/>
              <w:jc w:val="both"/>
            </w:pPr>
            <w:r>
              <w:rPr>
                <w:rFonts w:hint="eastAsia"/>
              </w:rPr>
              <w:t>09:05-09:25</w:t>
            </w:r>
          </w:p>
        </w:tc>
        <w:tc>
          <w:tcPr>
            <w:tcW w:w="6095" w:type="dxa"/>
            <w:gridSpan w:val="2"/>
            <w:shd w:val="clear" w:color="auto" w:fill="C1F0C7" w:themeFill="accent3" w:themeFillTint="33"/>
          </w:tcPr>
          <w:p w14:paraId="1BE7A3DD" w14:textId="77777777" w:rsidR="008F7D17" w:rsidRDefault="008F7D17" w:rsidP="008F7D17">
            <w:pPr>
              <w:pStyle w:val="Topic"/>
            </w:pPr>
            <w:r>
              <w:t>Genome Editing and Emerging Gene-Based Therapies: Clinical Perspectives and Future Directions</w:t>
            </w:r>
          </w:p>
          <w:p w14:paraId="1996E8D3" w14:textId="20861666" w:rsidR="008F7D17" w:rsidRPr="00DB57DA" w:rsidRDefault="008F7D17" w:rsidP="008F7D17">
            <w:pPr>
              <w:pStyle w:val="Author"/>
              <w:rPr>
                <w:highlight w:val="yellow"/>
              </w:rPr>
            </w:pPr>
            <w:r w:rsidRPr="00DB57DA">
              <w:t>Chih-Fan Yeh</w:t>
            </w:r>
            <w:r w:rsidRPr="00DB57DA">
              <w:rPr>
                <w:rFonts w:hint="eastAsia"/>
              </w:rPr>
              <w:t xml:space="preserve"> (Taiwan)</w:t>
            </w:r>
          </w:p>
        </w:tc>
        <w:tc>
          <w:tcPr>
            <w:tcW w:w="2233" w:type="dxa"/>
            <w:shd w:val="clear" w:color="auto" w:fill="C1F0C7" w:themeFill="accent3" w:themeFillTint="33"/>
          </w:tcPr>
          <w:p w14:paraId="2788F0BF" w14:textId="2CAC377A" w:rsidR="008F7D17" w:rsidRPr="002857D2" w:rsidRDefault="002857D2" w:rsidP="008F7D17">
            <w:pPr>
              <w:pStyle w:val="Author"/>
            </w:pPr>
            <w:r w:rsidRPr="002857D2">
              <w:t>Chau-Chung Wu (Taiwan)</w:t>
            </w:r>
          </w:p>
        </w:tc>
      </w:tr>
      <w:tr w:rsidR="008F7D17" w:rsidRPr="003958BA" w14:paraId="3CC7DA03" w14:textId="77777777" w:rsidTr="008F7D17">
        <w:tc>
          <w:tcPr>
            <w:tcW w:w="1418" w:type="dxa"/>
            <w:shd w:val="clear" w:color="auto" w:fill="auto"/>
          </w:tcPr>
          <w:p w14:paraId="41261BB0" w14:textId="3501968A" w:rsidR="008F7D17" w:rsidRDefault="008F7D17" w:rsidP="008F7D17">
            <w:pPr>
              <w:pStyle w:val="03"/>
              <w:jc w:val="both"/>
            </w:pPr>
            <w:r>
              <w:rPr>
                <w:rFonts w:hint="eastAsia"/>
              </w:rPr>
              <w:t>09:25-09:45</w:t>
            </w:r>
          </w:p>
        </w:tc>
        <w:tc>
          <w:tcPr>
            <w:tcW w:w="6095" w:type="dxa"/>
            <w:gridSpan w:val="2"/>
            <w:shd w:val="clear" w:color="auto" w:fill="auto"/>
          </w:tcPr>
          <w:p w14:paraId="6E00F465" w14:textId="20C05F5F" w:rsidR="008F7D17" w:rsidRPr="007A349E" w:rsidRDefault="008F7D17" w:rsidP="008F7D17">
            <w:pPr>
              <w:pStyle w:val="Author"/>
            </w:pPr>
            <w:r>
              <w:rPr>
                <w:rFonts w:hint="eastAsia"/>
              </w:rPr>
              <w:t>Discussion</w:t>
            </w:r>
          </w:p>
        </w:tc>
        <w:tc>
          <w:tcPr>
            <w:tcW w:w="2233" w:type="dxa"/>
            <w:shd w:val="clear" w:color="auto" w:fill="auto"/>
          </w:tcPr>
          <w:p w14:paraId="5BD8084E" w14:textId="77777777" w:rsidR="008F7D17" w:rsidRDefault="008F7D17" w:rsidP="008F7D17">
            <w:pPr>
              <w:pStyle w:val="Author"/>
            </w:pPr>
            <w:r w:rsidRPr="008F7D17">
              <w:t xml:space="preserve">Ping-Yen Liu </w:t>
            </w:r>
          </w:p>
          <w:p w14:paraId="35ACAF24" w14:textId="4000054C" w:rsidR="008F7D17" w:rsidRPr="008F7D17" w:rsidRDefault="008F7D17" w:rsidP="008F7D17">
            <w:pPr>
              <w:pStyle w:val="Author"/>
            </w:pPr>
            <w:r w:rsidRPr="008F7D17">
              <w:t>(Taiwan)</w:t>
            </w:r>
          </w:p>
        </w:tc>
      </w:tr>
      <w:tr w:rsidR="008F7D17" w:rsidRPr="003958BA" w14:paraId="0C6E88DC" w14:textId="77777777" w:rsidTr="008F7D17">
        <w:tc>
          <w:tcPr>
            <w:tcW w:w="1418" w:type="dxa"/>
            <w:shd w:val="clear" w:color="auto" w:fill="C1F0C7" w:themeFill="accent3" w:themeFillTint="33"/>
          </w:tcPr>
          <w:p w14:paraId="5446EDF3" w14:textId="18E92271" w:rsidR="008F7D17" w:rsidRDefault="008F7D17" w:rsidP="008F7D17">
            <w:pPr>
              <w:pStyle w:val="03"/>
              <w:jc w:val="both"/>
            </w:pPr>
            <w:r>
              <w:rPr>
                <w:rFonts w:hint="eastAsia"/>
              </w:rPr>
              <w:t>09:45-09:50</w:t>
            </w:r>
          </w:p>
        </w:tc>
        <w:tc>
          <w:tcPr>
            <w:tcW w:w="6095" w:type="dxa"/>
            <w:gridSpan w:val="2"/>
            <w:shd w:val="clear" w:color="auto" w:fill="C1F0C7" w:themeFill="accent3" w:themeFillTint="33"/>
          </w:tcPr>
          <w:p w14:paraId="3D146B57" w14:textId="0F1787F8" w:rsidR="008F7D17" w:rsidRPr="00FD5BFA" w:rsidRDefault="008F7D17" w:rsidP="008F7D17">
            <w:pPr>
              <w:pStyle w:val="Topic"/>
            </w:pPr>
            <w:r w:rsidRPr="00751897">
              <w:t>Closing</w:t>
            </w:r>
          </w:p>
        </w:tc>
        <w:tc>
          <w:tcPr>
            <w:tcW w:w="2233" w:type="dxa"/>
            <w:shd w:val="clear" w:color="auto" w:fill="C1F0C7" w:themeFill="accent3" w:themeFillTint="33"/>
          </w:tcPr>
          <w:p w14:paraId="24E8A77F" w14:textId="0CB1732A" w:rsidR="008F7D17" w:rsidRPr="008F7D17" w:rsidRDefault="008F7D17" w:rsidP="008F7D17">
            <w:pPr>
              <w:pStyle w:val="Author"/>
            </w:pPr>
            <w:r w:rsidRPr="008F7D17">
              <w:t>Wen-Jone Chen (Taiwan)</w:t>
            </w:r>
          </w:p>
        </w:tc>
      </w:tr>
    </w:tbl>
    <w:p w14:paraId="4555E909" w14:textId="77777777" w:rsidR="004C53C9" w:rsidRDefault="004C53C9" w:rsidP="004C53C9"/>
    <w:p w14:paraId="54963A2A" w14:textId="28029E8B" w:rsidR="00583C95" w:rsidRDefault="00583C95" w:rsidP="0086563A">
      <w:r>
        <w:br w:type="page"/>
      </w:r>
    </w:p>
    <w:p w14:paraId="2D37C2F2" w14:textId="77777777" w:rsidR="00583C95" w:rsidRPr="006D623B" w:rsidRDefault="00583C95" w:rsidP="00583C95">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733"/>
        <w:gridCol w:w="557"/>
        <w:gridCol w:w="1930"/>
      </w:tblGrid>
      <w:tr w:rsidR="00583C95" w:rsidRPr="00E601C8" w14:paraId="49FB17FC" w14:textId="77777777" w:rsidTr="00551395">
        <w:trPr>
          <w:trHeight w:val="454"/>
        </w:trPr>
        <w:tc>
          <w:tcPr>
            <w:tcW w:w="7230" w:type="dxa"/>
            <w:gridSpan w:val="2"/>
            <w:shd w:val="clear" w:color="auto" w:fill="0070C0"/>
            <w:vAlign w:val="center"/>
          </w:tcPr>
          <w:p w14:paraId="4F3E93EE" w14:textId="7E923F5E" w:rsidR="00583C95" w:rsidRPr="00D53BF6" w:rsidRDefault="00287DE7" w:rsidP="00551395">
            <w:pPr>
              <w:rPr>
                <w:rFonts w:ascii="Arial" w:hAnsi="Arial" w:cs="Arial"/>
                <w:b/>
                <w:bCs/>
                <w:color w:val="FFFFFF" w:themeColor="background1"/>
              </w:rPr>
            </w:pPr>
            <w:r w:rsidRPr="005952C6">
              <w:rPr>
                <w:rFonts w:ascii="Arial" w:hAnsi="Arial" w:cs="Arial"/>
                <w:b/>
                <w:bCs/>
                <w:color w:val="FFFFFF"/>
              </w:rPr>
              <w:t>Fu</w:t>
            </w:r>
            <w:r w:rsidR="00733F76">
              <w:rPr>
                <w:rFonts w:ascii="Arial" w:hAnsi="Arial" w:cs="Arial" w:hint="eastAsia"/>
                <w:b/>
                <w:bCs/>
                <w:color w:val="FFFFFF"/>
              </w:rPr>
              <w:t>ture</w:t>
            </w:r>
            <w:r w:rsidRPr="005952C6">
              <w:rPr>
                <w:rFonts w:ascii="Arial" w:hAnsi="Arial" w:cs="Arial"/>
                <w:b/>
                <w:bCs/>
                <w:color w:val="FFFFFF"/>
              </w:rPr>
              <w:t xml:space="preserve"> Trends in Congenital Heart Disease (CHD) Management: Emerging Technologies and Paradigm Shifts in CHD Intervention</w:t>
            </w:r>
          </w:p>
        </w:tc>
        <w:tc>
          <w:tcPr>
            <w:tcW w:w="2516" w:type="dxa"/>
            <w:gridSpan w:val="2"/>
            <w:shd w:val="clear" w:color="auto" w:fill="0070C0"/>
            <w:vAlign w:val="center"/>
          </w:tcPr>
          <w:p w14:paraId="2EBDFF62" w14:textId="2A4003BF" w:rsidR="00583C95" w:rsidRPr="003776A8" w:rsidRDefault="00941972" w:rsidP="00055CB0">
            <w:pPr>
              <w:jc w:val="right"/>
              <w:rPr>
                <w:rFonts w:ascii="Arial" w:hAnsi="Arial" w:cs="Arial"/>
                <w:b/>
                <w:bCs/>
                <w:color w:val="FFFFFF" w:themeColor="background1"/>
              </w:rPr>
            </w:pPr>
            <w:r>
              <w:rPr>
                <w:rFonts w:ascii="Arial" w:hAnsi="Arial" w:cs="Arial" w:hint="eastAsia"/>
                <w:b/>
                <w:bCs/>
                <w:color w:val="FFFFFF" w:themeColor="background1"/>
              </w:rPr>
              <w:t>Room 201A</w:t>
            </w:r>
            <w:r w:rsidR="00583C95">
              <w:rPr>
                <w:rFonts w:ascii="Arial" w:hAnsi="Arial" w:cs="Arial" w:hint="eastAsia"/>
                <w:b/>
                <w:bCs/>
                <w:color w:val="FFFFFF" w:themeColor="background1"/>
              </w:rPr>
              <w:t>, TICC</w:t>
            </w:r>
          </w:p>
        </w:tc>
      </w:tr>
      <w:tr w:rsidR="00D355EA" w:rsidRPr="003958BA" w14:paraId="0047BC50" w14:textId="77777777" w:rsidTr="006D46DE">
        <w:tc>
          <w:tcPr>
            <w:tcW w:w="1418" w:type="dxa"/>
            <w:shd w:val="clear" w:color="auto" w:fill="0D0D0D" w:themeFill="text1" w:themeFillTint="F2"/>
          </w:tcPr>
          <w:p w14:paraId="40D40007" w14:textId="77777777" w:rsidR="00D355EA" w:rsidRPr="00F97182" w:rsidRDefault="00D355EA" w:rsidP="00551395">
            <w:pPr>
              <w:pStyle w:val="03"/>
              <w:jc w:val="both"/>
            </w:pPr>
            <w:r>
              <w:rPr>
                <w:rFonts w:hint="eastAsia"/>
              </w:rPr>
              <w:t>Time</w:t>
            </w:r>
          </w:p>
        </w:tc>
        <w:tc>
          <w:tcPr>
            <w:tcW w:w="6379" w:type="dxa"/>
            <w:gridSpan w:val="2"/>
            <w:shd w:val="clear" w:color="auto" w:fill="0D0D0D" w:themeFill="text1" w:themeFillTint="F2"/>
          </w:tcPr>
          <w:p w14:paraId="6B8EDA73" w14:textId="77777777" w:rsidR="00D355EA" w:rsidRPr="003958BA" w:rsidRDefault="00D355EA"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625F6237" w14:textId="77777777" w:rsidR="00D355EA" w:rsidRPr="003958BA" w:rsidRDefault="00D355EA"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C22899" w:rsidRPr="003958BA" w14:paraId="41C9CE54" w14:textId="77777777" w:rsidTr="00A83537">
        <w:tc>
          <w:tcPr>
            <w:tcW w:w="1418" w:type="dxa"/>
            <w:shd w:val="clear" w:color="auto" w:fill="CAEDFB" w:themeFill="accent4" w:themeFillTint="33"/>
          </w:tcPr>
          <w:p w14:paraId="5B1004DB" w14:textId="4F91F3D3" w:rsidR="00C22899" w:rsidRDefault="00C22899" w:rsidP="00C22899">
            <w:pPr>
              <w:pStyle w:val="03"/>
              <w:jc w:val="both"/>
            </w:pPr>
            <w:r>
              <w:t>10:10-10:12</w:t>
            </w:r>
          </w:p>
        </w:tc>
        <w:tc>
          <w:tcPr>
            <w:tcW w:w="6379" w:type="dxa"/>
            <w:gridSpan w:val="2"/>
            <w:shd w:val="clear" w:color="auto" w:fill="CAEDFB" w:themeFill="accent4" w:themeFillTint="33"/>
          </w:tcPr>
          <w:p w14:paraId="1051AF7A" w14:textId="3AB4D24F" w:rsidR="00C22899" w:rsidRPr="00002A2C" w:rsidRDefault="00C22899" w:rsidP="00C22899">
            <w:pPr>
              <w:pStyle w:val="Topic"/>
            </w:pPr>
            <w:r>
              <w:t>Opening</w:t>
            </w:r>
          </w:p>
        </w:tc>
        <w:tc>
          <w:tcPr>
            <w:tcW w:w="1949" w:type="dxa"/>
            <w:shd w:val="clear" w:color="auto" w:fill="CAEDFB" w:themeFill="accent4" w:themeFillTint="33"/>
            <w:vAlign w:val="center"/>
          </w:tcPr>
          <w:p w14:paraId="60146AA2" w14:textId="77777777" w:rsidR="00C22899" w:rsidRPr="00B331E6" w:rsidRDefault="00C22899" w:rsidP="00C22899">
            <w:pPr>
              <w:spacing w:line="360" w:lineRule="exact"/>
              <w:rPr>
                <w:rFonts w:ascii="Arial" w:hAnsi="Arial" w:cs="Arial"/>
                <w:sz w:val="20"/>
                <w:szCs w:val="20"/>
              </w:rPr>
            </w:pPr>
            <w:r w:rsidRPr="00B331E6">
              <w:rPr>
                <w:rFonts w:ascii="Arial" w:hAnsi="Arial" w:cs="Arial"/>
                <w:sz w:val="20"/>
                <w:szCs w:val="20"/>
              </w:rPr>
              <w:t>Shu-Jen Yeh</w:t>
            </w:r>
          </w:p>
          <w:p w14:paraId="28C5A7F9" w14:textId="0A4BBA39" w:rsidR="00C22899" w:rsidRPr="009F23FA" w:rsidRDefault="00C22899" w:rsidP="00C22899">
            <w:pPr>
              <w:spacing w:line="360" w:lineRule="exact"/>
              <w:rPr>
                <w:rFonts w:ascii="Arial" w:hAnsi="Arial" w:cs="Arial"/>
                <w:sz w:val="20"/>
                <w:szCs w:val="20"/>
                <w:highlight w:val="yellow"/>
                <w14:ligatures w14:val="none"/>
              </w:rPr>
            </w:pPr>
            <w:r w:rsidRPr="00B331E6">
              <w:rPr>
                <w:rFonts w:ascii="Arial" w:hAnsi="Arial" w:cs="Arial" w:hint="eastAsia"/>
                <w:sz w:val="20"/>
                <w:szCs w:val="20"/>
                <w14:ligatures w14:val="none"/>
              </w:rPr>
              <w:t>(Taiwan)</w:t>
            </w:r>
          </w:p>
        </w:tc>
      </w:tr>
      <w:tr w:rsidR="00C22899" w:rsidRPr="003958BA" w14:paraId="3FCE8E0B" w14:textId="77777777" w:rsidTr="006411DD">
        <w:tc>
          <w:tcPr>
            <w:tcW w:w="1418" w:type="dxa"/>
          </w:tcPr>
          <w:p w14:paraId="75FD424E" w14:textId="1A3E8026" w:rsidR="00C22899" w:rsidRDefault="00C22899" w:rsidP="00C22899">
            <w:pPr>
              <w:pStyle w:val="03"/>
              <w:jc w:val="both"/>
            </w:pPr>
            <w:r>
              <w:t>10:12-10:30</w:t>
            </w:r>
          </w:p>
        </w:tc>
        <w:tc>
          <w:tcPr>
            <w:tcW w:w="6379" w:type="dxa"/>
            <w:gridSpan w:val="2"/>
          </w:tcPr>
          <w:p w14:paraId="5BC0D883" w14:textId="1C1A8671" w:rsidR="00C22899" w:rsidRDefault="00AB3012" w:rsidP="00AB3012">
            <w:pPr>
              <w:pStyle w:val="Topic"/>
              <w:rPr>
                <w:highlight w:val="yellow"/>
              </w:rPr>
            </w:pPr>
            <w:r>
              <w:t xml:space="preserve">Bedside Echo-Guided Only </w:t>
            </w:r>
            <w:r>
              <w:rPr>
                <w:rFonts w:hint="eastAsia"/>
              </w:rPr>
              <w:t>f</w:t>
            </w:r>
            <w:r>
              <w:t>or Patent Ductus Arteriosus (P</w:t>
            </w:r>
            <w:r>
              <w:rPr>
                <w:rFonts w:hint="eastAsia"/>
              </w:rPr>
              <w:t>DA</w:t>
            </w:r>
            <w:r>
              <w:t xml:space="preserve">) Closure </w:t>
            </w:r>
            <w:r>
              <w:rPr>
                <w:rFonts w:hint="eastAsia"/>
              </w:rPr>
              <w:t>o</w:t>
            </w:r>
            <w:r>
              <w:t xml:space="preserve"> Premature Infants in</w:t>
            </w:r>
            <w:r>
              <w:rPr>
                <w:rFonts w:hint="eastAsia"/>
              </w:rPr>
              <w:t xml:space="preserve"> </w:t>
            </w:r>
            <w:r>
              <w:t>NICU</w:t>
            </w:r>
          </w:p>
          <w:p w14:paraId="11FEC86E" w14:textId="103F10BB" w:rsidR="00C22899" w:rsidRPr="00002A2C" w:rsidRDefault="00C22899" w:rsidP="00C22899">
            <w:pPr>
              <w:pStyle w:val="Author"/>
            </w:pPr>
            <w:r>
              <w:t>Jieh-Neng Wang (Taiwan)</w:t>
            </w:r>
          </w:p>
        </w:tc>
        <w:tc>
          <w:tcPr>
            <w:tcW w:w="1949" w:type="dxa"/>
          </w:tcPr>
          <w:p w14:paraId="43979F7E" w14:textId="5B8D136B" w:rsidR="00C22899" w:rsidRDefault="000F07CF" w:rsidP="00C22899">
            <w:pPr>
              <w:spacing w:line="360" w:lineRule="exact"/>
              <w:jc w:val="both"/>
              <w:rPr>
                <w:rFonts w:ascii="Arial" w:hAnsi="Arial" w:cs="Arial"/>
                <w:sz w:val="20"/>
                <w:szCs w:val="20"/>
                <w14:ligatures w14:val="none"/>
              </w:rPr>
            </w:pPr>
            <w:r w:rsidRPr="000F07CF">
              <w:rPr>
                <w:rFonts w:ascii="Arial" w:hAnsi="Arial" w:cs="Arial"/>
                <w:sz w:val="20"/>
                <w:szCs w:val="20"/>
                <w14:ligatures w14:val="none"/>
              </w:rPr>
              <w:t>I-Chun Lin</w:t>
            </w:r>
            <w:r w:rsidR="00C22899">
              <w:rPr>
                <w:rFonts w:ascii="Arial" w:hAnsi="Arial" w:cs="Arial" w:hint="eastAsia"/>
                <w:sz w:val="20"/>
                <w:szCs w:val="20"/>
                <w14:ligatures w14:val="none"/>
              </w:rPr>
              <w:t xml:space="preserve"> </w:t>
            </w:r>
          </w:p>
          <w:p w14:paraId="765BEE36" w14:textId="2ACE6C08" w:rsidR="00C22899" w:rsidRPr="009F23FA" w:rsidRDefault="00C22899" w:rsidP="00C22899">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C22899" w:rsidRPr="003958BA" w14:paraId="48F6E86F" w14:textId="77777777" w:rsidTr="007D2722">
        <w:tc>
          <w:tcPr>
            <w:tcW w:w="1418" w:type="dxa"/>
            <w:shd w:val="clear" w:color="auto" w:fill="CAEDFB" w:themeFill="accent4" w:themeFillTint="33"/>
          </w:tcPr>
          <w:p w14:paraId="722C22B8" w14:textId="6B98E9DA" w:rsidR="00C22899" w:rsidRDefault="00C22899" w:rsidP="00C22899">
            <w:pPr>
              <w:pStyle w:val="03"/>
              <w:jc w:val="both"/>
            </w:pPr>
            <w:r>
              <w:t>10:30-10:48</w:t>
            </w:r>
          </w:p>
        </w:tc>
        <w:tc>
          <w:tcPr>
            <w:tcW w:w="6379" w:type="dxa"/>
            <w:gridSpan w:val="2"/>
            <w:shd w:val="clear" w:color="auto" w:fill="CAEDFB" w:themeFill="accent4" w:themeFillTint="33"/>
          </w:tcPr>
          <w:p w14:paraId="118DB281" w14:textId="58C7CCD9" w:rsidR="00AB3012" w:rsidRPr="00AB3012" w:rsidRDefault="00AB3012" w:rsidP="00AB3012">
            <w:pPr>
              <w:pStyle w:val="Topic"/>
            </w:pPr>
            <w:r w:rsidRPr="00AB3012">
              <w:t>Fluoro-Free and Minimal-Fluoro Transcatheter</w:t>
            </w:r>
            <w:r w:rsidRPr="00AB3012">
              <w:rPr>
                <w:rFonts w:hint="eastAsia"/>
              </w:rPr>
              <w:t xml:space="preserve"> </w:t>
            </w:r>
            <w:r w:rsidRPr="00AB3012">
              <w:t>Closure of ASD and VSD: Role of TTE, TEE and</w:t>
            </w:r>
            <w:r w:rsidRPr="00AB3012">
              <w:rPr>
                <w:rFonts w:hint="eastAsia"/>
              </w:rPr>
              <w:t xml:space="preserve"> </w:t>
            </w:r>
            <w:r w:rsidRPr="00AB3012">
              <w:t>3D echo</w:t>
            </w:r>
          </w:p>
          <w:p w14:paraId="40C67B66" w14:textId="3745F325" w:rsidR="00C22899" w:rsidRPr="00002A2C" w:rsidRDefault="00C22899" w:rsidP="00AB3012">
            <w:pPr>
              <w:pStyle w:val="Author"/>
            </w:pPr>
            <w:r>
              <w:t>Radityo Prakoso (Indonesia)</w:t>
            </w:r>
          </w:p>
        </w:tc>
        <w:tc>
          <w:tcPr>
            <w:tcW w:w="1949" w:type="dxa"/>
            <w:shd w:val="clear" w:color="auto" w:fill="CAEDFB" w:themeFill="accent4" w:themeFillTint="33"/>
          </w:tcPr>
          <w:p w14:paraId="25217816" w14:textId="4080AEC1" w:rsidR="00336C33" w:rsidRPr="00336C33" w:rsidRDefault="00301773" w:rsidP="00336C33">
            <w:pPr>
              <w:pStyle w:val="Author"/>
            </w:pPr>
            <w:r w:rsidRPr="00301773">
              <w:t>Hsing-Yuan Li</w:t>
            </w:r>
          </w:p>
          <w:p w14:paraId="6C27A78D" w14:textId="1008B764" w:rsidR="00336C33" w:rsidRPr="00B649AA" w:rsidRDefault="00336C33" w:rsidP="00336C33">
            <w:pPr>
              <w:pStyle w:val="Author"/>
            </w:pPr>
            <w:r w:rsidRPr="00336C33">
              <w:t>(Taiwan)</w:t>
            </w:r>
          </w:p>
          <w:p w14:paraId="1978C3A9" w14:textId="703DD18B" w:rsidR="00C22899" w:rsidRPr="00B649AA" w:rsidRDefault="00C22899" w:rsidP="00336C33">
            <w:pPr>
              <w:pStyle w:val="Author"/>
            </w:pPr>
          </w:p>
        </w:tc>
      </w:tr>
      <w:tr w:rsidR="00C22899" w:rsidRPr="003958BA" w14:paraId="26EF311A" w14:textId="77777777" w:rsidTr="008F6EFB">
        <w:tc>
          <w:tcPr>
            <w:tcW w:w="1418" w:type="dxa"/>
          </w:tcPr>
          <w:p w14:paraId="433FD373" w14:textId="75660A9D" w:rsidR="00C22899" w:rsidRDefault="00C22899" w:rsidP="00C22899">
            <w:pPr>
              <w:pStyle w:val="03"/>
              <w:jc w:val="both"/>
            </w:pPr>
            <w:r>
              <w:t>10:48-11:06</w:t>
            </w:r>
          </w:p>
        </w:tc>
        <w:tc>
          <w:tcPr>
            <w:tcW w:w="6379" w:type="dxa"/>
            <w:gridSpan w:val="2"/>
          </w:tcPr>
          <w:p w14:paraId="02561F2D" w14:textId="61492C4C" w:rsidR="00C22899" w:rsidRDefault="00AB3012" w:rsidP="00AB3012">
            <w:pPr>
              <w:pStyle w:val="Topic"/>
            </w:pPr>
            <w:r>
              <w:t>Imaging for RV in Percutaneous Pulmonary</w:t>
            </w:r>
            <w:r>
              <w:rPr>
                <w:rFonts w:hint="eastAsia"/>
              </w:rPr>
              <w:t xml:space="preserve"> </w:t>
            </w:r>
            <w:r>
              <w:t>Valve Intervention</w:t>
            </w:r>
          </w:p>
          <w:p w14:paraId="3F1AC9CA" w14:textId="3CF6B353" w:rsidR="00C22899" w:rsidRPr="00002A2C" w:rsidRDefault="00C22899" w:rsidP="00C22899">
            <w:pPr>
              <w:pStyle w:val="Author"/>
            </w:pPr>
            <w:r>
              <w:t>Lucy E</w:t>
            </w:r>
            <w:r>
              <w:rPr>
                <w:rFonts w:hint="eastAsia"/>
              </w:rPr>
              <w:t>un</w:t>
            </w:r>
            <w:r>
              <w:t xml:space="preserve"> (South Korea)</w:t>
            </w:r>
          </w:p>
        </w:tc>
        <w:tc>
          <w:tcPr>
            <w:tcW w:w="1949" w:type="dxa"/>
          </w:tcPr>
          <w:p w14:paraId="41F51EBB" w14:textId="77777777" w:rsidR="00C22899" w:rsidRDefault="00C22899" w:rsidP="00C22899">
            <w:pPr>
              <w:spacing w:line="360" w:lineRule="exact"/>
              <w:jc w:val="both"/>
              <w:rPr>
                <w:rFonts w:ascii="Arial" w:hAnsi="Arial" w:cs="Arial"/>
                <w:sz w:val="20"/>
                <w:szCs w:val="20"/>
                <w14:ligatures w14:val="none"/>
              </w:rPr>
            </w:pPr>
            <w:r w:rsidRPr="00B649AA">
              <w:rPr>
                <w:rFonts w:ascii="Arial" w:hAnsi="Arial" w:cs="Arial"/>
                <w:sz w:val="20"/>
                <w:szCs w:val="20"/>
                <w14:ligatures w14:val="none"/>
              </w:rPr>
              <w:t>Shao-Ju Chien</w:t>
            </w:r>
          </w:p>
          <w:p w14:paraId="01BC1145" w14:textId="73A8CFF6" w:rsidR="00C22899" w:rsidRPr="00B649AA" w:rsidRDefault="00C22899" w:rsidP="00C22899">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22899" w:rsidRPr="003958BA" w14:paraId="0F711DE5" w14:textId="77777777" w:rsidTr="006B54F2">
        <w:tc>
          <w:tcPr>
            <w:tcW w:w="1418" w:type="dxa"/>
            <w:shd w:val="clear" w:color="auto" w:fill="CAEDFB" w:themeFill="accent4" w:themeFillTint="33"/>
          </w:tcPr>
          <w:p w14:paraId="413B6C4B" w14:textId="5991D59A" w:rsidR="00C22899" w:rsidRDefault="00C22899" w:rsidP="00C22899">
            <w:pPr>
              <w:pStyle w:val="03"/>
              <w:jc w:val="both"/>
            </w:pPr>
            <w:r>
              <w:t>11:06-11:24</w:t>
            </w:r>
          </w:p>
        </w:tc>
        <w:tc>
          <w:tcPr>
            <w:tcW w:w="6379" w:type="dxa"/>
            <w:gridSpan w:val="2"/>
            <w:shd w:val="clear" w:color="auto" w:fill="CAEDFB" w:themeFill="accent4" w:themeFillTint="33"/>
          </w:tcPr>
          <w:p w14:paraId="417D449D" w14:textId="77777777" w:rsidR="00C22899" w:rsidRDefault="00C22899" w:rsidP="00C22899">
            <w:pPr>
              <w:pStyle w:val="Topic"/>
            </w:pPr>
            <w:r>
              <w:t xml:space="preserve">Fluoro-free electrophysiology (EP) and </w:t>
            </w:r>
            <w:r>
              <w:rPr>
                <w:rFonts w:hint="eastAsia"/>
              </w:rPr>
              <w:t>A</w:t>
            </w:r>
            <w:r>
              <w:t xml:space="preserve">blation in </w:t>
            </w:r>
            <w:r>
              <w:rPr>
                <w:rFonts w:hint="eastAsia"/>
              </w:rPr>
              <w:t>P</w:t>
            </w:r>
            <w:r>
              <w:t>ediatric CHD</w:t>
            </w:r>
          </w:p>
          <w:p w14:paraId="6C4236E0" w14:textId="7DBE23C8" w:rsidR="00C22899" w:rsidRPr="00002A2C" w:rsidRDefault="00C22899" w:rsidP="00C22899">
            <w:pPr>
              <w:pStyle w:val="Author"/>
            </w:pPr>
            <w:r>
              <w:t>Chieh-Mao Chuang</w:t>
            </w:r>
            <w:r>
              <w:rPr>
                <w:rFonts w:hint="eastAsia"/>
              </w:rPr>
              <w:t xml:space="preserve"> </w:t>
            </w:r>
            <w:r>
              <w:t>(Taiwan)</w:t>
            </w:r>
          </w:p>
        </w:tc>
        <w:tc>
          <w:tcPr>
            <w:tcW w:w="1949" w:type="dxa"/>
            <w:shd w:val="clear" w:color="auto" w:fill="CAEDFB" w:themeFill="accent4" w:themeFillTint="33"/>
          </w:tcPr>
          <w:p w14:paraId="1158A112" w14:textId="77777777" w:rsidR="00C22899" w:rsidRDefault="00C22899" w:rsidP="00C22899">
            <w:pPr>
              <w:spacing w:line="360" w:lineRule="exact"/>
              <w:jc w:val="both"/>
              <w:rPr>
                <w:rFonts w:ascii="Arial" w:hAnsi="Arial" w:cs="Arial"/>
                <w:sz w:val="20"/>
                <w:szCs w:val="20"/>
                <w14:ligatures w14:val="none"/>
              </w:rPr>
            </w:pPr>
            <w:r w:rsidRPr="00B649AA">
              <w:rPr>
                <w:rFonts w:ascii="Arial" w:hAnsi="Arial" w:cs="Arial"/>
                <w:sz w:val="20"/>
                <w:szCs w:val="20"/>
                <w14:ligatures w14:val="none"/>
              </w:rPr>
              <w:t>Ken-Pen Weng</w:t>
            </w:r>
          </w:p>
          <w:p w14:paraId="434028FC" w14:textId="1027DC34" w:rsidR="00C22899" w:rsidRPr="00B649AA" w:rsidRDefault="00C22899" w:rsidP="00C22899">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22899" w:rsidRPr="003958BA" w14:paraId="069FEF3B" w14:textId="77777777" w:rsidTr="00A93986">
        <w:tc>
          <w:tcPr>
            <w:tcW w:w="1418" w:type="dxa"/>
          </w:tcPr>
          <w:p w14:paraId="0194A593" w14:textId="3671D7D2" w:rsidR="00C22899" w:rsidRDefault="00C22899" w:rsidP="00C22899">
            <w:pPr>
              <w:pStyle w:val="03"/>
              <w:jc w:val="both"/>
            </w:pPr>
            <w:r>
              <w:t>11:24:11:30</w:t>
            </w:r>
          </w:p>
        </w:tc>
        <w:tc>
          <w:tcPr>
            <w:tcW w:w="6379" w:type="dxa"/>
            <w:gridSpan w:val="2"/>
          </w:tcPr>
          <w:p w14:paraId="3361FA42" w14:textId="3C269343" w:rsidR="00C22899" w:rsidRPr="00002A2C" w:rsidRDefault="00C22899" w:rsidP="00C22899">
            <w:pPr>
              <w:pStyle w:val="Topic"/>
            </w:pPr>
            <w:r>
              <w:t>Closing</w:t>
            </w:r>
          </w:p>
        </w:tc>
        <w:tc>
          <w:tcPr>
            <w:tcW w:w="1949" w:type="dxa"/>
          </w:tcPr>
          <w:p w14:paraId="3912E0A3" w14:textId="77777777" w:rsidR="00C22899" w:rsidRDefault="00C22899" w:rsidP="00C22899">
            <w:pPr>
              <w:spacing w:line="360" w:lineRule="exact"/>
              <w:jc w:val="both"/>
              <w:rPr>
                <w:rFonts w:ascii="Arial" w:hAnsi="Arial" w:cs="Arial"/>
                <w:sz w:val="20"/>
                <w:szCs w:val="20"/>
              </w:rPr>
            </w:pPr>
            <w:r w:rsidRPr="0029634C">
              <w:rPr>
                <w:rFonts w:ascii="Arial" w:hAnsi="Arial" w:cs="Arial" w:hint="eastAsia"/>
                <w:sz w:val="20"/>
                <w:szCs w:val="20"/>
              </w:rPr>
              <w:t>C</w:t>
            </w:r>
            <w:r w:rsidRPr="0029634C">
              <w:rPr>
                <w:rFonts w:ascii="Arial" w:hAnsi="Arial" w:cs="Arial"/>
                <w:sz w:val="20"/>
                <w:szCs w:val="20"/>
              </w:rPr>
              <w:t>hing-Feng Cheng</w:t>
            </w:r>
          </w:p>
          <w:p w14:paraId="50CA9416" w14:textId="24408D81" w:rsidR="00C22899" w:rsidRPr="009F23FA" w:rsidRDefault="00C22899" w:rsidP="00C22899">
            <w:pPr>
              <w:spacing w:line="360" w:lineRule="exact"/>
              <w:jc w:val="both"/>
              <w:rPr>
                <w:rFonts w:ascii="Arial" w:hAnsi="Arial" w:cs="Arial"/>
                <w:sz w:val="20"/>
                <w:szCs w:val="20"/>
                <w:highlight w:val="yellow"/>
                <w14:ligatures w14:val="none"/>
              </w:rPr>
            </w:pPr>
            <w:r w:rsidRPr="00B331E6">
              <w:rPr>
                <w:rFonts w:ascii="Arial" w:hAnsi="Arial" w:cs="Arial" w:hint="eastAsia"/>
                <w:sz w:val="20"/>
                <w:szCs w:val="20"/>
                <w14:ligatures w14:val="none"/>
              </w:rPr>
              <w:t>(Taiwan)</w:t>
            </w:r>
          </w:p>
        </w:tc>
      </w:tr>
    </w:tbl>
    <w:p w14:paraId="40A958BD" w14:textId="77777777" w:rsidR="00583C95" w:rsidRDefault="00583C95" w:rsidP="00583C95"/>
    <w:p w14:paraId="3BBE2E3E" w14:textId="77777777" w:rsidR="00583C95" w:rsidRPr="00780F1E" w:rsidRDefault="00583C95" w:rsidP="00583C95">
      <w:pPr>
        <w:rPr>
          <w:rFonts w:ascii="Calibri" w:hAnsi="Calibri" w:cs="Calibri"/>
          <w:sz w:val="16"/>
          <w:szCs w:val="16"/>
        </w:rPr>
      </w:pPr>
    </w:p>
    <w:p w14:paraId="0788FBFD" w14:textId="77777777" w:rsidR="00507343" w:rsidRDefault="00507343" w:rsidP="0086563A"/>
    <w:p w14:paraId="42CBB204" w14:textId="14D2F570" w:rsidR="004C5344" w:rsidRDefault="004C5344" w:rsidP="000E0EA4">
      <w:pPr>
        <w:rPr>
          <w:rFonts w:ascii="Calibri" w:hAnsi="Calibri" w:cs="Calibri"/>
          <w:sz w:val="16"/>
          <w:szCs w:val="16"/>
        </w:rPr>
      </w:pPr>
      <w:r>
        <w:rPr>
          <w:rFonts w:ascii="Calibri" w:hAnsi="Calibri" w:cs="Calibri"/>
          <w:sz w:val="16"/>
          <w:szCs w:val="16"/>
        </w:rPr>
        <w:br w:type="page"/>
      </w:r>
    </w:p>
    <w:p w14:paraId="3C241E5B" w14:textId="77777777" w:rsidR="004C5344" w:rsidRPr="006D623B" w:rsidRDefault="004C5344" w:rsidP="004C5344">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1"/>
        <w:gridCol w:w="2490"/>
      </w:tblGrid>
      <w:tr w:rsidR="004C5344" w:rsidRPr="00E601C8" w14:paraId="5015D2E6" w14:textId="77777777" w:rsidTr="00756E6E">
        <w:trPr>
          <w:trHeight w:val="454"/>
        </w:trPr>
        <w:tc>
          <w:tcPr>
            <w:tcW w:w="7230" w:type="dxa"/>
            <w:gridSpan w:val="2"/>
            <w:shd w:val="clear" w:color="auto" w:fill="0070C0"/>
            <w:vAlign w:val="center"/>
          </w:tcPr>
          <w:p w14:paraId="50AD6765" w14:textId="6B122365" w:rsidR="004C5344" w:rsidRPr="005E08E5" w:rsidRDefault="00C4670C" w:rsidP="00756E6E">
            <w:pPr>
              <w:rPr>
                <w:rFonts w:ascii="Arial" w:hAnsi="Arial" w:cs="Arial"/>
                <w:b/>
                <w:bCs/>
                <w:color w:val="FF0000"/>
              </w:rPr>
            </w:pPr>
            <w:r w:rsidRPr="00D611ED">
              <w:rPr>
                <w:rFonts w:ascii="Arial" w:hAnsi="Arial" w:cs="Arial"/>
                <w:b/>
                <w:bCs/>
                <w:color w:val="FFFFFF" w:themeColor="background1"/>
              </w:rPr>
              <w:t>Pulse of Asia 2026</w:t>
            </w:r>
            <w:r>
              <w:rPr>
                <w:rFonts w:ascii="Arial" w:hAnsi="Arial" w:cs="Arial" w:hint="eastAsia"/>
                <w:b/>
                <w:bCs/>
                <w:color w:val="FFFFFF" w:themeColor="background1"/>
              </w:rPr>
              <w:t xml:space="preserve"> - </w:t>
            </w:r>
            <w:r w:rsidRPr="00C4670C">
              <w:rPr>
                <w:rFonts w:ascii="Arial" w:hAnsi="Arial" w:cs="Arial"/>
                <w:b/>
                <w:bCs/>
                <w:color w:val="FFFFFF" w:themeColor="background1"/>
              </w:rPr>
              <w:t>Arterial Hemodynamics</w:t>
            </w:r>
          </w:p>
        </w:tc>
        <w:tc>
          <w:tcPr>
            <w:tcW w:w="2516" w:type="dxa"/>
            <w:shd w:val="clear" w:color="auto" w:fill="0070C0"/>
            <w:vAlign w:val="center"/>
          </w:tcPr>
          <w:p w14:paraId="27645B78" w14:textId="77777777" w:rsidR="004C5344" w:rsidRPr="003776A8" w:rsidRDefault="004C5344" w:rsidP="00055CB0">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6F3051" w:rsidRPr="003958BA" w14:paraId="48A135B3" w14:textId="77777777" w:rsidTr="006F3051">
        <w:tc>
          <w:tcPr>
            <w:tcW w:w="1418" w:type="dxa"/>
            <w:shd w:val="clear" w:color="auto" w:fill="0D0D0D" w:themeFill="text1" w:themeFillTint="F2"/>
          </w:tcPr>
          <w:p w14:paraId="7048A641" w14:textId="77777777" w:rsidR="006F3051" w:rsidRPr="00F97182" w:rsidRDefault="006F3051" w:rsidP="00756E6E">
            <w:pPr>
              <w:pStyle w:val="03"/>
              <w:jc w:val="both"/>
            </w:pPr>
            <w:r>
              <w:rPr>
                <w:rFonts w:hint="eastAsia"/>
              </w:rPr>
              <w:t>Time</w:t>
            </w:r>
          </w:p>
        </w:tc>
        <w:tc>
          <w:tcPr>
            <w:tcW w:w="5812" w:type="dxa"/>
            <w:shd w:val="clear" w:color="auto" w:fill="0D0D0D" w:themeFill="text1" w:themeFillTint="F2"/>
          </w:tcPr>
          <w:p w14:paraId="78CD1A64" w14:textId="77777777" w:rsidR="006F3051" w:rsidRPr="003958BA" w:rsidRDefault="006F3051" w:rsidP="00756E6E">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6F7A79D8" w14:textId="77777777" w:rsidR="006F3051" w:rsidRPr="003958BA" w:rsidRDefault="006F3051" w:rsidP="00756E6E">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8B0FFF" w:rsidRPr="003958BA" w14:paraId="6278BBAF" w14:textId="77777777" w:rsidTr="00931C83">
        <w:tc>
          <w:tcPr>
            <w:tcW w:w="1418" w:type="dxa"/>
            <w:shd w:val="clear" w:color="auto" w:fill="CAEDFB" w:themeFill="accent4" w:themeFillTint="33"/>
            <w:vAlign w:val="center"/>
          </w:tcPr>
          <w:p w14:paraId="6B95F2F6" w14:textId="38CF09DA" w:rsidR="008B0FFF" w:rsidRDefault="008B0FFF" w:rsidP="001D1E80">
            <w:pPr>
              <w:pStyle w:val="Author"/>
            </w:pPr>
            <w:r w:rsidRPr="00D5030F">
              <w:t>1</w:t>
            </w:r>
            <w:r>
              <w:rPr>
                <w:rFonts w:hint="eastAsia"/>
              </w:rPr>
              <w:t>0</w:t>
            </w:r>
            <w:r w:rsidRPr="00D5030F">
              <w:t>:</w:t>
            </w:r>
            <w:r>
              <w:rPr>
                <w:rFonts w:hint="eastAsia"/>
              </w:rPr>
              <w:t>20-</w:t>
            </w:r>
            <w:r w:rsidRPr="00D5030F">
              <w:t>1</w:t>
            </w:r>
            <w:r>
              <w:rPr>
                <w:rFonts w:hint="eastAsia"/>
              </w:rPr>
              <w:t>0</w:t>
            </w:r>
            <w:r w:rsidRPr="00D5030F">
              <w:t>:</w:t>
            </w:r>
            <w:r>
              <w:rPr>
                <w:rFonts w:hint="eastAsia"/>
              </w:rPr>
              <w:t>23</w:t>
            </w:r>
          </w:p>
        </w:tc>
        <w:tc>
          <w:tcPr>
            <w:tcW w:w="5812" w:type="dxa"/>
            <w:shd w:val="clear" w:color="auto" w:fill="CAEDFB" w:themeFill="accent4" w:themeFillTint="33"/>
            <w:vAlign w:val="center"/>
          </w:tcPr>
          <w:p w14:paraId="187F56E5" w14:textId="63BCF8A7" w:rsidR="008B0FFF" w:rsidRPr="009D3636" w:rsidRDefault="008B0FFF" w:rsidP="008B0FFF">
            <w:pPr>
              <w:pStyle w:val="Topic"/>
              <w:jc w:val="both"/>
            </w:pPr>
            <w:r w:rsidRPr="009D3636">
              <w:t>Opening</w:t>
            </w:r>
          </w:p>
        </w:tc>
        <w:tc>
          <w:tcPr>
            <w:tcW w:w="2516" w:type="dxa"/>
            <w:shd w:val="clear" w:color="auto" w:fill="CAEDFB" w:themeFill="accent4" w:themeFillTint="33"/>
            <w:vAlign w:val="center"/>
          </w:tcPr>
          <w:p w14:paraId="734E513D" w14:textId="77777777" w:rsidR="008B0FFF" w:rsidRDefault="008B0FFF" w:rsidP="008B0FFF">
            <w:pPr>
              <w:pStyle w:val="Author"/>
            </w:pPr>
            <w:r w:rsidRPr="0065289B">
              <w:t>Hung-I Yeh</w:t>
            </w:r>
          </w:p>
          <w:p w14:paraId="68355E8A" w14:textId="1E8F8454" w:rsidR="008B0FFF" w:rsidRPr="00DC254B" w:rsidRDefault="008B0FFF" w:rsidP="008B0FFF">
            <w:pPr>
              <w:pStyle w:val="Author"/>
              <w:rPr>
                <w:szCs w:val="20"/>
              </w:rPr>
            </w:pPr>
            <w:r>
              <w:rPr>
                <w:rFonts w:hint="eastAsia"/>
              </w:rPr>
              <w:t>(Taiwan)</w:t>
            </w:r>
          </w:p>
        </w:tc>
      </w:tr>
      <w:tr w:rsidR="008B0FFF" w:rsidRPr="003958BA" w14:paraId="5B8DDF95" w14:textId="77777777" w:rsidTr="00E439AD">
        <w:tc>
          <w:tcPr>
            <w:tcW w:w="1418" w:type="dxa"/>
          </w:tcPr>
          <w:p w14:paraId="17C7ECD7" w14:textId="24693ECA" w:rsidR="008B0FFF" w:rsidRPr="00D5030F" w:rsidRDefault="008B0FFF" w:rsidP="001D1E80">
            <w:pPr>
              <w:pStyle w:val="Author"/>
            </w:pPr>
            <w:r w:rsidRPr="00D5030F">
              <w:t>1</w:t>
            </w:r>
            <w:r>
              <w:rPr>
                <w:rFonts w:hint="eastAsia"/>
              </w:rPr>
              <w:t>0</w:t>
            </w:r>
            <w:r w:rsidRPr="00D5030F">
              <w:t>:</w:t>
            </w:r>
            <w:r>
              <w:rPr>
                <w:rFonts w:hint="eastAsia"/>
              </w:rPr>
              <w:t>23-</w:t>
            </w:r>
            <w:r w:rsidRPr="00D5030F">
              <w:t>1</w:t>
            </w:r>
            <w:r>
              <w:rPr>
                <w:rFonts w:hint="eastAsia"/>
              </w:rPr>
              <w:t>0</w:t>
            </w:r>
            <w:r w:rsidRPr="00D5030F">
              <w:t>:</w:t>
            </w:r>
            <w:r>
              <w:rPr>
                <w:rFonts w:hint="eastAsia"/>
              </w:rPr>
              <w:t>38</w:t>
            </w:r>
          </w:p>
        </w:tc>
        <w:tc>
          <w:tcPr>
            <w:tcW w:w="5812" w:type="dxa"/>
          </w:tcPr>
          <w:p w14:paraId="6B206B9F" w14:textId="77777777" w:rsidR="008B0FFF" w:rsidRDefault="008B0FFF" w:rsidP="008B0FFF">
            <w:pPr>
              <w:pStyle w:val="Topic"/>
            </w:pPr>
            <w:r w:rsidRPr="00931C83">
              <w:t>Keynote Speech: Empagliflozin as the Backbone of CKM Care: Global Consensus and the New Paradigm of Multi-Organ Protection</w:t>
            </w:r>
          </w:p>
          <w:p w14:paraId="6BD5B00C" w14:textId="66AD98E3" w:rsidR="008B0FFF" w:rsidRPr="00573AD0" w:rsidRDefault="00A64F8A" w:rsidP="008B0FFF">
            <w:pPr>
              <w:pStyle w:val="Author"/>
            </w:pPr>
            <w:r>
              <w:rPr>
                <w:rFonts w:hint="eastAsia"/>
                <w:highlight w:val="yellow"/>
              </w:rPr>
              <w:t>T</w:t>
            </w:r>
            <w:r>
              <w:rPr>
                <w:highlight w:val="yellow"/>
              </w:rPr>
              <w:t>BA</w:t>
            </w:r>
            <w:r w:rsidR="00701412">
              <w:rPr>
                <w:rFonts w:hint="eastAsia"/>
              </w:rPr>
              <w:t xml:space="preserve"> </w:t>
            </w:r>
          </w:p>
        </w:tc>
        <w:tc>
          <w:tcPr>
            <w:tcW w:w="2516" w:type="dxa"/>
          </w:tcPr>
          <w:p w14:paraId="164D7C95" w14:textId="77777777" w:rsidR="008B0FFF" w:rsidRDefault="008B0FFF" w:rsidP="008B0FFF">
            <w:pPr>
              <w:pStyle w:val="Author"/>
            </w:pPr>
            <w:r w:rsidRPr="0065289B">
              <w:t>Hung-I Yeh</w:t>
            </w:r>
          </w:p>
          <w:p w14:paraId="7FCFA22F" w14:textId="35B12464" w:rsidR="008B0FFF" w:rsidRPr="0065289B" w:rsidRDefault="008B0FFF" w:rsidP="008B0FFF">
            <w:pPr>
              <w:pStyle w:val="Author"/>
            </w:pPr>
            <w:r>
              <w:rPr>
                <w:rFonts w:hint="eastAsia"/>
              </w:rPr>
              <w:t>(Taiwan)</w:t>
            </w:r>
          </w:p>
        </w:tc>
      </w:tr>
      <w:tr w:rsidR="008B0FFF" w:rsidRPr="003958BA" w14:paraId="602FB48D" w14:textId="77777777" w:rsidTr="00E439AD">
        <w:tc>
          <w:tcPr>
            <w:tcW w:w="1418" w:type="dxa"/>
            <w:shd w:val="clear" w:color="auto" w:fill="CAEDFB" w:themeFill="accent4" w:themeFillTint="33"/>
          </w:tcPr>
          <w:p w14:paraId="4CC50376" w14:textId="5E980814" w:rsidR="008B0FFF" w:rsidRDefault="008B0FFF" w:rsidP="001D1E80">
            <w:pPr>
              <w:pStyle w:val="Author"/>
            </w:pPr>
            <w:r w:rsidRPr="00D5030F">
              <w:t>1</w:t>
            </w:r>
            <w:r>
              <w:rPr>
                <w:rFonts w:hint="eastAsia"/>
              </w:rPr>
              <w:t>0</w:t>
            </w:r>
            <w:r w:rsidRPr="00D5030F">
              <w:t>:</w:t>
            </w:r>
            <w:r>
              <w:rPr>
                <w:rFonts w:hint="eastAsia"/>
              </w:rPr>
              <w:t>38-</w:t>
            </w:r>
            <w:r w:rsidRPr="00D5030F">
              <w:t>1</w:t>
            </w:r>
            <w:r>
              <w:rPr>
                <w:rFonts w:hint="eastAsia"/>
              </w:rPr>
              <w:t>0</w:t>
            </w:r>
            <w:r w:rsidRPr="00D5030F">
              <w:t>:</w:t>
            </w:r>
            <w:r>
              <w:rPr>
                <w:rFonts w:hint="eastAsia"/>
              </w:rPr>
              <w:t>53</w:t>
            </w:r>
          </w:p>
        </w:tc>
        <w:tc>
          <w:tcPr>
            <w:tcW w:w="5812" w:type="dxa"/>
            <w:shd w:val="clear" w:color="auto" w:fill="CAEDFB" w:themeFill="accent4" w:themeFillTint="33"/>
          </w:tcPr>
          <w:p w14:paraId="4A651FE5" w14:textId="77777777" w:rsidR="008B0FFF" w:rsidRDefault="008B0FFF" w:rsidP="008B0FFF">
            <w:pPr>
              <w:pStyle w:val="Topic"/>
            </w:pPr>
            <w:r w:rsidRPr="00573AD0">
              <w:t>Keynote Speech: Recommendations for the use of arterial stiffness in clinical routine 2026 and beyond</w:t>
            </w:r>
          </w:p>
          <w:p w14:paraId="763B7E91" w14:textId="24857A8C" w:rsidR="008B0FFF" w:rsidRPr="00573AD0" w:rsidRDefault="008B0FFF" w:rsidP="008B0FFF">
            <w:pPr>
              <w:pStyle w:val="Author"/>
            </w:pPr>
            <w:r w:rsidRPr="00880351">
              <w:t>T</w:t>
            </w:r>
            <w:r w:rsidRPr="00735A19">
              <w:t>homas Weber</w:t>
            </w:r>
            <w:r>
              <w:rPr>
                <w:rFonts w:hint="eastAsia"/>
              </w:rPr>
              <w:t xml:space="preserve"> </w:t>
            </w:r>
            <w:r w:rsidRPr="00735A19">
              <w:rPr>
                <w:rFonts w:hint="eastAsia"/>
              </w:rPr>
              <w:t>(</w:t>
            </w:r>
            <w:r w:rsidRPr="00735A19">
              <w:t>Germany</w:t>
            </w:r>
            <w:r w:rsidRPr="00735A19">
              <w:rPr>
                <w:rFonts w:hint="eastAsia"/>
              </w:rPr>
              <w:t>)</w:t>
            </w:r>
          </w:p>
        </w:tc>
        <w:tc>
          <w:tcPr>
            <w:tcW w:w="2516" w:type="dxa"/>
            <w:shd w:val="clear" w:color="auto" w:fill="CAEDFB" w:themeFill="accent4" w:themeFillTint="33"/>
          </w:tcPr>
          <w:p w14:paraId="34BAECE6" w14:textId="77777777" w:rsidR="008B0FFF" w:rsidRDefault="008B0FFF" w:rsidP="008B0FFF">
            <w:pPr>
              <w:pStyle w:val="Author"/>
              <w:jc w:val="both"/>
            </w:pPr>
            <w:r w:rsidRPr="00CF3880">
              <w:t>Audrey Adji</w:t>
            </w:r>
            <w:r>
              <w:rPr>
                <w:rFonts w:hint="eastAsia"/>
              </w:rPr>
              <w:t xml:space="preserve"> </w:t>
            </w:r>
          </w:p>
          <w:p w14:paraId="63737A82" w14:textId="021EF39F" w:rsidR="008B0FFF" w:rsidRPr="00DC254B" w:rsidRDefault="008B0FFF" w:rsidP="008B0FFF">
            <w:pPr>
              <w:pStyle w:val="Author"/>
              <w:jc w:val="both"/>
              <w:rPr>
                <w:szCs w:val="20"/>
              </w:rPr>
            </w:pPr>
            <w:r>
              <w:rPr>
                <w:rFonts w:hint="eastAsia"/>
              </w:rPr>
              <w:t>(</w:t>
            </w:r>
            <w:r>
              <w:t>Australia</w:t>
            </w:r>
            <w:r>
              <w:rPr>
                <w:rFonts w:hint="eastAsia"/>
              </w:rPr>
              <w:t>)</w:t>
            </w:r>
          </w:p>
        </w:tc>
      </w:tr>
      <w:tr w:rsidR="008B0FFF" w:rsidRPr="003958BA" w14:paraId="2AA444DC" w14:textId="77777777" w:rsidTr="00E439AD">
        <w:tc>
          <w:tcPr>
            <w:tcW w:w="1418" w:type="dxa"/>
            <w:shd w:val="clear" w:color="auto" w:fill="auto"/>
          </w:tcPr>
          <w:p w14:paraId="212E7192" w14:textId="35D657CA" w:rsidR="008B0FFF" w:rsidRDefault="008B0FFF" w:rsidP="001D1E80">
            <w:pPr>
              <w:pStyle w:val="Author"/>
            </w:pPr>
            <w:r w:rsidRPr="00D5030F">
              <w:t>1</w:t>
            </w:r>
            <w:r>
              <w:rPr>
                <w:rFonts w:hint="eastAsia"/>
              </w:rPr>
              <w:t>0</w:t>
            </w:r>
            <w:r w:rsidRPr="00D5030F">
              <w:t>:</w:t>
            </w:r>
            <w:r>
              <w:rPr>
                <w:rFonts w:hint="eastAsia"/>
              </w:rPr>
              <w:t>53</w:t>
            </w:r>
            <w:r w:rsidRPr="00D5030F">
              <w:t>-11:</w:t>
            </w:r>
            <w:r>
              <w:rPr>
                <w:rFonts w:hint="eastAsia"/>
              </w:rPr>
              <w:t>08</w:t>
            </w:r>
          </w:p>
        </w:tc>
        <w:tc>
          <w:tcPr>
            <w:tcW w:w="5812" w:type="dxa"/>
            <w:shd w:val="clear" w:color="auto" w:fill="auto"/>
          </w:tcPr>
          <w:p w14:paraId="4C82F284" w14:textId="3DE3543B" w:rsidR="008B0FFF" w:rsidRDefault="008B0FFF" w:rsidP="008B0FFF">
            <w:pPr>
              <w:pStyle w:val="Topic"/>
            </w:pPr>
            <w:r w:rsidRPr="00573AD0">
              <w:t xml:space="preserve">Plenary Lecture: Novel Development of Biomedical </w:t>
            </w:r>
            <w:r w:rsidR="00E439AD" w:rsidRPr="00573AD0">
              <w:t>Engineering</w:t>
            </w:r>
            <w:r w:rsidRPr="00573AD0">
              <w:t xml:space="preserve"> in Cardiovascular Care</w:t>
            </w:r>
          </w:p>
          <w:p w14:paraId="7F2AF8FE" w14:textId="569E9C46" w:rsidR="008B0FFF" w:rsidRPr="00573AD0" w:rsidRDefault="008B0FFF" w:rsidP="008B0FFF">
            <w:pPr>
              <w:pStyle w:val="Author"/>
            </w:pPr>
            <w:r w:rsidRPr="00D5030F">
              <w:t>Edward Kan</w:t>
            </w:r>
            <w:r>
              <w:rPr>
                <w:rFonts w:hint="eastAsia"/>
              </w:rPr>
              <w:t xml:space="preserve"> (Taiwan)</w:t>
            </w:r>
          </w:p>
        </w:tc>
        <w:tc>
          <w:tcPr>
            <w:tcW w:w="2516" w:type="dxa"/>
            <w:shd w:val="clear" w:color="auto" w:fill="auto"/>
          </w:tcPr>
          <w:p w14:paraId="6D7D2E34" w14:textId="412088A8" w:rsidR="008B0FFF" w:rsidRDefault="008B0FFF" w:rsidP="008B0FFF">
            <w:pPr>
              <w:pStyle w:val="Author"/>
              <w:jc w:val="both"/>
            </w:pPr>
            <w:r w:rsidRPr="00DC254B">
              <w:t>Po-Chao Hsu</w:t>
            </w:r>
          </w:p>
          <w:p w14:paraId="2E9F26E7" w14:textId="76627B2C" w:rsidR="008B0FFF" w:rsidRPr="00DC254B" w:rsidRDefault="008B0FFF" w:rsidP="008B0FFF">
            <w:pPr>
              <w:pStyle w:val="Author"/>
              <w:jc w:val="both"/>
              <w:rPr>
                <w:szCs w:val="20"/>
              </w:rPr>
            </w:pPr>
            <w:r>
              <w:rPr>
                <w:rFonts w:hint="eastAsia"/>
              </w:rPr>
              <w:t>(Taiwan)</w:t>
            </w:r>
          </w:p>
        </w:tc>
      </w:tr>
      <w:tr w:rsidR="008B0FFF" w:rsidRPr="003958BA" w14:paraId="62A8C68A" w14:textId="77777777" w:rsidTr="00E439AD">
        <w:tc>
          <w:tcPr>
            <w:tcW w:w="1418" w:type="dxa"/>
            <w:shd w:val="clear" w:color="auto" w:fill="CAEDFB" w:themeFill="accent4" w:themeFillTint="33"/>
          </w:tcPr>
          <w:p w14:paraId="7AF276B2" w14:textId="43A7F36E" w:rsidR="008B0FFF" w:rsidRDefault="008B0FFF" w:rsidP="001D1E80">
            <w:pPr>
              <w:pStyle w:val="Author"/>
            </w:pPr>
            <w:r w:rsidRPr="00D5030F">
              <w:t>11:</w:t>
            </w:r>
            <w:r>
              <w:rPr>
                <w:rFonts w:hint="eastAsia"/>
              </w:rPr>
              <w:t>08</w:t>
            </w:r>
            <w:r w:rsidRPr="00D5030F">
              <w:t>-1</w:t>
            </w:r>
            <w:r>
              <w:rPr>
                <w:rFonts w:hint="eastAsia"/>
              </w:rPr>
              <w:t>1</w:t>
            </w:r>
            <w:r w:rsidRPr="00D5030F">
              <w:t>:</w:t>
            </w:r>
            <w:r>
              <w:rPr>
                <w:rFonts w:hint="eastAsia"/>
              </w:rPr>
              <w:t>23</w:t>
            </w:r>
          </w:p>
        </w:tc>
        <w:tc>
          <w:tcPr>
            <w:tcW w:w="5812" w:type="dxa"/>
            <w:shd w:val="clear" w:color="auto" w:fill="CAEDFB" w:themeFill="accent4" w:themeFillTint="33"/>
          </w:tcPr>
          <w:p w14:paraId="3A544F08" w14:textId="46C6905E" w:rsidR="008B0FFF" w:rsidRPr="001F3E9D" w:rsidRDefault="001F3E9D" w:rsidP="008B0FFF">
            <w:pPr>
              <w:pStyle w:val="Topic"/>
            </w:pPr>
            <w:r w:rsidRPr="001F3E9D">
              <w:t>Arterial Stiffness in Practice: Why Pressure and Vasomotor Tone Matter</w:t>
            </w:r>
          </w:p>
          <w:p w14:paraId="023B1787" w14:textId="4F68C2D1" w:rsidR="008B0FFF" w:rsidRPr="00573AD0" w:rsidRDefault="008B0FFF" w:rsidP="008B0FFF">
            <w:pPr>
              <w:pStyle w:val="Author"/>
            </w:pPr>
            <w:r w:rsidRPr="00DB6660">
              <w:t>Bart Spronck</w:t>
            </w:r>
            <w:r>
              <w:rPr>
                <w:rFonts w:hint="eastAsia"/>
              </w:rPr>
              <w:t xml:space="preserve"> </w:t>
            </w:r>
            <w:r w:rsidRPr="00DB6660">
              <w:rPr>
                <w:rFonts w:hint="eastAsia"/>
                <w:szCs w:val="20"/>
              </w:rPr>
              <w:t>(The Nederland)</w:t>
            </w:r>
          </w:p>
        </w:tc>
        <w:tc>
          <w:tcPr>
            <w:tcW w:w="2516" w:type="dxa"/>
            <w:shd w:val="clear" w:color="auto" w:fill="CAEDFB" w:themeFill="accent4" w:themeFillTint="33"/>
          </w:tcPr>
          <w:p w14:paraId="786B125A" w14:textId="77777777" w:rsidR="008B0FFF" w:rsidRDefault="008B0FFF" w:rsidP="008B0FFF">
            <w:pPr>
              <w:pStyle w:val="Author"/>
              <w:jc w:val="both"/>
            </w:pPr>
            <w:r w:rsidRPr="00931C83">
              <w:t>Chih-Cheng Wu</w:t>
            </w:r>
          </w:p>
          <w:p w14:paraId="3002489F" w14:textId="3EAC0AA5" w:rsidR="008B0FFF" w:rsidRPr="00DC254B" w:rsidRDefault="008B0FFF" w:rsidP="008B0FFF">
            <w:pPr>
              <w:pStyle w:val="Author"/>
              <w:jc w:val="both"/>
              <w:rPr>
                <w:szCs w:val="20"/>
              </w:rPr>
            </w:pPr>
            <w:r>
              <w:rPr>
                <w:rFonts w:hint="eastAsia"/>
              </w:rPr>
              <w:t>(Taiwan)</w:t>
            </w:r>
          </w:p>
        </w:tc>
      </w:tr>
      <w:tr w:rsidR="008B0FFF" w:rsidRPr="003958BA" w14:paraId="5F82B1B8" w14:textId="77777777" w:rsidTr="00E439AD">
        <w:trPr>
          <w:trHeight w:val="432"/>
        </w:trPr>
        <w:tc>
          <w:tcPr>
            <w:tcW w:w="1418" w:type="dxa"/>
            <w:shd w:val="clear" w:color="auto" w:fill="auto"/>
          </w:tcPr>
          <w:p w14:paraId="7FD5979C" w14:textId="3B15FFF3" w:rsidR="008B0FFF" w:rsidRDefault="008B0FFF" w:rsidP="001D1E80">
            <w:pPr>
              <w:pStyle w:val="Author"/>
            </w:pPr>
            <w:r w:rsidRPr="00D5030F">
              <w:t>1</w:t>
            </w:r>
            <w:r>
              <w:rPr>
                <w:rFonts w:hint="eastAsia"/>
              </w:rPr>
              <w:t>1</w:t>
            </w:r>
            <w:r w:rsidRPr="00D5030F">
              <w:t>:</w:t>
            </w:r>
            <w:r>
              <w:rPr>
                <w:rFonts w:hint="eastAsia"/>
              </w:rPr>
              <w:t>23</w:t>
            </w:r>
            <w:r w:rsidRPr="00D5030F">
              <w:t>-1</w:t>
            </w:r>
            <w:r>
              <w:rPr>
                <w:rFonts w:hint="eastAsia"/>
              </w:rPr>
              <w:t>1</w:t>
            </w:r>
            <w:r w:rsidRPr="00D5030F">
              <w:t>:</w:t>
            </w:r>
            <w:r>
              <w:rPr>
                <w:rFonts w:hint="eastAsia"/>
              </w:rPr>
              <w:t>38</w:t>
            </w:r>
          </w:p>
        </w:tc>
        <w:tc>
          <w:tcPr>
            <w:tcW w:w="5812" w:type="dxa"/>
            <w:shd w:val="clear" w:color="auto" w:fill="auto"/>
            <w:vAlign w:val="center"/>
          </w:tcPr>
          <w:p w14:paraId="2BEB1A5A" w14:textId="77777777" w:rsidR="008B0FFF" w:rsidRDefault="008B0FFF" w:rsidP="008B0FFF">
            <w:pPr>
              <w:pStyle w:val="Topic"/>
            </w:pPr>
            <w:r w:rsidRPr="00573AD0">
              <w:t>Epidemiology of Supine Hypertension</w:t>
            </w:r>
          </w:p>
          <w:p w14:paraId="4A999C60" w14:textId="755EB773" w:rsidR="008B0FFF" w:rsidRPr="00573AD0" w:rsidRDefault="008B0FFF" w:rsidP="008B0FFF">
            <w:pPr>
              <w:pStyle w:val="Author"/>
            </w:pPr>
            <w:r w:rsidRPr="00D5030F">
              <w:t>Shao-Yuan Chuang</w:t>
            </w:r>
            <w:r>
              <w:rPr>
                <w:rFonts w:hint="eastAsia"/>
              </w:rPr>
              <w:t xml:space="preserve"> (Taiwan)</w:t>
            </w:r>
          </w:p>
        </w:tc>
        <w:tc>
          <w:tcPr>
            <w:tcW w:w="2516" w:type="dxa"/>
            <w:shd w:val="clear" w:color="auto" w:fill="auto"/>
          </w:tcPr>
          <w:p w14:paraId="0BCDD686" w14:textId="77777777" w:rsidR="008B0FFF" w:rsidRDefault="008B0FFF" w:rsidP="008B0FFF">
            <w:pPr>
              <w:pStyle w:val="Author"/>
              <w:jc w:val="both"/>
            </w:pPr>
            <w:r w:rsidRPr="00DC254B">
              <w:t>Chen-Huan Chen</w:t>
            </w:r>
          </w:p>
          <w:p w14:paraId="0210F48F" w14:textId="72AB7FC9" w:rsidR="008B0FFF" w:rsidRPr="00DC254B" w:rsidRDefault="008B0FFF" w:rsidP="008B0FFF">
            <w:pPr>
              <w:pStyle w:val="Author"/>
              <w:jc w:val="both"/>
              <w:rPr>
                <w:szCs w:val="20"/>
              </w:rPr>
            </w:pPr>
            <w:r>
              <w:rPr>
                <w:rFonts w:hint="eastAsia"/>
              </w:rPr>
              <w:t>(Taiwan)</w:t>
            </w:r>
          </w:p>
        </w:tc>
      </w:tr>
      <w:tr w:rsidR="008B0FFF" w:rsidRPr="003958BA" w14:paraId="31A535D9" w14:textId="77777777" w:rsidTr="00E439AD">
        <w:tc>
          <w:tcPr>
            <w:tcW w:w="1418" w:type="dxa"/>
            <w:shd w:val="clear" w:color="auto" w:fill="CAEDFB" w:themeFill="accent4" w:themeFillTint="33"/>
          </w:tcPr>
          <w:p w14:paraId="33E8BA49" w14:textId="430341A6" w:rsidR="008B0FFF" w:rsidRDefault="008B0FFF" w:rsidP="001D1E80">
            <w:pPr>
              <w:pStyle w:val="Author"/>
            </w:pPr>
            <w:r w:rsidRPr="00D5030F">
              <w:t>1</w:t>
            </w:r>
            <w:r>
              <w:rPr>
                <w:rFonts w:hint="eastAsia"/>
              </w:rPr>
              <w:t>1</w:t>
            </w:r>
            <w:r w:rsidRPr="00D5030F">
              <w:t>:</w:t>
            </w:r>
            <w:r>
              <w:rPr>
                <w:rFonts w:hint="eastAsia"/>
              </w:rPr>
              <w:t>38</w:t>
            </w:r>
            <w:r w:rsidRPr="00D5030F">
              <w:t>-1</w:t>
            </w:r>
            <w:r>
              <w:rPr>
                <w:rFonts w:hint="eastAsia"/>
              </w:rPr>
              <w:t>1</w:t>
            </w:r>
            <w:r w:rsidRPr="00D5030F">
              <w:t>:</w:t>
            </w:r>
            <w:r>
              <w:rPr>
                <w:rFonts w:hint="eastAsia"/>
              </w:rPr>
              <w:t>40</w:t>
            </w:r>
          </w:p>
        </w:tc>
        <w:tc>
          <w:tcPr>
            <w:tcW w:w="5812" w:type="dxa"/>
            <w:shd w:val="clear" w:color="auto" w:fill="CAEDFB" w:themeFill="accent4" w:themeFillTint="33"/>
          </w:tcPr>
          <w:p w14:paraId="42DA1214" w14:textId="1535D4E2" w:rsidR="008B0FFF" w:rsidRPr="00FD5BFA" w:rsidRDefault="008B0FFF" w:rsidP="008B0FFF">
            <w:pPr>
              <w:pStyle w:val="Topic"/>
            </w:pPr>
            <w:r w:rsidRPr="00751897">
              <w:t>Closing</w:t>
            </w:r>
          </w:p>
        </w:tc>
        <w:tc>
          <w:tcPr>
            <w:tcW w:w="2516" w:type="dxa"/>
            <w:shd w:val="clear" w:color="auto" w:fill="CAEDFB" w:themeFill="accent4" w:themeFillTint="33"/>
          </w:tcPr>
          <w:p w14:paraId="771B8C42" w14:textId="77777777" w:rsidR="008B0FFF" w:rsidRDefault="008B0FFF" w:rsidP="008B0FFF">
            <w:pPr>
              <w:pStyle w:val="Author"/>
              <w:jc w:val="both"/>
            </w:pPr>
            <w:r w:rsidRPr="00DC254B">
              <w:t>Chen-Huan Chen</w:t>
            </w:r>
          </w:p>
          <w:p w14:paraId="42F44FC6" w14:textId="76E0C904" w:rsidR="008B0FFF" w:rsidRPr="00DC254B" w:rsidRDefault="008B0FFF" w:rsidP="008B0FFF">
            <w:pPr>
              <w:pStyle w:val="Author"/>
              <w:jc w:val="both"/>
              <w:rPr>
                <w:szCs w:val="20"/>
              </w:rPr>
            </w:pPr>
            <w:r>
              <w:rPr>
                <w:rFonts w:hint="eastAsia"/>
              </w:rPr>
              <w:t>(Taiwan)</w:t>
            </w:r>
          </w:p>
        </w:tc>
      </w:tr>
    </w:tbl>
    <w:p w14:paraId="7D455D75" w14:textId="77777777" w:rsidR="004C5344" w:rsidRDefault="004C5344" w:rsidP="004C5344"/>
    <w:p w14:paraId="7C1E9417" w14:textId="07CB2606" w:rsidR="00926B7E" w:rsidRDefault="00926B7E" w:rsidP="000E0EA4">
      <w:pPr>
        <w:rPr>
          <w:rFonts w:ascii="Calibri" w:hAnsi="Calibri" w:cs="Calibri"/>
          <w:sz w:val="16"/>
          <w:szCs w:val="16"/>
        </w:rPr>
      </w:pPr>
      <w:r>
        <w:rPr>
          <w:rFonts w:ascii="Calibri" w:hAnsi="Calibri" w:cs="Calibri"/>
          <w:sz w:val="16"/>
          <w:szCs w:val="16"/>
        </w:rPr>
        <w:br w:type="page"/>
      </w:r>
    </w:p>
    <w:p w14:paraId="470AADE7" w14:textId="77777777" w:rsidR="00926B7E" w:rsidRPr="006D623B" w:rsidRDefault="00926B7E" w:rsidP="00926B7E">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572"/>
        <w:gridCol w:w="2494"/>
      </w:tblGrid>
      <w:tr w:rsidR="005C20AE" w:rsidRPr="005C20AE" w14:paraId="5B2FB79C" w14:textId="77777777" w:rsidTr="00541AD8">
        <w:trPr>
          <w:trHeight w:val="454"/>
        </w:trPr>
        <w:tc>
          <w:tcPr>
            <w:tcW w:w="7230" w:type="dxa"/>
            <w:gridSpan w:val="2"/>
            <w:shd w:val="clear" w:color="auto" w:fill="0070C0"/>
            <w:vAlign w:val="center"/>
          </w:tcPr>
          <w:p w14:paraId="2A218B9B" w14:textId="5895CA65" w:rsidR="005C20AE" w:rsidRPr="005C20AE" w:rsidRDefault="00E458F7" w:rsidP="00541AD8">
            <w:pPr>
              <w:rPr>
                <w:rFonts w:ascii="Arial" w:eastAsiaTheme="minorEastAsia" w:hAnsi="Arial" w:cs="Arial"/>
                <w:b/>
                <w:bCs/>
                <w:color w:val="FFFFFF" w:themeColor="background1"/>
              </w:rPr>
            </w:pPr>
            <w:r w:rsidRPr="00E458F7">
              <w:rPr>
                <w:rFonts w:ascii="Arial" w:eastAsiaTheme="minorEastAsia" w:hAnsi="Arial" w:cs="Arial"/>
                <w:b/>
                <w:bCs/>
                <w:color w:val="FFFFFF" w:themeColor="background1"/>
              </w:rPr>
              <w:t>Cardiac Implantable Electronic Devices</w:t>
            </w:r>
          </w:p>
        </w:tc>
        <w:tc>
          <w:tcPr>
            <w:tcW w:w="2516" w:type="dxa"/>
            <w:shd w:val="clear" w:color="auto" w:fill="0070C0"/>
            <w:vAlign w:val="center"/>
          </w:tcPr>
          <w:p w14:paraId="63F578FF" w14:textId="77777777" w:rsidR="005C20AE" w:rsidRPr="005C20AE" w:rsidRDefault="005C20AE" w:rsidP="005C20AE">
            <w:pPr>
              <w:jc w:val="both"/>
              <w:rPr>
                <w:rFonts w:ascii="Arial" w:eastAsiaTheme="minorEastAsia" w:hAnsi="Arial" w:cs="Arial"/>
                <w:b/>
                <w:bCs/>
                <w:color w:val="FFFFFF" w:themeColor="background1"/>
              </w:rPr>
            </w:pPr>
            <w:r w:rsidRPr="005C20AE">
              <w:rPr>
                <w:rFonts w:ascii="Arial" w:eastAsiaTheme="minorEastAsia" w:hAnsi="Arial" w:cs="Arial" w:hint="eastAsia"/>
                <w:b/>
                <w:bCs/>
                <w:color w:val="FFFFFF" w:themeColor="background1"/>
              </w:rPr>
              <w:t xml:space="preserve">Room </w:t>
            </w:r>
            <w:r w:rsidRPr="005C20AE">
              <w:rPr>
                <w:rFonts w:ascii="Arial" w:eastAsiaTheme="minorEastAsia" w:hAnsi="Arial" w:cs="Arial"/>
                <w:b/>
                <w:bCs/>
                <w:color w:val="FFFFFF" w:themeColor="background1"/>
              </w:rPr>
              <w:t>201DE</w:t>
            </w:r>
            <w:r w:rsidRPr="005C20AE">
              <w:rPr>
                <w:rFonts w:ascii="Arial" w:eastAsiaTheme="minorEastAsia" w:hAnsi="Arial" w:cs="Arial" w:hint="eastAsia"/>
                <w:b/>
                <w:bCs/>
                <w:color w:val="FFFFFF" w:themeColor="background1"/>
              </w:rPr>
              <w:t>, TICC</w:t>
            </w:r>
          </w:p>
        </w:tc>
      </w:tr>
      <w:tr w:rsidR="00981E10" w:rsidRPr="005C20AE" w14:paraId="362FE0D6" w14:textId="77777777" w:rsidTr="00541AD8">
        <w:tc>
          <w:tcPr>
            <w:tcW w:w="1572" w:type="dxa"/>
            <w:shd w:val="clear" w:color="auto" w:fill="CAEDFB"/>
          </w:tcPr>
          <w:p w14:paraId="50A3C7DE" w14:textId="77777777" w:rsidR="00981E10" w:rsidRPr="005C20AE" w:rsidRDefault="00981E10" w:rsidP="00981E10">
            <w:pPr>
              <w:spacing w:line="360" w:lineRule="exact"/>
              <w:rPr>
                <w:rFonts w:ascii="Arial" w:eastAsia="新細明體" w:hAnsi="Arial" w:cs="Arial"/>
                <w:b/>
                <w:bCs/>
                <w:sz w:val="20"/>
                <w:szCs w:val="20"/>
              </w:rPr>
            </w:pPr>
            <w:r w:rsidRPr="005C20AE">
              <w:rPr>
                <w:rFonts w:ascii="Arial" w:eastAsia="新細明體" w:hAnsi="Arial" w:cs="Arial"/>
                <w:b/>
                <w:bCs/>
                <w:sz w:val="20"/>
                <w:szCs w:val="20"/>
              </w:rPr>
              <w:t>Chairpersons:</w:t>
            </w:r>
          </w:p>
        </w:tc>
        <w:tc>
          <w:tcPr>
            <w:tcW w:w="8174" w:type="dxa"/>
            <w:gridSpan w:val="2"/>
            <w:shd w:val="clear" w:color="auto" w:fill="CAEDFB"/>
          </w:tcPr>
          <w:p w14:paraId="5301FCC9" w14:textId="77777777" w:rsidR="00981E10" w:rsidRPr="006E7FEA" w:rsidRDefault="00981E10" w:rsidP="00981E10">
            <w:pPr>
              <w:pStyle w:val="Author"/>
              <w:rPr>
                <w:rFonts w:eastAsia="新細明體"/>
              </w:rPr>
            </w:pPr>
            <w:r w:rsidRPr="006E7FEA">
              <w:rPr>
                <w:rFonts w:eastAsia="新細明體"/>
              </w:rPr>
              <w:t>Chun-Chieh Wang</w:t>
            </w:r>
            <w:r w:rsidRPr="006E7FEA">
              <w:rPr>
                <w:rFonts w:eastAsia="新細明體" w:hint="eastAsia"/>
              </w:rPr>
              <w:t xml:space="preserve"> (</w:t>
            </w:r>
            <w:r w:rsidRPr="006E7FEA">
              <w:rPr>
                <w:rFonts w:eastAsia="新細明體"/>
              </w:rPr>
              <w:t>Taiwan</w:t>
            </w:r>
            <w:r w:rsidRPr="006E7FEA">
              <w:rPr>
                <w:rFonts w:eastAsia="新細明體" w:hint="eastAsia"/>
              </w:rPr>
              <w:t>)</w:t>
            </w:r>
          </w:p>
          <w:p w14:paraId="0E4B7CD8" w14:textId="77777777" w:rsidR="00981E10" w:rsidRDefault="00981E10" w:rsidP="00981E10">
            <w:pPr>
              <w:pStyle w:val="Author"/>
              <w:rPr>
                <w:rFonts w:eastAsia="新細明體"/>
              </w:rPr>
            </w:pPr>
            <w:r w:rsidRPr="00AC162E">
              <w:rPr>
                <w:rFonts w:eastAsia="新細明體"/>
              </w:rPr>
              <w:t>Lian-Yu Lin (Taiwan)</w:t>
            </w:r>
          </w:p>
          <w:p w14:paraId="08801EF2" w14:textId="01012B70" w:rsidR="00981E10" w:rsidRPr="005C20AE" w:rsidRDefault="00981E10" w:rsidP="00981E10">
            <w:pPr>
              <w:pStyle w:val="Author"/>
              <w:rPr>
                <w:rFonts w:eastAsia="新細明體"/>
              </w:rPr>
            </w:pPr>
            <w:r w:rsidRPr="006E7FEA">
              <w:rPr>
                <w:rFonts w:eastAsia="新細明體"/>
              </w:rPr>
              <w:t>Ju-Yi Chen</w:t>
            </w:r>
            <w:r w:rsidRPr="006E7FEA">
              <w:rPr>
                <w:rFonts w:eastAsia="新細明體" w:hint="eastAsia"/>
              </w:rPr>
              <w:t xml:space="preserve"> (</w:t>
            </w:r>
            <w:r w:rsidRPr="006E7FEA">
              <w:rPr>
                <w:rFonts w:eastAsia="新細明體"/>
              </w:rPr>
              <w:t>Taiwan</w:t>
            </w:r>
            <w:r w:rsidRPr="006E7FEA">
              <w:rPr>
                <w:rFonts w:eastAsia="新細明體" w:hint="eastAsia"/>
              </w:rPr>
              <w:t>)</w:t>
            </w:r>
          </w:p>
        </w:tc>
      </w:tr>
      <w:tr w:rsidR="00981E10" w:rsidRPr="005C20AE" w14:paraId="5966AB04" w14:textId="77777777" w:rsidTr="00541AD8">
        <w:tc>
          <w:tcPr>
            <w:tcW w:w="1572" w:type="dxa"/>
            <w:shd w:val="clear" w:color="auto" w:fill="F2F2F2"/>
          </w:tcPr>
          <w:p w14:paraId="65D1510D" w14:textId="77777777" w:rsidR="00981E10" w:rsidRPr="005C20AE" w:rsidRDefault="00981E10" w:rsidP="00981E10">
            <w:pPr>
              <w:spacing w:line="360" w:lineRule="exact"/>
              <w:rPr>
                <w:rFonts w:ascii="Arial" w:eastAsia="新細明體" w:hAnsi="Arial" w:cs="Arial"/>
                <w:b/>
                <w:bCs/>
                <w:sz w:val="20"/>
                <w:szCs w:val="20"/>
              </w:rPr>
            </w:pPr>
            <w:r w:rsidRPr="005C20AE">
              <w:rPr>
                <w:rFonts w:ascii="Arial" w:eastAsia="新細明體" w:hAnsi="Arial" w:cs="Arial" w:hint="eastAsia"/>
                <w:b/>
                <w:bCs/>
                <w:sz w:val="20"/>
                <w:szCs w:val="20"/>
              </w:rPr>
              <w:t>Panelist</w:t>
            </w:r>
            <w:r w:rsidRPr="005C20AE">
              <w:rPr>
                <w:rFonts w:ascii="Arial" w:eastAsia="新細明體" w:hAnsi="Arial" w:cs="Arial"/>
                <w:b/>
                <w:bCs/>
                <w:sz w:val="20"/>
                <w:szCs w:val="20"/>
              </w:rPr>
              <w:t>s:</w:t>
            </w:r>
          </w:p>
        </w:tc>
        <w:tc>
          <w:tcPr>
            <w:tcW w:w="8174" w:type="dxa"/>
            <w:gridSpan w:val="2"/>
            <w:shd w:val="clear" w:color="auto" w:fill="F2F2F2"/>
          </w:tcPr>
          <w:p w14:paraId="0DE12E35" w14:textId="77777777" w:rsidR="00981E10" w:rsidRPr="006E7FEA" w:rsidRDefault="00981E10" w:rsidP="00981E10">
            <w:pPr>
              <w:pStyle w:val="Author"/>
              <w:rPr>
                <w:rFonts w:eastAsia="新細明體"/>
                <w:b/>
                <w:bCs/>
              </w:rPr>
            </w:pPr>
            <w:r w:rsidRPr="006E7FEA">
              <w:rPr>
                <w:rFonts w:eastAsia="新細明體"/>
              </w:rPr>
              <w:t>Yen-Bin Liu</w:t>
            </w:r>
            <w:r w:rsidRPr="006E7FEA">
              <w:rPr>
                <w:rFonts w:eastAsia="新細明體" w:hint="eastAsia"/>
              </w:rPr>
              <w:t xml:space="preserve"> (</w:t>
            </w:r>
            <w:r w:rsidRPr="006E7FEA">
              <w:rPr>
                <w:rFonts w:eastAsia="新細明體"/>
              </w:rPr>
              <w:t>Taiwan)</w:t>
            </w:r>
          </w:p>
          <w:p w14:paraId="12B65154" w14:textId="77777777" w:rsidR="00981E10" w:rsidRPr="006E7FEA" w:rsidRDefault="00981E10" w:rsidP="00981E10">
            <w:pPr>
              <w:pStyle w:val="Author"/>
              <w:rPr>
                <w:rFonts w:eastAsia="新細明體"/>
              </w:rPr>
            </w:pPr>
            <w:r w:rsidRPr="006E7FEA">
              <w:rPr>
                <w:rFonts w:eastAsia="新細明體"/>
              </w:rPr>
              <w:t>Kuan-Hung Yeh (Taiwan)</w:t>
            </w:r>
          </w:p>
          <w:p w14:paraId="775AC9D5" w14:textId="77777777" w:rsidR="00981E10" w:rsidRPr="006E7FEA" w:rsidRDefault="00981E10" w:rsidP="00981E10">
            <w:pPr>
              <w:pStyle w:val="Author"/>
              <w:rPr>
                <w:rFonts w:eastAsia="新細明體"/>
              </w:rPr>
            </w:pPr>
            <w:r w:rsidRPr="006E7FEA">
              <w:rPr>
                <w:rFonts w:eastAsia="新細明體"/>
              </w:rPr>
              <w:t>Shih-Jie Jhuo (Taiwan)</w:t>
            </w:r>
          </w:p>
          <w:p w14:paraId="70FDEF6B" w14:textId="77777777" w:rsidR="00981E10" w:rsidRPr="006E7FEA" w:rsidRDefault="00981E10" w:rsidP="00981E10">
            <w:pPr>
              <w:pStyle w:val="Author"/>
              <w:rPr>
                <w:rFonts w:eastAsia="新細明體"/>
              </w:rPr>
            </w:pPr>
            <w:r w:rsidRPr="006E7FEA">
              <w:rPr>
                <w:rFonts w:eastAsia="新細明體"/>
              </w:rPr>
              <w:t>Sheng-Hsiung Chang (Taiwan)</w:t>
            </w:r>
          </w:p>
          <w:p w14:paraId="44004512" w14:textId="58D6C7D7" w:rsidR="00981E10" w:rsidRPr="005C20AE" w:rsidRDefault="00981E10" w:rsidP="00981E10">
            <w:pPr>
              <w:pStyle w:val="Author"/>
              <w:rPr>
                <w:rFonts w:eastAsia="新細明體"/>
              </w:rPr>
            </w:pPr>
            <w:r w:rsidRPr="006E7FEA">
              <w:rPr>
                <w:rFonts w:eastAsia="新細明體"/>
              </w:rPr>
              <w:t>Hung-Pin Wu (Taiwan)</w:t>
            </w:r>
          </w:p>
        </w:tc>
      </w:tr>
      <w:tr w:rsidR="00981E10" w:rsidRPr="005C20AE" w14:paraId="0E9082A5" w14:textId="77777777" w:rsidTr="00163525">
        <w:tc>
          <w:tcPr>
            <w:tcW w:w="1572" w:type="dxa"/>
            <w:tcBorders>
              <w:bottom w:val="single" w:sz="4" w:space="0" w:color="D9D9D9"/>
            </w:tcBorders>
          </w:tcPr>
          <w:p w14:paraId="52BB8C5F" w14:textId="77777777" w:rsidR="00981E10" w:rsidRPr="005C20AE" w:rsidRDefault="00981E10" w:rsidP="00981E10">
            <w:pPr>
              <w:spacing w:line="360" w:lineRule="exact"/>
              <w:jc w:val="both"/>
              <w:rPr>
                <w:rFonts w:ascii="Arial" w:eastAsia="新細明體" w:hAnsi="Arial" w:cs="Arial"/>
                <w:sz w:val="20"/>
                <w:szCs w:val="20"/>
              </w:rPr>
            </w:pPr>
            <w:r w:rsidRPr="005C20AE">
              <w:rPr>
                <w:rFonts w:ascii="Arial" w:eastAsia="新細明體" w:hAnsi="Arial" w:cs="Arial"/>
                <w:sz w:val="20"/>
                <w:szCs w:val="20"/>
              </w:rPr>
              <w:t>10:10-10:25</w:t>
            </w:r>
          </w:p>
        </w:tc>
        <w:tc>
          <w:tcPr>
            <w:tcW w:w="8174" w:type="dxa"/>
            <w:gridSpan w:val="2"/>
            <w:tcBorders>
              <w:bottom w:val="single" w:sz="4" w:space="0" w:color="D9D9D9"/>
            </w:tcBorders>
          </w:tcPr>
          <w:p w14:paraId="79ED902E" w14:textId="77777777" w:rsidR="00981E10" w:rsidRPr="006E7FEA" w:rsidRDefault="00981E10" w:rsidP="00981E10">
            <w:pPr>
              <w:pStyle w:val="Author"/>
              <w:rPr>
                <w:rFonts w:eastAsia="新細明體"/>
                <w:b/>
                <w:bCs/>
                <w:color w:val="002060"/>
                <w:szCs w:val="20"/>
              </w:rPr>
            </w:pPr>
            <w:r w:rsidRPr="006E7FEA">
              <w:rPr>
                <w:rFonts w:eastAsia="新細明體"/>
                <w:b/>
                <w:bCs/>
                <w:color w:val="002060"/>
                <w:szCs w:val="20"/>
              </w:rPr>
              <w:t>Identifying True Left Bundle Branch Capture: Practical Approaches and Pitfalls in LBB Area Pacing</w:t>
            </w:r>
          </w:p>
          <w:p w14:paraId="1165EF0D" w14:textId="29C1331E" w:rsidR="00981E10" w:rsidRPr="005C20AE" w:rsidRDefault="00981E10" w:rsidP="00981E10">
            <w:pPr>
              <w:pStyle w:val="Author"/>
              <w:rPr>
                <w:rFonts w:eastAsia="新細明體"/>
              </w:rPr>
            </w:pPr>
            <w:r w:rsidRPr="006E7FEA">
              <w:rPr>
                <w:rFonts w:eastAsia="新細明體"/>
              </w:rPr>
              <w:t>Ying-Hsiang Lee</w:t>
            </w:r>
            <w:r w:rsidRPr="006E7FEA">
              <w:rPr>
                <w:rFonts w:eastAsia="新細明體" w:hint="eastAsia"/>
              </w:rPr>
              <w:t xml:space="preserve"> (</w:t>
            </w:r>
            <w:r w:rsidRPr="006E7FEA">
              <w:rPr>
                <w:rFonts w:eastAsia="新細明體"/>
              </w:rPr>
              <w:t>Taiwan</w:t>
            </w:r>
            <w:r w:rsidRPr="006E7FEA">
              <w:rPr>
                <w:rFonts w:eastAsia="新細明體" w:hint="eastAsia"/>
              </w:rPr>
              <w:t>)</w:t>
            </w:r>
          </w:p>
        </w:tc>
      </w:tr>
      <w:tr w:rsidR="00981E10" w:rsidRPr="005C20AE" w14:paraId="681C8B6E" w14:textId="77777777" w:rsidTr="00DA7B99">
        <w:tc>
          <w:tcPr>
            <w:tcW w:w="1572" w:type="dxa"/>
            <w:tcBorders>
              <w:top w:val="single" w:sz="4" w:space="0" w:color="D9D9D9"/>
              <w:bottom w:val="single" w:sz="4" w:space="0" w:color="D9D9D9"/>
            </w:tcBorders>
          </w:tcPr>
          <w:p w14:paraId="58F09AE7" w14:textId="77777777" w:rsidR="00981E10" w:rsidRPr="005C20AE" w:rsidRDefault="00981E10" w:rsidP="00981E10">
            <w:pPr>
              <w:spacing w:line="360" w:lineRule="exact"/>
              <w:jc w:val="both"/>
              <w:rPr>
                <w:rFonts w:ascii="Arial" w:eastAsia="新細明體" w:hAnsi="Arial" w:cs="Arial"/>
                <w:sz w:val="20"/>
                <w:szCs w:val="20"/>
              </w:rPr>
            </w:pPr>
            <w:r w:rsidRPr="005C20AE">
              <w:rPr>
                <w:rFonts w:ascii="Arial" w:eastAsia="新細明體" w:hAnsi="Arial" w:cs="Arial"/>
                <w:sz w:val="20"/>
                <w:szCs w:val="20"/>
              </w:rPr>
              <w:t>10:25-10:40</w:t>
            </w:r>
          </w:p>
        </w:tc>
        <w:tc>
          <w:tcPr>
            <w:tcW w:w="8174" w:type="dxa"/>
            <w:gridSpan w:val="2"/>
            <w:tcBorders>
              <w:top w:val="single" w:sz="4" w:space="0" w:color="D9D9D9"/>
              <w:bottom w:val="single" w:sz="4" w:space="0" w:color="D9D9D9"/>
            </w:tcBorders>
          </w:tcPr>
          <w:p w14:paraId="7896CD18" w14:textId="77777777" w:rsidR="00981E10" w:rsidRPr="006E7FEA" w:rsidRDefault="00981E10" w:rsidP="00981E10">
            <w:pPr>
              <w:pStyle w:val="Author"/>
              <w:rPr>
                <w:rFonts w:eastAsia="新細明體"/>
                <w:b/>
                <w:bCs/>
                <w:color w:val="002060"/>
                <w:szCs w:val="20"/>
              </w:rPr>
            </w:pPr>
            <w:r w:rsidRPr="006E7FEA">
              <w:rPr>
                <w:rFonts w:eastAsia="新細明體"/>
                <w:b/>
                <w:bCs/>
                <w:color w:val="002060"/>
                <w:szCs w:val="20"/>
              </w:rPr>
              <w:t>Integration of Conduction System Pacing into Cardiac Resynchronization Therapy Strategies</w:t>
            </w:r>
          </w:p>
          <w:p w14:paraId="7014C6D3" w14:textId="4C46F958" w:rsidR="00981E10" w:rsidRPr="005C20AE" w:rsidRDefault="00981E10" w:rsidP="00981E10">
            <w:pPr>
              <w:pStyle w:val="Author"/>
              <w:rPr>
                <w:rFonts w:eastAsia="新細明體"/>
              </w:rPr>
            </w:pPr>
            <w:r w:rsidRPr="006E7FEA">
              <w:rPr>
                <w:rFonts w:eastAsia="新細明體"/>
              </w:rPr>
              <w:t>Yen-Nien Lin</w:t>
            </w:r>
            <w:r w:rsidRPr="006E7FEA">
              <w:rPr>
                <w:rFonts w:eastAsia="新細明體" w:hint="eastAsia"/>
              </w:rPr>
              <w:t xml:space="preserve"> (</w:t>
            </w:r>
            <w:r w:rsidRPr="006E7FEA">
              <w:rPr>
                <w:rFonts w:eastAsia="新細明體"/>
              </w:rPr>
              <w:t>Taiwan</w:t>
            </w:r>
            <w:r w:rsidRPr="006E7FEA">
              <w:rPr>
                <w:rFonts w:eastAsia="新細明體" w:hint="eastAsia"/>
              </w:rPr>
              <w:t>)</w:t>
            </w:r>
          </w:p>
        </w:tc>
      </w:tr>
      <w:tr w:rsidR="00981E10" w:rsidRPr="005C20AE" w14:paraId="2F7E3888" w14:textId="77777777" w:rsidTr="009F2404">
        <w:tc>
          <w:tcPr>
            <w:tcW w:w="1572" w:type="dxa"/>
            <w:tcBorders>
              <w:top w:val="single" w:sz="4" w:space="0" w:color="D9D9D9"/>
              <w:bottom w:val="single" w:sz="4" w:space="0" w:color="D9D9D9"/>
            </w:tcBorders>
          </w:tcPr>
          <w:p w14:paraId="2A1DE1B0" w14:textId="77777777" w:rsidR="00981E10" w:rsidRPr="005C20AE" w:rsidRDefault="00981E10" w:rsidP="00981E10">
            <w:pPr>
              <w:spacing w:line="360" w:lineRule="exact"/>
              <w:jc w:val="both"/>
              <w:rPr>
                <w:rFonts w:ascii="Arial" w:eastAsia="新細明體" w:hAnsi="Arial" w:cs="Arial"/>
                <w:sz w:val="20"/>
                <w:szCs w:val="20"/>
              </w:rPr>
            </w:pPr>
            <w:r w:rsidRPr="005C20AE">
              <w:rPr>
                <w:rFonts w:ascii="Arial" w:eastAsia="新細明體" w:hAnsi="Arial" w:cs="Arial"/>
                <w:sz w:val="20"/>
                <w:szCs w:val="20"/>
              </w:rPr>
              <w:t>10:40-10:55</w:t>
            </w:r>
          </w:p>
        </w:tc>
        <w:tc>
          <w:tcPr>
            <w:tcW w:w="8174" w:type="dxa"/>
            <w:gridSpan w:val="2"/>
            <w:tcBorders>
              <w:top w:val="single" w:sz="4" w:space="0" w:color="D9D9D9"/>
              <w:bottom w:val="single" w:sz="4" w:space="0" w:color="D9D9D9"/>
            </w:tcBorders>
          </w:tcPr>
          <w:p w14:paraId="62BC0EE7" w14:textId="77777777" w:rsidR="00981E10" w:rsidRPr="006E7FEA" w:rsidRDefault="00981E10" w:rsidP="00981E10">
            <w:pPr>
              <w:pStyle w:val="Author"/>
              <w:rPr>
                <w:rFonts w:eastAsia="新細明體"/>
                <w:b/>
                <w:bCs/>
                <w:color w:val="002060"/>
                <w:szCs w:val="20"/>
              </w:rPr>
            </w:pPr>
            <w:r w:rsidRPr="006E7FEA">
              <w:rPr>
                <w:rFonts w:eastAsia="新細明體"/>
                <w:b/>
                <w:bCs/>
                <w:color w:val="002060"/>
                <w:szCs w:val="20"/>
              </w:rPr>
              <w:t>From Single to Dual Chamber: The Evolution of Leadless Cardiac Pacing</w:t>
            </w:r>
          </w:p>
          <w:p w14:paraId="2F3F6E7B" w14:textId="63949C97" w:rsidR="00981E10" w:rsidRPr="005C20AE" w:rsidRDefault="00981E10" w:rsidP="00981E10">
            <w:pPr>
              <w:pStyle w:val="Author"/>
              <w:rPr>
                <w:rFonts w:eastAsia="新細明體"/>
                <w:b/>
                <w:bCs/>
              </w:rPr>
            </w:pPr>
            <w:r w:rsidRPr="006E7FEA">
              <w:rPr>
                <w:rFonts w:eastAsia="新細明體"/>
              </w:rPr>
              <w:t>Ting-Tse Lin</w:t>
            </w:r>
            <w:r w:rsidRPr="006E7FEA">
              <w:rPr>
                <w:rFonts w:eastAsia="新細明體" w:hint="eastAsia"/>
              </w:rPr>
              <w:t xml:space="preserve"> (</w:t>
            </w:r>
            <w:r w:rsidRPr="006E7FEA">
              <w:rPr>
                <w:rFonts w:eastAsia="新細明體"/>
              </w:rPr>
              <w:t>Taiwan</w:t>
            </w:r>
            <w:r w:rsidRPr="006E7FEA">
              <w:rPr>
                <w:rFonts w:eastAsia="新細明體" w:hint="eastAsia"/>
              </w:rPr>
              <w:t>)</w:t>
            </w:r>
          </w:p>
        </w:tc>
      </w:tr>
      <w:tr w:rsidR="00981E10" w:rsidRPr="005C20AE" w14:paraId="7045568B" w14:textId="77777777" w:rsidTr="008131D0">
        <w:tc>
          <w:tcPr>
            <w:tcW w:w="1572" w:type="dxa"/>
            <w:tcBorders>
              <w:top w:val="single" w:sz="4" w:space="0" w:color="D9D9D9"/>
              <w:bottom w:val="single" w:sz="4" w:space="0" w:color="D9D9D9"/>
            </w:tcBorders>
          </w:tcPr>
          <w:p w14:paraId="184B76B3" w14:textId="77777777" w:rsidR="00981E10" w:rsidRPr="005C20AE" w:rsidRDefault="00981E10" w:rsidP="00981E10">
            <w:pPr>
              <w:spacing w:line="360" w:lineRule="exact"/>
              <w:jc w:val="both"/>
              <w:rPr>
                <w:rFonts w:ascii="Arial" w:eastAsia="新細明體" w:hAnsi="Arial" w:cs="Arial"/>
                <w:sz w:val="20"/>
                <w:szCs w:val="20"/>
              </w:rPr>
            </w:pPr>
            <w:r w:rsidRPr="005C20AE">
              <w:rPr>
                <w:rFonts w:ascii="Arial" w:eastAsia="新細明體" w:hAnsi="Arial" w:cs="Arial"/>
                <w:sz w:val="20"/>
                <w:szCs w:val="20"/>
              </w:rPr>
              <w:t>10:55-11:10</w:t>
            </w:r>
          </w:p>
        </w:tc>
        <w:tc>
          <w:tcPr>
            <w:tcW w:w="8174" w:type="dxa"/>
            <w:gridSpan w:val="2"/>
            <w:tcBorders>
              <w:top w:val="single" w:sz="4" w:space="0" w:color="D9D9D9"/>
              <w:bottom w:val="single" w:sz="4" w:space="0" w:color="D9D9D9"/>
            </w:tcBorders>
          </w:tcPr>
          <w:p w14:paraId="0A53FA8D" w14:textId="77777777" w:rsidR="00981E10" w:rsidRPr="006E7FEA" w:rsidRDefault="00981E10" w:rsidP="00981E10">
            <w:pPr>
              <w:pStyle w:val="Author"/>
              <w:rPr>
                <w:rFonts w:eastAsia="新細明體"/>
                <w:b/>
                <w:bCs/>
                <w:color w:val="002060"/>
                <w:szCs w:val="20"/>
              </w:rPr>
            </w:pPr>
            <w:r w:rsidRPr="006E7FEA">
              <w:rPr>
                <w:rFonts w:eastAsia="新細明體"/>
                <w:b/>
                <w:bCs/>
                <w:color w:val="002060"/>
                <w:szCs w:val="20"/>
              </w:rPr>
              <w:t>Emerging Frontiers in Heart Failure Device Therapy: Remote Monitoring, Hemodynamic Sensing, and Beyond</w:t>
            </w:r>
          </w:p>
          <w:p w14:paraId="4309F694" w14:textId="52BF9889" w:rsidR="00981E10" w:rsidRPr="005C20AE" w:rsidRDefault="00981E10" w:rsidP="00981E10">
            <w:pPr>
              <w:pStyle w:val="Author"/>
              <w:rPr>
                <w:rFonts w:eastAsia="新細明體"/>
                <w:b/>
                <w:bCs/>
              </w:rPr>
            </w:pPr>
            <w:r w:rsidRPr="006E7FEA">
              <w:rPr>
                <w:rFonts w:eastAsia="新細明體"/>
              </w:rPr>
              <w:t>Wei-Chieh Lee</w:t>
            </w:r>
            <w:r w:rsidRPr="006E7FEA">
              <w:rPr>
                <w:rFonts w:eastAsia="新細明體" w:hint="eastAsia"/>
              </w:rPr>
              <w:t xml:space="preserve"> (</w:t>
            </w:r>
            <w:r w:rsidRPr="006E7FEA">
              <w:rPr>
                <w:rFonts w:eastAsia="新細明體"/>
              </w:rPr>
              <w:t>Taiwan</w:t>
            </w:r>
            <w:r w:rsidRPr="006E7FEA">
              <w:rPr>
                <w:rFonts w:eastAsia="新細明體" w:hint="eastAsia"/>
              </w:rPr>
              <w:t>)</w:t>
            </w:r>
          </w:p>
        </w:tc>
      </w:tr>
      <w:tr w:rsidR="00981E10" w:rsidRPr="005C20AE" w14:paraId="5994A182" w14:textId="77777777" w:rsidTr="0002196E">
        <w:tc>
          <w:tcPr>
            <w:tcW w:w="1572" w:type="dxa"/>
            <w:tcBorders>
              <w:top w:val="single" w:sz="4" w:space="0" w:color="D9D9D9"/>
              <w:bottom w:val="single" w:sz="4" w:space="0" w:color="D9D9D9"/>
            </w:tcBorders>
          </w:tcPr>
          <w:p w14:paraId="2F15F6FA" w14:textId="77777777" w:rsidR="00981E10" w:rsidRPr="005C20AE" w:rsidRDefault="00981E10" w:rsidP="00981E10">
            <w:pPr>
              <w:spacing w:line="360" w:lineRule="exact"/>
              <w:jc w:val="both"/>
              <w:rPr>
                <w:rFonts w:ascii="Arial" w:eastAsia="新細明體" w:hAnsi="Arial" w:cs="Arial"/>
                <w:sz w:val="20"/>
                <w:szCs w:val="20"/>
              </w:rPr>
            </w:pPr>
            <w:r w:rsidRPr="005C20AE">
              <w:rPr>
                <w:rFonts w:ascii="Arial" w:eastAsia="新細明體" w:hAnsi="Arial" w:cs="Arial"/>
                <w:sz w:val="20"/>
                <w:szCs w:val="20"/>
              </w:rPr>
              <w:t>11:10-11:25</w:t>
            </w:r>
          </w:p>
        </w:tc>
        <w:tc>
          <w:tcPr>
            <w:tcW w:w="8174" w:type="dxa"/>
            <w:gridSpan w:val="2"/>
            <w:tcBorders>
              <w:top w:val="single" w:sz="4" w:space="0" w:color="D9D9D9"/>
              <w:bottom w:val="single" w:sz="4" w:space="0" w:color="D9D9D9"/>
            </w:tcBorders>
          </w:tcPr>
          <w:p w14:paraId="40F16915" w14:textId="77777777" w:rsidR="00981E10" w:rsidRPr="006E7FEA" w:rsidRDefault="00981E10" w:rsidP="00981E10">
            <w:pPr>
              <w:pStyle w:val="Author"/>
              <w:rPr>
                <w:rFonts w:eastAsia="新細明體"/>
                <w:b/>
                <w:bCs/>
                <w:color w:val="002060"/>
                <w:szCs w:val="20"/>
              </w:rPr>
            </w:pPr>
            <w:r w:rsidRPr="006E7FEA">
              <w:rPr>
                <w:rFonts w:eastAsia="新細明體"/>
                <w:b/>
                <w:bCs/>
                <w:color w:val="002060"/>
                <w:szCs w:val="20"/>
              </w:rPr>
              <w:t>CIED-Related Tricuspid Regurgitation: Strategies for Prevention and Management?</w:t>
            </w:r>
          </w:p>
          <w:p w14:paraId="77BAEFF6" w14:textId="08591EC7" w:rsidR="00981E10" w:rsidRPr="005C20AE" w:rsidRDefault="00981E10" w:rsidP="00981E10">
            <w:pPr>
              <w:pStyle w:val="Author"/>
              <w:rPr>
                <w:rFonts w:eastAsia="新細明體"/>
                <w:b/>
                <w:bCs/>
              </w:rPr>
            </w:pPr>
            <w:r w:rsidRPr="006E7FEA">
              <w:rPr>
                <w:rFonts w:eastAsia="新細明體"/>
              </w:rPr>
              <w:t>S</w:t>
            </w:r>
            <w:r>
              <w:rPr>
                <w:rFonts w:eastAsia="新細明體"/>
              </w:rPr>
              <w:t>u</w:t>
            </w:r>
            <w:r w:rsidRPr="006E7FEA">
              <w:rPr>
                <w:rFonts w:eastAsia="新細明體"/>
              </w:rPr>
              <w:t>ng-Hao Huang (Taiwan</w:t>
            </w:r>
            <w:r w:rsidRPr="006E7FEA">
              <w:rPr>
                <w:rFonts w:eastAsia="新細明體" w:hint="eastAsia"/>
              </w:rPr>
              <w:t>)</w:t>
            </w:r>
          </w:p>
        </w:tc>
      </w:tr>
      <w:tr w:rsidR="00981E10" w:rsidRPr="007C53DB" w14:paraId="7352BB34" w14:textId="77777777" w:rsidTr="00387366">
        <w:tc>
          <w:tcPr>
            <w:tcW w:w="1572" w:type="dxa"/>
            <w:tcBorders>
              <w:top w:val="single" w:sz="4" w:space="0" w:color="D9D9D9"/>
              <w:bottom w:val="single" w:sz="4" w:space="0" w:color="D9D9D9"/>
            </w:tcBorders>
          </w:tcPr>
          <w:p w14:paraId="3604DCDB" w14:textId="77777777" w:rsidR="00981E10" w:rsidRPr="005C20AE" w:rsidRDefault="00981E10" w:rsidP="00981E10">
            <w:pPr>
              <w:spacing w:line="360" w:lineRule="exact"/>
              <w:jc w:val="both"/>
              <w:rPr>
                <w:rFonts w:ascii="Arial" w:eastAsia="新細明體" w:hAnsi="Arial" w:cs="Arial"/>
                <w:sz w:val="20"/>
                <w:szCs w:val="20"/>
              </w:rPr>
            </w:pPr>
            <w:r w:rsidRPr="005C20AE">
              <w:rPr>
                <w:rFonts w:ascii="Arial" w:eastAsia="新細明體" w:hAnsi="Arial" w:cs="Arial"/>
                <w:sz w:val="20"/>
                <w:szCs w:val="20"/>
              </w:rPr>
              <w:t>11:25-11:30</w:t>
            </w:r>
          </w:p>
        </w:tc>
        <w:tc>
          <w:tcPr>
            <w:tcW w:w="8174" w:type="dxa"/>
            <w:gridSpan w:val="2"/>
            <w:tcBorders>
              <w:top w:val="single" w:sz="4" w:space="0" w:color="D9D9D9"/>
              <w:bottom w:val="single" w:sz="4" w:space="0" w:color="D9D9D9"/>
            </w:tcBorders>
          </w:tcPr>
          <w:p w14:paraId="65FE997A" w14:textId="045F5768" w:rsidR="00981E10" w:rsidRPr="005C20AE" w:rsidRDefault="00981E10" w:rsidP="00981E10">
            <w:pPr>
              <w:pStyle w:val="Author"/>
              <w:rPr>
                <w:rFonts w:eastAsia="新細明體"/>
              </w:rPr>
            </w:pPr>
            <w:r w:rsidRPr="006E7FEA">
              <w:rPr>
                <w:rFonts w:eastAsia="新細明體" w:hint="eastAsia"/>
                <w:b/>
                <w:bCs/>
                <w:color w:val="002060"/>
                <w:szCs w:val="20"/>
              </w:rPr>
              <w:t xml:space="preserve">Panel </w:t>
            </w:r>
            <w:r w:rsidRPr="006E7FEA">
              <w:rPr>
                <w:rFonts w:eastAsia="新細明體"/>
                <w:b/>
                <w:bCs/>
                <w:color w:val="002060"/>
                <w:szCs w:val="20"/>
              </w:rPr>
              <w:t>Discussion</w:t>
            </w:r>
          </w:p>
        </w:tc>
      </w:tr>
    </w:tbl>
    <w:p w14:paraId="47E4AA95" w14:textId="77777777" w:rsidR="005C20AE" w:rsidRDefault="005C20AE" w:rsidP="005C20AE">
      <w:pPr>
        <w:widowControl/>
        <w:rPr>
          <w:color w:val="FF0000"/>
          <w:sz w:val="40"/>
          <w:szCs w:val="40"/>
        </w:rPr>
      </w:pPr>
    </w:p>
    <w:p w14:paraId="02DD8E78" w14:textId="77777777" w:rsidR="008D2C82" w:rsidRDefault="008D2C82" w:rsidP="000E0EA4">
      <w:pPr>
        <w:rPr>
          <w:rFonts w:ascii="Calibri" w:hAnsi="Calibri" w:cs="Calibri"/>
          <w:sz w:val="16"/>
          <w:szCs w:val="16"/>
        </w:rPr>
      </w:pPr>
    </w:p>
    <w:p w14:paraId="476F6FE9" w14:textId="77777777" w:rsidR="008D2C82" w:rsidRDefault="008D2C82" w:rsidP="000E0EA4">
      <w:pPr>
        <w:rPr>
          <w:rFonts w:ascii="Calibri" w:hAnsi="Calibri" w:cs="Calibri"/>
          <w:sz w:val="16"/>
          <w:szCs w:val="16"/>
        </w:rPr>
      </w:pPr>
    </w:p>
    <w:p w14:paraId="177E61E4" w14:textId="08AF4825" w:rsidR="008C1B7C" w:rsidRDefault="008C1B7C" w:rsidP="000E0EA4">
      <w:pPr>
        <w:rPr>
          <w:rFonts w:ascii="Calibri" w:hAnsi="Calibri" w:cs="Calibri"/>
          <w:sz w:val="16"/>
          <w:szCs w:val="16"/>
        </w:rPr>
      </w:pPr>
      <w:r>
        <w:rPr>
          <w:rFonts w:ascii="Calibri" w:hAnsi="Calibri" w:cs="Calibri"/>
          <w:sz w:val="16"/>
          <w:szCs w:val="16"/>
        </w:rPr>
        <w:br w:type="page"/>
      </w:r>
    </w:p>
    <w:p w14:paraId="0BD253F1" w14:textId="77777777" w:rsidR="008C1B7C" w:rsidRPr="006D623B" w:rsidRDefault="008C1B7C" w:rsidP="008C1B7C">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37"/>
        <w:gridCol w:w="418"/>
        <w:gridCol w:w="2070"/>
      </w:tblGrid>
      <w:tr w:rsidR="008C1B7C" w:rsidRPr="00E601C8" w14:paraId="68CDDC90" w14:textId="77777777" w:rsidTr="00551395">
        <w:trPr>
          <w:trHeight w:val="454"/>
        </w:trPr>
        <w:tc>
          <w:tcPr>
            <w:tcW w:w="7230" w:type="dxa"/>
            <w:gridSpan w:val="2"/>
            <w:shd w:val="clear" w:color="auto" w:fill="0070C0"/>
            <w:vAlign w:val="center"/>
          </w:tcPr>
          <w:p w14:paraId="1EEAFA0E" w14:textId="20B9AE82" w:rsidR="008C1B7C" w:rsidRPr="00D53BF6" w:rsidRDefault="00794ED6" w:rsidP="00551395">
            <w:pPr>
              <w:rPr>
                <w:rFonts w:ascii="Arial" w:hAnsi="Arial" w:cs="Arial"/>
                <w:b/>
                <w:bCs/>
                <w:color w:val="FFFFFF" w:themeColor="background1"/>
              </w:rPr>
            </w:pPr>
            <w:r w:rsidRPr="00794ED6">
              <w:rPr>
                <w:rFonts w:ascii="Arial" w:hAnsi="Arial" w:cs="Arial"/>
                <w:b/>
                <w:bCs/>
                <w:color w:val="FFFFFF" w:themeColor="background1"/>
              </w:rPr>
              <w:t>Diastolic Function Assessment: Contemporary Updates</w:t>
            </w:r>
          </w:p>
        </w:tc>
        <w:tc>
          <w:tcPr>
            <w:tcW w:w="2516" w:type="dxa"/>
            <w:gridSpan w:val="2"/>
            <w:shd w:val="clear" w:color="auto" w:fill="0070C0"/>
            <w:vAlign w:val="center"/>
          </w:tcPr>
          <w:p w14:paraId="37879E3A" w14:textId="7112F197" w:rsidR="008C1B7C" w:rsidRPr="003776A8" w:rsidRDefault="008C1B7C" w:rsidP="00055CB0">
            <w:pPr>
              <w:jc w:val="right"/>
              <w:rPr>
                <w:rFonts w:ascii="Arial" w:hAnsi="Arial" w:cs="Arial"/>
                <w:b/>
                <w:bCs/>
                <w:color w:val="FFFFFF" w:themeColor="background1"/>
              </w:rPr>
            </w:pPr>
            <w:r>
              <w:rPr>
                <w:rFonts w:ascii="Arial" w:hAnsi="Arial" w:cs="Arial" w:hint="eastAsia"/>
                <w:b/>
                <w:bCs/>
                <w:color w:val="FFFFFF" w:themeColor="background1"/>
              </w:rPr>
              <w:t>4F VIP Room, TICC</w:t>
            </w:r>
          </w:p>
        </w:tc>
      </w:tr>
      <w:tr w:rsidR="00D355EA" w:rsidRPr="003958BA" w14:paraId="3C88C365" w14:textId="77777777" w:rsidTr="00542B61">
        <w:tc>
          <w:tcPr>
            <w:tcW w:w="1418" w:type="dxa"/>
            <w:shd w:val="clear" w:color="auto" w:fill="0D0D0D" w:themeFill="text1" w:themeFillTint="F2"/>
          </w:tcPr>
          <w:p w14:paraId="3C937F64" w14:textId="77777777" w:rsidR="00D355EA" w:rsidRPr="00F97182" w:rsidRDefault="00D355EA" w:rsidP="00551395">
            <w:pPr>
              <w:pStyle w:val="03"/>
              <w:jc w:val="both"/>
            </w:pPr>
            <w:r>
              <w:rPr>
                <w:rFonts w:hint="eastAsia"/>
              </w:rPr>
              <w:t>Time</w:t>
            </w:r>
          </w:p>
        </w:tc>
        <w:tc>
          <w:tcPr>
            <w:tcW w:w="6237" w:type="dxa"/>
            <w:gridSpan w:val="2"/>
            <w:shd w:val="clear" w:color="auto" w:fill="0D0D0D" w:themeFill="text1" w:themeFillTint="F2"/>
          </w:tcPr>
          <w:p w14:paraId="4BE1B427" w14:textId="77777777" w:rsidR="00D355EA" w:rsidRPr="003958BA" w:rsidRDefault="00D355EA"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091" w:type="dxa"/>
            <w:shd w:val="clear" w:color="auto" w:fill="0D0D0D" w:themeFill="text1" w:themeFillTint="F2"/>
            <w:vAlign w:val="center"/>
          </w:tcPr>
          <w:p w14:paraId="2CC92B24" w14:textId="77777777" w:rsidR="00D355EA" w:rsidRPr="003958BA" w:rsidRDefault="00D355EA"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CB0E73" w:rsidRPr="003958BA" w14:paraId="4E5B76AF" w14:textId="77777777" w:rsidTr="00E25D3F">
        <w:tc>
          <w:tcPr>
            <w:tcW w:w="1418" w:type="dxa"/>
            <w:shd w:val="clear" w:color="auto" w:fill="CAEDFB" w:themeFill="accent4" w:themeFillTint="33"/>
          </w:tcPr>
          <w:p w14:paraId="65BCBFD3" w14:textId="0C87622C" w:rsidR="00CB0E73" w:rsidRPr="00251150" w:rsidRDefault="00CB0E73" w:rsidP="00CB0E73">
            <w:pPr>
              <w:pStyle w:val="03"/>
              <w:jc w:val="both"/>
            </w:pPr>
            <w:r w:rsidRPr="00251150">
              <w:rPr>
                <w:rFonts w:eastAsia="新細明體" w:hint="eastAsia"/>
              </w:rPr>
              <w:t>10:10-10:1</w:t>
            </w:r>
            <w:r w:rsidRPr="00251150">
              <w:rPr>
                <w:rFonts w:eastAsia="新細明體"/>
              </w:rPr>
              <w:t>2</w:t>
            </w:r>
          </w:p>
        </w:tc>
        <w:tc>
          <w:tcPr>
            <w:tcW w:w="6237" w:type="dxa"/>
            <w:gridSpan w:val="2"/>
            <w:shd w:val="clear" w:color="auto" w:fill="CAEDFB" w:themeFill="accent4" w:themeFillTint="33"/>
          </w:tcPr>
          <w:p w14:paraId="4F634169" w14:textId="274FDCAB" w:rsidR="00CB0E73" w:rsidRPr="00251150" w:rsidRDefault="00CB0E73" w:rsidP="006E179F">
            <w:pPr>
              <w:pStyle w:val="Topic"/>
            </w:pPr>
            <w:r w:rsidRPr="0051582E">
              <w:t>Opening</w:t>
            </w:r>
          </w:p>
        </w:tc>
        <w:tc>
          <w:tcPr>
            <w:tcW w:w="2091" w:type="dxa"/>
            <w:shd w:val="clear" w:color="auto" w:fill="CAEDFB" w:themeFill="accent4" w:themeFillTint="33"/>
            <w:vAlign w:val="center"/>
          </w:tcPr>
          <w:p w14:paraId="20A3F532" w14:textId="77777777" w:rsidR="00CB0E73" w:rsidRPr="0051582E" w:rsidRDefault="00CB0E73" w:rsidP="00CB0E73">
            <w:pPr>
              <w:pStyle w:val="Author"/>
            </w:pPr>
            <w:r w:rsidRPr="0051582E">
              <w:t>Chun-Li Wang</w:t>
            </w:r>
          </w:p>
          <w:p w14:paraId="2DD137EE" w14:textId="4D0237F6" w:rsidR="00CB0E73" w:rsidRPr="00251150" w:rsidRDefault="00CB0E73" w:rsidP="00CB0E73">
            <w:pPr>
              <w:pStyle w:val="Author"/>
            </w:pPr>
            <w:r w:rsidRPr="0051582E">
              <w:rPr>
                <w:rFonts w:hint="eastAsia"/>
              </w:rPr>
              <w:t>(Taiwan)</w:t>
            </w:r>
          </w:p>
        </w:tc>
      </w:tr>
      <w:tr w:rsidR="00CB0E73" w:rsidRPr="003958BA" w14:paraId="5EDFB500" w14:textId="77777777" w:rsidTr="00BB6BB7">
        <w:tc>
          <w:tcPr>
            <w:tcW w:w="1418" w:type="dxa"/>
          </w:tcPr>
          <w:p w14:paraId="25E4ED85" w14:textId="21601404" w:rsidR="00CB0E73" w:rsidRPr="00251150" w:rsidRDefault="00CB0E73" w:rsidP="00CB0E73">
            <w:pPr>
              <w:pStyle w:val="03"/>
              <w:jc w:val="both"/>
            </w:pPr>
            <w:r w:rsidRPr="00251150">
              <w:rPr>
                <w:rFonts w:eastAsia="新細明體" w:hint="eastAsia"/>
              </w:rPr>
              <w:t>10:1</w:t>
            </w:r>
            <w:r w:rsidRPr="00251150">
              <w:rPr>
                <w:rFonts w:eastAsia="新細明體"/>
              </w:rPr>
              <w:t>2-</w:t>
            </w:r>
            <w:r w:rsidRPr="00251150">
              <w:rPr>
                <w:rFonts w:eastAsia="新細明體" w:hint="eastAsia"/>
              </w:rPr>
              <w:t>10:</w:t>
            </w:r>
            <w:r w:rsidRPr="00251150">
              <w:rPr>
                <w:rFonts w:eastAsia="新細明體"/>
              </w:rPr>
              <w:t>27</w:t>
            </w:r>
          </w:p>
        </w:tc>
        <w:tc>
          <w:tcPr>
            <w:tcW w:w="6237" w:type="dxa"/>
            <w:gridSpan w:val="2"/>
          </w:tcPr>
          <w:p w14:paraId="7DD4C1E0" w14:textId="77777777" w:rsidR="00CB0E73" w:rsidRPr="0051582E" w:rsidRDefault="00CB0E73" w:rsidP="00CB0E73">
            <w:pPr>
              <w:pStyle w:val="Topic"/>
            </w:pPr>
            <w:r w:rsidRPr="0051582E">
              <w:rPr>
                <w:rFonts w:hint="eastAsia"/>
              </w:rPr>
              <w:t>Simplifying Complexity: A Step-by-Step Approach to the 2025 Diastolic Function Algorithms</w:t>
            </w:r>
          </w:p>
          <w:p w14:paraId="371E7821" w14:textId="661E9733" w:rsidR="00CB0E73" w:rsidRPr="00251150" w:rsidRDefault="00CB0E73" w:rsidP="00CB0E73">
            <w:pPr>
              <w:pStyle w:val="Author"/>
            </w:pPr>
            <w:r w:rsidRPr="0051582E">
              <w:t>Mei-Ling Chen</w:t>
            </w:r>
            <w:r w:rsidRPr="0051582E">
              <w:rPr>
                <w:rFonts w:hint="eastAsia"/>
              </w:rPr>
              <w:t xml:space="preserve"> (Taiwan)</w:t>
            </w:r>
          </w:p>
        </w:tc>
        <w:tc>
          <w:tcPr>
            <w:tcW w:w="2091" w:type="dxa"/>
          </w:tcPr>
          <w:p w14:paraId="696CB50F" w14:textId="77777777" w:rsidR="00CB0E73" w:rsidRPr="00462950" w:rsidRDefault="00CB0E73" w:rsidP="00CB0E73">
            <w:pPr>
              <w:pStyle w:val="Author"/>
              <w:rPr>
                <w:color w:val="000000" w:themeColor="text1"/>
              </w:rPr>
            </w:pPr>
            <w:r w:rsidRPr="00462950">
              <w:rPr>
                <w:color w:val="000000" w:themeColor="text1"/>
              </w:rPr>
              <w:t>Hsin-Yueh Liang</w:t>
            </w:r>
          </w:p>
          <w:p w14:paraId="26F34D0D" w14:textId="0A6AEF1F" w:rsidR="00CB0E73" w:rsidRPr="00462950" w:rsidRDefault="00CB0E73" w:rsidP="00CB0E73">
            <w:pPr>
              <w:pStyle w:val="Author"/>
              <w:rPr>
                <w:color w:val="000000" w:themeColor="text1"/>
              </w:rPr>
            </w:pPr>
            <w:r w:rsidRPr="00462950">
              <w:rPr>
                <w:rFonts w:hint="eastAsia"/>
                <w:color w:val="000000" w:themeColor="text1"/>
              </w:rPr>
              <w:t>(</w:t>
            </w:r>
            <w:r w:rsidRPr="00462950">
              <w:rPr>
                <w:color w:val="000000" w:themeColor="text1"/>
              </w:rPr>
              <w:t>Taiwan)</w:t>
            </w:r>
          </w:p>
        </w:tc>
      </w:tr>
      <w:tr w:rsidR="00CB0E73" w:rsidRPr="003958BA" w14:paraId="6318712C" w14:textId="77777777" w:rsidTr="002F583F">
        <w:tc>
          <w:tcPr>
            <w:tcW w:w="1418" w:type="dxa"/>
            <w:shd w:val="clear" w:color="auto" w:fill="CAEDFB" w:themeFill="accent4" w:themeFillTint="33"/>
          </w:tcPr>
          <w:p w14:paraId="472FB391" w14:textId="5E993B31" w:rsidR="00CB0E73" w:rsidRPr="00251150" w:rsidRDefault="00CB0E73" w:rsidP="00CB0E73">
            <w:pPr>
              <w:pStyle w:val="03"/>
              <w:jc w:val="both"/>
            </w:pPr>
            <w:r w:rsidRPr="00251150">
              <w:rPr>
                <w:rFonts w:eastAsia="新細明體" w:hint="eastAsia"/>
              </w:rPr>
              <w:t>10:</w:t>
            </w:r>
            <w:r w:rsidRPr="00251150">
              <w:rPr>
                <w:rFonts w:eastAsia="新細明體"/>
              </w:rPr>
              <w:t>27</w:t>
            </w:r>
            <w:r w:rsidRPr="00251150">
              <w:rPr>
                <w:rFonts w:eastAsia="新細明體" w:hint="eastAsia"/>
              </w:rPr>
              <w:t>-10:</w:t>
            </w:r>
            <w:r w:rsidRPr="00251150">
              <w:rPr>
                <w:rFonts w:eastAsia="新細明體"/>
              </w:rPr>
              <w:t>42</w:t>
            </w:r>
          </w:p>
        </w:tc>
        <w:tc>
          <w:tcPr>
            <w:tcW w:w="6237" w:type="dxa"/>
            <w:gridSpan w:val="2"/>
            <w:shd w:val="clear" w:color="auto" w:fill="CAEDFB" w:themeFill="accent4" w:themeFillTint="33"/>
          </w:tcPr>
          <w:p w14:paraId="7CAA6769" w14:textId="684B3F77" w:rsidR="00CB0E73" w:rsidRPr="0051582E" w:rsidRDefault="00CB0E73" w:rsidP="00CB0E73">
            <w:pPr>
              <w:pStyle w:val="Topic"/>
            </w:pPr>
            <w:r w:rsidRPr="0051582E">
              <w:t>LA Strain and New Parameters in Diastology: A Practical Guide</w:t>
            </w:r>
          </w:p>
          <w:p w14:paraId="5EA79CB6" w14:textId="304E2BD8" w:rsidR="00CB0E73" w:rsidRPr="00251150" w:rsidRDefault="00CB0E73" w:rsidP="00CB0E73">
            <w:pPr>
              <w:pStyle w:val="Author"/>
            </w:pPr>
            <w:r w:rsidRPr="0051582E">
              <w:t>Chien-Wei Chang</w:t>
            </w:r>
            <w:r w:rsidRPr="0051582E">
              <w:rPr>
                <w:rFonts w:hint="eastAsia"/>
              </w:rPr>
              <w:t xml:space="preserve"> (Taiwan)</w:t>
            </w:r>
          </w:p>
        </w:tc>
        <w:tc>
          <w:tcPr>
            <w:tcW w:w="2091" w:type="dxa"/>
            <w:shd w:val="clear" w:color="auto" w:fill="CAEDFB" w:themeFill="accent4" w:themeFillTint="33"/>
          </w:tcPr>
          <w:p w14:paraId="6728D810" w14:textId="77777777" w:rsidR="00CB0E73" w:rsidRPr="00462950" w:rsidRDefault="00CB0E73" w:rsidP="00CB0E73">
            <w:pPr>
              <w:pStyle w:val="Author"/>
              <w:rPr>
                <w:color w:val="000000" w:themeColor="text1"/>
              </w:rPr>
            </w:pPr>
            <w:r w:rsidRPr="00462950">
              <w:rPr>
                <w:color w:val="000000" w:themeColor="text1"/>
              </w:rPr>
              <w:t>Wen-Hao Liu</w:t>
            </w:r>
          </w:p>
          <w:p w14:paraId="5F33D8FE" w14:textId="24F5BE66" w:rsidR="00CB0E73" w:rsidRPr="00462950" w:rsidRDefault="00CB0E73" w:rsidP="00CB0E73">
            <w:pPr>
              <w:pStyle w:val="Author"/>
              <w:rPr>
                <w:color w:val="000000" w:themeColor="text1"/>
              </w:rPr>
            </w:pPr>
            <w:r w:rsidRPr="00462950">
              <w:rPr>
                <w:rFonts w:hint="eastAsia"/>
                <w:color w:val="000000" w:themeColor="text1"/>
              </w:rPr>
              <w:t>(</w:t>
            </w:r>
            <w:r w:rsidRPr="00462950">
              <w:rPr>
                <w:color w:val="000000" w:themeColor="text1"/>
              </w:rPr>
              <w:t>Taiwan)</w:t>
            </w:r>
          </w:p>
        </w:tc>
      </w:tr>
      <w:tr w:rsidR="00CB0E73" w:rsidRPr="003958BA" w14:paraId="4F8E7603" w14:textId="77777777" w:rsidTr="00133044">
        <w:tc>
          <w:tcPr>
            <w:tcW w:w="1418" w:type="dxa"/>
          </w:tcPr>
          <w:p w14:paraId="3BBA8A37" w14:textId="256DDAD8" w:rsidR="00CB0E73" w:rsidRPr="00251150" w:rsidRDefault="00CB0E73" w:rsidP="00CB0E73">
            <w:pPr>
              <w:pStyle w:val="03"/>
              <w:jc w:val="both"/>
            </w:pPr>
            <w:r w:rsidRPr="00251150">
              <w:rPr>
                <w:rFonts w:eastAsia="新細明體" w:hint="eastAsia"/>
              </w:rPr>
              <w:t>10:4</w:t>
            </w:r>
            <w:r w:rsidRPr="00251150">
              <w:rPr>
                <w:rFonts w:eastAsia="新細明體"/>
              </w:rPr>
              <w:t>2</w:t>
            </w:r>
            <w:r w:rsidRPr="00251150">
              <w:rPr>
                <w:rFonts w:eastAsia="新細明體" w:hint="eastAsia"/>
              </w:rPr>
              <w:t>-1</w:t>
            </w:r>
            <w:r w:rsidRPr="00251150">
              <w:rPr>
                <w:rFonts w:eastAsia="新細明體"/>
              </w:rPr>
              <w:t>0</w:t>
            </w:r>
            <w:r w:rsidRPr="00251150">
              <w:rPr>
                <w:rFonts w:eastAsia="新細明體" w:hint="eastAsia"/>
              </w:rPr>
              <w:t>:</w:t>
            </w:r>
            <w:r w:rsidRPr="00251150">
              <w:rPr>
                <w:rFonts w:eastAsia="新細明體"/>
              </w:rPr>
              <w:t>57</w:t>
            </w:r>
          </w:p>
        </w:tc>
        <w:tc>
          <w:tcPr>
            <w:tcW w:w="6237" w:type="dxa"/>
            <w:gridSpan w:val="2"/>
          </w:tcPr>
          <w:p w14:paraId="50B24427" w14:textId="77777777" w:rsidR="00CB0E73" w:rsidRPr="0051582E" w:rsidRDefault="00CB0E73" w:rsidP="00CB0E73">
            <w:pPr>
              <w:pStyle w:val="Topic"/>
            </w:pPr>
            <w:r w:rsidRPr="0051582E">
              <w:rPr>
                <w:rFonts w:hint="eastAsia"/>
              </w:rPr>
              <w:t>Challenging Cases in Diastolic Function:</w:t>
            </w:r>
          </w:p>
          <w:p w14:paraId="61ED7C1D" w14:textId="77777777" w:rsidR="00CB0E73" w:rsidRPr="0051582E" w:rsidRDefault="00CB0E73" w:rsidP="00CB0E73">
            <w:pPr>
              <w:pStyle w:val="Topic"/>
            </w:pPr>
            <w:r w:rsidRPr="0051582E">
              <w:rPr>
                <w:rFonts w:hint="eastAsia"/>
              </w:rPr>
              <w:t>Special Populations and Confounding Variables</w:t>
            </w:r>
          </w:p>
          <w:p w14:paraId="151F2C9F" w14:textId="6EBF3D3F" w:rsidR="00CB0E73" w:rsidRPr="00251150" w:rsidRDefault="00CB0E73" w:rsidP="00CB0E73">
            <w:pPr>
              <w:pStyle w:val="Author"/>
            </w:pPr>
            <w:r w:rsidRPr="0051582E">
              <w:t>Ann Ling</w:t>
            </w:r>
            <w:r>
              <w:t xml:space="preserve"> </w:t>
            </w:r>
            <w:r w:rsidRPr="0051582E">
              <w:t>Wan Chin</w:t>
            </w:r>
            <w:r w:rsidRPr="0051582E">
              <w:rPr>
                <w:rFonts w:hint="eastAsia"/>
              </w:rPr>
              <w:t xml:space="preserve"> (Taiwan)</w:t>
            </w:r>
          </w:p>
        </w:tc>
        <w:tc>
          <w:tcPr>
            <w:tcW w:w="2091" w:type="dxa"/>
          </w:tcPr>
          <w:p w14:paraId="6E8931F6" w14:textId="77777777" w:rsidR="00CB0E73" w:rsidRPr="00462950" w:rsidRDefault="00CB0E73" w:rsidP="00CB0E73">
            <w:pPr>
              <w:pStyle w:val="Author"/>
              <w:rPr>
                <w:color w:val="000000" w:themeColor="text1"/>
              </w:rPr>
            </w:pPr>
            <w:r w:rsidRPr="00462950">
              <w:rPr>
                <w:color w:val="000000" w:themeColor="text1"/>
              </w:rPr>
              <w:t>Kuang-Tso Lee</w:t>
            </w:r>
          </w:p>
          <w:p w14:paraId="67FF7DEA" w14:textId="204EA04E" w:rsidR="00CB0E73" w:rsidRPr="00462950" w:rsidRDefault="00CB0E73" w:rsidP="00CB0E73">
            <w:pPr>
              <w:pStyle w:val="Author"/>
              <w:rPr>
                <w:color w:val="000000" w:themeColor="text1"/>
              </w:rPr>
            </w:pPr>
            <w:r w:rsidRPr="00462950">
              <w:rPr>
                <w:rFonts w:hint="eastAsia"/>
                <w:color w:val="000000" w:themeColor="text1"/>
              </w:rPr>
              <w:t>(</w:t>
            </w:r>
            <w:r w:rsidRPr="00462950">
              <w:rPr>
                <w:color w:val="000000" w:themeColor="text1"/>
              </w:rPr>
              <w:t>Taiwan)</w:t>
            </w:r>
          </w:p>
        </w:tc>
      </w:tr>
      <w:tr w:rsidR="00C15ECA" w:rsidRPr="003958BA" w14:paraId="4D8CCEDE" w14:textId="77777777" w:rsidTr="00C51166">
        <w:tc>
          <w:tcPr>
            <w:tcW w:w="1418" w:type="dxa"/>
            <w:shd w:val="clear" w:color="auto" w:fill="CAEDFB" w:themeFill="accent4" w:themeFillTint="33"/>
          </w:tcPr>
          <w:p w14:paraId="27524288" w14:textId="7E62CEB3" w:rsidR="00C15ECA" w:rsidRPr="00251150" w:rsidRDefault="00C15ECA" w:rsidP="00C15ECA">
            <w:pPr>
              <w:pStyle w:val="03"/>
              <w:jc w:val="both"/>
            </w:pPr>
            <w:r w:rsidRPr="00251150">
              <w:rPr>
                <w:rFonts w:eastAsia="新細明體" w:hint="eastAsia"/>
              </w:rPr>
              <w:t>1</w:t>
            </w:r>
            <w:r w:rsidRPr="00251150">
              <w:rPr>
                <w:rFonts w:eastAsia="新細明體"/>
              </w:rPr>
              <w:t>0</w:t>
            </w:r>
            <w:r w:rsidRPr="00251150">
              <w:rPr>
                <w:rFonts w:eastAsia="新細明體" w:hint="eastAsia"/>
              </w:rPr>
              <w:t>:</w:t>
            </w:r>
            <w:r w:rsidRPr="00251150">
              <w:rPr>
                <w:rFonts w:eastAsia="新細明體"/>
              </w:rPr>
              <w:t>57</w:t>
            </w:r>
            <w:r w:rsidRPr="00251150">
              <w:rPr>
                <w:rFonts w:eastAsia="新細明體" w:hint="eastAsia"/>
              </w:rPr>
              <w:t>-11:1</w:t>
            </w:r>
            <w:r w:rsidRPr="00251150">
              <w:rPr>
                <w:rFonts w:eastAsia="新細明體"/>
              </w:rPr>
              <w:t>2</w:t>
            </w:r>
          </w:p>
        </w:tc>
        <w:tc>
          <w:tcPr>
            <w:tcW w:w="6237" w:type="dxa"/>
            <w:gridSpan w:val="2"/>
            <w:shd w:val="clear" w:color="auto" w:fill="CAEDFB" w:themeFill="accent4" w:themeFillTint="33"/>
          </w:tcPr>
          <w:p w14:paraId="60CB583A" w14:textId="77777777" w:rsidR="00C15ECA" w:rsidRPr="0051582E" w:rsidRDefault="00C15ECA" w:rsidP="00C15ECA">
            <w:pPr>
              <w:pStyle w:val="Topic"/>
            </w:pPr>
            <w:r w:rsidRPr="0051582E">
              <w:rPr>
                <w:rFonts w:hint="eastAsia"/>
              </w:rPr>
              <w:t>From Rest to Stress: The Pivotal Role of Diastolic Exercise Echocardiography</w:t>
            </w:r>
          </w:p>
          <w:p w14:paraId="6562B21E" w14:textId="74048874" w:rsidR="00C15ECA" w:rsidRPr="00251150" w:rsidRDefault="00C15ECA" w:rsidP="00C15ECA">
            <w:pPr>
              <w:pStyle w:val="Author"/>
            </w:pPr>
            <w:r w:rsidRPr="0051582E">
              <w:t>Cheng-Chang Tung</w:t>
            </w:r>
            <w:r w:rsidRPr="0051582E">
              <w:rPr>
                <w:rFonts w:hint="eastAsia"/>
              </w:rPr>
              <w:t xml:space="preserve"> (Taiwan)</w:t>
            </w:r>
          </w:p>
        </w:tc>
        <w:tc>
          <w:tcPr>
            <w:tcW w:w="2091" w:type="dxa"/>
            <w:shd w:val="clear" w:color="auto" w:fill="CAEDFB" w:themeFill="accent4" w:themeFillTint="33"/>
          </w:tcPr>
          <w:p w14:paraId="16581E3D" w14:textId="1100344F" w:rsidR="00C15ECA" w:rsidRPr="00462950" w:rsidRDefault="00C15ECA" w:rsidP="00C15ECA">
            <w:pPr>
              <w:pStyle w:val="Author"/>
              <w:rPr>
                <w:color w:val="000000" w:themeColor="text1"/>
              </w:rPr>
            </w:pPr>
            <w:r w:rsidRPr="00462950">
              <w:rPr>
                <w:color w:val="000000" w:themeColor="text1"/>
              </w:rPr>
              <w:t>Li-Ta</w:t>
            </w:r>
            <w:r w:rsidRPr="00462950">
              <w:rPr>
                <w:rFonts w:hint="eastAsia"/>
                <w:color w:val="000000" w:themeColor="text1"/>
              </w:rPr>
              <w:t>n</w:t>
            </w:r>
            <w:r w:rsidRPr="00462950">
              <w:rPr>
                <w:color w:val="000000" w:themeColor="text1"/>
              </w:rPr>
              <w:t xml:space="preserve"> Yang</w:t>
            </w:r>
            <w:r w:rsidRPr="00462950">
              <w:rPr>
                <w:rFonts w:hint="eastAsia"/>
                <w:color w:val="000000" w:themeColor="text1"/>
              </w:rPr>
              <w:t xml:space="preserve"> (Taiwan)</w:t>
            </w:r>
          </w:p>
        </w:tc>
      </w:tr>
      <w:tr w:rsidR="00C15ECA" w:rsidRPr="003958BA" w14:paraId="16F9A0B1" w14:textId="77777777" w:rsidTr="008C2419">
        <w:tc>
          <w:tcPr>
            <w:tcW w:w="1418" w:type="dxa"/>
          </w:tcPr>
          <w:p w14:paraId="2DE90A25" w14:textId="450A3856" w:rsidR="00C15ECA" w:rsidRPr="00251150" w:rsidRDefault="00C15ECA" w:rsidP="00C15ECA">
            <w:pPr>
              <w:pStyle w:val="03"/>
              <w:jc w:val="both"/>
            </w:pPr>
            <w:r w:rsidRPr="00251150">
              <w:rPr>
                <w:rFonts w:eastAsia="新細明體" w:hint="eastAsia"/>
              </w:rPr>
              <w:t>11:1</w:t>
            </w:r>
            <w:r w:rsidRPr="00251150">
              <w:rPr>
                <w:rFonts w:eastAsia="新細明體"/>
              </w:rPr>
              <w:t>2</w:t>
            </w:r>
            <w:r w:rsidRPr="00251150">
              <w:rPr>
                <w:rFonts w:eastAsia="新細明體" w:hint="eastAsia"/>
              </w:rPr>
              <w:t>-11:2</w:t>
            </w:r>
            <w:r w:rsidRPr="00251150">
              <w:rPr>
                <w:rFonts w:eastAsia="新細明體"/>
              </w:rPr>
              <w:t>7</w:t>
            </w:r>
          </w:p>
        </w:tc>
        <w:tc>
          <w:tcPr>
            <w:tcW w:w="6237" w:type="dxa"/>
            <w:gridSpan w:val="2"/>
          </w:tcPr>
          <w:p w14:paraId="52E934A4" w14:textId="3CD00F19" w:rsidR="00C15ECA" w:rsidRPr="00251150" w:rsidRDefault="00C15ECA" w:rsidP="00C15ECA">
            <w:pPr>
              <w:pStyle w:val="Topic"/>
            </w:pPr>
            <w:r w:rsidRPr="0051582E">
              <w:rPr>
                <w:rFonts w:hint="eastAsia"/>
              </w:rPr>
              <w:t>Discussion</w:t>
            </w:r>
          </w:p>
        </w:tc>
        <w:tc>
          <w:tcPr>
            <w:tcW w:w="2091" w:type="dxa"/>
          </w:tcPr>
          <w:p w14:paraId="57955563" w14:textId="624E8E4B" w:rsidR="00C15ECA" w:rsidRPr="00462950" w:rsidRDefault="00C15ECA" w:rsidP="00C15ECA">
            <w:pPr>
              <w:pStyle w:val="Author"/>
              <w:rPr>
                <w:color w:val="000000" w:themeColor="text1"/>
              </w:rPr>
            </w:pPr>
            <w:r w:rsidRPr="00462950">
              <w:rPr>
                <w:color w:val="000000" w:themeColor="text1"/>
              </w:rPr>
              <w:t>Li-Tan Yang</w:t>
            </w:r>
            <w:r w:rsidRPr="00462950">
              <w:rPr>
                <w:rFonts w:hint="eastAsia"/>
                <w:color w:val="000000" w:themeColor="text1"/>
              </w:rPr>
              <w:t xml:space="preserve"> (Taiwan)</w:t>
            </w:r>
          </w:p>
        </w:tc>
      </w:tr>
      <w:tr w:rsidR="00CB0E73" w:rsidRPr="003958BA" w14:paraId="192AD911" w14:textId="77777777" w:rsidTr="007C02DB">
        <w:tc>
          <w:tcPr>
            <w:tcW w:w="1418" w:type="dxa"/>
            <w:shd w:val="clear" w:color="auto" w:fill="CAEDFB" w:themeFill="accent4" w:themeFillTint="33"/>
          </w:tcPr>
          <w:p w14:paraId="01966518" w14:textId="02EA07DC" w:rsidR="00CB0E73" w:rsidRPr="00251150" w:rsidRDefault="00CB0E73" w:rsidP="00CB0E73">
            <w:pPr>
              <w:pStyle w:val="03"/>
              <w:jc w:val="both"/>
            </w:pPr>
            <w:r w:rsidRPr="00251150">
              <w:rPr>
                <w:rFonts w:eastAsia="新細明體" w:hint="eastAsia"/>
              </w:rPr>
              <w:t>11:2</w:t>
            </w:r>
            <w:r w:rsidRPr="00251150">
              <w:rPr>
                <w:rFonts w:eastAsia="新細明體"/>
              </w:rPr>
              <w:t>7</w:t>
            </w:r>
            <w:r w:rsidRPr="00251150">
              <w:rPr>
                <w:rFonts w:eastAsia="新細明體" w:hint="eastAsia"/>
              </w:rPr>
              <w:t>-11:30</w:t>
            </w:r>
          </w:p>
        </w:tc>
        <w:tc>
          <w:tcPr>
            <w:tcW w:w="6237" w:type="dxa"/>
            <w:gridSpan w:val="2"/>
            <w:shd w:val="clear" w:color="auto" w:fill="CAEDFB" w:themeFill="accent4" w:themeFillTint="33"/>
          </w:tcPr>
          <w:p w14:paraId="7F2A6A9C" w14:textId="409760FB" w:rsidR="00CB0E73" w:rsidRPr="00251150" w:rsidRDefault="00CB0E73" w:rsidP="00CB0E73">
            <w:pPr>
              <w:pStyle w:val="Author"/>
            </w:pPr>
            <w:r w:rsidRPr="0051582E">
              <w:rPr>
                <w:rFonts w:hint="eastAsia"/>
              </w:rPr>
              <w:t>Closing</w:t>
            </w:r>
          </w:p>
        </w:tc>
        <w:tc>
          <w:tcPr>
            <w:tcW w:w="2091" w:type="dxa"/>
            <w:shd w:val="clear" w:color="auto" w:fill="CAEDFB" w:themeFill="accent4" w:themeFillTint="33"/>
          </w:tcPr>
          <w:p w14:paraId="1245F8AD" w14:textId="77777777" w:rsidR="00CB0E73" w:rsidRPr="0051582E" w:rsidRDefault="00CB0E73" w:rsidP="00CB0E73">
            <w:pPr>
              <w:pStyle w:val="Author"/>
            </w:pPr>
            <w:r w:rsidRPr="0051582E">
              <w:t>Cheng-Wen Chiang</w:t>
            </w:r>
          </w:p>
          <w:p w14:paraId="1948CE9B" w14:textId="2161B182" w:rsidR="00CB0E73" w:rsidRPr="00251150" w:rsidRDefault="00CB0E73" w:rsidP="00CB0E73">
            <w:pPr>
              <w:pStyle w:val="Author"/>
            </w:pPr>
            <w:r w:rsidRPr="0051582E">
              <w:rPr>
                <w:rFonts w:hint="eastAsia"/>
              </w:rPr>
              <w:t>(Taiwan)</w:t>
            </w:r>
          </w:p>
        </w:tc>
      </w:tr>
    </w:tbl>
    <w:p w14:paraId="1BD622F7" w14:textId="77777777" w:rsidR="008C1B7C" w:rsidRDefault="008C1B7C" w:rsidP="008C1B7C"/>
    <w:p w14:paraId="00A66DE3" w14:textId="29170A21" w:rsidR="00F65CF1" w:rsidRDefault="00F65CF1" w:rsidP="000E0EA4">
      <w:pPr>
        <w:rPr>
          <w:rFonts w:ascii="Calibri" w:hAnsi="Calibri" w:cs="Calibri"/>
          <w:sz w:val="16"/>
          <w:szCs w:val="16"/>
        </w:rPr>
      </w:pPr>
      <w:r>
        <w:rPr>
          <w:rFonts w:ascii="Calibri" w:hAnsi="Calibri" w:cs="Calibri"/>
          <w:sz w:val="16"/>
          <w:szCs w:val="16"/>
        </w:rPr>
        <w:br w:type="page"/>
      </w:r>
    </w:p>
    <w:p w14:paraId="27D9875F" w14:textId="77777777" w:rsidR="00F65CF1" w:rsidRPr="006D623B" w:rsidRDefault="00F65CF1" w:rsidP="00F65CF1">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733"/>
        <w:gridCol w:w="139"/>
        <w:gridCol w:w="2349"/>
      </w:tblGrid>
      <w:tr w:rsidR="00F65CF1" w:rsidRPr="00E601C8" w14:paraId="4B8A1AFA" w14:textId="77777777" w:rsidTr="004E5433">
        <w:trPr>
          <w:trHeight w:val="454"/>
        </w:trPr>
        <w:tc>
          <w:tcPr>
            <w:tcW w:w="7230" w:type="dxa"/>
            <w:gridSpan w:val="2"/>
            <w:shd w:val="clear" w:color="auto" w:fill="275317" w:themeFill="accent6" w:themeFillShade="80"/>
            <w:vAlign w:val="center"/>
          </w:tcPr>
          <w:p w14:paraId="47BA3253" w14:textId="455CBFE2" w:rsidR="00F65CF1" w:rsidRPr="00D53BF6" w:rsidRDefault="00F65CF1" w:rsidP="00551395">
            <w:pPr>
              <w:rPr>
                <w:rFonts w:ascii="Arial" w:hAnsi="Arial" w:cs="Arial"/>
                <w:b/>
                <w:bCs/>
                <w:color w:val="FFFFFF" w:themeColor="background1"/>
              </w:rPr>
            </w:pPr>
            <w:r w:rsidRPr="00F361F7">
              <w:rPr>
                <w:rFonts w:ascii="Arial" w:hAnsi="Arial" w:cs="Arial"/>
                <w:b/>
                <w:bCs/>
                <w:color w:val="FFFFFF" w:themeColor="background1"/>
              </w:rPr>
              <w:t>AI</w:t>
            </w:r>
            <w:r w:rsidR="00334175">
              <w:rPr>
                <w:rFonts w:ascii="Arial" w:hAnsi="Arial" w:cs="Arial" w:hint="eastAsia"/>
                <w:b/>
                <w:bCs/>
                <w:color w:val="FFFFFF" w:themeColor="background1"/>
              </w:rPr>
              <w:t xml:space="preserve"> Session</w:t>
            </w:r>
            <w:r>
              <w:rPr>
                <w:rFonts w:ascii="Arial" w:hAnsi="Arial" w:cs="Arial" w:hint="eastAsia"/>
                <w:b/>
                <w:bCs/>
                <w:color w:val="FFFFFF" w:themeColor="background1"/>
              </w:rPr>
              <w:t xml:space="preserve">: </w:t>
            </w:r>
            <w:r w:rsidR="005F7075" w:rsidRPr="005F7075">
              <w:rPr>
                <w:rFonts w:ascii="Arial" w:hAnsi="Arial" w:cs="Arial"/>
                <w:b/>
                <w:bCs/>
                <w:color w:val="FFFFFF" w:themeColor="background1"/>
              </w:rPr>
              <w:t>Electrocardiogram</w:t>
            </w:r>
          </w:p>
        </w:tc>
        <w:tc>
          <w:tcPr>
            <w:tcW w:w="2516" w:type="dxa"/>
            <w:gridSpan w:val="2"/>
            <w:shd w:val="clear" w:color="auto" w:fill="275317" w:themeFill="accent6" w:themeFillShade="80"/>
            <w:vAlign w:val="center"/>
          </w:tcPr>
          <w:p w14:paraId="4D297C15" w14:textId="1601A2D0" w:rsidR="00F65CF1" w:rsidRPr="003776A8" w:rsidRDefault="004E5433" w:rsidP="00055CB0">
            <w:pPr>
              <w:jc w:val="right"/>
              <w:rPr>
                <w:rFonts w:ascii="Arial" w:hAnsi="Arial" w:cs="Arial"/>
                <w:b/>
                <w:bCs/>
                <w:color w:val="FFFFFF" w:themeColor="background1"/>
              </w:rPr>
            </w:pPr>
            <w:r w:rsidRPr="00C64F94">
              <w:rPr>
                <w:rFonts w:ascii="Arial" w:hAnsi="Arial" w:cs="Arial"/>
                <w:b/>
                <w:bCs/>
                <w:color w:val="FFFFFF" w:themeColor="background1"/>
              </w:rPr>
              <w:t xml:space="preserve">TSOC </w:t>
            </w:r>
            <w:r>
              <w:rPr>
                <w:rFonts w:ascii="Arial" w:hAnsi="Arial" w:cs="Arial" w:hint="eastAsia"/>
                <w:b/>
                <w:bCs/>
                <w:color w:val="FFFFFF" w:themeColor="background1"/>
              </w:rPr>
              <w:t>Stage, TWTC</w:t>
            </w:r>
          </w:p>
        </w:tc>
      </w:tr>
      <w:tr w:rsidR="00D355EA" w:rsidRPr="003958BA" w14:paraId="7AD4CCBA" w14:textId="77777777" w:rsidTr="004C5A2B">
        <w:tc>
          <w:tcPr>
            <w:tcW w:w="1418" w:type="dxa"/>
            <w:shd w:val="clear" w:color="auto" w:fill="0D0D0D" w:themeFill="text1" w:themeFillTint="F2"/>
          </w:tcPr>
          <w:p w14:paraId="0C39D180" w14:textId="77777777" w:rsidR="00D355EA" w:rsidRPr="00F97182" w:rsidRDefault="00D355EA" w:rsidP="00551395">
            <w:pPr>
              <w:pStyle w:val="03"/>
              <w:jc w:val="both"/>
            </w:pPr>
            <w:r>
              <w:rPr>
                <w:rFonts w:hint="eastAsia"/>
              </w:rPr>
              <w:t>Time</w:t>
            </w:r>
          </w:p>
        </w:tc>
        <w:tc>
          <w:tcPr>
            <w:tcW w:w="5953" w:type="dxa"/>
            <w:gridSpan w:val="2"/>
            <w:shd w:val="clear" w:color="auto" w:fill="0D0D0D" w:themeFill="text1" w:themeFillTint="F2"/>
          </w:tcPr>
          <w:p w14:paraId="67720EEA" w14:textId="77777777" w:rsidR="00D355EA" w:rsidRPr="003958BA" w:rsidRDefault="00D355EA"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375" w:type="dxa"/>
            <w:shd w:val="clear" w:color="auto" w:fill="0D0D0D" w:themeFill="text1" w:themeFillTint="F2"/>
            <w:vAlign w:val="center"/>
          </w:tcPr>
          <w:p w14:paraId="1DB3190D" w14:textId="77777777" w:rsidR="00D355EA" w:rsidRPr="003958BA" w:rsidRDefault="00D355EA"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4C5A2B" w:rsidRPr="003958BA" w14:paraId="2AE9DF54" w14:textId="77777777" w:rsidTr="004C5A2B">
        <w:tc>
          <w:tcPr>
            <w:tcW w:w="1418" w:type="dxa"/>
            <w:shd w:val="clear" w:color="auto" w:fill="C1F0C7" w:themeFill="accent3" w:themeFillTint="33"/>
          </w:tcPr>
          <w:p w14:paraId="50BF06F0" w14:textId="77777777" w:rsidR="004C5A2B" w:rsidRDefault="004C5A2B" w:rsidP="004C5A2B">
            <w:pPr>
              <w:pStyle w:val="03"/>
              <w:jc w:val="both"/>
            </w:pPr>
            <w:r>
              <w:rPr>
                <w:rFonts w:hint="eastAsia"/>
              </w:rPr>
              <w:t>10:10-10:13</w:t>
            </w:r>
          </w:p>
        </w:tc>
        <w:tc>
          <w:tcPr>
            <w:tcW w:w="5953" w:type="dxa"/>
            <w:gridSpan w:val="2"/>
            <w:shd w:val="clear" w:color="auto" w:fill="C1F0C7" w:themeFill="accent3" w:themeFillTint="33"/>
          </w:tcPr>
          <w:p w14:paraId="215F0B0C" w14:textId="195901E9" w:rsidR="004C5A2B" w:rsidRPr="009D3636" w:rsidRDefault="004C5A2B" w:rsidP="004C5A2B">
            <w:pPr>
              <w:pStyle w:val="Topic"/>
            </w:pPr>
            <w:r w:rsidRPr="00034A7D">
              <w:rPr>
                <w:rFonts w:eastAsia="新細明體"/>
                <w:kern w:val="0"/>
              </w:rPr>
              <w:t>Opening</w:t>
            </w:r>
          </w:p>
        </w:tc>
        <w:tc>
          <w:tcPr>
            <w:tcW w:w="2375" w:type="dxa"/>
            <w:shd w:val="clear" w:color="auto" w:fill="C1F0C7" w:themeFill="accent3" w:themeFillTint="33"/>
          </w:tcPr>
          <w:p w14:paraId="2B5A6148" w14:textId="77777777" w:rsidR="004C5A2B" w:rsidRDefault="004C5A2B" w:rsidP="004C5A2B">
            <w:pPr>
              <w:pStyle w:val="Author"/>
            </w:pPr>
            <w:r w:rsidRPr="00034A7D">
              <w:t>Shih-Ann Chen</w:t>
            </w:r>
          </w:p>
          <w:p w14:paraId="563784AE" w14:textId="1C1DA7A0" w:rsidR="004C5A2B" w:rsidRPr="003958BA" w:rsidRDefault="004C5A2B" w:rsidP="004C5A2B">
            <w:pPr>
              <w:pStyle w:val="Author"/>
              <w:rPr>
                <w:szCs w:val="20"/>
              </w:rPr>
            </w:pPr>
            <w:r>
              <w:rPr>
                <w:rFonts w:hint="eastAsia"/>
              </w:rPr>
              <w:t>(Taiwan)</w:t>
            </w:r>
          </w:p>
        </w:tc>
      </w:tr>
      <w:tr w:rsidR="004C5A2B" w:rsidRPr="003958BA" w14:paraId="0AAEB8DB" w14:textId="77777777" w:rsidTr="004C5A2B">
        <w:tc>
          <w:tcPr>
            <w:tcW w:w="1418" w:type="dxa"/>
          </w:tcPr>
          <w:p w14:paraId="6929645E" w14:textId="77777777" w:rsidR="004C5A2B" w:rsidRDefault="004C5A2B" w:rsidP="004C5A2B">
            <w:pPr>
              <w:pStyle w:val="03"/>
              <w:jc w:val="both"/>
            </w:pPr>
            <w:r>
              <w:rPr>
                <w:rFonts w:hint="eastAsia"/>
              </w:rPr>
              <w:t>10:13-10:43</w:t>
            </w:r>
          </w:p>
        </w:tc>
        <w:tc>
          <w:tcPr>
            <w:tcW w:w="5953" w:type="dxa"/>
            <w:gridSpan w:val="2"/>
          </w:tcPr>
          <w:p w14:paraId="318434AB" w14:textId="77777777" w:rsidR="004C5A2B" w:rsidRPr="00034A7D" w:rsidRDefault="004C5A2B" w:rsidP="004C5A2B">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Explainable AI-enhanced ECG for cardiovascular risk prediction </w:t>
            </w:r>
          </w:p>
          <w:p w14:paraId="0A7DEBE7" w14:textId="37E55771" w:rsidR="004C5A2B" w:rsidRPr="009D3636" w:rsidRDefault="004C5A2B" w:rsidP="004C5A2B">
            <w:pPr>
              <w:pStyle w:val="Author"/>
            </w:pPr>
            <w:r w:rsidRPr="00034A7D">
              <w:rPr>
                <w:rFonts w:eastAsia="新細明體"/>
                <w:color w:val="000000"/>
                <w:szCs w:val="20"/>
              </w:rPr>
              <w:t>Fu Siong Ng (U.K.)</w:t>
            </w:r>
          </w:p>
        </w:tc>
        <w:tc>
          <w:tcPr>
            <w:tcW w:w="2375" w:type="dxa"/>
          </w:tcPr>
          <w:p w14:paraId="71D54790" w14:textId="77777777" w:rsidR="004C5A2B" w:rsidRDefault="004C5A2B" w:rsidP="004C5A2B">
            <w:pPr>
              <w:pStyle w:val="Author"/>
              <w:rPr>
                <w:szCs w:val="20"/>
              </w:rPr>
            </w:pPr>
            <w:r w:rsidRPr="00034A7D">
              <w:rPr>
                <w:szCs w:val="20"/>
              </w:rPr>
              <w:t>Chin-Sheng Lin</w:t>
            </w:r>
          </w:p>
          <w:p w14:paraId="1BCFB711" w14:textId="1E27563A" w:rsidR="004C5A2B" w:rsidRPr="003958BA" w:rsidRDefault="004C5A2B" w:rsidP="004C5A2B">
            <w:pPr>
              <w:pStyle w:val="Author"/>
              <w:rPr>
                <w:szCs w:val="20"/>
              </w:rPr>
            </w:pPr>
            <w:r>
              <w:rPr>
                <w:rFonts w:hint="eastAsia"/>
              </w:rPr>
              <w:t>(Taiwan)</w:t>
            </w:r>
          </w:p>
        </w:tc>
      </w:tr>
      <w:tr w:rsidR="004C5A2B" w:rsidRPr="003958BA" w14:paraId="34A83F0D" w14:textId="77777777" w:rsidTr="004C5A2B">
        <w:tc>
          <w:tcPr>
            <w:tcW w:w="1418" w:type="dxa"/>
            <w:shd w:val="clear" w:color="auto" w:fill="C1F0C7" w:themeFill="accent3" w:themeFillTint="33"/>
          </w:tcPr>
          <w:p w14:paraId="6BF66D71" w14:textId="77777777" w:rsidR="004C5A2B" w:rsidRDefault="004C5A2B" w:rsidP="004C5A2B">
            <w:pPr>
              <w:pStyle w:val="03"/>
              <w:jc w:val="both"/>
            </w:pPr>
            <w:r>
              <w:rPr>
                <w:rFonts w:hint="eastAsia"/>
              </w:rPr>
              <w:t>10:43-10:58</w:t>
            </w:r>
          </w:p>
        </w:tc>
        <w:tc>
          <w:tcPr>
            <w:tcW w:w="5953" w:type="dxa"/>
            <w:gridSpan w:val="2"/>
            <w:shd w:val="clear" w:color="auto" w:fill="C1F0C7" w:themeFill="accent3" w:themeFillTint="33"/>
          </w:tcPr>
          <w:p w14:paraId="14808D40" w14:textId="77777777" w:rsidR="004C5A2B" w:rsidRPr="00034A7D" w:rsidRDefault="004C5A2B" w:rsidP="004C5A2B">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AI-Powered ECG Interpretation Platform</w:t>
            </w:r>
          </w:p>
          <w:p w14:paraId="5762910D" w14:textId="22B7909E" w:rsidR="004C5A2B" w:rsidRPr="009D3636" w:rsidRDefault="004C5A2B" w:rsidP="004C5A2B">
            <w:pPr>
              <w:pStyle w:val="Author"/>
              <w:rPr>
                <w:b/>
                <w:bCs/>
              </w:rPr>
            </w:pPr>
            <w:r w:rsidRPr="00034A7D">
              <w:rPr>
                <w:rFonts w:eastAsia="新細明體"/>
                <w:color w:val="000000"/>
                <w:szCs w:val="20"/>
              </w:rPr>
              <w:t>Chin-Sheng Lin (Taiwan)</w:t>
            </w:r>
          </w:p>
        </w:tc>
        <w:tc>
          <w:tcPr>
            <w:tcW w:w="2375" w:type="dxa"/>
            <w:shd w:val="clear" w:color="auto" w:fill="C1F0C7" w:themeFill="accent3" w:themeFillTint="33"/>
          </w:tcPr>
          <w:p w14:paraId="01A694F2" w14:textId="77777777" w:rsidR="004C5A2B" w:rsidRDefault="004C5A2B" w:rsidP="004C5A2B">
            <w:pPr>
              <w:pStyle w:val="Author"/>
            </w:pPr>
            <w:r w:rsidRPr="00034A7D">
              <w:t>Shih-Sheng Chang</w:t>
            </w:r>
          </w:p>
          <w:p w14:paraId="7B6389BE" w14:textId="6EACC9EC" w:rsidR="004C5A2B" w:rsidRPr="003958BA" w:rsidRDefault="004C5A2B" w:rsidP="004C5A2B">
            <w:pPr>
              <w:pStyle w:val="Author"/>
              <w:rPr>
                <w:szCs w:val="20"/>
              </w:rPr>
            </w:pPr>
            <w:r>
              <w:rPr>
                <w:rFonts w:hint="eastAsia"/>
              </w:rPr>
              <w:t>(Taiwan)</w:t>
            </w:r>
          </w:p>
        </w:tc>
      </w:tr>
      <w:tr w:rsidR="004C5A2B" w:rsidRPr="003958BA" w14:paraId="69A3037F" w14:textId="77777777" w:rsidTr="004C5A2B">
        <w:tc>
          <w:tcPr>
            <w:tcW w:w="1418" w:type="dxa"/>
          </w:tcPr>
          <w:p w14:paraId="3587A778" w14:textId="77777777" w:rsidR="004C5A2B" w:rsidRDefault="004C5A2B" w:rsidP="004C5A2B">
            <w:pPr>
              <w:pStyle w:val="03"/>
              <w:jc w:val="both"/>
            </w:pPr>
            <w:r>
              <w:rPr>
                <w:rFonts w:hint="eastAsia"/>
              </w:rPr>
              <w:t>10:58-11:13</w:t>
            </w:r>
          </w:p>
        </w:tc>
        <w:tc>
          <w:tcPr>
            <w:tcW w:w="5953" w:type="dxa"/>
            <w:gridSpan w:val="2"/>
          </w:tcPr>
          <w:p w14:paraId="067A42E4" w14:textId="77777777" w:rsidR="004C5A2B" w:rsidRPr="00034A7D" w:rsidRDefault="004C5A2B" w:rsidP="004C5A2B">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ECG Diagnosis of Pulmonary Hypertension</w:t>
            </w:r>
          </w:p>
          <w:p w14:paraId="727A5383" w14:textId="1B64DE00" w:rsidR="004C5A2B" w:rsidRPr="00EC556F" w:rsidRDefault="004C5A2B" w:rsidP="004C5A2B">
            <w:pPr>
              <w:pStyle w:val="Author"/>
            </w:pPr>
            <w:r w:rsidRPr="00034A7D">
              <w:rPr>
                <w:rFonts w:eastAsia="新細明體"/>
                <w:color w:val="000000"/>
                <w:szCs w:val="20"/>
              </w:rPr>
              <w:t>Yu-Feng Hu (Taiwan)</w:t>
            </w:r>
          </w:p>
        </w:tc>
        <w:tc>
          <w:tcPr>
            <w:tcW w:w="2375" w:type="dxa"/>
          </w:tcPr>
          <w:p w14:paraId="16C4CCB8" w14:textId="77777777" w:rsidR="004C5A2B" w:rsidRPr="00462950" w:rsidRDefault="004C5A2B" w:rsidP="004C5A2B">
            <w:pPr>
              <w:pStyle w:val="Author"/>
              <w:rPr>
                <w:color w:val="000000" w:themeColor="text1"/>
              </w:rPr>
            </w:pPr>
            <w:r w:rsidRPr="00462950">
              <w:rPr>
                <w:color w:val="000000" w:themeColor="text1"/>
              </w:rPr>
              <w:t>Wen-Yu Lin</w:t>
            </w:r>
          </w:p>
          <w:p w14:paraId="59E2B768" w14:textId="16EE780D" w:rsidR="004C5A2B" w:rsidRPr="00462950" w:rsidRDefault="004C5A2B" w:rsidP="004C5A2B">
            <w:pPr>
              <w:pStyle w:val="Author"/>
              <w:rPr>
                <w:color w:val="000000" w:themeColor="text1"/>
                <w:szCs w:val="20"/>
              </w:rPr>
            </w:pPr>
            <w:r w:rsidRPr="00462950">
              <w:rPr>
                <w:rFonts w:hint="eastAsia"/>
                <w:color w:val="000000" w:themeColor="text1"/>
              </w:rPr>
              <w:t>(Taiwan)</w:t>
            </w:r>
          </w:p>
        </w:tc>
      </w:tr>
      <w:tr w:rsidR="004C5A2B" w:rsidRPr="003958BA" w14:paraId="12E1550E" w14:textId="77777777" w:rsidTr="004C5A2B">
        <w:tc>
          <w:tcPr>
            <w:tcW w:w="1418" w:type="dxa"/>
            <w:shd w:val="clear" w:color="auto" w:fill="C1F0C7" w:themeFill="accent3" w:themeFillTint="33"/>
          </w:tcPr>
          <w:p w14:paraId="2DC9FC80" w14:textId="77777777" w:rsidR="004C5A2B" w:rsidRDefault="004C5A2B" w:rsidP="004C5A2B">
            <w:pPr>
              <w:pStyle w:val="03"/>
              <w:jc w:val="both"/>
            </w:pPr>
            <w:r>
              <w:rPr>
                <w:rFonts w:hint="eastAsia"/>
              </w:rPr>
              <w:t>11:13-11:28</w:t>
            </w:r>
          </w:p>
        </w:tc>
        <w:tc>
          <w:tcPr>
            <w:tcW w:w="5953" w:type="dxa"/>
            <w:gridSpan w:val="2"/>
            <w:shd w:val="clear" w:color="auto" w:fill="C1F0C7" w:themeFill="accent3" w:themeFillTint="33"/>
          </w:tcPr>
          <w:p w14:paraId="0930386D" w14:textId="77777777" w:rsidR="004C5A2B" w:rsidRPr="00034A7D" w:rsidRDefault="004C5A2B" w:rsidP="004C5A2B">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AI-Integrated 12-Lead ECG for Predicting Systolic Dysfunction and Mortality Risk</w:t>
            </w:r>
          </w:p>
          <w:p w14:paraId="0EB32204" w14:textId="337121F9" w:rsidR="004C5A2B" w:rsidRPr="00113680" w:rsidRDefault="005018A9" w:rsidP="004C5A2B">
            <w:pPr>
              <w:pStyle w:val="Author"/>
            </w:pPr>
            <w:r w:rsidRPr="005018A9">
              <w:rPr>
                <w:rFonts w:eastAsia="新細明體"/>
                <w:color w:val="000000"/>
                <w:szCs w:val="20"/>
              </w:rPr>
              <w:t>Po-Cheng Chang (Taiwan)</w:t>
            </w:r>
          </w:p>
        </w:tc>
        <w:tc>
          <w:tcPr>
            <w:tcW w:w="2375" w:type="dxa"/>
            <w:shd w:val="clear" w:color="auto" w:fill="C1F0C7" w:themeFill="accent3" w:themeFillTint="33"/>
          </w:tcPr>
          <w:p w14:paraId="36883D8D" w14:textId="77777777" w:rsidR="004C5A2B" w:rsidRPr="00462950" w:rsidRDefault="004C5A2B" w:rsidP="004C5A2B">
            <w:pPr>
              <w:pStyle w:val="Author"/>
              <w:rPr>
                <w:color w:val="000000" w:themeColor="text1"/>
              </w:rPr>
            </w:pPr>
            <w:r w:rsidRPr="00462950">
              <w:rPr>
                <w:color w:val="000000" w:themeColor="text1"/>
              </w:rPr>
              <w:t>Men-Tzung Lo</w:t>
            </w:r>
          </w:p>
          <w:p w14:paraId="092CB325" w14:textId="23AE1202" w:rsidR="004C5A2B" w:rsidRPr="00462950" w:rsidRDefault="004C5A2B" w:rsidP="004C5A2B">
            <w:pPr>
              <w:pStyle w:val="Author"/>
              <w:rPr>
                <w:color w:val="000000" w:themeColor="text1"/>
                <w:szCs w:val="20"/>
              </w:rPr>
            </w:pPr>
            <w:r w:rsidRPr="00462950">
              <w:rPr>
                <w:rFonts w:hint="eastAsia"/>
                <w:color w:val="000000" w:themeColor="text1"/>
              </w:rPr>
              <w:t>(Taiwan)</w:t>
            </w:r>
          </w:p>
        </w:tc>
      </w:tr>
      <w:tr w:rsidR="004C5A2B" w:rsidRPr="003958BA" w14:paraId="18AD0EBE" w14:textId="77777777" w:rsidTr="004C5A2B">
        <w:tc>
          <w:tcPr>
            <w:tcW w:w="1418" w:type="dxa"/>
          </w:tcPr>
          <w:p w14:paraId="6988BFEB" w14:textId="77777777" w:rsidR="004C5A2B" w:rsidRDefault="004C5A2B" w:rsidP="004C5A2B">
            <w:pPr>
              <w:pStyle w:val="03"/>
              <w:jc w:val="both"/>
            </w:pPr>
            <w:r>
              <w:rPr>
                <w:rFonts w:hint="eastAsia"/>
              </w:rPr>
              <w:t>11:28-11:30</w:t>
            </w:r>
          </w:p>
        </w:tc>
        <w:tc>
          <w:tcPr>
            <w:tcW w:w="5953" w:type="dxa"/>
            <w:gridSpan w:val="2"/>
          </w:tcPr>
          <w:p w14:paraId="721B7A25" w14:textId="77E4F6E4" w:rsidR="004C5A2B" w:rsidRPr="003D0B68" w:rsidRDefault="004C5A2B" w:rsidP="004C5A2B">
            <w:pPr>
              <w:spacing w:line="360" w:lineRule="exact"/>
              <w:rPr>
                <w:rFonts w:ascii="Arial" w:hAnsi="Arial" w:cs="Arial"/>
                <w:color w:val="002060"/>
                <w:sz w:val="20"/>
                <w:szCs w:val="20"/>
              </w:rPr>
            </w:pPr>
            <w:r w:rsidRPr="00034A7D">
              <w:rPr>
                <w:rFonts w:ascii="Arial" w:eastAsia="新細明體" w:hAnsi="Arial" w:cs="Arial"/>
                <w:b/>
                <w:bCs/>
                <w:color w:val="002060"/>
                <w:kern w:val="0"/>
                <w:sz w:val="20"/>
                <w:szCs w:val="20"/>
              </w:rPr>
              <w:t>Closing</w:t>
            </w:r>
          </w:p>
        </w:tc>
        <w:tc>
          <w:tcPr>
            <w:tcW w:w="2375" w:type="dxa"/>
          </w:tcPr>
          <w:p w14:paraId="66C4087A" w14:textId="77777777" w:rsidR="009840DA" w:rsidRPr="00462950" w:rsidRDefault="009840DA" w:rsidP="009840DA">
            <w:pPr>
              <w:pStyle w:val="Author"/>
              <w:rPr>
                <w:color w:val="000000" w:themeColor="text1"/>
                <w:szCs w:val="20"/>
              </w:rPr>
            </w:pPr>
            <w:r w:rsidRPr="00462950">
              <w:rPr>
                <w:color w:val="000000" w:themeColor="text1"/>
                <w:szCs w:val="20"/>
              </w:rPr>
              <w:t>Yenn-Jiang Lin</w:t>
            </w:r>
          </w:p>
          <w:p w14:paraId="2329E118" w14:textId="09860B36" w:rsidR="004C5A2B" w:rsidRPr="00462950" w:rsidRDefault="009840DA" w:rsidP="009840DA">
            <w:pPr>
              <w:pStyle w:val="Author"/>
              <w:rPr>
                <w:color w:val="000000" w:themeColor="text1"/>
                <w:szCs w:val="20"/>
              </w:rPr>
            </w:pPr>
            <w:r w:rsidRPr="00462950">
              <w:rPr>
                <w:rFonts w:hint="eastAsia"/>
                <w:color w:val="000000" w:themeColor="text1"/>
              </w:rPr>
              <w:t>(Taiwan)</w:t>
            </w:r>
          </w:p>
        </w:tc>
      </w:tr>
    </w:tbl>
    <w:p w14:paraId="421B4B44" w14:textId="77777777" w:rsidR="00F65CF1" w:rsidRDefault="00F65CF1" w:rsidP="00F65CF1"/>
    <w:p w14:paraId="2ED1F53F" w14:textId="412BC0A6" w:rsidR="008744DE" w:rsidRDefault="008744DE" w:rsidP="000E0EA4">
      <w:pPr>
        <w:rPr>
          <w:rFonts w:ascii="Calibri" w:hAnsi="Calibri" w:cs="Calibri"/>
          <w:sz w:val="16"/>
          <w:szCs w:val="16"/>
        </w:rPr>
      </w:pPr>
      <w:r>
        <w:rPr>
          <w:rFonts w:ascii="Calibri" w:hAnsi="Calibri" w:cs="Calibri"/>
          <w:sz w:val="16"/>
          <w:szCs w:val="16"/>
        </w:rPr>
        <w:br w:type="page"/>
      </w:r>
    </w:p>
    <w:p w14:paraId="4A3786B5" w14:textId="77777777" w:rsidR="008744DE" w:rsidRPr="006D623B" w:rsidRDefault="008744DE" w:rsidP="008744DE">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5456"/>
        <w:gridCol w:w="699"/>
        <w:gridCol w:w="2074"/>
      </w:tblGrid>
      <w:tr w:rsidR="008744DE" w:rsidRPr="00E601C8" w14:paraId="6C7D98E3" w14:textId="77777777" w:rsidTr="00283BA4">
        <w:trPr>
          <w:trHeight w:val="454"/>
        </w:trPr>
        <w:tc>
          <w:tcPr>
            <w:tcW w:w="6946" w:type="dxa"/>
            <w:gridSpan w:val="2"/>
            <w:shd w:val="clear" w:color="auto" w:fill="275317" w:themeFill="accent6" w:themeFillShade="80"/>
            <w:vAlign w:val="center"/>
          </w:tcPr>
          <w:p w14:paraId="4F37A7D1" w14:textId="14FC1ABD" w:rsidR="008744DE" w:rsidRPr="00D53BF6" w:rsidRDefault="00283BA4" w:rsidP="00551395">
            <w:pPr>
              <w:rPr>
                <w:rFonts w:ascii="Arial" w:hAnsi="Arial" w:cs="Arial"/>
                <w:b/>
                <w:bCs/>
                <w:color w:val="FFFFFF" w:themeColor="background1"/>
              </w:rPr>
            </w:pPr>
            <w:r w:rsidRPr="00283BA4">
              <w:rPr>
                <w:rFonts w:ascii="Arial" w:hAnsi="Arial" w:cs="Arial"/>
                <w:b/>
                <w:bCs/>
                <w:color w:val="FFFFFF" w:themeColor="background1"/>
              </w:rPr>
              <w:t>TSOC-JCS</w:t>
            </w:r>
            <w:r w:rsidR="008B14FB">
              <w:rPr>
                <w:rFonts w:ascii="Arial" w:hAnsi="Arial" w:cs="Arial" w:hint="eastAsia"/>
                <w:b/>
                <w:bCs/>
                <w:color w:val="FFFFFF" w:themeColor="background1"/>
              </w:rPr>
              <w:t xml:space="preserve"> Joint Session</w:t>
            </w:r>
            <w:r w:rsidR="008B14FB" w:rsidRPr="008B14FB">
              <w:rPr>
                <w:rFonts w:ascii="Arial" w:hAnsi="Arial" w:cs="Arial"/>
                <w:b/>
                <w:bCs/>
                <w:color w:val="FFFFFF" w:themeColor="background1"/>
              </w:rPr>
              <w:t>:</w:t>
            </w:r>
            <w:r w:rsidRPr="00283BA4">
              <w:rPr>
                <w:rFonts w:ascii="Arial" w:hAnsi="Arial" w:cs="Arial"/>
                <w:b/>
                <w:bCs/>
                <w:color w:val="FFFFFF" w:themeColor="background1"/>
              </w:rPr>
              <w:t xml:space="preserve"> The Future of AF Ablation</w:t>
            </w:r>
          </w:p>
        </w:tc>
        <w:tc>
          <w:tcPr>
            <w:tcW w:w="2800" w:type="dxa"/>
            <w:gridSpan w:val="2"/>
            <w:shd w:val="clear" w:color="auto" w:fill="275317" w:themeFill="accent6" w:themeFillShade="80"/>
            <w:vAlign w:val="center"/>
          </w:tcPr>
          <w:p w14:paraId="252DE381" w14:textId="13D6AB74" w:rsidR="008744DE" w:rsidRPr="003776A8" w:rsidRDefault="008744DE" w:rsidP="00055CB0">
            <w:pPr>
              <w:jc w:val="right"/>
              <w:rPr>
                <w:rFonts w:ascii="Arial" w:hAnsi="Arial" w:cs="Arial"/>
                <w:b/>
                <w:bCs/>
                <w:color w:val="FFFFFF" w:themeColor="background1"/>
              </w:rPr>
            </w:pPr>
            <w:r w:rsidRPr="00C64F94">
              <w:rPr>
                <w:rFonts w:ascii="Arial" w:hAnsi="Arial" w:cs="Arial"/>
                <w:b/>
                <w:bCs/>
                <w:color w:val="FFFFFF" w:themeColor="background1"/>
              </w:rPr>
              <w:t xml:space="preserve">TSOC </w:t>
            </w:r>
            <w:r w:rsidR="00283BA4">
              <w:rPr>
                <w:rFonts w:ascii="Arial" w:hAnsi="Arial" w:cs="Arial" w:hint="eastAsia"/>
                <w:b/>
                <w:bCs/>
                <w:color w:val="FFFFFF" w:themeColor="background1"/>
              </w:rPr>
              <w:t>Theater</w:t>
            </w:r>
            <w:r>
              <w:rPr>
                <w:rFonts w:ascii="Arial" w:hAnsi="Arial" w:cs="Arial" w:hint="eastAsia"/>
                <w:b/>
                <w:bCs/>
                <w:color w:val="FFFFFF" w:themeColor="background1"/>
              </w:rPr>
              <w:t>, TWTC</w:t>
            </w:r>
          </w:p>
        </w:tc>
      </w:tr>
      <w:tr w:rsidR="007E2CA0" w:rsidRPr="003958BA" w14:paraId="0EB42BED" w14:textId="77777777" w:rsidTr="00E41A5D">
        <w:tc>
          <w:tcPr>
            <w:tcW w:w="1418" w:type="dxa"/>
            <w:shd w:val="clear" w:color="auto" w:fill="0D0D0D" w:themeFill="text1" w:themeFillTint="F2"/>
          </w:tcPr>
          <w:p w14:paraId="295F322E" w14:textId="77777777" w:rsidR="007E2CA0" w:rsidRPr="00F97182" w:rsidRDefault="007E2CA0" w:rsidP="00551395">
            <w:pPr>
              <w:pStyle w:val="03"/>
              <w:jc w:val="both"/>
            </w:pPr>
            <w:r>
              <w:rPr>
                <w:rFonts w:hint="eastAsia"/>
              </w:rPr>
              <w:t>Time</w:t>
            </w:r>
          </w:p>
        </w:tc>
        <w:tc>
          <w:tcPr>
            <w:tcW w:w="6237" w:type="dxa"/>
            <w:gridSpan w:val="2"/>
            <w:shd w:val="clear" w:color="auto" w:fill="0D0D0D" w:themeFill="text1" w:themeFillTint="F2"/>
          </w:tcPr>
          <w:p w14:paraId="6D7B6550" w14:textId="77777777" w:rsidR="007E2CA0" w:rsidRPr="003958BA" w:rsidRDefault="007E2CA0"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091" w:type="dxa"/>
            <w:shd w:val="clear" w:color="auto" w:fill="0D0D0D" w:themeFill="text1" w:themeFillTint="F2"/>
            <w:vAlign w:val="center"/>
          </w:tcPr>
          <w:p w14:paraId="31EA9072" w14:textId="77777777" w:rsidR="007E2CA0" w:rsidRPr="003958BA" w:rsidRDefault="007E2CA0"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34723C" w:rsidRPr="003958BA" w14:paraId="60CCD251" w14:textId="77777777" w:rsidTr="00D90D54">
        <w:tc>
          <w:tcPr>
            <w:tcW w:w="1418" w:type="dxa"/>
            <w:shd w:val="clear" w:color="auto" w:fill="C1F0C7" w:themeFill="accent3" w:themeFillTint="33"/>
          </w:tcPr>
          <w:p w14:paraId="3105D3A7" w14:textId="348545FF" w:rsidR="0034723C" w:rsidRDefault="0034723C" w:rsidP="0034723C">
            <w:pPr>
              <w:pStyle w:val="03"/>
              <w:jc w:val="both"/>
            </w:pPr>
            <w:r>
              <w:rPr>
                <w:rFonts w:hint="eastAsia"/>
              </w:rPr>
              <w:t>10:10-10:15</w:t>
            </w:r>
          </w:p>
        </w:tc>
        <w:tc>
          <w:tcPr>
            <w:tcW w:w="6237" w:type="dxa"/>
            <w:gridSpan w:val="2"/>
            <w:shd w:val="clear" w:color="auto" w:fill="C1F0C7" w:themeFill="accent3" w:themeFillTint="33"/>
          </w:tcPr>
          <w:p w14:paraId="4CC76B8E" w14:textId="77777777" w:rsidR="0034723C" w:rsidRPr="009D3636" w:rsidRDefault="0034723C" w:rsidP="0034723C">
            <w:pPr>
              <w:pStyle w:val="Topic"/>
            </w:pPr>
            <w:r w:rsidRPr="009D3636">
              <w:t xml:space="preserve">Opening </w:t>
            </w:r>
          </w:p>
        </w:tc>
        <w:tc>
          <w:tcPr>
            <w:tcW w:w="2091" w:type="dxa"/>
            <w:shd w:val="clear" w:color="auto" w:fill="C1F0C7" w:themeFill="accent3" w:themeFillTint="33"/>
          </w:tcPr>
          <w:p w14:paraId="784BE410" w14:textId="77777777" w:rsidR="0034723C" w:rsidRDefault="0034723C" w:rsidP="0034723C">
            <w:pPr>
              <w:spacing w:line="360" w:lineRule="exact"/>
              <w:jc w:val="both"/>
              <w:rPr>
                <w:rFonts w:ascii="Arial" w:hAnsi="Arial" w:cs="Arial"/>
                <w:sz w:val="20"/>
                <w:szCs w:val="20"/>
                <w14:ligatures w14:val="none"/>
              </w:rPr>
            </w:pPr>
            <w:r w:rsidRPr="00E211C2">
              <w:rPr>
                <w:rFonts w:ascii="Arial" w:hAnsi="Arial" w:cs="Arial"/>
                <w:sz w:val="20"/>
                <w:szCs w:val="20"/>
                <w14:ligatures w14:val="none"/>
              </w:rPr>
              <w:t>Ming-Hsiung Hsieh</w:t>
            </w:r>
          </w:p>
          <w:p w14:paraId="19760C91" w14:textId="127943E9" w:rsidR="0034723C" w:rsidRPr="003958BA" w:rsidRDefault="0034723C" w:rsidP="0034723C">
            <w:pPr>
              <w:spacing w:line="360" w:lineRule="exact"/>
              <w:rPr>
                <w:rFonts w:ascii="Arial" w:hAnsi="Arial" w:cs="Arial"/>
                <w:sz w:val="20"/>
                <w:szCs w:val="20"/>
                <w14:ligatures w14:val="none"/>
              </w:rPr>
            </w:pPr>
            <w:r>
              <w:rPr>
                <w:rFonts w:ascii="Arial" w:hAnsi="Arial" w:cs="Arial" w:hint="eastAsia"/>
                <w:sz w:val="20"/>
                <w:szCs w:val="20"/>
                <w14:ligatures w14:val="none"/>
              </w:rPr>
              <w:t>(Taiwan)</w:t>
            </w:r>
          </w:p>
        </w:tc>
      </w:tr>
      <w:tr w:rsidR="0034723C" w:rsidRPr="003958BA" w14:paraId="062B46E5" w14:textId="77777777" w:rsidTr="00D31BAC">
        <w:tc>
          <w:tcPr>
            <w:tcW w:w="1418" w:type="dxa"/>
          </w:tcPr>
          <w:p w14:paraId="2CAD5DBF" w14:textId="5102D34F" w:rsidR="0034723C" w:rsidRDefault="0034723C" w:rsidP="0034723C">
            <w:pPr>
              <w:pStyle w:val="03"/>
              <w:jc w:val="both"/>
            </w:pPr>
            <w:r>
              <w:rPr>
                <w:rFonts w:hint="eastAsia"/>
              </w:rPr>
              <w:t>10:15-10:35</w:t>
            </w:r>
          </w:p>
        </w:tc>
        <w:tc>
          <w:tcPr>
            <w:tcW w:w="6237" w:type="dxa"/>
            <w:gridSpan w:val="2"/>
          </w:tcPr>
          <w:p w14:paraId="11BECC77" w14:textId="15373C79" w:rsidR="0034723C" w:rsidRDefault="0034723C" w:rsidP="0034723C">
            <w:pPr>
              <w:pStyle w:val="Topic"/>
            </w:pPr>
            <w:r w:rsidRPr="00DE5458">
              <w:t xml:space="preserve">Cryoablation </w:t>
            </w:r>
            <w:r>
              <w:rPr>
                <w:rFonts w:hint="eastAsia"/>
              </w:rPr>
              <w:t>C</w:t>
            </w:r>
            <w:r w:rsidRPr="00DE5458">
              <w:t xml:space="preserve">ould be the First Line Therapy for </w:t>
            </w:r>
            <w:r>
              <w:rPr>
                <w:rFonts w:hint="eastAsia"/>
              </w:rPr>
              <w:t>P</w:t>
            </w:r>
            <w:r w:rsidRPr="00DE5458">
              <w:t xml:space="preserve">atients with </w:t>
            </w:r>
            <w:r>
              <w:rPr>
                <w:rFonts w:hint="eastAsia"/>
              </w:rPr>
              <w:t>P</w:t>
            </w:r>
            <w:r w:rsidRPr="00DE5458">
              <w:t xml:space="preserve">aroxysmal or </w:t>
            </w:r>
            <w:r>
              <w:rPr>
                <w:rFonts w:hint="eastAsia"/>
              </w:rPr>
              <w:t>P</w:t>
            </w:r>
            <w:r w:rsidRPr="00DE5458">
              <w:t>ersistent AF</w:t>
            </w:r>
          </w:p>
          <w:p w14:paraId="5FB6BCC2" w14:textId="62F8195D" w:rsidR="0034723C" w:rsidRPr="009D3636" w:rsidRDefault="0034723C" w:rsidP="0034723C">
            <w:pPr>
              <w:pStyle w:val="Author"/>
            </w:pPr>
            <w:r w:rsidRPr="0018440A">
              <w:rPr>
                <w:szCs w:val="20"/>
              </w:rPr>
              <w:t>Michifumi Tokuda</w:t>
            </w:r>
            <w:r w:rsidRPr="008641C8">
              <w:rPr>
                <w:rFonts w:hint="eastAsia"/>
              </w:rPr>
              <w:t xml:space="preserve"> (Japan)</w:t>
            </w:r>
          </w:p>
        </w:tc>
        <w:tc>
          <w:tcPr>
            <w:tcW w:w="2091" w:type="dxa"/>
          </w:tcPr>
          <w:p w14:paraId="10258775" w14:textId="77777777" w:rsidR="0034723C" w:rsidRDefault="0034723C" w:rsidP="0034723C">
            <w:pPr>
              <w:spacing w:line="360" w:lineRule="exact"/>
              <w:jc w:val="both"/>
              <w:rPr>
                <w:rFonts w:ascii="Arial" w:hAnsi="Arial" w:cs="Arial"/>
                <w:sz w:val="20"/>
                <w:szCs w:val="20"/>
                <w14:ligatures w14:val="none"/>
              </w:rPr>
            </w:pPr>
            <w:r w:rsidRPr="00E211C2">
              <w:rPr>
                <w:rFonts w:ascii="Arial" w:hAnsi="Arial" w:cs="Arial"/>
                <w:sz w:val="20"/>
                <w:szCs w:val="20"/>
                <w14:ligatures w14:val="none"/>
              </w:rPr>
              <w:t>Ming-Hsiung Hsieh</w:t>
            </w:r>
          </w:p>
          <w:p w14:paraId="00743BEB" w14:textId="0ACA4256" w:rsidR="0034723C" w:rsidRPr="003958BA" w:rsidRDefault="0034723C" w:rsidP="0034723C">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34723C" w:rsidRPr="003958BA" w14:paraId="359F8FFF" w14:textId="77777777" w:rsidTr="00AF6A1A">
        <w:tc>
          <w:tcPr>
            <w:tcW w:w="1418" w:type="dxa"/>
            <w:shd w:val="clear" w:color="auto" w:fill="C1F0C7" w:themeFill="accent3" w:themeFillTint="33"/>
          </w:tcPr>
          <w:p w14:paraId="454B6C39" w14:textId="08FBDA58" w:rsidR="0034723C" w:rsidRDefault="0034723C" w:rsidP="0034723C">
            <w:pPr>
              <w:pStyle w:val="03"/>
              <w:jc w:val="both"/>
            </w:pPr>
            <w:r>
              <w:rPr>
                <w:rFonts w:hint="eastAsia"/>
              </w:rPr>
              <w:t>10:35-10:55</w:t>
            </w:r>
          </w:p>
        </w:tc>
        <w:tc>
          <w:tcPr>
            <w:tcW w:w="6237" w:type="dxa"/>
            <w:gridSpan w:val="2"/>
            <w:shd w:val="clear" w:color="auto" w:fill="C1F0C7" w:themeFill="accent3" w:themeFillTint="33"/>
          </w:tcPr>
          <w:p w14:paraId="4C604FB8" w14:textId="3B331A2C" w:rsidR="0034723C" w:rsidRDefault="0034723C" w:rsidP="0034723C">
            <w:pPr>
              <w:pStyle w:val="Topic"/>
            </w:pPr>
            <w:r w:rsidRPr="008F6F98">
              <w:t xml:space="preserve">PFA </w:t>
            </w:r>
            <w:r>
              <w:rPr>
                <w:rFonts w:hint="eastAsia"/>
              </w:rPr>
              <w:t>C</w:t>
            </w:r>
            <w:r w:rsidRPr="008F6F98">
              <w:t xml:space="preserve">ould be the First Line Therapy for </w:t>
            </w:r>
            <w:r>
              <w:rPr>
                <w:rFonts w:hint="eastAsia"/>
              </w:rPr>
              <w:t>P</w:t>
            </w:r>
            <w:r w:rsidRPr="008F6F98">
              <w:t xml:space="preserve">atients with </w:t>
            </w:r>
            <w:r>
              <w:rPr>
                <w:rFonts w:hint="eastAsia"/>
              </w:rPr>
              <w:t>P</w:t>
            </w:r>
            <w:r w:rsidRPr="008F6F98">
              <w:t xml:space="preserve">aroxysmal or </w:t>
            </w:r>
            <w:r>
              <w:rPr>
                <w:rFonts w:hint="eastAsia"/>
              </w:rPr>
              <w:t>P</w:t>
            </w:r>
            <w:r w:rsidRPr="008F6F98">
              <w:t>ersistent AF</w:t>
            </w:r>
          </w:p>
          <w:p w14:paraId="25DF1D23" w14:textId="62F1F720" w:rsidR="0034723C" w:rsidRPr="008641C8" w:rsidRDefault="0034723C" w:rsidP="0034723C">
            <w:pPr>
              <w:pStyle w:val="Author"/>
            </w:pPr>
            <w:r w:rsidRPr="008641C8">
              <w:t>Hidehira Fukaya</w:t>
            </w:r>
            <w:r w:rsidRPr="008641C8">
              <w:rPr>
                <w:rFonts w:hint="eastAsia"/>
              </w:rPr>
              <w:t xml:space="preserve"> (Japan)</w:t>
            </w:r>
          </w:p>
        </w:tc>
        <w:tc>
          <w:tcPr>
            <w:tcW w:w="2091" w:type="dxa"/>
            <w:shd w:val="clear" w:color="auto" w:fill="C1F0C7" w:themeFill="accent3" w:themeFillTint="33"/>
          </w:tcPr>
          <w:p w14:paraId="4C44F1BA" w14:textId="77777777" w:rsidR="0034723C" w:rsidRDefault="0034723C" w:rsidP="0034723C">
            <w:pPr>
              <w:spacing w:line="360" w:lineRule="exact"/>
              <w:jc w:val="both"/>
              <w:rPr>
                <w:rFonts w:ascii="Arial" w:hAnsi="Arial" w:cs="Arial"/>
                <w:sz w:val="20"/>
                <w:szCs w:val="20"/>
                <w14:ligatures w14:val="none"/>
              </w:rPr>
            </w:pPr>
            <w:r w:rsidRPr="00C62E2D">
              <w:rPr>
                <w:rFonts w:ascii="Arial" w:hAnsi="Arial" w:cs="Arial"/>
                <w:sz w:val="20"/>
                <w:szCs w:val="20"/>
                <w14:ligatures w14:val="none"/>
              </w:rPr>
              <w:t>Jaw-Wen Chen</w:t>
            </w:r>
          </w:p>
          <w:p w14:paraId="7B6D92A4" w14:textId="0BFA49EF" w:rsidR="0034723C" w:rsidRPr="003958BA" w:rsidRDefault="0034723C" w:rsidP="0034723C">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34723C" w:rsidRPr="003958BA" w14:paraId="43001743" w14:textId="77777777" w:rsidTr="00FB4DBB">
        <w:tc>
          <w:tcPr>
            <w:tcW w:w="1418" w:type="dxa"/>
          </w:tcPr>
          <w:p w14:paraId="4563EB33" w14:textId="4F684716" w:rsidR="0034723C" w:rsidRDefault="0034723C" w:rsidP="0034723C">
            <w:pPr>
              <w:pStyle w:val="03"/>
              <w:jc w:val="both"/>
            </w:pPr>
            <w:r>
              <w:rPr>
                <w:rFonts w:hint="eastAsia"/>
              </w:rPr>
              <w:t>10:55-11:15</w:t>
            </w:r>
          </w:p>
        </w:tc>
        <w:tc>
          <w:tcPr>
            <w:tcW w:w="6237" w:type="dxa"/>
            <w:gridSpan w:val="2"/>
          </w:tcPr>
          <w:p w14:paraId="5C730BAB" w14:textId="08333E98" w:rsidR="0034723C" w:rsidRDefault="0034723C" w:rsidP="0034723C">
            <w:pPr>
              <w:pStyle w:val="Topic"/>
            </w:pPr>
            <w:r>
              <w:rPr>
                <w:rFonts w:hint="eastAsia"/>
              </w:rPr>
              <w:t>What</w:t>
            </w:r>
            <w:r>
              <w:t>’</w:t>
            </w:r>
            <w:r>
              <w:rPr>
                <w:rFonts w:hint="eastAsia"/>
              </w:rPr>
              <w:t xml:space="preserve">s </w:t>
            </w:r>
            <w:r>
              <w:t xml:space="preserve">Next: Management </w:t>
            </w:r>
            <w:r>
              <w:rPr>
                <w:rFonts w:hint="eastAsia"/>
              </w:rPr>
              <w:t>of Recurrent AF after Cryoablation or PFA</w:t>
            </w:r>
            <w:r w:rsidRPr="00CF6796">
              <w:t xml:space="preserve"> </w:t>
            </w:r>
          </w:p>
          <w:p w14:paraId="3CD11B4A" w14:textId="70B2B750" w:rsidR="0034723C" w:rsidRPr="004B4E68" w:rsidRDefault="0034723C" w:rsidP="0034723C">
            <w:pPr>
              <w:pStyle w:val="Author"/>
            </w:pPr>
            <w:r w:rsidRPr="004B4E68">
              <w:rPr>
                <w:rFonts w:hint="eastAsia"/>
              </w:rPr>
              <w:t>Li-Wei Lo (Taiwan)</w:t>
            </w:r>
          </w:p>
        </w:tc>
        <w:tc>
          <w:tcPr>
            <w:tcW w:w="2091" w:type="dxa"/>
          </w:tcPr>
          <w:p w14:paraId="3D10A7BF" w14:textId="5795CB2D" w:rsidR="0034723C" w:rsidRPr="003958BA" w:rsidRDefault="0034723C" w:rsidP="0034723C">
            <w:pPr>
              <w:pStyle w:val="Author"/>
              <w:rPr>
                <w:szCs w:val="20"/>
              </w:rPr>
            </w:pPr>
            <w:r w:rsidRPr="008641C8">
              <w:t>Hidehira Fukaya</w:t>
            </w:r>
            <w:r w:rsidRPr="008641C8">
              <w:rPr>
                <w:rFonts w:hint="eastAsia"/>
              </w:rPr>
              <w:t xml:space="preserve"> (Japan)</w:t>
            </w:r>
          </w:p>
        </w:tc>
      </w:tr>
      <w:tr w:rsidR="0034723C" w:rsidRPr="003958BA" w14:paraId="3161D744" w14:textId="77777777" w:rsidTr="00B82C5D">
        <w:tc>
          <w:tcPr>
            <w:tcW w:w="1418" w:type="dxa"/>
            <w:shd w:val="clear" w:color="auto" w:fill="C1F0C7" w:themeFill="accent3" w:themeFillTint="33"/>
          </w:tcPr>
          <w:p w14:paraId="75894D1D" w14:textId="46D7409D" w:rsidR="0034723C" w:rsidRDefault="0034723C" w:rsidP="0034723C">
            <w:pPr>
              <w:pStyle w:val="03"/>
              <w:jc w:val="both"/>
            </w:pPr>
            <w:r>
              <w:rPr>
                <w:rFonts w:hint="eastAsia"/>
              </w:rPr>
              <w:t>11:15-11:25</w:t>
            </w:r>
          </w:p>
        </w:tc>
        <w:tc>
          <w:tcPr>
            <w:tcW w:w="6237" w:type="dxa"/>
            <w:gridSpan w:val="2"/>
            <w:shd w:val="clear" w:color="auto" w:fill="C1F0C7" w:themeFill="accent3" w:themeFillTint="33"/>
          </w:tcPr>
          <w:p w14:paraId="7B93AD36" w14:textId="4CBB6A15" w:rsidR="0034723C" w:rsidRPr="00113680" w:rsidRDefault="0034723C" w:rsidP="0034723C">
            <w:pPr>
              <w:pStyle w:val="Author"/>
            </w:pPr>
            <w:r w:rsidRPr="00B15AE7">
              <w:rPr>
                <w:b/>
                <w:bCs/>
                <w:color w:val="002060"/>
                <w:kern w:val="2"/>
                <w:szCs w:val="20"/>
                <w14:ligatures w14:val="standardContextual"/>
              </w:rPr>
              <w:t xml:space="preserve">Panel </w:t>
            </w:r>
            <w:r>
              <w:rPr>
                <w:rFonts w:hint="eastAsia"/>
                <w:b/>
                <w:bCs/>
                <w:color w:val="002060"/>
                <w:kern w:val="2"/>
                <w:szCs w:val="20"/>
                <w14:ligatures w14:val="standardContextual"/>
              </w:rPr>
              <w:t>D</w:t>
            </w:r>
            <w:r w:rsidRPr="00B15AE7">
              <w:rPr>
                <w:b/>
                <w:bCs/>
                <w:color w:val="002060"/>
                <w:kern w:val="2"/>
                <w:szCs w:val="20"/>
                <w14:ligatures w14:val="standardContextual"/>
              </w:rPr>
              <w:t xml:space="preserve">iscussion </w:t>
            </w:r>
          </w:p>
        </w:tc>
        <w:tc>
          <w:tcPr>
            <w:tcW w:w="2091" w:type="dxa"/>
            <w:shd w:val="clear" w:color="auto" w:fill="C1F0C7" w:themeFill="accent3" w:themeFillTint="33"/>
          </w:tcPr>
          <w:p w14:paraId="2B2393C4" w14:textId="77777777" w:rsidR="0034723C" w:rsidRDefault="0034723C" w:rsidP="0034723C">
            <w:pPr>
              <w:spacing w:line="360" w:lineRule="exact"/>
              <w:rPr>
                <w:rFonts w:ascii="Arial" w:hAnsi="Arial" w:cs="Arial"/>
                <w:sz w:val="20"/>
                <w:szCs w:val="20"/>
                <w14:ligatures w14:val="none"/>
              </w:rPr>
            </w:pPr>
            <w:r w:rsidRPr="00CD1FAA">
              <w:rPr>
                <w:rFonts w:ascii="Arial" w:hAnsi="Arial" w:cs="Arial"/>
                <w:sz w:val="20"/>
                <w:szCs w:val="20"/>
                <w14:ligatures w14:val="none"/>
              </w:rPr>
              <w:t>Lian-Yu Lin</w:t>
            </w:r>
          </w:p>
          <w:p w14:paraId="6B68DFE2" w14:textId="0EE888D1" w:rsidR="0034723C" w:rsidRPr="003958BA" w:rsidRDefault="0034723C" w:rsidP="0034723C">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34723C" w:rsidRPr="003958BA" w14:paraId="088CA420" w14:textId="77777777" w:rsidTr="00A93D80">
        <w:tc>
          <w:tcPr>
            <w:tcW w:w="1418" w:type="dxa"/>
          </w:tcPr>
          <w:p w14:paraId="118C106A" w14:textId="298724C9" w:rsidR="0034723C" w:rsidRDefault="0034723C" w:rsidP="0034723C">
            <w:pPr>
              <w:pStyle w:val="03"/>
              <w:jc w:val="both"/>
            </w:pPr>
            <w:r>
              <w:rPr>
                <w:rFonts w:hint="eastAsia"/>
              </w:rPr>
              <w:t>11:25-11:30</w:t>
            </w:r>
          </w:p>
        </w:tc>
        <w:tc>
          <w:tcPr>
            <w:tcW w:w="6237" w:type="dxa"/>
            <w:gridSpan w:val="2"/>
          </w:tcPr>
          <w:p w14:paraId="54BA00D8" w14:textId="77777777" w:rsidR="0034723C" w:rsidRPr="003D0B68" w:rsidRDefault="0034723C" w:rsidP="0034723C">
            <w:pPr>
              <w:spacing w:line="360" w:lineRule="exact"/>
              <w:rPr>
                <w:rFonts w:ascii="Arial" w:hAnsi="Arial" w:cs="Arial"/>
                <w:color w:val="002060"/>
                <w:sz w:val="20"/>
                <w:szCs w:val="20"/>
              </w:rPr>
            </w:pPr>
            <w:r>
              <w:rPr>
                <w:rFonts w:ascii="Arial" w:hAnsi="Arial" w:cs="Arial" w:hint="eastAsia"/>
                <w:b/>
                <w:bCs/>
                <w:color w:val="002060"/>
                <w:sz w:val="20"/>
                <w:szCs w:val="20"/>
              </w:rPr>
              <w:t>Closi</w:t>
            </w:r>
            <w:r w:rsidRPr="009D3636">
              <w:rPr>
                <w:rFonts w:ascii="Arial" w:hAnsi="Arial" w:cs="Arial"/>
                <w:b/>
                <w:bCs/>
                <w:color w:val="002060"/>
                <w:sz w:val="20"/>
                <w:szCs w:val="20"/>
              </w:rPr>
              <w:t>ng</w:t>
            </w:r>
          </w:p>
        </w:tc>
        <w:tc>
          <w:tcPr>
            <w:tcW w:w="2091" w:type="dxa"/>
          </w:tcPr>
          <w:p w14:paraId="5E931A67" w14:textId="77777777" w:rsidR="0034723C" w:rsidRDefault="0034723C" w:rsidP="0034723C">
            <w:pPr>
              <w:spacing w:line="360" w:lineRule="exact"/>
              <w:rPr>
                <w:rFonts w:ascii="Arial" w:hAnsi="Arial" w:cs="Arial"/>
                <w:sz w:val="20"/>
                <w:szCs w:val="20"/>
                <w14:ligatures w14:val="none"/>
              </w:rPr>
            </w:pPr>
            <w:r w:rsidRPr="00CD1FAA">
              <w:rPr>
                <w:rFonts w:ascii="Arial" w:hAnsi="Arial" w:cs="Arial"/>
                <w:sz w:val="20"/>
                <w:szCs w:val="20"/>
                <w14:ligatures w14:val="none"/>
              </w:rPr>
              <w:t>Lian-Yu Lin</w:t>
            </w:r>
          </w:p>
          <w:p w14:paraId="7EBF3622" w14:textId="4C68D4F5" w:rsidR="0034723C" w:rsidRPr="003958BA" w:rsidRDefault="0034723C" w:rsidP="0034723C">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bl>
    <w:p w14:paraId="16811726" w14:textId="77777777" w:rsidR="008744DE" w:rsidRDefault="008744DE" w:rsidP="008744DE"/>
    <w:p w14:paraId="468A7F04" w14:textId="74124CA1" w:rsidR="007E2171" w:rsidRDefault="007E2171" w:rsidP="000E0EA4">
      <w:pPr>
        <w:rPr>
          <w:rFonts w:ascii="Calibri" w:hAnsi="Calibri" w:cs="Calibri"/>
          <w:sz w:val="16"/>
          <w:szCs w:val="16"/>
        </w:rPr>
      </w:pPr>
      <w:r>
        <w:rPr>
          <w:rFonts w:ascii="Calibri" w:hAnsi="Calibri" w:cs="Calibri"/>
          <w:sz w:val="16"/>
          <w:szCs w:val="16"/>
        </w:rPr>
        <w:br w:type="page"/>
      </w:r>
    </w:p>
    <w:p w14:paraId="51063942" w14:textId="77777777" w:rsidR="007E2171" w:rsidRPr="006D623B" w:rsidRDefault="007E2171" w:rsidP="007E2171">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5738"/>
        <w:gridCol w:w="139"/>
        <w:gridCol w:w="2350"/>
      </w:tblGrid>
      <w:tr w:rsidR="007E2171" w:rsidRPr="00E601C8" w14:paraId="7FB453ED" w14:textId="77777777" w:rsidTr="00055CB0">
        <w:trPr>
          <w:trHeight w:val="454"/>
        </w:trPr>
        <w:tc>
          <w:tcPr>
            <w:tcW w:w="7230" w:type="dxa"/>
            <w:gridSpan w:val="2"/>
            <w:shd w:val="clear" w:color="auto" w:fill="0070C0"/>
            <w:vAlign w:val="center"/>
          </w:tcPr>
          <w:p w14:paraId="76CF6AB8" w14:textId="50E6E914" w:rsidR="007E2171" w:rsidRPr="00D53BF6" w:rsidRDefault="00E21863" w:rsidP="00551395">
            <w:pPr>
              <w:rPr>
                <w:rFonts w:ascii="Arial" w:hAnsi="Arial" w:cs="Arial"/>
                <w:b/>
                <w:bCs/>
                <w:color w:val="FFFFFF" w:themeColor="background1"/>
              </w:rPr>
            </w:pPr>
            <w:r w:rsidRPr="00CE1008">
              <w:rPr>
                <w:rFonts w:ascii="Arial" w:eastAsia="新細明體" w:hAnsi="Arial" w:cs="Arial"/>
                <w:b/>
                <w:bCs/>
                <w:color w:val="FFFFFF"/>
              </w:rPr>
              <w:t xml:space="preserve">PDA </w:t>
            </w:r>
            <w:r w:rsidRPr="00CE1008">
              <w:rPr>
                <w:rFonts w:ascii="Arial" w:eastAsia="新細明體" w:hAnsi="Arial" w:cs="Arial" w:hint="eastAsia"/>
                <w:b/>
                <w:bCs/>
                <w:color w:val="FFFFFF"/>
              </w:rPr>
              <w:t>O</w:t>
            </w:r>
            <w:r w:rsidRPr="00CE1008">
              <w:rPr>
                <w:rFonts w:ascii="Arial" w:eastAsia="新細明體" w:hAnsi="Arial" w:cs="Arial"/>
                <w:b/>
                <w:bCs/>
                <w:color w:val="FFFFFF"/>
              </w:rPr>
              <w:t xml:space="preserve">ccluder in </w:t>
            </w:r>
            <w:r w:rsidR="003F2224">
              <w:rPr>
                <w:rFonts w:ascii="Arial" w:eastAsia="新細明體" w:hAnsi="Arial" w:cs="Arial" w:hint="eastAsia"/>
                <w:b/>
                <w:bCs/>
                <w:color w:val="FFFFFF"/>
              </w:rPr>
              <w:t>P</w:t>
            </w:r>
            <w:r w:rsidRPr="00CE1008">
              <w:rPr>
                <w:rFonts w:ascii="Arial" w:eastAsia="新細明體" w:hAnsi="Arial" w:cs="Arial"/>
                <w:b/>
                <w:bCs/>
                <w:color w:val="FFFFFF"/>
              </w:rPr>
              <w:t>rematurity &amp; Stage</w:t>
            </w:r>
            <w:r w:rsidR="00AE35ED">
              <w:rPr>
                <w:rFonts w:ascii="Arial" w:eastAsia="新細明體" w:hAnsi="Arial" w:cs="Arial" w:hint="eastAsia"/>
                <w:b/>
                <w:bCs/>
                <w:color w:val="FFFFFF"/>
              </w:rPr>
              <w:t xml:space="preserve">d </w:t>
            </w:r>
            <w:r w:rsidR="003F2224">
              <w:rPr>
                <w:rFonts w:ascii="Arial" w:eastAsia="新細明體" w:hAnsi="Arial" w:cs="Arial" w:hint="eastAsia"/>
                <w:b/>
                <w:bCs/>
                <w:color w:val="FFFFFF"/>
              </w:rPr>
              <w:t>A</w:t>
            </w:r>
            <w:r w:rsidRPr="00CE1008">
              <w:rPr>
                <w:rFonts w:ascii="Arial" w:eastAsia="新細明體" w:hAnsi="Arial" w:cs="Arial"/>
                <w:b/>
                <w:bCs/>
                <w:color w:val="FFFFFF"/>
              </w:rPr>
              <w:t>pproach for TOF</w:t>
            </w:r>
          </w:p>
        </w:tc>
        <w:tc>
          <w:tcPr>
            <w:tcW w:w="2516" w:type="dxa"/>
            <w:gridSpan w:val="2"/>
            <w:shd w:val="clear" w:color="auto" w:fill="0070C0"/>
          </w:tcPr>
          <w:p w14:paraId="0E3E1B91" w14:textId="0708A95F" w:rsidR="007E2171" w:rsidRPr="003776A8" w:rsidRDefault="00941972" w:rsidP="00055CB0">
            <w:pPr>
              <w:jc w:val="right"/>
              <w:rPr>
                <w:rFonts w:ascii="Arial" w:hAnsi="Arial" w:cs="Arial"/>
                <w:b/>
                <w:bCs/>
                <w:color w:val="FFFFFF" w:themeColor="background1"/>
              </w:rPr>
            </w:pPr>
            <w:r>
              <w:rPr>
                <w:rFonts w:ascii="Arial" w:hAnsi="Arial" w:cs="Arial" w:hint="eastAsia"/>
                <w:b/>
                <w:bCs/>
                <w:color w:val="FFFFFF" w:themeColor="background1"/>
              </w:rPr>
              <w:t>Room 201A</w:t>
            </w:r>
            <w:r w:rsidR="007E2171">
              <w:rPr>
                <w:rFonts w:ascii="Arial" w:hAnsi="Arial" w:cs="Arial" w:hint="eastAsia"/>
                <w:b/>
                <w:bCs/>
                <w:color w:val="FFFFFF" w:themeColor="background1"/>
              </w:rPr>
              <w:t>, TICC</w:t>
            </w:r>
          </w:p>
        </w:tc>
      </w:tr>
      <w:tr w:rsidR="003B0920" w:rsidRPr="003958BA" w14:paraId="6BAB6113" w14:textId="77777777" w:rsidTr="00A75250">
        <w:tc>
          <w:tcPr>
            <w:tcW w:w="1418" w:type="dxa"/>
            <w:shd w:val="clear" w:color="auto" w:fill="0D0D0D" w:themeFill="text1" w:themeFillTint="F2"/>
          </w:tcPr>
          <w:p w14:paraId="4404AB86" w14:textId="77777777" w:rsidR="003B0920" w:rsidRPr="00F97182" w:rsidRDefault="003B0920" w:rsidP="00551395">
            <w:pPr>
              <w:pStyle w:val="03"/>
              <w:jc w:val="both"/>
            </w:pPr>
            <w:r>
              <w:rPr>
                <w:rFonts w:hint="eastAsia"/>
              </w:rPr>
              <w:t>Time</w:t>
            </w:r>
          </w:p>
        </w:tc>
        <w:tc>
          <w:tcPr>
            <w:tcW w:w="5953" w:type="dxa"/>
            <w:gridSpan w:val="2"/>
            <w:shd w:val="clear" w:color="auto" w:fill="0D0D0D" w:themeFill="text1" w:themeFillTint="F2"/>
          </w:tcPr>
          <w:p w14:paraId="4A42E2BE" w14:textId="77777777" w:rsidR="003B0920" w:rsidRPr="003958BA" w:rsidRDefault="003B0920"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375" w:type="dxa"/>
            <w:shd w:val="clear" w:color="auto" w:fill="0D0D0D" w:themeFill="text1" w:themeFillTint="F2"/>
            <w:vAlign w:val="center"/>
          </w:tcPr>
          <w:p w14:paraId="03018080" w14:textId="77777777" w:rsidR="003B0920" w:rsidRPr="003958BA" w:rsidRDefault="003B0920"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A75250" w:rsidRPr="003958BA" w14:paraId="6AF1333E" w14:textId="77777777" w:rsidTr="00A75250">
        <w:tc>
          <w:tcPr>
            <w:tcW w:w="1418" w:type="dxa"/>
            <w:shd w:val="clear" w:color="auto" w:fill="CAEDFB" w:themeFill="accent4" w:themeFillTint="33"/>
          </w:tcPr>
          <w:p w14:paraId="2F87C105" w14:textId="74C7681A" w:rsidR="00A75250" w:rsidRDefault="00A75250" w:rsidP="00A75250">
            <w:pPr>
              <w:pStyle w:val="03"/>
              <w:jc w:val="both"/>
            </w:pPr>
            <w:r>
              <w:rPr>
                <w:rFonts w:hint="eastAsia"/>
              </w:rPr>
              <w:t>14:4</w:t>
            </w:r>
            <w:r w:rsidR="002F64A2">
              <w:rPr>
                <w:rFonts w:hint="eastAsia"/>
              </w:rPr>
              <w:t>0</w:t>
            </w:r>
            <w:r>
              <w:rPr>
                <w:rFonts w:hint="eastAsia"/>
              </w:rPr>
              <w:t>-14:</w:t>
            </w:r>
            <w:r w:rsidR="002F64A2">
              <w:rPr>
                <w:rFonts w:hint="eastAsia"/>
              </w:rPr>
              <w:t>43</w:t>
            </w:r>
          </w:p>
        </w:tc>
        <w:tc>
          <w:tcPr>
            <w:tcW w:w="5953" w:type="dxa"/>
            <w:gridSpan w:val="2"/>
            <w:shd w:val="clear" w:color="auto" w:fill="CAEDFB" w:themeFill="accent4" w:themeFillTint="33"/>
          </w:tcPr>
          <w:p w14:paraId="0FBB1609" w14:textId="6C703B49" w:rsidR="00A75250" w:rsidRPr="00FD5BFA" w:rsidRDefault="00A75250" w:rsidP="00A75250">
            <w:pPr>
              <w:pStyle w:val="Author"/>
            </w:pPr>
            <w:r>
              <w:rPr>
                <w:rFonts w:eastAsia="新細明體" w:hint="eastAsia"/>
                <w:b/>
                <w:bCs/>
                <w:color w:val="002060"/>
                <w:szCs w:val="20"/>
              </w:rPr>
              <w:t>O</w:t>
            </w:r>
            <w:r>
              <w:rPr>
                <w:rFonts w:eastAsia="新細明體"/>
                <w:b/>
                <w:bCs/>
                <w:color w:val="002060"/>
                <w:szCs w:val="20"/>
              </w:rPr>
              <w:t>pening</w:t>
            </w:r>
          </w:p>
        </w:tc>
        <w:tc>
          <w:tcPr>
            <w:tcW w:w="2375" w:type="dxa"/>
            <w:shd w:val="clear" w:color="auto" w:fill="CAEDFB" w:themeFill="accent4" w:themeFillTint="33"/>
            <w:vAlign w:val="center"/>
          </w:tcPr>
          <w:p w14:paraId="27E61A09" w14:textId="77777777" w:rsidR="00343B46" w:rsidRPr="00343B46" w:rsidRDefault="00343B46" w:rsidP="00343B46">
            <w:pPr>
              <w:pStyle w:val="Author"/>
            </w:pPr>
            <w:r w:rsidRPr="00343B46">
              <w:t>Yun-Ching Fu</w:t>
            </w:r>
          </w:p>
          <w:p w14:paraId="17491D2E" w14:textId="4181985F" w:rsidR="002F64A2" w:rsidRPr="009F23FA" w:rsidRDefault="00343B46" w:rsidP="00343B46">
            <w:pPr>
              <w:pStyle w:val="Author"/>
              <w:rPr>
                <w:highlight w:val="yellow"/>
              </w:rPr>
            </w:pPr>
            <w:r w:rsidRPr="00343B46">
              <w:rPr>
                <w:rFonts w:hint="eastAsia"/>
              </w:rPr>
              <w:t>(Taiwan)</w:t>
            </w:r>
          </w:p>
        </w:tc>
      </w:tr>
      <w:tr w:rsidR="00A75250" w:rsidRPr="003958BA" w14:paraId="5D283B18" w14:textId="77777777" w:rsidTr="002F64A2">
        <w:tc>
          <w:tcPr>
            <w:tcW w:w="1418" w:type="dxa"/>
            <w:shd w:val="clear" w:color="auto" w:fill="FFFFFF" w:themeFill="background1"/>
          </w:tcPr>
          <w:p w14:paraId="4247C0F1" w14:textId="616FF916" w:rsidR="00A75250" w:rsidRDefault="00A75250" w:rsidP="00A75250">
            <w:pPr>
              <w:pStyle w:val="03"/>
              <w:jc w:val="both"/>
            </w:pPr>
            <w:r>
              <w:rPr>
                <w:rFonts w:hint="eastAsia"/>
              </w:rPr>
              <w:t>14:</w:t>
            </w:r>
            <w:r w:rsidR="002F64A2">
              <w:rPr>
                <w:rFonts w:hint="eastAsia"/>
              </w:rPr>
              <w:t>43</w:t>
            </w:r>
            <w:r>
              <w:rPr>
                <w:rFonts w:hint="eastAsia"/>
              </w:rPr>
              <w:t>-1</w:t>
            </w:r>
            <w:r w:rsidR="002F64A2">
              <w:rPr>
                <w:rFonts w:hint="eastAsia"/>
              </w:rPr>
              <w:t>4</w:t>
            </w:r>
            <w:r>
              <w:rPr>
                <w:rFonts w:hint="eastAsia"/>
              </w:rPr>
              <w:t>:</w:t>
            </w:r>
            <w:r w:rsidR="002F64A2">
              <w:rPr>
                <w:rFonts w:hint="eastAsia"/>
              </w:rPr>
              <w:t>58</w:t>
            </w:r>
          </w:p>
        </w:tc>
        <w:tc>
          <w:tcPr>
            <w:tcW w:w="5953" w:type="dxa"/>
            <w:gridSpan w:val="2"/>
            <w:shd w:val="clear" w:color="auto" w:fill="FFFFFF" w:themeFill="background1"/>
          </w:tcPr>
          <w:p w14:paraId="0110EDC9" w14:textId="4FEAE829" w:rsidR="00A75250" w:rsidRPr="00CE1008" w:rsidRDefault="00A75250" w:rsidP="00A75250">
            <w:pPr>
              <w:rPr>
                <w:rFonts w:ascii="Arial" w:eastAsia="新細明體" w:hAnsi="Arial" w:cs="Arial"/>
                <w:b/>
                <w:bCs/>
                <w:color w:val="002060"/>
                <w:sz w:val="20"/>
                <w:szCs w:val="20"/>
              </w:rPr>
            </w:pPr>
            <w:r w:rsidRPr="00CE1008">
              <w:rPr>
                <w:rFonts w:ascii="Arial" w:eastAsia="新細明體" w:hAnsi="Arial" w:cs="Arial"/>
                <w:b/>
                <w:bCs/>
                <w:color w:val="002060"/>
                <w:sz w:val="20"/>
                <w:szCs w:val="20"/>
              </w:rPr>
              <w:t xml:space="preserve">PDA </w:t>
            </w:r>
            <w:r w:rsidR="003F2224">
              <w:rPr>
                <w:rFonts w:ascii="Arial" w:eastAsia="新細明體" w:hAnsi="Arial" w:cs="Arial" w:hint="eastAsia"/>
                <w:b/>
                <w:bCs/>
                <w:color w:val="002060"/>
                <w:sz w:val="20"/>
                <w:szCs w:val="20"/>
              </w:rPr>
              <w:t>O</w:t>
            </w:r>
            <w:r w:rsidRPr="00CE1008">
              <w:rPr>
                <w:rFonts w:ascii="Arial" w:eastAsia="新細明體" w:hAnsi="Arial" w:cs="Arial"/>
                <w:b/>
                <w:bCs/>
                <w:color w:val="002060"/>
                <w:sz w:val="20"/>
                <w:szCs w:val="20"/>
              </w:rPr>
              <w:t xml:space="preserve">ccluder in </w:t>
            </w:r>
            <w:r w:rsidR="003F2224">
              <w:rPr>
                <w:rFonts w:ascii="Arial" w:eastAsia="新細明體" w:hAnsi="Arial" w:cs="Arial" w:hint="eastAsia"/>
                <w:b/>
                <w:bCs/>
                <w:color w:val="002060"/>
                <w:sz w:val="20"/>
                <w:szCs w:val="20"/>
              </w:rPr>
              <w:t>P</w:t>
            </w:r>
            <w:r w:rsidRPr="00CE1008">
              <w:rPr>
                <w:rFonts w:ascii="Arial" w:eastAsia="新細明體" w:hAnsi="Arial" w:cs="Arial"/>
                <w:b/>
                <w:bCs/>
                <w:color w:val="002060"/>
                <w:sz w:val="20"/>
                <w:szCs w:val="20"/>
              </w:rPr>
              <w:t xml:space="preserve">rematurity: Interventionist’s </w:t>
            </w:r>
            <w:r w:rsidR="003F2224">
              <w:rPr>
                <w:rFonts w:ascii="Arial" w:eastAsia="新細明體" w:hAnsi="Arial" w:cs="Arial" w:hint="eastAsia"/>
                <w:b/>
                <w:bCs/>
                <w:color w:val="002060"/>
                <w:sz w:val="20"/>
                <w:szCs w:val="20"/>
              </w:rPr>
              <w:t>P</w:t>
            </w:r>
            <w:r w:rsidRPr="00CE1008">
              <w:rPr>
                <w:rFonts w:ascii="Arial" w:eastAsia="新細明體" w:hAnsi="Arial" w:cs="Arial"/>
                <w:b/>
                <w:bCs/>
                <w:color w:val="002060"/>
                <w:sz w:val="20"/>
                <w:szCs w:val="20"/>
              </w:rPr>
              <w:t xml:space="preserve">oint of </w:t>
            </w:r>
            <w:r w:rsidR="003F2224">
              <w:rPr>
                <w:rFonts w:ascii="Arial" w:eastAsia="新細明體" w:hAnsi="Arial" w:cs="Arial" w:hint="eastAsia"/>
                <w:b/>
                <w:bCs/>
                <w:color w:val="002060"/>
                <w:sz w:val="20"/>
                <w:szCs w:val="20"/>
              </w:rPr>
              <w:t>V</w:t>
            </w:r>
            <w:r w:rsidRPr="00CE1008">
              <w:rPr>
                <w:rFonts w:ascii="Arial" w:eastAsia="新細明體" w:hAnsi="Arial" w:cs="Arial"/>
                <w:b/>
                <w:bCs/>
                <w:color w:val="002060"/>
                <w:sz w:val="20"/>
                <w:szCs w:val="20"/>
              </w:rPr>
              <w:t>iew</w:t>
            </w:r>
          </w:p>
          <w:p w14:paraId="043AC247" w14:textId="017EF9A9" w:rsidR="00A75250" w:rsidRPr="002F64A2" w:rsidRDefault="00A75250" w:rsidP="002F64A2">
            <w:pPr>
              <w:pStyle w:val="Author"/>
            </w:pPr>
            <w:r w:rsidRPr="002F64A2">
              <w:t>Chun-An Chen (Taiwan)</w:t>
            </w:r>
          </w:p>
        </w:tc>
        <w:tc>
          <w:tcPr>
            <w:tcW w:w="2375" w:type="dxa"/>
            <w:shd w:val="clear" w:color="auto" w:fill="FFFFFF" w:themeFill="background1"/>
            <w:vAlign w:val="center"/>
          </w:tcPr>
          <w:p w14:paraId="6502CAF4" w14:textId="77777777" w:rsidR="00A75250" w:rsidRDefault="00A75250" w:rsidP="002F64A2">
            <w:pPr>
              <w:pStyle w:val="Author"/>
            </w:pPr>
            <w:r w:rsidRPr="00FB2589">
              <w:t>Yun-Ching Fu</w:t>
            </w:r>
          </w:p>
          <w:p w14:paraId="5D3BE0B4" w14:textId="3730D612" w:rsidR="002F64A2" w:rsidRPr="009F23FA" w:rsidRDefault="002F64A2" w:rsidP="002F64A2">
            <w:pPr>
              <w:pStyle w:val="Author"/>
              <w:rPr>
                <w:highlight w:val="yellow"/>
              </w:rPr>
            </w:pPr>
            <w:r>
              <w:rPr>
                <w:rFonts w:hint="eastAsia"/>
              </w:rPr>
              <w:t>(Taiwan)</w:t>
            </w:r>
          </w:p>
        </w:tc>
      </w:tr>
      <w:tr w:rsidR="00A75250" w:rsidRPr="003958BA" w14:paraId="122269A2" w14:textId="77777777" w:rsidTr="00A75250">
        <w:tc>
          <w:tcPr>
            <w:tcW w:w="1418" w:type="dxa"/>
            <w:shd w:val="clear" w:color="auto" w:fill="CAEDFB" w:themeFill="accent4" w:themeFillTint="33"/>
          </w:tcPr>
          <w:p w14:paraId="6B700286" w14:textId="7B2D86D6" w:rsidR="00A75250" w:rsidRDefault="00A75250" w:rsidP="00A75250">
            <w:pPr>
              <w:pStyle w:val="03"/>
              <w:jc w:val="both"/>
            </w:pPr>
            <w:r>
              <w:rPr>
                <w:rFonts w:hint="eastAsia"/>
              </w:rPr>
              <w:t>1</w:t>
            </w:r>
            <w:r w:rsidR="002F64A2">
              <w:rPr>
                <w:rFonts w:hint="eastAsia"/>
              </w:rPr>
              <w:t>4</w:t>
            </w:r>
            <w:r>
              <w:rPr>
                <w:rFonts w:hint="eastAsia"/>
              </w:rPr>
              <w:t>:</w:t>
            </w:r>
            <w:r w:rsidR="002F64A2">
              <w:rPr>
                <w:rFonts w:hint="eastAsia"/>
              </w:rPr>
              <w:t>58</w:t>
            </w:r>
            <w:r>
              <w:rPr>
                <w:rFonts w:hint="eastAsia"/>
              </w:rPr>
              <w:t>-15:</w:t>
            </w:r>
            <w:r w:rsidR="00A07AB7">
              <w:rPr>
                <w:rFonts w:hint="eastAsia"/>
              </w:rPr>
              <w:t>03</w:t>
            </w:r>
          </w:p>
        </w:tc>
        <w:tc>
          <w:tcPr>
            <w:tcW w:w="5953" w:type="dxa"/>
            <w:gridSpan w:val="2"/>
            <w:shd w:val="clear" w:color="auto" w:fill="CAEDFB" w:themeFill="accent4" w:themeFillTint="33"/>
          </w:tcPr>
          <w:p w14:paraId="7F3C805D" w14:textId="004E9F66" w:rsidR="00A75250" w:rsidRPr="00CE1008" w:rsidRDefault="00A75250" w:rsidP="00A75250">
            <w:pPr>
              <w:rPr>
                <w:rFonts w:ascii="Arial" w:eastAsia="新細明體" w:hAnsi="Arial" w:cs="Arial"/>
                <w:b/>
                <w:bCs/>
                <w:color w:val="002060"/>
                <w:sz w:val="20"/>
                <w:szCs w:val="20"/>
              </w:rPr>
            </w:pPr>
            <w:r w:rsidRPr="00CE1008">
              <w:rPr>
                <w:rFonts w:ascii="Arial" w:eastAsia="新細明體" w:hAnsi="Arial" w:cs="Arial"/>
                <w:b/>
                <w:bCs/>
                <w:color w:val="002060"/>
                <w:sz w:val="20"/>
                <w:szCs w:val="20"/>
              </w:rPr>
              <w:t xml:space="preserve">PDA </w:t>
            </w:r>
            <w:r w:rsidR="003F2224">
              <w:rPr>
                <w:rFonts w:ascii="Arial" w:eastAsia="新細明體" w:hAnsi="Arial" w:cs="Arial" w:hint="eastAsia"/>
                <w:b/>
                <w:bCs/>
                <w:color w:val="002060"/>
                <w:sz w:val="20"/>
                <w:szCs w:val="20"/>
              </w:rPr>
              <w:t>O</w:t>
            </w:r>
            <w:r w:rsidRPr="00CE1008">
              <w:rPr>
                <w:rFonts w:ascii="Arial" w:eastAsia="新細明體" w:hAnsi="Arial" w:cs="Arial"/>
                <w:b/>
                <w:bCs/>
                <w:color w:val="002060"/>
                <w:sz w:val="20"/>
                <w:szCs w:val="20"/>
              </w:rPr>
              <w:t xml:space="preserve">ccluder in </w:t>
            </w:r>
            <w:r w:rsidR="003F2224">
              <w:rPr>
                <w:rFonts w:ascii="Arial" w:eastAsia="新細明體" w:hAnsi="Arial" w:cs="Arial" w:hint="eastAsia"/>
                <w:b/>
                <w:bCs/>
                <w:color w:val="002060"/>
                <w:sz w:val="20"/>
                <w:szCs w:val="20"/>
              </w:rPr>
              <w:t>P</w:t>
            </w:r>
            <w:r w:rsidRPr="00CE1008">
              <w:rPr>
                <w:rFonts w:ascii="Arial" w:eastAsia="新細明體" w:hAnsi="Arial" w:cs="Arial"/>
                <w:b/>
                <w:bCs/>
                <w:color w:val="002060"/>
                <w:sz w:val="20"/>
                <w:szCs w:val="20"/>
              </w:rPr>
              <w:t xml:space="preserve">rematurity: Surgeon’s </w:t>
            </w:r>
            <w:r w:rsidR="003F2224">
              <w:rPr>
                <w:rFonts w:ascii="Arial" w:eastAsia="新細明體" w:hAnsi="Arial" w:cs="Arial" w:hint="eastAsia"/>
                <w:b/>
                <w:bCs/>
                <w:color w:val="002060"/>
                <w:sz w:val="20"/>
                <w:szCs w:val="20"/>
              </w:rPr>
              <w:t>P</w:t>
            </w:r>
            <w:r w:rsidR="003F2224" w:rsidRPr="00CE1008">
              <w:rPr>
                <w:rFonts w:ascii="Arial" w:eastAsia="新細明體" w:hAnsi="Arial" w:cs="Arial"/>
                <w:b/>
                <w:bCs/>
                <w:color w:val="002060"/>
                <w:sz w:val="20"/>
                <w:szCs w:val="20"/>
              </w:rPr>
              <w:t xml:space="preserve">oint of </w:t>
            </w:r>
            <w:r w:rsidR="003F2224">
              <w:rPr>
                <w:rFonts w:ascii="Arial" w:eastAsia="新細明體" w:hAnsi="Arial" w:cs="Arial" w:hint="eastAsia"/>
                <w:b/>
                <w:bCs/>
                <w:color w:val="002060"/>
                <w:sz w:val="20"/>
                <w:szCs w:val="20"/>
              </w:rPr>
              <w:t>V</w:t>
            </w:r>
            <w:r w:rsidR="003F2224" w:rsidRPr="00CE1008">
              <w:rPr>
                <w:rFonts w:ascii="Arial" w:eastAsia="新細明體" w:hAnsi="Arial" w:cs="Arial"/>
                <w:b/>
                <w:bCs/>
                <w:color w:val="002060"/>
                <w:sz w:val="20"/>
                <w:szCs w:val="20"/>
              </w:rPr>
              <w:t>iew</w:t>
            </w:r>
          </w:p>
          <w:p w14:paraId="1FA0F45B" w14:textId="620604D0" w:rsidR="00A75250" w:rsidRPr="002F64A2" w:rsidRDefault="00A75250" w:rsidP="002F64A2">
            <w:pPr>
              <w:pStyle w:val="Author"/>
            </w:pPr>
            <w:r w:rsidRPr="002F64A2">
              <w:t xml:space="preserve">Fei-Yi </w:t>
            </w:r>
            <w:r w:rsidR="00D734B4" w:rsidRPr="002F64A2">
              <w:t xml:space="preserve">Wu </w:t>
            </w:r>
            <w:r w:rsidRPr="002F64A2">
              <w:t>(Taiwan)</w:t>
            </w:r>
          </w:p>
        </w:tc>
        <w:tc>
          <w:tcPr>
            <w:tcW w:w="2375" w:type="dxa"/>
            <w:shd w:val="clear" w:color="auto" w:fill="CAEDFB" w:themeFill="accent4" w:themeFillTint="33"/>
          </w:tcPr>
          <w:p w14:paraId="4C15DA74" w14:textId="77777777" w:rsidR="00A75250" w:rsidRDefault="00A75250" w:rsidP="002F64A2">
            <w:pPr>
              <w:pStyle w:val="Author"/>
            </w:pPr>
            <w:r w:rsidRPr="00FB2589">
              <w:t>Chung-I Chang</w:t>
            </w:r>
          </w:p>
          <w:p w14:paraId="7CCAFB94" w14:textId="7D6A6BF4" w:rsidR="002F64A2" w:rsidRPr="009F23FA" w:rsidRDefault="002F64A2" w:rsidP="002F64A2">
            <w:pPr>
              <w:pStyle w:val="Author"/>
              <w:rPr>
                <w:highlight w:val="yellow"/>
              </w:rPr>
            </w:pPr>
            <w:r>
              <w:rPr>
                <w:rFonts w:hint="eastAsia"/>
              </w:rPr>
              <w:t>(Taiwan)</w:t>
            </w:r>
          </w:p>
        </w:tc>
      </w:tr>
      <w:tr w:rsidR="00A75250" w:rsidRPr="003958BA" w14:paraId="578731BB" w14:textId="77777777" w:rsidTr="002F64A2">
        <w:tc>
          <w:tcPr>
            <w:tcW w:w="1418" w:type="dxa"/>
            <w:shd w:val="clear" w:color="auto" w:fill="FFFFFF" w:themeFill="background1"/>
          </w:tcPr>
          <w:p w14:paraId="4D3B31E9" w14:textId="6A01F945" w:rsidR="00A75250" w:rsidRDefault="00A75250" w:rsidP="00A75250">
            <w:pPr>
              <w:pStyle w:val="03"/>
              <w:jc w:val="both"/>
            </w:pPr>
            <w:r>
              <w:rPr>
                <w:rFonts w:hint="eastAsia"/>
              </w:rPr>
              <w:t>15:</w:t>
            </w:r>
            <w:r w:rsidR="00A07AB7">
              <w:rPr>
                <w:rFonts w:hint="eastAsia"/>
              </w:rPr>
              <w:t>03</w:t>
            </w:r>
            <w:r>
              <w:rPr>
                <w:rFonts w:hint="eastAsia"/>
              </w:rPr>
              <w:t>-15:</w:t>
            </w:r>
            <w:r w:rsidR="00A07AB7">
              <w:rPr>
                <w:rFonts w:hint="eastAsia"/>
              </w:rPr>
              <w:t>20</w:t>
            </w:r>
          </w:p>
        </w:tc>
        <w:tc>
          <w:tcPr>
            <w:tcW w:w="5953" w:type="dxa"/>
            <w:gridSpan w:val="2"/>
            <w:shd w:val="clear" w:color="auto" w:fill="FFFFFF" w:themeFill="background1"/>
          </w:tcPr>
          <w:p w14:paraId="7743BEB5" w14:textId="4648C6EC" w:rsidR="00A75250" w:rsidRPr="00E00CEB" w:rsidRDefault="00A75250" w:rsidP="00A75250">
            <w:pPr>
              <w:pStyle w:val="Author"/>
            </w:pPr>
            <w:r w:rsidRPr="00CE1008">
              <w:rPr>
                <w:rFonts w:eastAsia="新細明體" w:hint="eastAsia"/>
                <w:b/>
                <w:bCs/>
                <w:color w:val="002060"/>
                <w:szCs w:val="20"/>
              </w:rPr>
              <w:t>Discussion</w:t>
            </w:r>
          </w:p>
        </w:tc>
        <w:tc>
          <w:tcPr>
            <w:tcW w:w="2375" w:type="dxa"/>
            <w:shd w:val="clear" w:color="auto" w:fill="FFFFFF" w:themeFill="background1"/>
          </w:tcPr>
          <w:p w14:paraId="2A9D15AB" w14:textId="77777777" w:rsidR="00A75250" w:rsidRDefault="00A75250" w:rsidP="002F64A2">
            <w:pPr>
              <w:pStyle w:val="Author"/>
            </w:pPr>
            <w:r w:rsidRPr="006D0046">
              <w:t>Jieh-Neng Wang</w:t>
            </w:r>
          </w:p>
          <w:p w14:paraId="6C0BC5FF" w14:textId="1AB7A706" w:rsidR="002F64A2" w:rsidRDefault="002F64A2" w:rsidP="002F64A2">
            <w:pPr>
              <w:pStyle w:val="Author"/>
            </w:pPr>
            <w:r>
              <w:rPr>
                <w:rFonts w:hint="eastAsia"/>
              </w:rPr>
              <w:t>(Taiwan)</w:t>
            </w:r>
          </w:p>
          <w:p w14:paraId="356F0AFA" w14:textId="77777777" w:rsidR="00A75250" w:rsidRDefault="00A75250" w:rsidP="002F64A2">
            <w:pPr>
              <w:pStyle w:val="Author"/>
            </w:pPr>
            <w:r w:rsidRPr="00433CA6">
              <w:t>Shu-Chien Huang</w:t>
            </w:r>
          </w:p>
          <w:p w14:paraId="7CF82A99" w14:textId="0004E3FA" w:rsidR="002F64A2" w:rsidRPr="009F23FA" w:rsidRDefault="002F64A2" w:rsidP="002F64A2">
            <w:pPr>
              <w:pStyle w:val="Author"/>
              <w:rPr>
                <w:highlight w:val="yellow"/>
              </w:rPr>
            </w:pPr>
            <w:r>
              <w:rPr>
                <w:rFonts w:hint="eastAsia"/>
              </w:rPr>
              <w:t>(Taiwan)</w:t>
            </w:r>
          </w:p>
        </w:tc>
      </w:tr>
      <w:tr w:rsidR="002F64A2" w:rsidRPr="003958BA" w14:paraId="58EE7F65" w14:textId="77777777" w:rsidTr="00A75250">
        <w:tc>
          <w:tcPr>
            <w:tcW w:w="1418" w:type="dxa"/>
            <w:shd w:val="clear" w:color="auto" w:fill="CAEDFB" w:themeFill="accent4" w:themeFillTint="33"/>
          </w:tcPr>
          <w:p w14:paraId="2E458252" w14:textId="0591DCE7" w:rsidR="002F64A2" w:rsidRDefault="002F64A2" w:rsidP="002F64A2">
            <w:pPr>
              <w:pStyle w:val="03"/>
              <w:jc w:val="both"/>
            </w:pPr>
            <w:r>
              <w:rPr>
                <w:rFonts w:hint="eastAsia"/>
              </w:rPr>
              <w:t>15:</w:t>
            </w:r>
            <w:r w:rsidR="00A07AB7">
              <w:rPr>
                <w:rFonts w:hint="eastAsia"/>
              </w:rPr>
              <w:t>20</w:t>
            </w:r>
            <w:r>
              <w:rPr>
                <w:rFonts w:hint="eastAsia"/>
              </w:rPr>
              <w:t>-1</w:t>
            </w:r>
            <w:r w:rsidR="00A07AB7">
              <w:rPr>
                <w:rFonts w:hint="eastAsia"/>
              </w:rPr>
              <w:t>5</w:t>
            </w:r>
            <w:r>
              <w:rPr>
                <w:rFonts w:hint="eastAsia"/>
              </w:rPr>
              <w:t>:</w:t>
            </w:r>
            <w:r w:rsidR="00A07AB7">
              <w:rPr>
                <w:rFonts w:hint="eastAsia"/>
              </w:rPr>
              <w:t>23</w:t>
            </w:r>
          </w:p>
        </w:tc>
        <w:tc>
          <w:tcPr>
            <w:tcW w:w="5953" w:type="dxa"/>
            <w:gridSpan w:val="2"/>
            <w:shd w:val="clear" w:color="auto" w:fill="CAEDFB" w:themeFill="accent4" w:themeFillTint="33"/>
          </w:tcPr>
          <w:p w14:paraId="4FC9B4E5" w14:textId="799149B1" w:rsidR="002F64A2" w:rsidRDefault="002F64A2" w:rsidP="002F64A2">
            <w:pPr>
              <w:pStyle w:val="Topic"/>
            </w:pPr>
            <w:r w:rsidRPr="00433CA6">
              <w:rPr>
                <w:rFonts w:eastAsia="新細明體"/>
              </w:rPr>
              <w:t xml:space="preserve">Opening </w:t>
            </w:r>
          </w:p>
        </w:tc>
        <w:tc>
          <w:tcPr>
            <w:tcW w:w="2375" w:type="dxa"/>
            <w:shd w:val="clear" w:color="auto" w:fill="CAEDFB" w:themeFill="accent4" w:themeFillTint="33"/>
          </w:tcPr>
          <w:p w14:paraId="1E9CE372" w14:textId="77777777" w:rsidR="002F64A2" w:rsidRDefault="002F64A2" w:rsidP="002F64A2">
            <w:pPr>
              <w:pStyle w:val="Author"/>
            </w:pPr>
            <w:r w:rsidRPr="00A74F3F">
              <w:t>Hung-Tao Chung</w:t>
            </w:r>
          </w:p>
          <w:p w14:paraId="082D9D0C" w14:textId="03CE4BE2" w:rsidR="002F64A2" w:rsidRPr="009F23FA" w:rsidRDefault="002F64A2" w:rsidP="002F64A2">
            <w:pPr>
              <w:pStyle w:val="Author"/>
              <w:rPr>
                <w:highlight w:val="yellow"/>
              </w:rPr>
            </w:pPr>
            <w:r>
              <w:rPr>
                <w:rFonts w:hint="eastAsia"/>
              </w:rPr>
              <w:t>(Taiwan)</w:t>
            </w:r>
          </w:p>
        </w:tc>
      </w:tr>
      <w:tr w:rsidR="002F64A2" w:rsidRPr="003958BA" w14:paraId="7E346B80" w14:textId="77777777" w:rsidTr="002F64A2">
        <w:tc>
          <w:tcPr>
            <w:tcW w:w="1418" w:type="dxa"/>
            <w:shd w:val="clear" w:color="auto" w:fill="FFFFFF" w:themeFill="background1"/>
          </w:tcPr>
          <w:p w14:paraId="1B64F768" w14:textId="473C7A75" w:rsidR="002F64A2" w:rsidRDefault="00A07AB7" w:rsidP="002F64A2">
            <w:pPr>
              <w:pStyle w:val="03"/>
              <w:jc w:val="both"/>
            </w:pPr>
            <w:r>
              <w:rPr>
                <w:rFonts w:hint="eastAsia"/>
              </w:rPr>
              <w:t>15:23-15:38</w:t>
            </w:r>
          </w:p>
        </w:tc>
        <w:tc>
          <w:tcPr>
            <w:tcW w:w="5953" w:type="dxa"/>
            <w:gridSpan w:val="2"/>
            <w:shd w:val="clear" w:color="auto" w:fill="FFFFFF" w:themeFill="background1"/>
          </w:tcPr>
          <w:p w14:paraId="440FE0F9" w14:textId="063ED12B" w:rsidR="002F64A2" w:rsidRPr="00CE1008" w:rsidRDefault="002F64A2" w:rsidP="002F64A2">
            <w:pPr>
              <w:rPr>
                <w:rFonts w:ascii="Arial" w:eastAsia="新細明體" w:hAnsi="Arial" w:cs="Arial"/>
                <w:b/>
                <w:bCs/>
                <w:color w:val="002060"/>
                <w:sz w:val="20"/>
                <w:szCs w:val="20"/>
              </w:rPr>
            </w:pPr>
            <w:r w:rsidRPr="00CE1008">
              <w:rPr>
                <w:rFonts w:ascii="Arial" w:eastAsia="新細明體" w:hAnsi="Arial" w:cs="Arial"/>
                <w:b/>
                <w:bCs/>
                <w:color w:val="002060"/>
                <w:sz w:val="20"/>
                <w:szCs w:val="20"/>
              </w:rPr>
              <w:t>Stage</w:t>
            </w:r>
            <w:r w:rsidR="00AE35ED">
              <w:rPr>
                <w:rFonts w:ascii="Arial" w:eastAsia="新細明體" w:hAnsi="Arial" w:cs="Arial" w:hint="eastAsia"/>
                <w:b/>
                <w:bCs/>
                <w:color w:val="002060"/>
                <w:sz w:val="20"/>
                <w:szCs w:val="20"/>
              </w:rPr>
              <w:t>d</w:t>
            </w:r>
            <w:r w:rsidRPr="00CE1008">
              <w:rPr>
                <w:rFonts w:ascii="Arial" w:eastAsia="新細明體" w:hAnsi="Arial" w:cs="Arial"/>
                <w:b/>
                <w:bCs/>
                <w:color w:val="002060"/>
                <w:sz w:val="20"/>
                <w:szCs w:val="20"/>
              </w:rPr>
              <w:t xml:space="preserve"> </w:t>
            </w:r>
            <w:r w:rsidR="003F2224">
              <w:rPr>
                <w:rFonts w:ascii="Arial" w:eastAsia="新細明體" w:hAnsi="Arial" w:cs="Arial" w:hint="eastAsia"/>
                <w:b/>
                <w:bCs/>
                <w:color w:val="002060"/>
                <w:sz w:val="20"/>
                <w:szCs w:val="20"/>
              </w:rPr>
              <w:t>A</w:t>
            </w:r>
            <w:r w:rsidRPr="00CE1008">
              <w:rPr>
                <w:rFonts w:ascii="Arial" w:eastAsia="新細明體" w:hAnsi="Arial" w:cs="Arial"/>
                <w:b/>
                <w:bCs/>
                <w:color w:val="002060"/>
                <w:sz w:val="20"/>
                <w:szCs w:val="20"/>
              </w:rPr>
              <w:t xml:space="preserve">pproach for TOF: Interventionist’s </w:t>
            </w:r>
            <w:r w:rsidR="003F2224">
              <w:rPr>
                <w:rFonts w:ascii="Arial" w:eastAsia="新細明體" w:hAnsi="Arial" w:cs="Arial" w:hint="eastAsia"/>
                <w:b/>
                <w:bCs/>
                <w:color w:val="002060"/>
                <w:sz w:val="20"/>
                <w:szCs w:val="20"/>
              </w:rPr>
              <w:t>P</w:t>
            </w:r>
            <w:r w:rsidR="003F2224" w:rsidRPr="00CE1008">
              <w:rPr>
                <w:rFonts w:ascii="Arial" w:eastAsia="新細明體" w:hAnsi="Arial" w:cs="Arial"/>
                <w:b/>
                <w:bCs/>
                <w:color w:val="002060"/>
                <w:sz w:val="20"/>
                <w:szCs w:val="20"/>
              </w:rPr>
              <w:t xml:space="preserve">oint of </w:t>
            </w:r>
            <w:r w:rsidR="003F2224">
              <w:rPr>
                <w:rFonts w:ascii="Arial" w:eastAsia="新細明體" w:hAnsi="Arial" w:cs="Arial" w:hint="eastAsia"/>
                <w:b/>
                <w:bCs/>
                <w:color w:val="002060"/>
                <w:sz w:val="20"/>
                <w:szCs w:val="20"/>
              </w:rPr>
              <w:t>V</w:t>
            </w:r>
            <w:r w:rsidR="003F2224" w:rsidRPr="00CE1008">
              <w:rPr>
                <w:rFonts w:ascii="Arial" w:eastAsia="新細明體" w:hAnsi="Arial" w:cs="Arial"/>
                <w:b/>
                <w:bCs/>
                <w:color w:val="002060"/>
                <w:sz w:val="20"/>
                <w:szCs w:val="20"/>
              </w:rPr>
              <w:t>iew</w:t>
            </w:r>
          </w:p>
          <w:p w14:paraId="0B7400F7" w14:textId="117AE57C" w:rsidR="002F64A2" w:rsidRDefault="002F64A2" w:rsidP="002F64A2">
            <w:pPr>
              <w:pStyle w:val="Author"/>
            </w:pPr>
            <w:r w:rsidRPr="00D83E97">
              <w:t>Ming-Tai Lin</w:t>
            </w:r>
            <w:r>
              <w:rPr>
                <w:rFonts w:hint="eastAsia"/>
              </w:rPr>
              <w:t xml:space="preserve"> (Taiwan)</w:t>
            </w:r>
          </w:p>
        </w:tc>
        <w:tc>
          <w:tcPr>
            <w:tcW w:w="2375" w:type="dxa"/>
            <w:shd w:val="clear" w:color="auto" w:fill="FFFFFF" w:themeFill="background1"/>
          </w:tcPr>
          <w:p w14:paraId="230E3966" w14:textId="77777777" w:rsidR="002F64A2" w:rsidRDefault="002F64A2" w:rsidP="002F64A2">
            <w:pPr>
              <w:pStyle w:val="Author"/>
            </w:pPr>
            <w:r w:rsidRPr="00D83E97">
              <w:t>Pi-Chang Lee</w:t>
            </w:r>
          </w:p>
          <w:p w14:paraId="7C55AF56" w14:textId="73BCBB7E" w:rsidR="002F64A2" w:rsidRDefault="002F64A2" w:rsidP="002F64A2">
            <w:pPr>
              <w:pStyle w:val="Author"/>
              <w:rPr>
                <w:highlight w:val="yellow"/>
              </w:rPr>
            </w:pPr>
            <w:r>
              <w:rPr>
                <w:rFonts w:hint="eastAsia"/>
              </w:rPr>
              <w:t>(Taiwan)</w:t>
            </w:r>
          </w:p>
        </w:tc>
      </w:tr>
      <w:tr w:rsidR="002F64A2" w:rsidRPr="003958BA" w14:paraId="25E8C5FD" w14:textId="77777777" w:rsidTr="00A75250">
        <w:tc>
          <w:tcPr>
            <w:tcW w:w="1418" w:type="dxa"/>
            <w:shd w:val="clear" w:color="auto" w:fill="CAEDFB" w:themeFill="accent4" w:themeFillTint="33"/>
          </w:tcPr>
          <w:p w14:paraId="3C0D180B" w14:textId="4471FDDB" w:rsidR="002F64A2" w:rsidRDefault="00A07AB7" w:rsidP="002F64A2">
            <w:pPr>
              <w:pStyle w:val="03"/>
              <w:jc w:val="both"/>
            </w:pPr>
            <w:r>
              <w:rPr>
                <w:rFonts w:hint="eastAsia"/>
              </w:rPr>
              <w:t>15:35-15:53</w:t>
            </w:r>
          </w:p>
        </w:tc>
        <w:tc>
          <w:tcPr>
            <w:tcW w:w="5953" w:type="dxa"/>
            <w:gridSpan w:val="2"/>
            <w:shd w:val="clear" w:color="auto" w:fill="CAEDFB" w:themeFill="accent4" w:themeFillTint="33"/>
          </w:tcPr>
          <w:p w14:paraId="3619C628" w14:textId="00C00823" w:rsidR="002F64A2" w:rsidRDefault="002F64A2" w:rsidP="002F64A2">
            <w:pPr>
              <w:rPr>
                <w:rFonts w:ascii="Arial" w:eastAsia="新細明體" w:hAnsi="Arial" w:cs="Arial"/>
                <w:b/>
                <w:bCs/>
                <w:color w:val="002060"/>
                <w:sz w:val="20"/>
                <w:szCs w:val="20"/>
              </w:rPr>
            </w:pPr>
            <w:r w:rsidRPr="00CE1008">
              <w:rPr>
                <w:rFonts w:ascii="Arial" w:eastAsia="新細明體" w:hAnsi="Arial" w:cs="Arial"/>
                <w:b/>
                <w:bCs/>
                <w:color w:val="002060"/>
                <w:sz w:val="20"/>
                <w:szCs w:val="20"/>
              </w:rPr>
              <w:t>Stage</w:t>
            </w:r>
            <w:r w:rsidR="00AE35ED">
              <w:rPr>
                <w:rFonts w:ascii="Arial" w:eastAsia="新細明體" w:hAnsi="Arial" w:cs="Arial" w:hint="eastAsia"/>
                <w:b/>
                <w:bCs/>
                <w:color w:val="002060"/>
                <w:sz w:val="20"/>
                <w:szCs w:val="20"/>
              </w:rPr>
              <w:t>d</w:t>
            </w:r>
            <w:r w:rsidRPr="00CE1008">
              <w:rPr>
                <w:rFonts w:ascii="Arial" w:eastAsia="新細明體" w:hAnsi="Arial" w:cs="Arial"/>
                <w:b/>
                <w:bCs/>
                <w:color w:val="002060"/>
                <w:sz w:val="20"/>
                <w:szCs w:val="20"/>
              </w:rPr>
              <w:t xml:space="preserve"> </w:t>
            </w:r>
            <w:r w:rsidR="003F2224">
              <w:rPr>
                <w:rFonts w:ascii="Arial" w:eastAsia="新細明體" w:hAnsi="Arial" w:cs="Arial" w:hint="eastAsia"/>
                <w:b/>
                <w:bCs/>
                <w:color w:val="002060"/>
                <w:sz w:val="20"/>
                <w:szCs w:val="20"/>
              </w:rPr>
              <w:t>A</w:t>
            </w:r>
            <w:r w:rsidRPr="00CE1008">
              <w:rPr>
                <w:rFonts w:ascii="Arial" w:eastAsia="新細明體" w:hAnsi="Arial" w:cs="Arial"/>
                <w:b/>
                <w:bCs/>
                <w:color w:val="002060"/>
                <w:sz w:val="20"/>
                <w:szCs w:val="20"/>
              </w:rPr>
              <w:t xml:space="preserve">pproach for TOF: Surgeon’s </w:t>
            </w:r>
            <w:r w:rsidR="003F2224">
              <w:rPr>
                <w:rFonts w:ascii="Arial" w:eastAsia="新細明體" w:hAnsi="Arial" w:cs="Arial" w:hint="eastAsia"/>
                <w:b/>
                <w:bCs/>
                <w:color w:val="002060"/>
                <w:sz w:val="20"/>
                <w:szCs w:val="20"/>
              </w:rPr>
              <w:t>P</w:t>
            </w:r>
            <w:r w:rsidR="003F2224" w:rsidRPr="00CE1008">
              <w:rPr>
                <w:rFonts w:ascii="Arial" w:eastAsia="新細明體" w:hAnsi="Arial" w:cs="Arial"/>
                <w:b/>
                <w:bCs/>
                <w:color w:val="002060"/>
                <w:sz w:val="20"/>
                <w:szCs w:val="20"/>
              </w:rPr>
              <w:t xml:space="preserve">oint of </w:t>
            </w:r>
            <w:r w:rsidR="003F2224">
              <w:rPr>
                <w:rFonts w:ascii="Arial" w:eastAsia="新細明體" w:hAnsi="Arial" w:cs="Arial" w:hint="eastAsia"/>
                <w:b/>
                <w:bCs/>
                <w:color w:val="002060"/>
                <w:sz w:val="20"/>
                <w:szCs w:val="20"/>
              </w:rPr>
              <w:t>V</w:t>
            </w:r>
            <w:r w:rsidR="003F2224" w:rsidRPr="00CE1008">
              <w:rPr>
                <w:rFonts w:ascii="Arial" w:eastAsia="新細明體" w:hAnsi="Arial" w:cs="Arial"/>
                <w:b/>
                <w:bCs/>
                <w:color w:val="002060"/>
                <w:sz w:val="20"/>
                <w:szCs w:val="20"/>
              </w:rPr>
              <w:t>iew</w:t>
            </w:r>
          </w:p>
          <w:p w14:paraId="5D60324A" w14:textId="1B3EB617" w:rsidR="000E25A9" w:rsidRDefault="00F02D13" w:rsidP="000E25A9">
            <w:pPr>
              <w:pStyle w:val="Author"/>
            </w:pPr>
            <w:r w:rsidRPr="00343B46">
              <w:t>Kang-Hong Hsu</w:t>
            </w:r>
            <w:r w:rsidRPr="00343B46">
              <w:rPr>
                <w:rFonts w:hint="eastAsia"/>
              </w:rPr>
              <w:t xml:space="preserve"> (Taiwan)</w:t>
            </w:r>
          </w:p>
        </w:tc>
        <w:tc>
          <w:tcPr>
            <w:tcW w:w="2375" w:type="dxa"/>
            <w:shd w:val="clear" w:color="auto" w:fill="CAEDFB" w:themeFill="accent4" w:themeFillTint="33"/>
          </w:tcPr>
          <w:p w14:paraId="6B1A5C30" w14:textId="77777777" w:rsidR="002F64A2" w:rsidRDefault="002F64A2" w:rsidP="002F64A2">
            <w:pPr>
              <w:pStyle w:val="Author"/>
            </w:pPr>
            <w:r w:rsidRPr="00D83E97">
              <w:t>Ping-Chun Li</w:t>
            </w:r>
          </w:p>
          <w:p w14:paraId="4E7627FC" w14:textId="6D4F7E18" w:rsidR="002F64A2" w:rsidRDefault="002F64A2" w:rsidP="002F64A2">
            <w:pPr>
              <w:pStyle w:val="Author"/>
              <w:rPr>
                <w:highlight w:val="yellow"/>
              </w:rPr>
            </w:pPr>
            <w:r>
              <w:rPr>
                <w:rFonts w:hint="eastAsia"/>
              </w:rPr>
              <w:t>(Taiwan)</w:t>
            </w:r>
          </w:p>
        </w:tc>
      </w:tr>
      <w:tr w:rsidR="002F64A2" w:rsidRPr="003958BA" w14:paraId="7D0D4439" w14:textId="77777777" w:rsidTr="002F64A2">
        <w:tc>
          <w:tcPr>
            <w:tcW w:w="1418" w:type="dxa"/>
            <w:shd w:val="clear" w:color="auto" w:fill="FFFFFF" w:themeFill="background1"/>
          </w:tcPr>
          <w:p w14:paraId="6DC7B095" w14:textId="6CA9C0DB" w:rsidR="002F64A2" w:rsidRDefault="00A07AB7" w:rsidP="002F64A2">
            <w:pPr>
              <w:pStyle w:val="03"/>
              <w:jc w:val="both"/>
            </w:pPr>
            <w:r>
              <w:rPr>
                <w:rFonts w:hint="eastAsia"/>
              </w:rPr>
              <w:t>15:53-16:00</w:t>
            </w:r>
          </w:p>
        </w:tc>
        <w:tc>
          <w:tcPr>
            <w:tcW w:w="5953" w:type="dxa"/>
            <w:gridSpan w:val="2"/>
            <w:shd w:val="clear" w:color="auto" w:fill="FFFFFF" w:themeFill="background1"/>
          </w:tcPr>
          <w:p w14:paraId="20CE398B" w14:textId="6204C7C2" w:rsidR="002F64A2" w:rsidRDefault="002F64A2" w:rsidP="002F64A2">
            <w:r w:rsidRPr="00CE1008">
              <w:rPr>
                <w:rFonts w:ascii="Arial" w:eastAsia="新細明體" w:hAnsi="Arial" w:cs="Arial" w:hint="eastAsia"/>
                <w:b/>
                <w:bCs/>
                <w:color w:val="002060"/>
                <w:sz w:val="20"/>
                <w:szCs w:val="20"/>
              </w:rPr>
              <w:t>Discussion</w:t>
            </w:r>
            <w:r>
              <w:rPr>
                <w:rFonts w:ascii="Arial" w:eastAsia="新細明體" w:hAnsi="Arial" w:cs="Arial" w:hint="eastAsia"/>
                <w:b/>
                <w:bCs/>
                <w:color w:val="002060"/>
                <w:sz w:val="20"/>
                <w:szCs w:val="20"/>
              </w:rPr>
              <w:t xml:space="preserve"> &amp; </w:t>
            </w:r>
            <w:r>
              <w:rPr>
                <w:rFonts w:ascii="Arial" w:eastAsia="新細明體" w:hAnsi="Arial" w:cs="Arial"/>
                <w:b/>
                <w:bCs/>
                <w:color w:val="002060"/>
                <w:sz w:val="20"/>
                <w:szCs w:val="20"/>
              </w:rPr>
              <w:t>Closing</w:t>
            </w:r>
          </w:p>
        </w:tc>
        <w:tc>
          <w:tcPr>
            <w:tcW w:w="2375" w:type="dxa"/>
            <w:shd w:val="clear" w:color="auto" w:fill="FFFFFF" w:themeFill="background1"/>
          </w:tcPr>
          <w:p w14:paraId="6F172DF2" w14:textId="77777777" w:rsidR="002F64A2" w:rsidRDefault="002F64A2" w:rsidP="002F64A2">
            <w:pPr>
              <w:pStyle w:val="Author"/>
            </w:pPr>
            <w:r w:rsidRPr="00D83E97">
              <w:t>Ming-Ren Chen</w:t>
            </w:r>
          </w:p>
          <w:p w14:paraId="684F027C" w14:textId="3A1F3E17" w:rsidR="002F64A2" w:rsidRPr="00D83E97" w:rsidRDefault="002F64A2" w:rsidP="002F64A2">
            <w:pPr>
              <w:pStyle w:val="Author"/>
            </w:pPr>
            <w:r>
              <w:rPr>
                <w:rFonts w:hint="eastAsia"/>
              </w:rPr>
              <w:t>(Taiwan)</w:t>
            </w:r>
          </w:p>
          <w:p w14:paraId="674AA0F0" w14:textId="77777777" w:rsidR="002F64A2" w:rsidRDefault="002F64A2" w:rsidP="002F64A2">
            <w:pPr>
              <w:pStyle w:val="Author"/>
            </w:pPr>
            <w:r w:rsidRPr="00D83E97">
              <w:t>Jun-Yen Pan</w:t>
            </w:r>
          </w:p>
          <w:p w14:paraId="51AF4D29" w14:textId="4D30096B" w:rsidR="002F64A2" w:rsidRPr="00D83E97" w:rsidRDefault="002F64A2" w:rsidP="002F64A2">
            <w:pPr>
              <w:pStyle w:val="Author"/>
            </w:pPr>
            <w:r>
              <w:rPr>
                <w:rFonts w:hint="eastAsia"/>
              </w:rPr>
              <w:t>(Taiwan)</w:t>
            </w:r>
          </w:p>
          <w:p w14:paraId="049179AF" w14:textId="77777777" w:rsidR="002F64A2" w:rsidRDefault="002F64A2" w:rsidP="002F64A2">
            <w:pPr>
              <w:pStyle w:val="Author"/>
              <w:rPr>
                <w:bCs/>
              </w:rPr>
            </w:pPr>
            <w:r w:rsidRPr="00D83E97">
              <w:rPr>
                <w:bCs/>
              </w:rPr>
              <w:t>Mei-Hwan Wu</w:t>
            </w:r>
          </w:p>
          <w:p w14:paraId="22825540" w14:textId="5BF5E220" w:rsidR="002F64A2" w:rsidRDefault="002F64A2" w:rsidP="002F64A2">
            <w:pPr>
              <w:pStyle w:val="Author"/>
              <w:rPr>
                <w:highlight w:val="yellow"/>
              </w:rPr>
            </w:pPr>
            <w:r>
              <w:rPr>
                <w:rFonts w:hint="eastAsia"/>
              </w:rPr>
              <w:t>(Taiwan)</w:t>
            </w:r>
          </w:p>
        </w:tc>
      </w:tr>
    </w:tbl>
    <w:p w14:paraId="6FF2700C" w14:textId="77777777" w:rsidR="007E2171" w:rsidRDefault="007E2171" w:rsidP="007E2171"/>
    <w:p w14:paraId="42C16D80" w14:textId="6187A918" w:rsidR="00EF367A" w:rsidRDefault="00EF367A" w:rsidP="007E2171">
      <w:pPr>
        <w:rPr>
          <w:rFonts w:ascii="Calibri" w:hAnsi="Calibri" w:cs="Calibri"/>
          <w:sz w:val="16"/>
          <w:szCs w:val="16"/>
        </w:rPr>
      </w:pPr>
      <w:r>
        <w:rPr>
          <w:rFonts w:ascii="Calibri" w:hAnsi="Calibri" w:cs="Calibri"/>
          <w:sz w:val="16"/>
          <w:szCs w:val="16"/>
        </w:rPr>
        <w:br w:type="page"/>
      </w:r>
    </w:p>
    <w:p w14:paraId="08077E2A" w14:textId="77777777" w:rsidR="00EF367A" w:rsidRPr="006D623B" w:rsidRDefault="00EF367A" w:rsidP="00EF367A">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740"/>
        <w:gridCol w:w="2490"/>
      </w:tblGrid>
      <w:tr w:rsidR="00EF367A" w:rsidRPr="00E601C8" w14:paraId="4DDED9BE" w14:textId="77777777" w:rsidTr="00551395">
        <w:trPr>
          <w:trHeight w:val="454"/>
        </w:trPr>
        <w:tc>
          <w:tcPr>
            <w:tcW w:w="7230" w:type="dxa"/>
            <w:gridSpan w:val="2"/>
            <w:shd w:val="clear" w:color="auto" w:fill="0070C0"/>
            <w:vAlign w:val="center"/>
          </w:tcPr>
          <w:p w14:paraId="227FD452" w14:textId="645E1027" w:rsidR="00EF367A" w:rsidRPr="00D53BF6" w:rsidRDefault="00EA6955" w:rsidP="00551395">
            <w:pPr>
              <w:rPr>
                <w:rFonts w:ascii="Arial" w:hAnsi="Arial" w:cs="Arial"/>
                <w:b/>
                <w:bCs/>
                <w:color w:val="FFFFFF" w:themeColor="background1"/>
              </w:rPr>
            </w:pPr>
            <w:r w:rsidRPr="00EA6955">
              <w:rPr>
                <w:rFonts w:ascii="Arial" w:hAnsi="Arial" w:cs="Arial"/>
                <w:b/>
                <w:bCs/>
                <w:color w:val="FFFFFF" w:themeColor="background1"/>
              </w:rPr>
              <w:t>Holistic Care for Cardiovascular-Kidney-Metabolic (CKM) Health</w:t>
            </w:r>
          </w:p>
        </w:tc>
        <w:tc>
          <w:tcPr>
            <w:tcW w:w="2516" w:type="dxa"/>
            <w:shd w:val="clear" w:color="auto" w:fill="0070C0"/>
            <w:vAlign w:val="center"/>
          </w:tcPr>
          <w:p w14:paraId="1D011712" w14:textId="1FE626D6" w:rsidR="00EF367A" w:rsidRPr="003776A8" w:rsidRDefault="00EF367A" w:rsidP="00055CB0">
            <w:pPr>
              <w:jc w:val="right"/>
              <w:rPr>
                <w:rFonts w:ascii="Arial" w:hAnsi="Arial" w:cs="Arial"/>
                <w:b/>
                <w:bCs/>
                <w:color w:val="FFFFFF" w:themeColor="background1"/>
              </w:rPr>
            </w:pPr>
            <w:r>
              <w:rPr>
                <w:rFonts w:ascii="Arial" w:hAnsi="Arial" w:cs="Arial" w:hint="eastAsia"/>
                <w:b/>
                <w:bCs/>
                <w:color w:val="FFFFFF" w:themeColor="background1"/>
              </w:rPr>
              <w:t>Room 201</w:t>
            </w:r>
            <w:r w:rsidR="008E3FEB">
              <w:rPr>
                <w:rFonts w:ascii="Arial" w:hAnsi="Arial" w:cs="Arial" w:hint="eastAsia"/>
                <w:b/>
                <w:bCs/>
                <w:color w:val="FFFFFF" w:themeColor="background1"/>
              </w:rPr>
              <w:t>BC</w:t>
            </w:r>
            <w:r>
              <w:rPr>
                <w:rFonts w:ascii="Arial" w:hAnsi="Arial" w:cs="Arial" w:hint="eastAsia"/>
                <w:b/>
                <w:bCs/>
                <w:color w:val="FFFFFF" w:themeColor="background1"/>
              </w:rPr>
              <w:t>, TICC</w:t>
            </w:r>
          </w:p>
        </w:tc>
      </w:tr>
      <w:tr w:rsidR="00EA6955" w:rsidRPr="003958BA" w14:paraId="01243EBA" w14:textId="77777777" w:rsidTr="00EA6955">
        <w:tc>
          <w:tcPr>
            <w:tcW w:w="1418" w:type="dxa"/>
            <w:shd w:val="clear" w:color="auto" w:fill="0D0D0D" w:themeFill="text1" w:themeFillTint="F2"/>
          </w:tcPr>
          <w:p w14:paraId="79541D72" w14:textId="77777777" w:rsidR="00EA6955" w:rsidRPr="00F97182" w:rsidRDefault="00EA6955" w:rsidP="00551395">
            <w:pPr>
              <w:pStyle w:val="03"/>
              <w:jc w:val="both"/>
            </w:pPr>
            <w:r>
              <w:rPr>
                <w:rFonts w:hint="eastAsia"/>
              </w:rPr>
              <w:t>Time</w:t>
            </w:r>
          </w:p>
        </w:tc>
        <w:tc>
          <w:tcPr>
            <w:tcW w:w="5812" w:type="dxa"/>
            <w:shd w:val="clear" w:color="auto" w:fill="0D0D0D" w:themeFill="text1" w:themeFillTint="F2"/>
          </w:tcPr>
          <w:p w14:paraId="68FD83AA" w14:textId="77777777" w:rsidR="00EA6955" w:rsidRPr="003958BA" w:rsidRDefault="00EA6955"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60B0FE9A" w14:textId="77777777" w:rsidR="00EA6955" w:rsidRPr="003958BA" w:rsidRDefault="00EA6955"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EA6955" w:rsidRPr="003958BA" w14:paraId="6FECF3B2" w14:textId="77777777" w:rsidTr="00EA6955">
        <w:tc>
          <w:tcPr>
            <w:tcW w:w="1418" w:type="dxa"/>
            <w:shd w:val="clear" w:color="auto" w:fill="CAEDFB" w:themeFill="accent4" w:themeFillTint="33"/>
          </w:tcPr>
          <w:p w14:paraId="668724CF" w14:textId="6A98AB12" w:rsidR="00EA6955" w:rsidRDefault="00EA6955" w:rsidP="00551395">
            <w:pPr>
              <w:pStyle w:val="03"/>
              <w:jc w:val="both"/>
            </w:pPr>
            <w:r>
              <w:rPr>
                <w:rFonts w:hint="eastAsia"/>
              </w:rPr>
              <w:t>14:40-14:45</w:t>
            </w:r>
          </w:p>
        </w:tc>
        <w:tc>
          <w:tcPr>
            <w:tcW w:w="5812" w:type="dxa"/>
            <w:shd w:val="clear" w:color="auto" w:fill="CAEDFB" w:themeFill="accent4" w:themeFillTint="33"/>
          </w:tcPr>
          <w:p w14:paraId="20880F99" w14:textId="77777777" w:rsidR="00EA6955" w:rsidRPr="00B63547" w:rsidRDefault="00EA6955" w:rsidP="00B63547">
            <w:pPr>
              <w:pStyle w:val="Topic"/>
            </w:pPr>
            <w:r w:rsidRPr="00B63547">
              <w:t>Opening</w:t>
            </w:r>
          </w:p>
        </w:tc>
        <w:tc>
          <w:tcPr>
            <w:tcW w:w="2516" w:type="dxa"/>
            <w:shd w:val="clear" w:color="auto" w:fill="CAEDFB" w:themeFill="accent4" w:themeFillTint="33"/>
            <w:vAlign w:val="center"/>
          </w:tcPr>
          <w:p w14:paraId="41448CBA" w14:textId="77777777" w:rsidR="00EA6955" w:rsidRPr="009E7DB9" w:rsidRDefault="009E7DB9" w:rsidP="00551395">
            <w:pPr>
              <w:spacing w:line="360" w:lineRule="exact"/>
              <w:rPr>
                <w:rFonts w:ascii="Arial" w:hAnsi="Arial" w:cs="Arial"/>
                <w:sz w:val="20"/>
                <w:szCs w:val="20"/>
                <w14:ligatures w14:val="none"/>
              </w:rPr>
            </w:pPr>
            <w:r w:rsidRPr="009E7DB9">
              <w:rPr>
                <w:rFonts w:ascii="Arial" w:hAnsi="Arial" w:cs="Arial"/>
                <w:sz w:val="20"/>
                <w:szCs w:val="20"/>
                <w14:ligatures w14:val="none"/>
              </w:rPr>
              <w:t>Hui-Feng Hong</w:t>
            </w:r>
          </w:p>
          <w:p w14:paraId="1ECB14E2" w14:textId="73A01F43" w:rsidR="009E7DB9" w:rsidRPr="009E7DB9" w:rsidRDefault="009E7DB9" w:rsidP="00551395">
            <w:pPr>
              <w:spacing w:line="360" w:lineRule="exact"/>
              <w:rPr>
                <w:rFonts w:ascii="Arial" w:hAnsi="Arial" w:cs="Arial"/>
                <w:sz w:val="20"/>
                <w:szCs w:val="20"/>
                <w14:ligatures w14:val="none"/>
              </w:rPr>
            </w:pPr>
            <w:r w:rsidRPr="009E7DB9">
              <w:rPr>
                <w:rFonts w:ascii="Arial" w:hAnsi="Arial" w:cs="Arial" w:hint="eastAsia"/>
                <w:sz w:val="20"/>
                <w:szCs w:val="20"/>
                <w14:ligatures w14:val="none"/>
              </w:rPr>
              <w:t>(Taiwan)</w:t>
            </w:r>
          </w:p>
        </w:tc>
      </w:tr>
      <w:tr w:rsidR="00B63547" w:rsidRPr="003958BA" w14:paraId="25889BE3" w14:textId="77777777" w:rsidTr="00EA6955">
        <w:tc>
          <w:tcPr>
            <w:tcW w:w="1418" w:type="dxa"/>
          </w:tcPr>
          <w:p w14:paraId="704DEC72" w14:textId="1FAB24EF" w:rsidR="00B63547" w:rsidRDefault="00B63547" w:rsidP="00B63547">
            <w:pPr>
              <w:pStyle w:val="03"/>
              <w:jc w:val="both"/>
            </w:pPr>
            <w:r>
              <w:rPr>
                <w:rFonts w:hint="eastAsia"/>
              </w:rPr>
              <w:t>14:45-15:00</w:t>
            </w:r>
          </w:p>
        </w:tc>
        <w:tc>
          <w:tcPr>
            <w:tcW w:w="5812" w:type="dxa"/>
          </w:tcPr>
          <w:p w14:paraId="32134291" w14:textId="4BFB4088" w:rsidR="00B63547" w:rsidRDefault="00B63547" w:rsidP="00B63547">
            <w:pPr>
              <w:pStyle w:val="Topic"/>
            </w:pPr>
            <w:r w:rsidRPr="00B63547">
              <w:t>CKM Health – Cardiologist</w:t>
            </w:r>
            <w:r w:rsidR="0055106C">
              <w:t>’</w:t>
            </w:r>
            <w:r w:rsidR="0055106C">
              <w:rPr>
                <w:rFonts w:hint="eastAsia"/>
              </w:rPr>
              <w:t>s</w:t>
            </w:r>
            <w:r w:rsidRPr="00B63547">
              <w:t xml:space="preserve"> </w:t>
            </w:r>
            <w:r w:rsidR="0076233F">
              <w:rPr>
                <w:rFonts w:hint="eastAsia"/>
              </w:rPr>
              <w:t>P</w:t>
            </w:r>
            <w:r w:rsidRPr="00B63547">
              <w:t>erspective</w:t>
            </w:r>
          </w:p>
          <w:p w14:paraId="0FB24AD0" w14:textId="5644DDA5" w:rsidR="00B63547" w:rsidRPr="00B63547" w:rsidRDefault="00524BB5" w:rsidP="00524BB5">
            <w:pPr>
              <w:pStyle w:val="Author"/>
            </w:pPr>
            <w:r w:rsidRPr="00524BB5">
              <w:t>Chien-Yi Hsu</w:t>
            </w:r>
            <w:r>
              <w:rPr>
                <w:rFonts w:hint="eastAsia"/>
              </w:rPr>
              <w:t xml:space="preserve"> (Taiwan)</w:t>
            </w:r>
          </w:p>
        </w:tc>
        <w:tc>
          <w:tcPr>
            <w:tcW w:w="2516" w:type="dxa"/>
          </w:tcPr>
          <w:p w14:paraId="0DEE8804" w14:textId="37E28F5C" w:rsidR="007A6B04" w:rsidRDefault="007A6B04" w:rsidP="00B63547">
            <w:pPr>
              <w:spacing w:line="360" w:lineRule="exact"/>
              <w:jc w:val="both"/>
              <w:rPr>
                <w:rFonts w:ascii="Arial" w:hAnsi="Arial" w:cs="Arial"/>
                <w:sz w:val="20"/>
                <w:szCs w:val="20"/>
                <w14:ligatures w14:val="none"/>
              </w:rPr>
            </w:pPr>
            <w:r w:rsidRPr="007A6B04">
              <w:rPr>
                <w:rFonts w:ascii="Arial" w:hAnsi="Arial" w:cs="Arial"/>
                <w:sz w:val="20"/>
                <w:szCs w:val="20"/>
                <w14:ligatures w14:val="none"/>
              </w:rPr>
              <w:t>Jaw-Wen Chen</w:t>
            </w:r>
          </w:p>
          <w:p w14:paraId="45ECB92C" w14:textId="19F72CAB" w:rsidR="004232CB" w:rsidRPr="009E7DB9" w:rsidRDefault="004232CB" w:rsidP="00B63547">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B63547" w:rsidRPr="003958BA" w14:paraId="7B802C4C" w14:textId="77777777" w:rsidTr="00EA6955">
        <w:tc>
          <w:tcPr>
            <w:tcW w:w="1418" w:type="dxa"/>
            <w:shd w:val="clear" w:color="auto" w:fill="CAEDFB" w:themeFill="accent4" w:themeFillTint="33"/>
          </w:tcPr>
          <w:p w14:paraId="04D11136" w14:textId="2A16B27E" w:rsidR="00B63547" w:rsidRDefault="00B63547" w:rsidP="00B63547">
            <w:pPr>
              <w:pStyle w:val="03"/>
              <w:jc w:val="both"/>
            </w:pPr>
            <w:r>
              <w:rPr>
                <w:rFonts w:hint="eastAsia"/>
              </w:rPr>
              <w:t>15:00-15:15</w:t>
            </w:r>
          </w:p>
        </w:tc>
        <w:tc>
          <w:tcPr>
            <w:tcW w:w="5812" w:type="dxa"/>
            <w:shd w:val="clear" w:color="auto" w:fill="CAEDFB" w:themeFill="accent4" w:themeFillTint="33"/>
          </w:tcPr>
          <w:p w14:paraId="5EE036DE" w14:textId="4E4450F8" w:rsidR="00B63547" w:rsidRDefault="00B63547" w:rsidP="00B63547">
            <w:pPr>
              <w:pStyle w:val="Topic"/>
            </w:pPr>
            <w:r w:rsidRPr="00B63547">
              <w:t xml:space="preserve">CKM Health – </w:t>
            </w:r>
            <w:r w:rsidRPr="00B63547">
              <w:rPr>
                <w:rFonts w:hint="eastAsia"/>
              </w:rPr>
              <w:t>Nephrologist</w:t>
            </w:r>
            <w:r w:rsidR="0055106C">
              <w:t>’</w:t>
            </w:r>
            <w:r w:rsidR="0055106C">
              <w:rPr>
                <w:rFonts w:hint="eastAsia"/>
              </w:rPr>
              <w:t>s</w:t>
            </w:r>
            <w:r w:rsidRPr="00B63547">
              <w:t xml:space="preserve"> </w:t>
            </w:r>
            <w:r w:rsidR="0076233F">
              <w:rPr>
                <w:rFonts w:hint="eastAsia"/>
              </w:rPr>
              <w:t>P</w:t>
            </w:r>
            <w:r w:rsidRPr="00B63547">
              <w:t>erspective</w:t>
            </w:r>
          </w:p>
          <w:p w14:paraId="04289217" w14:textId="6B759C54" w:rsidR="00B63547" w:rsidRPr="00B63547" w:rsidRDefault="009C5384" w:rsidP="009C5384">
            <w:pPr>
              <w:pStyle w:val="Author"/>
            </w:pPr>
            <w:r w:rsidRPr="009C5384">
              <w:t>Szu-</w:t>
            </w:r>
            <w:r w:rsidR="00457C33">
              <w:rPr>
                <w:rFonts w:hint="eastAsia"/>
              </w:rPr>
              <w:t>Y</w:t>
            </w:r>
            <w:r w:rsidRPr="009C5384">
              <w:t>uan Li</w:t>
            </w:r>
            <w:r>
              <w:rPr>
                <w:rFonts w:hint="eastAsia"/>
              </w:rPr>
              <w:t xml:space="preserve"> (Taiwan)</w:t>
            </w:r>
          </w:p>
        </w:tc>
        <w:tc>
          <w:tcPr>
            <w:tcW w:w="2516" w:type="dxa"/>
            <w:shd w:val="clear" w:color="auto" w:fill="CAEDFB" w:themeFill="accent4" w:themeFillTint="33"/>
          </w:tcPr>
          <w:p w14:paraId="588AB81F" w14:textId="77777777" w:rsidR="0059352E" w:rsidRDefault="0059352E" w:rsidP="0059352E">
            <w:pPr>
              <w:spacing w:line="360" w:lineRule="exact"/>
              <w:jc w:val="both"/>
              <w:rPr>
                <w:rFonts w:ascii="Arial" w:hAnsi="Arial" w:cs="Arial"/>
                <w:sz w:val="20"/>
                <w:szCs w:val="20"/>
                <w14:ligatures w14:val="none"/>
              </w:rPr>
            </w:pPr>
            <w:r w:rsidRPr="004232CB">
              <w:rPr>
                <w:rFonts w:ascii="Arial" w:hAnsi="Arial" w:cs="Arial"/>
                <w:sz w:val="20"/>
                <w:szCs w:val="20"/>
                <w14:ligatures w14:val="none"/>
              </w:rPr>
              <w:t>Chih-Sheng Chu</w:t>
            </w:r>
          </w:p>
          <w:p w14:paraId="23793202" w14:textId="1423C673" w:rsidR="004232CB" w:rsidRPr="009E7DB9" w:rsidRDefault="0059352E" w:rsidP="0059352E">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B63547" w:rsidRPr="003958BA" w14:paraId="2FC1B45A" w14:textId="77777777" w:rsidTr="00EA6955">
        <w:tc>
          <w:tcPr>
            <w:tcW w:w="1418" w:type="dxa"/>
          </w:tcPr>
          <w:p w14:paraId="7F305AF0" w14:textId="23E810BE" w:rsidR="00B63547" w:rsidRDefault="00B63547" w:rsidP="00B63547">
            <w:pPr>
              <w:pStyle w:val="03"/>
              <w:jc w:val="both"/>
            </w:pPr>
            <w:r>
              <w:rPr>
                <w:rFonts w:hint="eastAsia"/>
              </w:rPr>
              <w:t>15:15-15:30</w:t>
            </w:r>
          </w:p>
        </w:tc>
        <w:tc>
          <w:tcPr>
            <w:tcW w:w="5812" w:type="dxa"/>
          </w:tcPr>
          <w:p w14:paraId="234298D3" w14:textId="7B07DA63" w:rsidR="00B63547" w:rsidRDefault="00B63547" w:rsidP="00B63547">
            <w:pPr>
              <w:pStyle w:val="Topic"/>
            </w:pPr>
            <w:r w:rsidRPr="00B63547">
              <w:t xml:space="preserve">CKM Health – </w:t>
            </w:r>
            <w:r w:rsidRPr="00B63547">
              <w:rPr>
                <w:rFonts w:hint="eastAsia"/>
              </w:rPr>
              <w:t>Diabetologist</w:t>
            </w:r>
            <w:r w:rsidR="0055106C">
              <w:t>’</w:t>
            </w:r>
            <w:r w:rsidR="0055106C">
              <w:rPr>
                <w:rFonts w:hint="eastAsia"/>
              </w:rPr>
              <w:t>s</w:t>
            </w:r>
            <w:r w:rsidRPr="00B63547">
              <w:t xml:space="preserve"> </w:t>
            </w:r>
            <w:r w:rsidR="0076233F">
              <w:rPr>
                <w:rFonts w:hint="eastAsia"/>
              </w:rPr>
              <w:t>P</w:t>
            </w:r>
            <w:r w:rsidRPr="00B63547">
              <w:t>erspective</w:t>
            </w:r>
          </w:p>
          <w:p w14:paraId="5B98F135" w14:textId="0325080B" w:rsidR="00B63547" w:rsidRPr="00B63547" w:rsidRDefault="00342313" w:rsidP="00342313">
            <w:pPr>
              <w:pStyle w:val="Author"/>
            </w:pPr>
            <w:r w:rsidRPr="00342313">
              <w:t>Jun-Sing Wang</w:t>
            </w:r>
            <w:r>
              <w:t xml:space="preserve"> (Taiwan)</w:t>
            </w:r>
          </w:p>
        </w:tc>
        <w:tc>
          <w:tcPr>
            <w:tcW w:w="2516" w:type="dxa"/>
          </w:tcPr>
          <w:p w14:paraId="53374B80" w14:textId="77777777" w:rsidR="0059352E" w:rsidRDefault="0059352E" w:rsidP="0059352E">
            <w:pPr>
              <w:spacing w:line="360" w:lineRule="exact"/>
              <w:jc w:val="both"/>
              <w:rPr>
                <w:rFonts w:ascii="Arial" w:hAnsi="Arial" w:cs="Arial"/>
                <w:sz w:val="20"/>
                <w:szCs w:val="20"/>
                <w14:ligatures w14:val="none"/>
              </w:rPr>
            </w:pPr>
            <w:r w:rsidRPr="007C703C">
              <w:rPr>
                <w:rFonts w:ascii="Arial" w:hAnsi="Arial" w:cs="Arial"/>
                <w:sz w:val="20"/>
                <w:szCs w:val="20"/>
                <w14:ligatures w14:val="none"/>
              </w:rPr>
              <w:t>Shu-Meng Cheng</w:t>
            </w:r>
          </w:p>
          <w:p w14:paraId="156A72C5" w14:textId="0B586085" w:rsidR="00A753A6" w:rsidRPr="009E7DB9" w:rsidRDefault="0059352E" w:rsidP="0059352E">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EA6955" w:rsidRPr="003958BA" w14:paraId="73A7B2E8" w14:textId="77777777" w:rsidTr="00AB5CF5">
        <w:tc>
          <w:tcPr>
            <w:tcW w:w="1418" w:type="dxa"/>
            <w:shd w:val="clear" w:color="auto" w:fill="CAEDFB" w:themeFill="accent4" w:themeFillTint="33"/>
          </w:tcPr>
          <w:p w14:paraId="6657AF32" w14:textId="22F35D51" w:rsidR="00EA6955" w:rsidRDefault="00EA6955" w:rsidP="00551395">
            <w:pPr>
              <w:pStyle w:val="03"/>
              <w:jc w:val="both"/>
            </w:pPr>
            <w:r>
              <w:rPr>
                <w:rFonts w:hint="eastAsia"/>
              </w:rPr>
              <w:t>15:</w:t>
            </w:r>
            <w:r w:rsidR="00AB5CF5">
              <w:rPr>
                <w:rFonts w:hint="eastAsia"/>
              </w:rPr>
              <w:t>30</w:t>
            </w:r>
            <w:r>
              <w:rPr>
                <w:rFonts w:hint="eastAsia"/>
              </w:rPr>
              <w:t>-15:55</w:t>
            </w:r>
          </w:p>
        </w:tc>
        <w:tc>
          <w:tcPr>
            <w:tcW w:w="5812" w:type="dxa"/>
            <w:shd w:val="clear" w:color="auto" w:fill="CAEDFB" w:themeFill="accent4" w:themeFillTint="33"/>
          </w:tcPr>
          <w:p w14:paraId="631D48F2" w14:textId="4AC64378" w:rsidR="00EA6955" w:rsidRPr="00B63547" w:rsidRDefault="00EA6955" w:rsidP="00B63547">
            <w:pPr>
              <w:pStyle w:val="Topic"/>
            </w:pPr>
            <w:r w:rsidRPr="00B63547">
              <w:rPr>
                <w:rFonts w:hint="eastAsia"/>
              </w:rPr>
              <w:t>Discussion</w:t>
            </w:r>
          </w:p>
        </w:tc>
        <w:tc>
          <w:tcPr>
            <w:tcW w:w="2516" w:type="dxa"/>
            <w:shd w:val="clear" w:color="auto" w:fill="CAEDFB" w:themeFill="accent4" w:themeFillTint="33"/>
          </w:tcPr>
          <w:p w14:paraId="6D222168" w14:textId="4B8B3345" w:rsidR="00EA6955" w:rsidRDefault="004A30B6" w:rsidP="00551395">
            <w:pPr>
              <w:spacing w:line="360" w:lineRule="exact"/>
              <w:jc w:val="both"/>
              <w:rPr>
                <w:rFonts w:ascii="Arial" w:hAnsi="Arial" w:cs="Arial"/>
                <w:sz w:val="20"/>
                <w:szCs w:val="20"/>
                <w14:ligatures w14:val="none"/>
              </w:rPr>
            </w:pPr>
            <w:r w:rsidRPr="004A30B6">
              <w:rPr>
                <w:rFonts w:ascii="Arial" w:hAnsi="Arial" w:cs="Arial"/>
                <w:sz w:val="20"/>
                <w:szCs w:val="20"/>
                <w14:ligatures w14:val="none"/>
              </w:rPr>
              <w:t>Wayne Huey-Herng Sheu</w:t>
            </w:r>
          </w:p>
          <w:p w14:paraId="75846871" w14:textId="3B6C2C88" w:rsidR="00892D06" w:rsidRPr="009E7DB9" w:rsidRDefault="00892D06" w:rsidP="00551395">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EA6955" w:rsidRPr="003958BA" w14:paraId="4C24572E" w14:textId="77777777" w:rsidTr="00AB5CF5">
        <w:tc>
          <w:tcPr>
            <w:tcW w:w="1418" w:type="dxa"/>
            <w:shd w:val="clear" w:color="auto" w:fill="FFFFFF" w:themeFill="background1"/>
          </w:tcPr>
          <w:p w14:paraId="038751DD" w14:textId="227F9C5E" w:rsidR="00EA6955" w:rsidRDefault="00EA6955" w:rsidP="00551395">
            <w:pPr>
              <w:pStyle w:val="03"/>
              <w:jc w:val="both"/>
            </w:pPr>
            <w:r>
              <w:rPr>
                <w:rFonts w:hint="eastAsia"/>
              </w:rPr>
              <w:t>15:55-16:00</w:t>
            </w:r>
          </w:p>
        </w:tc>
        <w:tc>
          <w:tcPr>
            <w:tcW w:w="5812" w:type="dxa"/>
            <w:shd w:val="clear" w:color="auto" w:fill="FFFFFF" w:themeFill="background1"/>
          </w:tcPr>
          <w:p w14:paraId="6530B5DE" w14:textId="77777777" w:rsidR="00EA6955" w:rsidRPr="00B63547" w:rsidRDefault="00EA6955" w:rsidP="00B63547">
            <w:pPr>
              <w:pStyle w:val="Topic"/>
            </w:pPr>
            <w:r w:rsidRPr="00B63547">
              <w:rPr>
                <w:rFonts w:hint="eastAsia"/>
              </w:rPr>
              <w:t>Closi</w:t>
            </w:r>
            <w:r w:rsidRPr="00B63547">
              <w:t>ng</w:t>
            </w:r>
          </w:p>
        </w:tc>
        <w:tc>
          <w:tcPr>
            <w:tcW w:w="2516" w:type="dxa"/>
            <w:shd w:val="clear" w:color="auto" w:fill="FFFFFF" w:themeFill="background1"/>
          </w:tcPr>
          <w:p w14:paraId="21EF75FD" w14:textId="77777777" w:rsidR="00EA6955" w:rsidRDefault="009E7DB9" w:rsidP="00551395">
            <w:pPr>
              <w:spacing w:line="360" w:lineRule="exact"/>
              <w:jc w:val="both"/>
              <w:rPr>
                <w:rFonts w:ascii="Arial" w:hAnsi="Arial" w:cs="Arial"/>
                <w:sz w:val="20"/>
                <w:szCs w:val="20"/>
                <w14:ligatures w14:val="none"/>
              </w:rPr>
            </w:pPr>
            <w:r w:rsidRPr="009E7DB9">
              <w:rPr>
                <w:rFonts w:ascii="Arial" w:hAnsi="Arial" w:cs="Arial"/>
                <w:sz w:val="20"/>
                <w:szCs w:val="20"/>
                <w14:ligatures w14:val="none"/>
              </w:rPr>
              <w:t>Shih-Sheng Chang</w:t>
            </w:r>
          </w:p>
          <w:p w14:paraId="18BE0075" w14:textId="7A0F5AC7" w:rsidR="009E7DB9" w:rsidRPr="009E7DB9" w:rsidRDefault="009E7DB9" w:rsidP="00551395">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bl>
    <w:p w14:paraId="29314EE9" w14:textId="77777777" w:rsidR="00EF367A" w:rsidRDefault="00EF367A" w:rsidP="00EF367A"/>
    <w:p w14:paraId="2C6EF4EE" w14:textId="45E3F1DA" w:rsidR="00C463F1" w:rsidRDefault="00C463F1" w:rsidP="007E2171">
      <w:pPr>
        <w:rPr>
          <w:rFonts w:ascii="Calibri" w:hAnsi="Calibri" w:cs="Calibri"/>
          <w:sz w:val="16"/>
          <w:szCs w:val="16"/>
        </w:rPr>
      </w:pPr>
      <w:r>
        <w:rPr>
          <w:rFonts w:ascii="Calibri" w:hAnsi="Calibri" w:cs="Calibri"/>
          <w:sz w:val="16"/>
          <w:szCs w:val="16"/>
        </w:rPr>
        <w:br w:type="page"/>
      </w:r>
    </w:p>
    <w:p w14:paraId="3645DD68" w14:textId="77777777" w:rsidR="00C463F1" w:rsidRPr="006D623B" w:rsidRDefault="00C463F1" w:rsidP="00C463F1">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35"/>
        <w:gridCol w:w="418"/>
        <w:gridCol w:w="2072"/>
      </w:tblGrid>
      <w:tr w:rsidR="00C463F1" w:rsidRPr="00E601C8" w14:paraId="3BFFC434" w14:textId="77777777" w:rsidTr="00551395">
        <w:trPr>
          <w:trHeight w:val="454"/>
        </w:trPr>
        <w:tc>
          <w:tcPr>
            <w:tcW w:w="7230" w:type="dxa"/>
            <w:gridSpan w:val="2"/>
            <w:shd w:val="clear" w:color="auto" w:fill="0070C0"/>
            <w:vAlign w:val="center"/>
          </w:tcPr>
          <w:p w14:paraId="314BA30B" w14:textId="4698477B" w:rsidR="00C463F1" w:rsidRPr="00D53BF6" w:rsidRDefault="00243AE3" w:rsidP="00551395">
            <w:pPr>
              <w:rPr>
                <w:rFonts w:ascii="Arial" w:hAnsi="Arial" w:cs="Arial"/>
                <w:b/>
                <w:bCs/>
                <w:color w:val="FFFFFF" w:themeColor="background1"/>
              </w:rPr>
            </w:pPr>
            <w:r w:rsidRPr="00243AE3">
              <w:rPr>
                <w:rFonts w:ascii="Arial" w:hAnsi="Arial" w:cs="Arial"/>
                <w:b/>
                <w:bCs/>
                <w:color w:val="FFFFFF" w:themeColor="background1"/>
              </w:rPr>
              <w:t>Update on Management of Heart Failure with Mildly Reduced and Preserved Ejection Fraction</w:t>
            </w:r>
          </w:p>
        </w:tc>
        <w:tc>
          <w:tcPr>
            <w:tcW w:w="2516" w:type="dxa"/>
            <w:gridSpan w:val="2"/>
            <w:shd w:val="clear" w:color="auto" w:fill="0070C0"/>
            <w:vAlign w:val="center"/>
          </w:tcPr>
          <w:p w14:paraId="3DBAA2AE" w14:textId="7BBEF67F" w:rsidR="00C463F1" w:rsidRPr="003776A8" w:rsidRDefault="00C463F1" w:rsidP="00055CB0">
            <w:pPr>
              <w:jc w:val="right"/>
              <w:rPr>
                <w:rFonts w:ascii="Arial" w:hAnsi="Arial" w:cs="Arial"/>
                <w:b/>
                <w:bCs/>
                <w:color w:val="FFFFFF" w:themeColor="background1"/>
              </w:rPr>
            </w:pPr>
            <w:r>
              <w:rPr>
                <w:rFonts w:ascii="Arial" w:hAnsi="Arial" w:cs="Arial" w:hint="eastAsia"/>
                <w:b/>
                <w:bCs/>
                <w:color w:val="FFFFFF" w:themeColor="background1"/>
              </w:rPr>
              <w:t>Room 201</w:t>
            </w:r>
            <w:r w:rsidR="00A65A78">
              <w:rPr>
                <w:rFonts w:ascii="Arial" w:hAnsi="Arial" w:cs="Arial" w:hint="eastAsia"/>
                <w:b/>
                <w:bCs/>
                <w:color w:val="FFFFFF" w:themeColor="background1"/>
              </w:rPr>
              <w:t>DE</w:t>
            </w:r>
            <w:r>
              <w:rPr>
                <w:rFonts w:ascii="Arial" w:hAnsi="Arial" w:cs="Arial" w:hint="eastAsia"/>
                <w:b/>
                <w:bCs/>
                <w:color w:val="FFFFFF" w:themeColor="background1"/>
              </w:rPr>
              <w:t>, TICC</w:t>
            </w:r>
          </w:p>
        </w:tc>
      </w:tr>
      <w:tr w:rsidR="00C634BD" w:rsidRPr="003958BA" w14:paraId="17FCD999" w14:textId="77777777" w:rsidTr="00DB4B3B">
        <w:tc>
          <w:tcPr>
            <w:tcW w:w="1418" w:type="dxa"/>
            <w:shd w:val="clear" w:color="auto" w:fill="0D0D0D" w:themeFill="text1" w:themeFillTint="F2"/>
          </w:tcPr>
          <w:p w14:paraId="5E16D44F" w14:textId="77777777" w:rsidR="00C634BD" w:rsidRPr="00F97182" w:rsidRDefault="00C634BD" w:rsidP="00551395">
            <w:pPr>
              <w:pStyle w:val="03"/>
              <w:jc w:val="both"/>
            </w:pPr>
            <w:r>
              <w:rPr>
                <w:rFonts w:hint="eastAsia"/>
              </w:rPr>
              <w:t>Time</w:t>
            </w:r>
          </w:p>
        </w:tc>
        <w:tc>
          <w:tcPr>
            <w:tcW w:w="6237" w:type="dxa"/>
            <w:gridSpan w:val="2"/>
            <w:shd w:val="clear" w:color="auto" w:fill="0D0D0D" w:themeFill="text1" w:themeFillTint="F2"/>
          </w:tcPr>
          <w:p w14:paraId="04115F27" w14:textId="77777777" w:rsidR="00C634BD" w:rsidRPr="003958BA" w:rsidRDefault="00C634BD"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091" w:type="dxa"/>
            <w:shd w:val="clear" w:color="auto" w:fill="0D0D0D" w:themeFill="text1" w:themeFillTint="F2"/>
            <w:vAlign w:val="center"/>
          </w:tcPr>
          <w:p w14:paraId="297C134A" w14:textId="77777777" w:rsidR="00C634BD" w:rsidRPr="003958BA" w:rsidRDefault="00C634BD"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C634BD" w:rsidRPr="003958BA" w14:paraId="6B960FEF" w14:textId="77777777" w:rsidTr="00CF589A">
        <w:tc>
          <w:tcPr>
            <w:tcW w:w="1418" w:type="dxa"/>
            <w:shd w:val="clear" w:color="auto" w:fill="CAEDFB" w:themeFill="accent4" w:themeFillTint="33"/>
          </w:tcPr>
          <w:p w14:paraId="5A3482A5" w14:textId="77777777" w:rsidR="00C634BD" w:rsidRDefault="00C634BD" w:rsidP="00551395">
            <w:pPr>
              <w:pStyle w:val="03"/>
              <w:jc w:val="both"/>
            </w:pPr>
            <w:r>
              <w:rPr>
                <w:rFonts w:hint="eastAsia"/>
              </w:rPr>
              <w:t>14:40-14:45</w:t>
            </w:r>
          </w:p>
        </w:tc>
        <w:tc>
          <w:tcPr>
            <w:tcW w:w="6237" w:type="dxa"/>
            <w:gridSpan w:val="2"/>
            <w:shd w:val="clear" w:color="auto" w:fill="CAEDFB" w:themeFill="accent4" w:themeFillTint="33"/>
          </w:tcPr>
          <w:p w14:paraId="2294CF49" w14:textId="77777777" w:rsidR="00C634BD" w:rsidRPr="009D3636" w:rsidRDefault="00C634BD" w:rsidP="002F4953">
            <w:pPr>
              <w:pStyle w:val="Topic"/>
            </w:pPr>
            <w:r w:rsidRPr="009D3636">
              <w:t>Opening</w:t>
            </w:r>
          </w:p>
        </w:tc>
        <w:tc>
          <w:tcPr>
            <w:tcW w:w="2091" w:type="dxa"/>
            <w:shd w:val="clear" w:color="auto" w:fill="CAEDFB" w:themeFill="accent4" w:themeFillTint="33"/>
            <w:vAlign w:val="center"/>
          </w:tcPr>
          <w:p w14:paraId="1D6AFE46" w14:textId="77777777" w:rsidR="00C634BD" w:rsidRPr="00C05D16" w:rsidRDefault="00C634BD" w:rsidP="00551395">
            <w:pPr>
              <w:spacing w:line="360" w:lineRule="exact"/>
              <w:rPr>
                <w:rFonts w:ascii="Arial" w:hAnsi="Arial" w:cs="Arial"/>
                <w:sz w:val="20"/>
                <w:szCs w:val="20"/>
                <w14:ligatures w14:val="none"/>
              </w:rPr>
            </w:pPr>
            <w:r w:rsidRPr="00C05D16">
              <w:rPr>
                <w:rFonts w:ascii="Arial" w:hAnsi="Arial" w:cs="Arial"/>
                <w:sz w:val="20"/>
                <w:szCs w:val="20"/>
                <w14:ligatures w14:val="none"/>
              </w:rPr>
              <w:t>Tsung-Hsien Lin</w:t>
            </w:r>
          </w:p>
          <w:p w14:paraId="41E0E3F5" w14:textId="6FF97902" w:rsidR="00C634BD" w:rsidRPr="00C05D16" w:rsidRDefault="00C634BD" w:rsidP="00551395">
            <w:pPr>
              <w:spacing w:line="360" w:lineRule="exact"/>
              <w:rPr>
                <w:rFonts w:ascii="Arial" w:hAnsi="Arial" w:cs="Arial"/>
                <w:sz w:val="20"/>
                <w:szCs w:val="20"/>
                <w14:ligatures w14:val="none"/>
              </w:rPr>
            </w:pPr>
            <w:r w:rsidRPr="00C05D16">
              <w:rPr>
                <w:rFonts w:ascii="Arial" w:hAnsi="Arial" w:cs="Arial" w:hint="eastAsia"/>
                <w:sz w:val="20"/>
                <w:szCs w:val="20"/>
                <w14:ligatures w14:val="none"/>
              </w:rPr>
              <w:t>(Taiwan)</w:t>
            </w:r>
          </w:p>
        </w:tc>
      </w:tr>
      <w:tr w:rsidR="00C634BD" w:rsidRPr="003958BA" w14:paraId="51D71C2A" w14:textId="77777777" w:rsidTr="009A1258">
        <w:tc>
          <w:tcPr>
            <w:tcW w:w="1418" w:type="dxa"/>
          </w:tcPr>
          <w:p w14:paraId="76EE2D2C" w14:textId="77777777" w:rsidR="00C634BD" w:rsidRDefault="00C634BD" w:rsidP="00551395">
            <w:pPr>
              <w:pStyle w:val="03"/>
              <w:jc w:val="both"/>
            </w:pPr>
            <w:r>
              <w:rPr>
                <w:rFonts w:hint="eastAsia"/>
              </w:rPr>
              <w:t>14:45-15:00</w:t>
            </w:r>
          </w:p>
        </w:tc>
        <w:tc>
          <w:tcPr>
            <w:tcW w:w="6237" w:type="dxa"/>
            <w:gridSpan w:val="2"/>
          </w:tcPr>
          <w:p w14:paraId="40EAA9D8" w14:textId="3ED81609" w:rsidR="00C634BD" w:rsidRDefault="00C634BD" w:rsidP="00ED1D13">
            <w:pPr>
              <w:pStyle w:val="Topic"/>
            </w:pPr>
            <w:r w:rsidRPr="005140DE">
              <w:t>Unlocking Precision Phenotyping and Personalized Treatment Strategies for HFpEF and H</w:t>
            </w:r>
            <w:r>
              <w:rPr>
                <w:rFonts w:hint="eastAsia"/>
              </w:rPr>
              <w:t>F</w:t>
            </w:r>
            <w:r w:rsidRPr="005140DE">
              <w:t>mrEF</w:t>
            </w:r>
          </w:p>
          <w:p w14:paraId="217BB889" w14:textId="091BE869" w:rsidR="00C634BD" w:rsidRPr="005140DE" w:rsidRDefault="00505CF7" w:rsidP="00551395">
            <w:pPr>
              <w:pStyle w:val="Author"/>
            </w:pPr>
            <w:r>
              <w:rPr>
                <w:rFonts w:hint="eastAsia"/>
              </w:rPr>
              <w:t>Javed Butler</w:t>
            </w:r>
            <w:r w:rsidR="00C634BD">
              <w:rPr>
                <w:rFonts w:hint="eastAsia"/>
              </w:rPr>
              <w:t xml:space="preserve"> (U.S.A.)</w:t>
            </w:r>
          </w:p>
        </w:tc>
        <w:tc>
          <w:tcPr>
            <w:tcW w:w="2091" w:type="dxa"/>
          </w:tcPr>
          <w:p w14:paraId="19C0A42D" w14:textId="77777777" w:rsidR="00C634BD" w:rsidRPr="006B7C80" w:rsidRDefault="00C634BD" w:rsidP="006B7C80">
            <w:pPr>
              <w:spacing w:line="360" w:lineRule="exact"/>
              <w:jc w:val="both"/>
              <w:rPr>
                <w:rFonts w:ascii="Arial" w:eastAsia="新細明體" w:hAnsi="Arial" w:cs="Arial"/>
                <w:sz w:val="20"/>
                <w:szCs w:val="20"/>
              </w:rPr>
            </w:pPr>
            <w:r w:rsidRPr="006B7C80">
              <w:rPr>
                <w:rFonts w:ascii="Arial" w:eastAsia="新細明體" w:hAnsi="Arial" w:cs="Arial"/>
                <w:sz w:val="20"/>
                <w:szCs w:val="20"/>
              </w:rPr>
              <w:t>Charles Jia-Yin Hou</w:t>
            </w:r>
          </w:p>
          <w:p w14:paraId="22632D8C" w14:textId="0E67072D" w:rsidR="00C634BD" w:rsidRPr="006B7C80" w:rsidRDefault="00C634BD" w:rsidP="006B7C80">
            <w:pPr>
              <w:spacing w:line="360" w:lineRule="exact"/>
              <w:jc w:val="both"/>
              <w:rPr>
                <w:rFonts w:ascii="Arial" w:hAnsi="Arial" w:cs="Arial"/>
                <w:sz w:val="20"/>
                <w:szCs w:val="20"/>
                <w14:ligatures w14:val="none"/>
              </w:rPr>
            </w:pPr>
            <w:r w:rsidRPr="006B7C80">
              <w:rPr>
                <w:rFonts w:ascii="Arial" w:eastAsia="新細明體" w:hAnsi="Arial" w:cs="Arial" w:hint="eastAsia"/>
                <w:sz w:val="20"/>
                <w:szCs w:val="20"/>
              </w:rPr>
              <w:t>(Taiwan)</w:t>
            </w:r>
          </w:p>
        </w:tc>
      </w:tr>
      <w:tr w:rsidR="00C634BD" w:rsidRPr="003958BA" w14:paraId="7C518F9C" w14:textId="77777777" w:rsidTr="00732522">
        <w:tc>
          <w:tcPr>
            <w:tcW w:w="1418" w:type="dxa"/>
            <w:shd w:val="clear" w:color="auto" w:fill="CAEDFB" w:themeFill="accent4" w:themeFillTint="33"/>
          </w:tcPr>
          <w:p w14:paraId="44605BF6" w14:textId="77777777" w:rsidR="00C634BD" w:rsidRDefault="00C634BD" w:rsidP="00551395">
            <w:pPr>
              <w:pStyle w:val="03"/>
              <w:jc w:val="both"/>
            </w:pPr>
            <w:r>
              <w:rPr>
                <w:rFonts w:hint="eastAsia"/>
              </w:rPr>
              <w:t>15:00-15:15</w:t>
            </w:r>
          </w:p>
        </w:tc>
        <w:tc>
          <w:tcPr>
            <w:tcW w:w="6237" w:type="dxa"/>
            <w:gridSpan w:val="2"/>
            <w:shd w:val="clear" w:color="auto" w:fill="CAEDFB" w:themeFill="accent4" w:themeFillTint="33"/>
          </w:tcPr>
          <w:p w14:paraId="7E532163" w14:textId="1C728133" w:rsidR="00C634BD" w:rsidRDefault="00C634BD" w:rsidP="003521DC">
            <w:pPr>
              <w:pStyle w:val="Topic"/>
            </w:pPr>
            <w:r w:rsidRPr="00A403D9">
              <w:t xml:space="preserve">New </w:t>
            </w:r>
            <w:r w:rsidR="0040593E">
              <w:rPr>
                <w:rFonts w:hint="eastAsia"/>
              </w:rPr>
              <w:t>A</w:t>
            </w:r>
            <w:r w:rsidRPr="00A403D9">
              <w:t xml:space="preserve">dvances of GLP-1 </w:t>
            </w:r>
            <w:r w:rsidR="0040593E">
              <w:rPr>
                <w:rFonts w:hint="eastAsia"/>
              </w:rPr>
              <w:t>A</w:t>
            </w:r>
            <w:r w:rsidRPr="00A403D9">
              <w:t>gonists in HFmrEF +H</w:t>
            </w:r>
            <w:r>
              <w:rPr>
                <w:rFonts w:hint="eastAsia"/>
              </w:rPr>
              <w:t>F</w:t>
            </w:r>
            <w:r w:rsidRPr="00A403D9">
              <w:t>pEF</w:t>
            </w:r>
          </w:p>
          <w:p w14:paraId="15DCA8A7" w14:textId="1E5E2DAC" w:rsidR="00C634BD" w:rsidRPr="00A403D9" w:rsidRDefault="00C634BD" w:rsidP="00551395">
            <w:pPr>
              <w:pStyle w:val="Author"/>
            </w:pPr>
            <w:r w:rsidRPr="003521DC">
              <w:t>Chung-Lieh Hung</w:t>
            </w:r>
            <w:r>
              <w:rPr>
                <w:rFonts w:hint="eastAsia"/>
              </w:rPr>
              <w:t xml:space="preserve"> (Ta</w:t>
            </w:r>
            <w:r w:rsidR="003B610E">
              <w:rPr>
                <w:rFonts w:hint="eastAsia"/>
              </w:rPr>
              <w:t>i</w:t>
            </w:r>
            <w:r>
              <w:rPr>
                <w:rFonts w:hint="eastAsia"/>
              </w:rPr>
              <w:t>wan)</w:t>
            </w:r>
          </w:p>
        </w:tc>
        <w:tc>
          <w:tcPr>
            <w:tcW w:w="2091" w:type="dxa"/>
            <w:shd w:val="clear" w:color="auto" w:fill="CAEDFB" w:themeFill="accent4" w:themeFillTint="33"/>
          </w:tcPr>
          <w:p w14:paraId="57C530DF" w14:textId="77777777" w:rsidR="00C634BD" w:rsidRDefault="00C634BD" w:rsidP="00551395">
            <w:pPr>
              <w:spacing w:line="360" w:lineRule="exact"/>
              <w:jc w:val="both"/>
              <w:rPr>
                <w:rFonts w:ascii="Arial" w:hAnsi="Arial" w:cs="Arial"/>
                <w:sz w:val="20"/>
                <w:szCs w:val="20"/>
                <w14:ligatures w14:val="none"/>
              </w:rPr>
            </w:pPr>
            <w:r w:rsidRPr="00B22C46">
              <w:rPr>
                <w:rFonts w:ascii="Arial" w:hAnsi="Arial" w:cs="Arial"/>
                <w:sz w:val="20"/>
                <w:szCs w:val="20"/>
                <w14:ligatures w14:val="none"/>
              </w:rPr>
              <w:t>Wei-Wen Lin</w:t>
            </w:r>
          </w:p>
          <w:p w14:paraId="4D3EC67D" w14:textId="1474194C" w:rsidR="00C634BD" w:rsidRPr="00C05D16" w:rsidRDefault="00C634BD" w:rsidP="00551395">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634BD" w:rsidRPr="003958BA" w14:paraId="73EAE704" w14:textId="77777777" w:rsidTr="00746959">
        <w:tc>
          <w:tcPr>
            <w:tcW w:w="1418" w:type="dxa"/>
          </w:tcPr>
          <w:p w14:paraId="5FFF4A95" w14:textId="77777777" w:rsidR="00C634BD" w:rsidRDefault="00C634BD" w:rsidP="00551395">
            <w:pPr>
              <w:pStyle w:val="03"/>
              <w:jc w:val="both"/>
            </w:pPr>
            <w:r>
              <w:rPr>
                <w:rFonts w:hint="eastAsia"/>
              </w:rPr>
              <w:t>15:15-15:30</w:t>
            </w:r>
          </w:p>
        </w:tc>
        <w:tc>
          <w:tcPr>
            <w:tcW w:w="6237" w:type="dxa"/>
            <w:gridSpan w:val="2"/>
          </w:tcPr>
          <w:p w14:paraId="2D018BDB" w14:textId="02457478" w:rsidR="00C634BD" w:rsidRDefault="00C634BD" w:rsidP="007E756D">
            <w:pPr>
              <w:pStyle w:val="Topic"/>
            </w:pPr>
            <w:r w:rsidRPr="00F81E53">
              <w:t xml:space="preserve">New </w:t>
            </w:r>
            <w:r w:rsidR="0040593E">
              <w:rPr>
                <w:rFonts w:hint="eastAsia"/>
              </w:rPr>
              <w:t>A</w:t>
            </w:r>
            <w:r w:rsidRPr="00F81E53">
              <w:t>dvances of ns-MRA in HFmrEF +H</w:t>
            </w:r>
            <w:r>
              <w:rPr>
                <w:rFonts w:hint="eastAsia"/>
              </w:rPr>
              <w:t>F</w:t>
            </w:r>
            <w:r w:rsidRPr="00F81E53">
              <w:t>pEF</w:t>
            </w:r>
          </w:p>
          <w:p w14:paraId="40415D2D" w14:textId="7F57B2D9" w:rsidR="00C634BD" w:rsidRPr="00F81E53" w:rsidRDefault="00C634BD" w:rsidP="00551395">
            <w:pPr>
              <w:pStyle w:val="Author"/>
            </w:pPr>
            <w:r w:rsidRPr="00DE2586">
              <w:t>Cho-Kai Wu</w:t>
            </w:r>
            <w:r>
              <w:rPr>
                <w:rFonts w:hint="eastAsia"/>
              </w:rPr>
              <w:t xml:space="preserve"> (Taiwan)</w:t>
            </w:r>
          </w:p>
        </w:tc>
        <w:tc>
          <w:tcPr>
            <w:tcW w:w="2091" w:type="dxa"/>
          </w:tcPr>
          <w:p w14:paraId="58BD153D" w14:textId="77777777" w:rsidR="00C634BD" w:rsidRDefault="00C634BD" w:rsidP="00551395">
            <w:pPr>
              <w:spacing w:line="360" w:lineRule="exact"/>
              <w:jc w:val="both"/>
              <w:rPr>
                <w:rFonts w:ascii="Arial" w:hAnsi="Arial" w:cs="Arial"/>
                <w:sz w:val="20"/>
                <w:szCs w:val="20"/>
                <w14:ligatures w14:val="none"/>
              </w:rPr>
            </w:pPr>
            <w:r w:rsidRPr="007E756D">
              <w:rPr>
                <w:rFonts w:ascii="Arial" w:hAnsi="Arial" w:cs="Arial"/>
                <w:sz w:val="20"/>
                <w:szCs w:val="20"/>
                <w14:ligatures w14:val="none"/>
              </w:rPr>
              <w:t>Hsin-Hua Chou</w:t>
            </w:r>
          </w:p>
          <w:p w14:paraId="26A06FBA" w14:textId="00D27CBA" w:rsidR="00C634BD" w:rsidRPr="00C05D16" w:rsidRDefault="00C634BD" w:rsidP="00551395">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634BD" w:rsidRPr="003958BA" w14:paraId="4769742D" w14:textId="77777777" w:rsidTr="00FF1366">
        <w:tc>
          <w:tcPr>
            <w:tcW w:w="1418" w:type="dxa"/>
            <w:shd w:val="clear" w:color="auto" w:fill="CAEDFB" w:themeFill="accent4" w:themeFillTint="33"/>
          </w:tcPr>
          <w:p w14:paraId="15AD8A5A" w14:textId="77777777" w:rsidR="00C634BD" w:rsidRDefault="00C634BD" w:rsidP="00551395">
            <w:pPr>
              <w:pStyle w:val="03"/>
              <w:jc w:val="both"/>
            </w:pPr>
            <w:r>
              <w:rPr>
                <w:rFonts w:hint="eastAsia"/>
              </w:rPr>
              <w:t>15:30-15:45</w:t>
            </w:r>
          </w:p>
        </w:tc>
        <w:tc>
          <w:tcPr>
            <w:tcW w:w="6237" w:type="dxa"/>
            <w:gridSpan w:val="2"/>
            <w:shd w:val="clear" w:color="auto" w:fill="CAEDFB" w:themeFill="accent4" w:themeFillTint="33"/>
          </w:tcPr>
          <w:p w14:paraId="264AE150" w14:textId="381DA3FA" w:rsidR="00C634BD" w:rsidRDefault="00C634BD" w:rsidP="00551395">
            <w:pPr>
              <w:pStyle w:val="Author"/>
              <w:rPr>
                <w:szCs w:val="20"/>
              </w:rPr>
            </w:pPr>
            <w:r w:rsidRPr="00A85A78">
              <w:rPr>
                <w:rStyle w:val="Topic0"/>
              </w:rPr>
              <w:t>The Future of Precise Diagnosis: Enhancing Diagnostic Tools and Algorithms for HFpEF and H</w:t>
            </w:r>
            <w:r w:rsidRPr="00A85A78">
              <w:rPr>
                <w:rStyle w:val="Topic0"/>
                <w:rFonts w:hint="eastAsia"/>
              </w:rPr>
              <w:t>F</w:t>
            </w:r>
            <w:r w:rsidRPr="00A85A78">
              <w:rPr>
                <w:rStyle w:val="Topic0"/>
              </w:rPr>
              <w:t>mrEF</w:t>
            </w:r>
          </w:p>
          <w:p w14:paraId="74440C57" w14:textId="4EFF0ABD" w:rsidR="00C634BD" w:rsidRPr="009A5CE3" w:rsidRDefault="00E83552" w:rsidP="00551395">
            <w:pPr>
              <w:pStyle w:val="Author"/>
            </w:pPr>
            <w:r w:rsidRPr="00E83552">
              <w:rPr>
                <w:rFonts w:hint="eastAsia"/>
                <w:highlight w:val="yellow"/>
              </w:rPr>
              <w:t>TBA</w:t>
            </w:r>
          </w:p>
        </w:tc>
        <w:tc>
          <w:tcPr>
            <w:tcW w:w="2091" w:type="dxa"/>
            <w:shd w:val="clear" w:color="auto" w:fill="CAEDFB" w:themeFill="accent4" w:themeFillTint="33"/>
          </w:tcPr>
          <w:p w14:paraId="33283A3F" w14:textId="77777777" w:rsidR="00C634BD" w:rsidRDefault="00C634BD" w:rsidP="00551395">
            <w:pPr>
              <w:spacing w:line="360" w:lineRule="exact"/>
              <w:jc w:val="both"/>
              <w:rPr>
                <w:rFonts w:ascii="Arial" w:hAnsi="Arial" w:cs="Arial"/>
                <w:sz w:val="20"/>
                <w:szCs w:val="20"/>
                <w14:ligatures w14:val="none"/>
              </w:rPr>
            </w:pPr>
            <w:r w:rsidRPr="00EA4AAD">
              <w:rPr>
                <w:rFonts w:ascii="Arial" w:hAnsi="Arial" w:cs="Arial"/>
                <w:sz w:val="20"/>
                <w:szCs w:val="20"/>
                <w14:ligatures w14:val="none"/>
              </w:rPr>
              <w:t>Chao-Hung Wang</w:t>
            </w:r>
          </w:p>
          <w:p w14:paraId="719A4C2E" w14:textId="7E89F9EB" w:rsidR="00C634BD" w:rsidRPr="00C05D16" w:rsidRDefault="00C634BD" w:rsidP="00551395">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634BD" w:rsidRPr="003958BA" w14:paraId="70788EE9" w14:textId="77777777" w:rsidTr="007D67E2">
        <w:tc>
          <w:tcPr>
            <w:tcW w:w="1418" w:type="dxa"/>
          </w:tcPr>
          <w:p w14:paraId="339AB8BE" w14:textId="77777777" w:rsidR="00C634BD" w:rsidRDefault="00C634BD" w:rsidP="00551395">
            <w:pPr>
              <w:pStyle w:val="03"/>
              <w:jc w:val="both"/>
            </w:pPr>
            <w:r>
              <w:rPr>
                <w:rFonts w:hint="eastAsia"/>
              </w:rPr>
              <w:t>15:45-15:55</w:t>
            </w:r>
          </w:p>
        </w:tc>
        <w:tc>
          <w:tcPr>
            <w:tcW w:w="6237" w:type="dxa"/>
            <w:gridSpan w:val="2"/>
          </w:tcPr>
          <w:p w14:paraId="1E6AB798" w14:textId="77777777" w:rsidR="00C634BD" w:rsidRPr="00FD5BFA" w:rsidRDefault="00C634BD" w:rsidP="00551395">
            <w:pPr>
              <w:pStyle w:val="Topic"/>
            </w:pPr>
            <w:r>
              <w:rPr>
                <w:rFonts w:hint="eastAsia"/>
              </w:rPr>
              <w:t>Discussion</w:t>
            </w:r>
          </w:p>
        </w:tc>
        <w:tc>
          <w:tcPr>
            <w:tcW w:w="2091" w:type="dxa"/>
          </w:tcPr>
          <w:p w14:paraId="7F11FF35" w14:textId="5DEF725D" w:rsidR="00C634BD" w:rsidRPr="00C05D16" w:rsidRDefault="006F15B1" w:rsidP="006F15B1">
            <w:pPr>
              <w:pStyle w:val="Author"/>
            </w:pPr>
            <w:r w:rsidRPr="000433D7">
              <w:t>Chun-Chieh Wang</w:t>
            </w:r>
            <w:r>
              <w:rPr>
                <w:rFonts w:hint="eastAsia"/>
              </w:rPr>
              <w:t xml:space="preserve"> </w:t>
            </w:r>
            <w:r w:rsidR="00C634BD">
              <w:rPr>
                <w:rFonts w:hint="eastAsia"/>
              </w:rPr>
              <w:t>(Taiwan)</w:t>
            </w:r>
          </w:p>
        </w:tc>
      </w:tr>
      <w:tr w:rsidR="00C634BD" w:rsidRPr="003958BA" w14:paraId="42E721D1" w14:textId="77777777" w:rsidTr="00D774C4">
        <w:tc>
          <w:tcPr>
            <w:tcW w:w="1418" w:type="dxa"/>
            <w:shd w:val="clear" w:color="auto" w:fill="CAEDFB" w:themeFill="accent4" w:themeFillTint="33"/>
          </w:tcPr>
          <w:p w14:paraId="5C0F67D2" w14:textId="77777777" w:rsidR="00C634BD" w:rsidRDefault="00C634BD" w:rsidP="00551395">
            <w:pPr>
              <w:pStyle w:val="03"/>
              <w:jc w:val="both"/>
            </w:pPr>
            <w:r>
              <w:rPr>
                <w:rFonts w:hint="eastAsia"/>
              </w:rPr>
              <w:t>15:55-16:00</w:t>
            </w:r>
          </w:p>
        </w:tc>
        <w:tc>
          <w:tcPr>
            <w:tcW w:w="6237" w:type="dxa"/>
            <w:gridSpan w:val="2"/>
            <w:shd w:val="clear" w:color="auto" w:fill="CAEDFB" w:themeFill="accent4" w:themeFillTint="33"/>
          </w:tcPr>
          <w:p w14:paraId="0F2CA4A5" w14:textId="77777777" w:rsidR="00C634BD" w:rsidRDefault="00C634BD" w:rsidP="00551395">
            <w:pPr>
              <w:pStyle w:val="Topic"/>
            </w:pPr>
            <w:r>
              <w:rPr>
                <w:rFonts w:hint="eastAsia"/>
              </w:rPr>
              <w:t>Closi</w:t>
            </w:r>
            <w:r w:rsidRPr="009D3636">
              <w:t>ng</w:t>
            </w:r>
          </w:p>
        </w:tc>
        <w:tc>
          <w:tcPr>
            <w:tcW w:w="2091" w:type="dxa"/>
            <w:shd w:val="clear" w:color="auto" w:fill="CAEDFB" w:themeFill="accent4" w:themeFillTint="33"/>
          </w:tcPr>
          <w:p w14:paraId="793DBB5D" w14:textId="77777777" w:rsidR="00C634BD" w:rsidRDefault="00C634BD" w:rsidP="00551395">
            <w:pPr>
              <w:spacing w:line="360" w:lineRule="exact"/>
              <w:jc w:val="both"/>
              <w:rPr>
                <w:rFonts w:ascii="Arial" w:hAnsi="Arial" w:cs="Arial"/>
                <w:sz w:val="20"/>
                <w:szCs w:val="20"/>
                <w14:ligatures w14:val="none"/>
              </w:rPr>
            </w:pPr>
            <w:r w:rsidRPr="00DF59DD">
              <w:rPr>
                <w:rFonts w:ascii="Arial" w:hAnsi="Arial" w:cs="Arial"/>
                <w:sz w:val="20"/>
                <w:szCs w:val="20"/>
                <w14:ligatures w14:val="none"/>
              </w:rPr>
              <w:t>Chun-Chieh Wang</w:t>
            </w:r>
          </w:p>
          <w:p w14:paraId="3EB50E01" w14:textId="15B508D6" w:rsidR="00C634BD" w:rsidRPr="00C05D16" w:rsidRDefault="00C634BD" w:rsidP="00551395">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bl>
    <w:p w14:paraId="38092685" w14:textId="77777777" w:rsidR="00C463F1" w:rsidRDefault="00C463F1" w:rsidP="00C463F1"/>
    <w:p w14:paraId="54C21FAC" w14:textId="4FE89747" w:rsidR="00BC72A4" w:rsidRDefault="00BC72A4" w:rsidP="007E2171">
      <w:pPr>
        <w:rPr>
          <w:rFonts w:ascii="Calibri" w:hAnsi="Calibri" w:cs="Calibri"/>
          <w:sz w:val="16"/>
          <w:szCs w:val="16"/>
        </w:rPr>
      </w:pPr>
      <w:r>
        <w:rPr>
          <w:rFonts w:ascii="Calibri" w:hAnsi="Calibri" w:cs="Calibri"/>
          <w:sz w:val="16"/>
          <w:szCs w:val="16"/>
        </w:rPr>
        <w:br w:type="page"/>
      </w:r>
    </w:p>
    <w:p w14:paraId="0FB954FB" w14:textId="77777777" w:rsidR="00BC72A4" w:rsidRPr="006D623B" w:rsidRDefault="00BC72A4" w:rsidP="00BC72A4">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36"/>
        <w:gridCol w:w="278"/>
        <w:gridCol w:w="2211"/>
      </w:tblGrid>
      <w:tr w:rsidR="00BC72A4" w:rsidRPr="00E601C8" w14:paraId="56590A8D" w14:textId="77777777" w:rsidTr="00551395">
        <w:trPr>
          <w:trHeight w:val="454"/>
        </w:trPr>
        <w:tc>
          <w:tcPr>
            <w:tcW w:w="7230" w:type="dxa"/>
            <w:gridSpan w:val="2"/>
            <w:shd w:val="clear" w:color="auto" w:fill="0070C0"/>
            <w:vAlign w:val="center"/>
          </w:tcPr>
          <w:p w14:paraId="53FDD8C8" w14:textId="1E3F46E8" w:rsidR="00BC72A4" w:rsidRPr="00D53BF6" w:rsidRDefault="00CF795C" w:rsidP="00551395">
            <w:pPr>
              <w:rPr>
                <w:rFonts w:ascii="Arial" w:hAnsi="Arial" w:cs="Arial"/>
                <w:b/>
                <w:bCs/>
                <w:color w:val="FFFFFF" w:themeColor="background1"/>
              </w:rPr>
            </w:pPr>
            <w:r w:rsidRPr="00CF795C">
              <w:rPr>
                <w:rFonts w:ascii="Arial" w:hAnsi="Arial" w:cs="Arial"/>
                <w:b/>
                <w:bCs/>
                <w:color w:val="FFFFFF" w:themeColor="background1"/>
              </w:rPr>
              <w:t>Lifetime Management in TAVR</w:t>
            </w:r>
          </w:p>
        </w:tc>
        <w:tc>
          <w:tcPr>
            <w:tcW w:w="2516" w:type="dxa"/>
            <w:gridSpan w:val="2"/>
            <w:shd w:val="clear" w:color="auto" w:fill="0070C0"/>
            <w:vAlign w:val="center"/>
          </w:tcPr>
          <w:p w14:paraId="4C7241F4" w14:textId="646461ED" w:rsidR="00BC72A4" w:rsidRPr="003776A8" w:rsidRDefault="002A411D" w:rsidP="00551395">
            <w:pPr>
              <w:jc w:val="right"/>
              <w:rPr>
                <w:rFonts w:ascii="Arial" w:hAnsi="Arial" w:cs="Arial"/>
                <w:b/>
                <w:bCs/>
                <w:color w:val="FFFFFF" w:themeColor="background1"/>
              </w:rPr>
            </w:pPr>
            <w:r>
              <w:rPr>
                <w:rFonts w:ascii="Arial" w:hAnsi="Arial" w:cs="Arial" w:hint="eastAsia"/>
                <w:b/>
                <w:bCs/>
                <w:color w:val="FFFFFF" w:themeColor="background1"/>
              </w:rPr>
              <w:t>4F VIP Room, TICC</w:t>
            </w:r>
          </w:p>
        </w:tc>
      </w:tr>
      <w:tr w:rsidR="0050410B" w:rsidRPr="003958BA" w14:paraId="1840F88B" w14:textId="77777777" w:rsidTr="0036012F">
        <w:tc>
          <w:tcPr>
            <w:tcW w:w="1418" w:type="dxa"/>
            <w:shd w:val="clear" w:color="auto" w:fill="0D0D0D" w:themeFill="text1" w:themeFillTint="F2"/>
          </w:tcPr>
          <w:p w14:paraId="30F6A60E" w14:textId="77777777" w:rsidR="0050410B" w:rsidRPr="00F97182" w:rsidRDefault="0050410B" w:rsidP="00551395">
            <w:pPr>
              <w:pStyle w:val="03"/>
              <w:jc w:val="both"/>
            </w:pPr>
            <w:r>
              <w:rPr>
                <w:rFonts w:hint="eastAsia"/>
              </w:rPr>
              <w:t>Time</w:t>
            </w:r>
          </w:p>
        </w:tc>
        <w:tc>
          <w:tcPr>
            <w:tcW w:w="6095" w:type="dxa"/>
            <w:gridSpan w:val="2"/>
            <w:shd w:val="clear" w:color="auto" w:fill="0D0D0D" w:themeFill="text1" w:themeFillTint="F2"/>
          </w:tcPr>
          <w:p w14:paraId="095C5152" w14:textId="77777777" w:rsidR="0050410B" w:rsidRPr="003958BA" w:rsidRDefault="0050410B"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233" w:type="dxa"/>
            <w:shd w:val="clear" w:color="auto" w:fill="0D0D0D" w:themeFill="text1" w:themeFillTint="F2"/>
            <w:vAlign w:val="center"/>
          </w:tcPr>
          <w:p w14:paraId="35A8653F" w14:textId="77777777" w:rsidR="0050410B" w:rsidRPr="003958BA" w:rsidRDefault="0050410B"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525221" w:rsidRPr="003958BA" w14:paraId="4C7BC1CA" w14:textId="77777777" w:rsidTr="0036012F">
        <w:tc>
          <w:tcPr>
            <w:tcW w:w="1418" w:type="dxa"/>
            <w:shd w:val="clear" w:color="auto" w:fill="CAEDFB" w:themeFill="accent4" w:themeFillTint="33"/>
          </w:tcPr>
          <w:p w14:paraId="3DCC2570" w14:textId="77777777" w:rsidR="00525221" w:rsidRDefault="00525221" w:rsidP="00551395">
            <w:pPr>
              <w:pStyle w:val="03"/>
              <w:jc w:val="both"/>
            </w:pPr>
            <w:r>
              <w:rPr>
                <w:rFonts w:hint="eastAsia"/>
              </w:rPr>
              <w:t>14:40-14:43</w:t>
            </w:r>
          </w:p>
        </w:tc>
        <w:tc>
          <w:tcPr>
            <w:tcW w:w="6095" w:type="dxa"/>
            <w:gridSpan w:val="2"/>
            <w:shd w:val="clear" w:color="auto" w:fill="CAEDFB" w:themeFill="accent4" w:themeFillTint="33"/>
          </w:tcPr>
          <w:p w14:paraId="325A15EA" w14:textId="77777777" w:rsidR="00525221" w:rsidRPr="009D3636" w:rsidRDefault="00525221" w:rsidP="00EC4D80">
            <w:pPr>
              <w:pStyle w:val="Topic"/>
            </w:pPr>
            <w:r w:rsidRPr="009D3636">
              <w:t>Opening</w:t>
            </w:r>
          </w:p>
        </w:tc>
        <w:tc>
          <w:tcPr>
            <w:tcW w:w="2233" w:type="dxa"/>
            <w:shd w:val="clear" w:color="auto" w:fill="CAEDFB" w:themeFill="accent4" w:themeFillTint="33"/>
            <w:vAlign w:val="center"/>
          </w:tcPr>
          <w:p w14:paraId="7AF605DC" w14:textId="77777777" w:rsidR="00525221" w:rsidRPr="00985D31" w:rsidRDefault="00525221" w:rsidP="00551395">
            <w:pPr>
              <w:spacing w:line="360" w:lineRule="exact"/>
              <w:rPr>
                <w:rFonts w:ascii="Arial" w:hAnsi="Arial" w:cs="Arial"/>
                <w:sz w:val="20"/>
                <w:szCs w:val="20"/>
                <w14:ligatures w14:val="none"/>
              </w:rPr>
            </w:pPr>
            <w:r w:rsidRPr="00985D31">
              <w:rPr>
                <w:rFonts w:ascii="Arial" w:hAnsi="Arial" w:cs="Arial"/>
                <w:sz w:val="20"/>
                <w:szCs w:val="20"/>
                <w14:ligatures w14:val="none"/>
              </w:rPr>
              <w:t>Tien-Ping Tsao</w:t>
            </w:r>
          </w:p>
          <w:p w14:paraId="450784BB" w14:textId="3D901D0F" w:rsidR="00525221" w:rsidRPr="00985D31" w:rsidRDefault="00525221" w:rsidP="00551395">
            <w:pPr>
              <w:spacing w:line="360" w:lineRule="exact"/>
              <w:rPr>
                <w:rFonts w:ascii="Arial" w:hAnsi="Arial" w:cs="Arial"/>
                <w:sz w:val="20"/>
                <w:szCs w:val="20"/>
                <w14:ligatures w14:val="none"/>
              </w:rPr>
            </w:pPr>
            <w:r w:rsidRPr="00985D31">
              <w:rPr>
                <w:rFonts w:ascii="Arial" w:hAnsi="Arial" w:cs="Arial" w:hint="eastAsia"/>
                <w:sz w:val="20"/>
                <w:szCs w:val="20"/>
                <w14:ligatures w14:val="none"/>
              </w:rPr>
              <w:t>(Taiwan)</w:t>
            </w:r>
          </w:p>
        </w:tc>
      </w:tr>
      <w:tr w:rsidR="00525221" w:rsidRPr="003958BA" w14:paraId="2A657183" w14:textId="77777777" w:rsidTr="0036012F">
        <w:tc>
          <w:tcPr>
            <w:tcW w:w="1418" w:type="dxa"/>
          </w:tcPr>
          <w:p w14:paraId="42C643A4" w14:textId="77777777" w:rsidR="00525221" w:rsidRDefault="00525221" w:rsidP="009047E4">
            <w:pPr>
              <w:pStyle w:val="03"/>
              <w:jc w:val="both"/>
            </w:pPr>
            <w:r>
              <w:rPr>
                <w:rFonts w:hint="eastAsia"/>
              </w:rPr>
              <w:t>14:43-14:58</w:t>
            </w:r>
          </w:p>
        </w:tc>
        <w:tc>
          <w:tcPr>
            <w:tcW w:w="6095" w:type="dxa"/>
            <w:gridSpan w:val="2"/>
          </w:tcPr>
          <w:p w14:paraId="7283DA17" w14:textId="77777777" w:rsidR="00EF20B2" w:rsidRDefault="00EF20B2" w:rsidP="00EF20B2">
            <w:pPr>
              <w:pStyle w:val="Topic"/>
              <w:rPr>
                <w:rFonts w:eastAsia="新細明體"/>
                <w:lang w:eastAsia="zh-CN"/>
              </w:rPr>
            </w:pPr>
            <w:r w:rsidRPr="00396A2A">
              <w:rPr>
                <w:rFonts w:eastAsia="新細明體"/>
                <w:lang w:eastAsia="zh-CN"/>
              </w:rPr>
              <w:t>Coronary Re-Access: New Device or Technique</w:t>
            </w:r>
          </w:p>
          <w:p w14:paraId="1896F4CA" w14:textId="2C8A8C05" w:rsidR="009070D9" w:rsidRPr="00EF20B2" w:rsidRDefault="00EF20B2" w:rsidP="00794671">
            <w:pPr>
              <w:pStyle w:val="Author"/>
              <w:rPr>
                <w:szCs w:val="20"/>
              </w:rPr>
            </w:pPr>
            <w:r w:rsidRPr="00D642FA">
              <w:t>Cheng-I Cheng</w:t>
            </w:r>
            <w:r>
              <w:rPr>
                <w:rFonts w:hint="eastAsia"/>
              </w:rPr>
              <w:t xml:space="preserve"> </w:t>
            </w:r>
            <w:r w:rsidRPr="00985D31">
              <w:rPr>
                <w:rFonts w:hint="eastAsia"/>
                <w:szCs w:val="20"/>
              </w:rPr>
              <w:t>(Taiwan)</w:t>
            </w:r>
          </w:p>
        </w:tc>
        <w:tc>
          <w:tcPr>
            <w:tcW w:w="2233" w:type="dxa"/>
          </w:tcPr>
          <w:p w14:paraId="41CC1FE2" w14:textId="77777777" w:rsidR="00EF20B2" w:rsidRDefault="00EF20B2" w:rsidP="00EF20B2">
            <w:pPr>
              <w:spacing w:line="360" w:lineRule="exact"/>
              <w:jc w:val="both"/>
              <w:rPr>
                <w:rFonts w:ascii="Arial" w:hAnsi="Arial" w:cs="Arial"/>
                <w:sz w:val="20"/>
                <w:szCs w:val="20"/>
                <w14:ligatures w14:val="none"/>
              </w:rPr>
            </w:pPr>
            <w:r w:rsidRPr="00F35CA1">
              <w:rPr>
                <w:rFonts w:ascii="Arial" w:hAnsi="Arial" w:cs="Arial"/>
                <w:sz w:val="20"/>
                <w:szCs w:val="20"/>
                <w14:ligatures w14:val="none"/>
              </w:rPr>
              <w:t>Cheng-Han Lee</w:t>
            </w:r>
          </w:p>
          <w:p w14:paraId="7239B1C3" w14:textId="4EEFED74" w:rsidR="00525221" w:rsidRPr="00985D31" w:rsidRDefault="00EF20B2" w:rsidP="00EF20B2">
            <w:pPr>
              <w:spacing w:line="360" w:lineRule="exact"/>
              <w:jc w:val="both"/>
              <w:rPr>
                <w:rFonts w:ascii="Arial" w:hAnsi="Arial" w:cs="Arial"/>
                <w:sz w:val="20"/>
                <w:szCs w:val="20"/>
                <w14:ligatures w14:val="none"/>
              </w:rPr>
            </w:pPr>
            <w:r w:rsidRPr="00985D31">
              <w:rPr>
                <w:rFonts w:ascii="Arial" w:hAnsi="Arial" w:cs="Arial" w:hint="eastAsia"/>
                <w:sz w:val="20"/>
                <w:szCs w:val="20"/>
                <w14:ligatures w14:val="none"/>
              </w:rPr>
              <w:t>(Taiwan)</w:t>
            </w:r>
          </w:p>
        </w:tc>
      </w:tr>
      <w:tr w:rsidR="00525221" w:rsidRPr="003958BA" w14:paraId="408DA7E8" w14:textId="77777777" w:rsidTr="0036012F">
        <w:tc>
          <w:tcPr>
            <w:tcW w:w="1418" w:type="dxa"/>
            <w:shd w:val="clear" w:color="auto" w:fill="CAEDFB" w:themeFill="accent4" w:themeFillTint="33"/>
          </w:tcPr>
          <w:p w14:paraId="10C0892E" w14:textId="77777777" w:rsidR="00525221" w:rsidRDefault="00525221" w:rsidP="009047E4">
            <w:pPr>
              <w:pStyle w:val="03"/>
              <w:jc w:val="both"/>
            </w:pPr>
            <w:r>
              <w:rPr>
                <w:rFonts w:hint="eastAsia"/>
              </w:rPr>
              <w:t>14:58-15:13</w:t>
            </w:r>
          </w:p>
        </w:tc>
        <w:tc>
          <w:tcPr>
            <w:tcW w:w="6095" w:type="dxa"/>
            <w:gridSpan w:val="2"/>
            <w:shd w:val="clear" w:color="auto" w:fill="CAEDFB" w:themeFill="accent4" w:themeFillTint="33"/>
          </w:tcPr>
          <w:p w14:paraId="769E2FCF" w14:textId="77777777" w:rsidR="00EF20B2" w:rsidRDefault="00EF20B2" w:rsidP="00EF20B2">
            <w:pPr>
              <w:pStyle w:val="Topic"/>
              <w:rPr>
                <w:rFonts w:eastAsia="新細明體"/>
                <w:lang w:eastAsia="zh-CN"/>
              </w:rPr>
            </w:pPr>
            <w:r w:rsidRPr="00396A2A">
              <w:rPr>
                <w:rFonts w:eastAsia="新細明體"/>
                <w:lang w:eastAsia="zh-CN"/>
              </w:rPr>
              <w:t>Patient-Prosthesis Mismatch: Clinical Implications and Current Controversies</w:t>
            </w:r>
          </w:p>
          <w:p w14:paraId="502AF7C7" w14:textId="1C426751" w:rsidR="009070D9" w:rsidRPr="00EF20B2" w:rsidRDefault="00EF20B2" w:rsidP="000C1446">
            <w:pPr>
              <w:pStyle w:val="Author"/>
              <w:rPr>
                <w:szCs w:val="20"/>
              </w:rPr>
            </w:pPr>
            <w:r w:rsidRPr="009C09E4">
              <w:t>Ying-Hsiang Lee</w:t>
            </w:r>
            <w:r>
              <w:rPr>
                <w:rFonts w:hint="eastAsia"/>
              </w:rPr>
              <w:t xml:space="preserve"> </w:t>
            </w:r>
            <w:r w:rsidRPr="00985D31">
              <w:rPr>
                <w:rFonts w:hint="eastAsia"/>
                <w:szCs w:val="20"/>
              </w:rPr>
              <w:t>(Taiwan)</w:t>
            </w:r>
          </w:p>
        </w:tc>
        <w:tc>
          <w:tcPr>
            <w:tcW w:w="2233" w:type="dxa"/>
            <w:shd w:val="clear" w:color="auto" w:fill="CAEDFB" w:themeFill="accent4" w:themeFillTint="33"/>
          </w:tcPr>
          <w:p w14:paraId="389A64C4" w14:textId="77777777" w:rsidR="00EF20B2" w:rsidRDefault="00EF20B2" w:rsidP="00EF20B2">
            <w:pPr>
              <w:spacing w:line="360" w:lineRule="exact"/>
              <w:jc w:val="both"/>
              <w:rPr>
                <w:rFonts w:ascii="Arial" w:hAnsi="Arial" w:cs="Arial"/>
                <w:sz w:val="20"/>
                <w:szCs w:val="20"/>
                <w14:ligatures w14:val="none"/>
              </w:rPr>
            </w:pPr>
            <w:r w:rsidRPr="00FB3C32">
              <w:rPr>
                <w:rFonts w:ascii="Arial" w:hAnsi="Arial" w:cs="Arial"/>
                <w:sz w:val="20"/>
                <w:szCs w:val="20"/>
                <w14:ligatures w14:val="none"/>
              </w:rPr>
              <w:t>Cheng-An Chiu</w:t>
            </w:r>
          </w:p>
          <w:p w14:paraId="1B705C32" w14:textId="161884A7" w:rsidR="00525221" w:rsidRPr="00985D31" w:rsidRDefault="00EF20B2" w:rsidP="00EF20B2">
            <w:pPr>
              <w:spacing w:line="360" w:lineRule="exact"/>
              <w:jc w:val="both"/>
              <w:rPr>
                <w:rFonts w:ascii="Arial" w:hAnsi="Arial" w:cs="Arial"/>
                <w:sz w:val="20"/>
                <w:szCs w:val="20"/>
                <w14:ligatures w14:val="none"/>
              </w:rPr>
            </w:pPr>
            <w:r w:rsidRPr="00985D31">
              <w:rPr>
                <w:rFonts w:ascii="Arial" w:hAnsi="Arial" w:cs="Arial" w:hint="eastAsia"/>
                <w:sz w:val="20"/>
                <w:szCs w:val="20"/>
                <w14:ligatures w14:val="none"/>
              </w:rPr>
              <w:t>(Taiwan)</w:t>
            </w:r>
          </w:p>
        </w:tc>
      </w:tr>
      <w:tr w:rsidR="00525221" w:rsidRPr="003958BA" w14:paraId="7E0B826B" w14:textId="77777777" w:rsidTr="0036012F">
        <w:tc>
          <w:tcPr>
            <w:tcW w:w="1418" w:type="dxa"/>
          </w:tcPr>
          <w:p w14:paraId="156F3C89" w14:textId="77777777" w:rsidR="00525221" w:rsidRDefault="00525221" w:rsidP="009047E4">
            <w:pPr>
              <w:pStyle w:val="03"/>
              <w:jc w:val="both"/>
            </w:pPr>
            <w:r>
              <w:rPr>
                <w:rFonts w:hint="eastAsia"/>
              </w:rPr>
              <w:t>15:13-15:28</w:t>
            </w:r>
          </w:p>
        </w:tc>
        <w:tc>
          <w:tcPr>
            <w:tcW w:w="6095" w:type="dxa"/>
            <w:gridSpan w:val="2"/>
          </w:tcPr>
          <w:p w14:paraId="72D9E82C" w14:textId="77777777" w:rsidR="00EF20B2" w:rsidRDefault="00EF20B2" w:rsidP="00EF20B2">
            <w:pPr>
              <w:pStyle w:val="Topic"/>
              <w:rPr>
                <w:rFonts w:eastAsia="新細明體"/>
                <w:lang w:eastAsia="zh-CN"/>
              </w:rPr>
            </w:pPr>
            <w:r w:rsidRPr="00396A2A">
              <w:rPr>
                <w:rFonts w:eastAsia="新細明體"/>
                <w:lang w:eastAsia="zh-CN"/>
              </w:rPr>
              <w:t>Addressing THV Failure: A Comparative Look at Explant and Redo-TAVR</w:t>
            </w:r>
          </w:p>
          <w:p w14:paraId="40F23F24" w14:textId="3FB98BCC" w:rsidR="009070D9" w:rsidRPr="00EF20B2" w:rsidRDefault="00EF20B2" w:rsidP="009C09E4">
            <w:pPr>
              <w:pStyle w:val="Author"/>
              <w:rPr>
                <w:szCs w:val="20"/>
              </w:rPr>
            </w:pPr>
            <w:r w:rsidRPr="006003A9">
              <w:t>Ke-Wei Chen</w:t>
            </w:r>
            <w:r>
              <w:rPr>
                <w:rFonts w:hint="eastAsia"/>
              </w:rPr>
              <w:t xml:space="preserve"> </w:t>
            </w:r>
            <w:r w:rsidRPr="00985D31">
              <w:rPr>
                <w:rFonts w:hint="eastAsia"/>
                <w:szCs w:val="20"/>
              </w:rPr>
              <w:t>(Taiwan)</w:t>
            </w:r>
          </w:p>
        </w:tc>
        <w:tc>
          <w:tcPr>
            <w:tcW w:w="2233" w:type="dxa"/>
          </w:tcPr>
          <w:p w14:paraId="30EAC96C" w14:textId="77777777" w:rsidR="00EF20B2" w:rsidRDefault="00EF20B2" w:rsidP="00EF20B2">
            <w:pPr>
              <w:spacing w:line="360" w:lineRule="exact"/>
              <w:jc w:val="both"/>
              <w:rPr>
                <w:rFonts w:ascii="Arial" w:hAnsi="Arial" w:cs="Arial"/>
                <w:sz w:val="20"/>
                <w:szCs w:val="20"/>
                <w14:ligatures w14:val="none"/>
              </w:rPr>
            </w:pPr>
            <w:r w:rsidRPr="00A15411">
              <w:rPr>
                <w:rFonts w:ascii="Arial" w:hAnsi="Arial" w:cs="Arial"/>
                <w:sz w:val="20"/>
                <w:szCs w:val="20"/>
                <w14:ligatures w14:val="none"/>
              </w:rPr>
              <w:t>Jhih-Yuan Shih</w:t>
            </w:r>
          </w:p>
          <w:p w14:paraId="286D2404" w14:textId="3A3E0F93" w:rsidR="00525221" w:rsidRPr="00985D31" w:rsidRDefault="00EF20B2" w:rsidP="00EF20B2">
            <w:pPr>
              <w:spacing w:line="360" w:lineRule="exact"/>
              <w:jc w:val="both"/>
              <w:rPr>
                <w:rFonts w:ascii="Arial" w:hAnsi="Arial" w:cs="Arial"/>
                <w:sz w:val="20"/>
                <w:szCs w:val="20"/>
                <w14:ligatures w14:val="none"/>
              </w:rPr>
            </w:pPr>
            <w:r w:rsidRPr="00985D31">
              <w:rPr>
                <w:rFonts w:ascii="Arial" w:hAnsi="Arial" w:cs="Arial" w:hint="eastAsia"/>
                <w:sz w:val="20"/>
                <w:szCs w:val="20"/>
                <w14:ligatures w14:val="none"/>
              </w:rPr>
              <w:t>(Taiwan)</w:t>
            </w:r>
          </w:p>
        </w:tc>
      </w:tr>
      <w:tr w:rsidR="00525221" w:rsidRPr="003958BA" w14:paraId="2D361BC6" w14:textId="77777777" w:rsidTr="0036012F">
        <w:tc>
          <w:tcPr>
            <w:tcW w:w="1418" w:type="dxa"/>
            <w:shd w:val="clear" w:color="auto" w:fill="CAEDFB" w:themeFill="accent4" w:themeFillTint="33"/>
          </w:tcPr>
          <w:p w14:paraId="1A974254" w14:textId="77777777" w:rsidR="00525221" w:rsidRDefault="00525221" w:rsidP="009047E4">
            <w:pPr>
              <w:pStyle w:val="03"/>
              <w:jc w:val="both"/>
            </w:pPr>
            <w:r>
              <w:rPr>
                <w:rFonts w:hint="eastAsia"/>
              </w:rPr>
              <w:t>15:28-15:43</w:t>
            </w:r>
          </w:p>
        </w:tc>
        <w:tc>
          <w:tcPr>
            <w:tcW w:w="6095" w:type="dxa"/>
            <w:gridSpan w:val="2"/>
            <w:shd w:val="clear" w:color="auto" w:fill="CAEDFB" w:themeFill="accent4" w:themeFillTint="33"/>
          </w:tcPr>
          <w:p w14:paraId="3DE4E883" w14:textId="77777777" w:rsidR="00EF20B2" w:rsidRDefault="00EF20B2" w:rsidP="00EF20B2">
            <w:pPr>
              <w:pStyle w:val="Topic"/>
              <w:rPr>
                <w:lang w:eastAsia="zh-CN"/>
              </w:rPr>
            </w:pPr>
            <w:r w:rsidRPr="00396A2A">
              <w:rPr>
                <w:lang w:eastAsia="zh-CN"/>
              </w:rPr>
              <w:t>TAVR in Younger Patients: Using CT Imaging to Guide SAVR Decision</w:t>
            </w:r>
          </w:p>
          <w:p w14:paraId="017CAAD7" w14:textId="6F825923" w:rsidR="009070D9" w:rsidRPr="00E00CEB" w:rsidRDefault="00EF20B2" w:rsidP="00EF20B2">
            <w:pPr>
              <w:pStyle w:val="Author"/>
            </w:pPr>
            <w:r w:rsidRPr="005232C5">
              <w:t>Huan-Chiu Lin</w:t>
            </w:r>
            <w:r>
              <w:rPr>
                <w:rFonts w:hint="eastAsia"/>
              </w:rPr>
              <w:t xml:space="preserve"> </w:t>
            </w:r>
            <w:r w:rsidRPr="00985D31">
              <w:rPr>
                <w:rFonts w:hint="eastAsia"/>
                <w:szCs w:val="20"/>
              </w:rPr>
              <w:t>(Taiwan)</w:t>
            </w:r>
          </w:p>
        </w:tc>
        <w:tc>
          <w:tcPr>
            <w:tcW w:w="2233" w:type="dxa"/>
            <w:shd w:val="clear" w:color="auto" w:fill="CAEDFB" w:themeFill="accent4" w:themeFillTint="33"/>
          </w:tcPr>
          <w:p w14:paraId="6DB96BB0" w14:textId="77777777" w:rsidR="00EF20B2" w:rsidRDefault="00EF20B2" w:rsidP="00EF20B2">
            <w:pPr>
              <w:spacing w:line="360" w:lineRule="exact"/>
              <w:jc w:val="both"/>
              <w:rPr>
                <w:rFonts w:ascii="Arial" w:hAnsi="Arial" w:cs="Arial"/>
                <w:sz w:val="20"/>
                <w:szCs w:val="20"/>
                <w14:ligatures w14:val="none"/>
              </w:rPr>
            </w:pPr>
            <w:r w:rsidRPr="004662EB">
              <w:rPr>
                <w:rFonts w:ascii="Arial" w:hAnsi="Arial" w:cs="Arial"/>
                <w:sz w:val="20"/>
                <w:szCs w:val="20"/>
                <w14:ligatures w14:val="none"/>
              </w:rPr>
              <w:t>Tsun-Jui Liu</w:t>
            </w:r>
          </w:p>
          <w:p w14:paraId="26B29CCD" w14:textId="6B01D4E0" w:rsidR="00525221" w:rsidRPr="00985D31" w:rsidRDefault="00EF20B2" w:rsidP="00EF20B2">
            <w:pPr>
              <w:spacing w:line="360" w:lineRule="exact"/>
              <w:jc w:val="both"/>
              <w:rPr>
                <w:rFonts w:ascii="Arial" w:hAnsi="Arial" w:cs="Arial"/>
                <w:sz w:val="20"/>
                <w:szCs w:val="20"/>
                <w14:ligatures w14:val="none"/>
              </w:rPr>
            </w:pPr>
            <w:r w:rsidRPr="00985D31">
              <w:rPr>
                <w:rFonts w:ascii="Arial" w:hAnsi="Arial" w:cs="Arial" w:hint="eastAsia"/>
                <w:sz w:val="20"/>
                <w:szCs w:val="20"/>
                <w14:ligatures w14:val="none"/>
              </w:rPr>
              <w:t>(Taiwan)</w:t>
            </w:r>
          </w:p>
        </w:tc>
      </w:tr>
      <w:tr w:rsidR="00525221" w:rsidRPr="003958BA" w14:paraId="446669F0" w14:textId="77777777" w:rsidTr="0036012F">
        <w:tc>
          <w:tcPr>
            <w:tcW w:w="1418" w:type="dxa"/>
          </w:tcPr>
          <w:p w14:paraId="0FD43BDC" w14:textId="77777777" w:rsidR="00525221" w:rsidRDefault="00525221" w:rsidP="009047E4">
            <w:pPr>
              <w:pStyle w:val="03"/>
              <w:jc w:val="both"/>
            </w:pPr>
            <w:r>
              <w:rPr>
                <w:rFonts w:hint="eastAsia"/>
              </w:rPr>
              <w:t>15:43-15:58</w:t>
            </w:r>
          </w:p>
        </w:tc>
        <w:tc>
          <w:tcPr>
            <w:tcW w:w="6095" w:type="dxa"/>
            <w:gridSpan w:val="2"/>
          </w:tcPr>
          <w:p w14:paraId="6044873C" w14:textId="09A9D2B1" w:rsidR="00EF20B2" w:rsidRDefault="00EF20B2" w:rsidP="00EF20B2">
            <w:pPr>
              <w:pStyle w:val="Topic"/>
              <w:rPr>
                <w:lang w:eastAsia="zh-CN"/>
              </w:rPr>
            </w:pPr>
            <w:r w:rsidRPr="00EF20B2">
              <w:rPr>
                <w:lang w:eastAsia="zh-CN"/>
              </w:rPr>
              <w:t xml:space="preserve">One year outcomes of contemporary TAVI </w:t>
            </w:r>
            <w:r w:rsidR="00BF32A5">
              <w:rPr>
                <w:rFonts w:hint="eastAsia"/>
              </w:rPr>
              <w:t>V</w:t>
            </w:r>
            <w:r w:rsidRPr="00EF20B2">
              <w:rPr>
                <w:lang w:eastAsia="zh-CN"/>
              </w:rPr>
              <w:t>alves: LANDMARK RCT</w:t>
            </w:r>
          </w:p>
          <w:p w14:paraId="194DA011" w14:textId="2B71E24A" w:rsidR="009070D9" w:rsidRPr="00FD5BFA" w:rsidRDefault="00EF20B2" w:rsidP="00EF20B2">
            <w:pPr>
              <w:pStyle w:val="Author"/>
            </w:pPr>
            <w:r>
              <w:rPr>
                <w:rFonts w:hint="eastAsia"/>
              </w:rPr>
              <w:t>Ignacio J Amat-Santos (Spain)</w:t>
            </w:r>
          </w:p>
        </w:tc>
        <w:tc>
          <w:tcPr>
            <w:tcW w:w="2233" w:type="dxa"/>
          </w:tcPr>
          <w:p w14:paraId="4FFE8C65" w14:textId="77777777" w:rsidR="00EF20B2" w:rsidRPr="00985D31" w:rsidRDefault="00EF20B2" w:rsidP="00EF20B2">
            <w:pPr>
              <w:spacing w:line="360" w:lineRule="exact"/>
              <w:jc w:val="both"/>
              <w:rPr>
                <w:rFonts w:ascii="Arial" w:hAnsi="Arial" w:cs="Arial"/>
                <w:sz w:val="20"/>
                <w:szCs w:val="20"/>
                <w14:ligatures w14:val="none"/>
              </w:rPr>
            </w:pPr>
            <w:r w:rsidRPr="00985D31">
              <w:rPr>
                <w:rFonts w:ascii="Arial" w:hAnsi="Arial" w:cs="Arial"/>
                <w:sz w:val="20"/>
                <w:szCs w:val="20"/>
                <w14:ligatures w14:val="none"/>
              </w:rPr>
              <w:t>Jung-Cheng Hsu</w:t>
            </w:r>
          </w:p>
          <w:p w14:paraId="52027C46" w14:textId="735CF11B" w:rsidR="00EF20B2" w:rsidRPr="00985D31" w:rsidRDefault="00EF20B2" w:rsidP="00EF20B2">
            <w:pPr>
              <w:spacing w:line="360" w:lineRule="exact"/>
              <w:jc w:val="both"/>
              <w:rPr>
                <w:rFonts w:ascii="Arial" w:hAnsi="Arial" w:cs="Arial"/>
                <w:sz w:val="20"/>
                <w:szCs w:val="20"/>
                <w14:ligatures w14:val="none"/>
              </w:rPr>
            </w:pPr>
            <w:r w:rsidRPr="00985D31">
              <w:rPr>
                <w:rFonts w:ascii="Arial" w:hAnsi="Arial" w:cs="Arial" w:hint="eastAsia"/>
                <w:sz w:val="20"/>
                <w:szCs w:val="20"/>
                <w14:ligatures w14:val="none"/>
              </w:rPr>
              <w:t>(Taiwan)</w:t>
            </w:r>
          </w:p>
        </w:tc>
      </w:tr>
      <w:tr w:rsidR="00525221" w:rsidRPr="003958BA" w14:paraId="0A7FCA8F" w14:textId="77777777" w:rsidTr="0036012F">
        <w:tc>
          <w:tcPr>
            <w:tcW w:w="1418" w:type="dxa"/>
            <w:shd w:val="clear" w:color="auto" w:fill="CAEDFB" w:themeFill="accent4" w:themeFillTint="33"/>
          </w:tcPr>
          <w:p w14:paraId="27FAF43B" w14:textId="77777777" w:rsidR="00525221" w:rsidRDefault="00525221" w:rsidP="00551395">
            <w:pPr>
              <w:pStyle w:val="03"/>
              <w:jc w:val="both"/>
            </w:pPr>
            <w:r>
              <w:rPr>
                <w:rFonts w:hint="eastAsia"/>
              </w:rPr>
              <w:t>15:58-16:00</w:t>
            </w:r>
          </w:p>
        </w:tc>
        <w:tc>
          <w:tcPr>
            <w:tcW w:w="6095" w:type="dxa"/>
            <w:gridSpan w:val="2"/>
            <w:shd w:val="clear" w:color="auto" w:fill="CAEDFB" w:themeFill="accent4" w:themeFillTint="33"/>
          </w:tcPr>
          <w:p w14:paraId="5D21F5FE" w14:textId="77777777" w:rsidR="00525221" w:rsidRDefault="00525221" w:rsidP="00551395">
            <w:pPr>
              <w:pStyle w:val="Topic"/>
            </w:pPr>
            <w:r>
              <w:rPr>
                <w:rFonts w:hint="eastAsia"/>
              </w:rPr>
              <w:t>Closi</w:t>
            </w:r>
            <w:r w:rsidRPr="009D3636">
              <w:t>ng</w:t>
            </w:r>
          </w:p>
        </w:tc>
        <w:tc>
          <w:tcPr>
            <w:tcW w:w="2233" w:type="dxa"/>
            <w:shd w:val="clear" w:color="auto" w:fill="CAEDFB" w:themeFill="accent4" w:themeFillTint="33"/>
          </w:tcPr>
          <w:p w14:paraId="3A69964F" w14:textId="520948D2" w:rsidR="00F110C0" w:rsidRDefault="00F110C0" w:rsidP="00F110C0">
            <w:pPr>
              <w:spacing w:line="360" w:lineRule="exact"/>
              <w:jc w:val="both"/>
              <w:rPr>
                <w:rFonts w:ascii="Arial" w:hAnsi="Arial" w:cs="Arial"/>
                <w:sz w:val="20"/>
                <w:szCs w:val="20"/>
                <w14:ligatures w14:val="none"/>
              </w:rPr>
            </w:pPr>
            <w:r w:rsidRPr="007F1A93">
              <w:rPr>
                <w:rFonts w:ascii="Arial" w:hAnsi="Arial" w:cs="Arial"/>
                <w:sz w:val="20"/>
                <w:szCs w:val="20"/>
                <w14:ligatures w14:val="none"/>
              </w:rPr>
              <w:t>Yung-Tsai Lee</w:t>
            </w:r>
          </w:p>
          <w:p w14:paraId="7AE6FCDE" w14:textId="6A837019" w:rsidR="00525221" w:rsidRPr="00985D31" w:rsidRDefault="00525221" w:rsidP="00551395">
            <w:pPr>
              <w:spacing w:line="360" w:lineRule="exact"/>
              <w:jc w:val="both"/>
              <w:rPr>
                <w:rFonts w:ascii="Arial" w:hAnsi="Arial" w:cs="Arial"/>
                <w:sz w:val="20"/>
                <w:szCs w:val="20"/>
                <w14:ligatures w14:val="none"/>
              </w:rPr>
            </w:pPr>
            <w:r w:rsidRPr="00985D31">
              <w:rPr>
                <w:rFonts w:ascii="Arial" w:hAnsi="Arial" w:cs="Arial" w:hint="eastAsia"/>
                <w:sz w:val="20"/>
                <w:szCs w:val="20"/>
                <w14:ligatures w14:val="none"/>
              </w:rPr>
              <w:t>(Taiwan)</w:t>
            </w:r>
          </w:p>
        </w:tc>
      </w:tr>
    </w:tbl>
    <w:p w14:paraId="1F79E144" w14:textId="77777777" w:rsidR="00BC72A4" w:rsidRDefault="00BC72A4" w:rsidP="00BC72A4"/>
    <w:p w14:paraId="29006898" w14:textId="48661057" w:rsidR="001C0363" w:rsidRDefault="001C0363" w:rsidP="007E2171">
      <w:pPr>
        <w:rPr>
          <w:rFonts w:ascii="Calibri" w:hAnsi="Calibri" w:cs="Calibri"/>
          <w:sz w:val="16"/>
          <w:szCs w:val="16"/>
        </w:rPr>
      </w:pPr>
      <w:r>
        <w:rPr>
          <w:rFonts w:ascii="Calibri" w:hAnsi="Calibri" w:cs="Calibri"/>
          <w:sz w:val="16"/>
          <w:szCs w:val="16"/>
        </w:rPr>
        <w:br w:type="page"/>
      </w:r>
    </w:p>
    <w:p w14:paraId="0ADFF484" w14:textId="77777777" w:rsidR="001C0363" w:rsidRPr="006D623B" w:rsidRDefault="001C0363" w:rsidP="001C0363">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5737"/>
        <w:gridCol w:w="418"/>
        <w:gridCol w:w="2072"/>
      </w:tblGrid>
      <w:tr w:rsidR="00334175" w:rsidRPr="00E601C8" w14:paraId="183B4E0D" w14:textId="77777777" w:rsidTr="00334175">
        <w:trPr>
          <w:trHeight w:val="454"/>
        </w:trPr>
        <w:tc>
          <w:tcPr>
            <w:tcW w:w="7230" w:type="dxa"/>
            <w:gridSpan w:val="2"/>
            <w:shd w:val="clear" w:color="auto" w:fill="275317" w:themeFill="accent6" w:themeFillShade="80"/>
            <w:vAlign w:val="center"/>
          </w:tcPr>
          <w:p w14:paraId="01C863F8" w14:textId="2DA30E53" w:rsidR="00334175" w:rsidRPr="00D53BF6" w:rsidRDefault="00334175" w:rsidP="00334175">
            <w:pPr>
              <w:rPr>
                <w:rFonts w:ascii="Arial" w:hAnsi="Arial" w:cs="Arial"/>
                <w:b/>
                <w:bCs/>
                <w:color w:val="FFFFFF" w:themeColor="background1"/>
              </w:rPr>
            </w:pPr>
            <w:r w:rsidRPr="00F361F7">
              <w:rPr>
                <w:rFonts w:ascii="Arial" w:hAnsi="Arial" w:cs="Arial"/>
                <w:b/>
                <w:bCs/>
                <w:color w:val="FFFFFF" w:themeColor="background1"/>
              </w:rPr>
              <w:t>AI</w:t>
            </w:r>
            <w:r>
              <w:rPr>
                <w:rFonts w:ascii="Arial" w:hAnsi="Arial" w:cs="Arial" w:hint="eastAsia"/>
                <w:b/>
                <w:bCs/>
                <w:color w:val="FFFFFF" w:themeColor="background1"/>
              </w:rPr>
              <w:t xml:space="preserve"> Session: </w:t>
            </w:r>
            <w:r w:rsidR="009B57EE" w:rsidRPr="00034A7D">
              <w:rPr>
                <w:rFonts w:ascii="Arial" w:eastAsia="新細明體" w:hAnsi="Arial" w:cs="Arial"/>
                <w:b/>
                <w:bCs/>
                <w:color w:val="FFFFFF"/>
                <w:kern w:val="0"/>
              </w:rPr>
              <w:t xml:space="preserve">Atrial </w:t>
            </w:r>
            <w:r w:rsidR="009B57EE">
              <w:rPr>
                <w:rFonts w:ascii="Arial" w:eastAsia="新細明體" w:hAnsi="Arial" w:cs="Arial" w:hint="eastAsia"/>
                <w:b/>
                <w:bCs/>
                <w:color w:val="FFFFFF"/>
                <w:kern w:val="0"/>
              </w:rPr>
              <w:t>F</w:t>
            </w:r>
            <w:r w:rsidR="009B57EE" w:rsidRPr="00034A7D">
              <w:rPr>
                <w:rFonts w:ascii="Arial" w:eastAsia="新細明體" w:hAnsi="Arial" w:cs="Arial"/>
                <w:b/>
                <w:bCs/>
                <w:color w:val="FFFFFF"/>
                <w:kern w:val="0"/>
              </w:rPr>
              <w:t>ibrillation</w:t>
            </w:r>
          </w:p>
        </w:tc>
        <w:tc>
          <w:tcPr>
            <w:tcW w:w="2516" w:type="dxa"/>
            <w:gridSpan w:val="2"/>
            <w:shd w:val="clear" w:color="auto" w:fill="275317" w:themeFill="accent6" w:themeFillShade="80"/>
            <w:vAlign w:val="center"/>
          </w:tcPr>
          <w:p w14:paraId="7FAFD996" w14:textId="3C85A3FD" w:rsidR="00334175" w:rsidRPr="003776A8" w:rsidRDefault="00334175" w:rsidP="00334175">
            <w:pPr>
              <w:rPr>
                <w:rFonts w:ascii="Arial" w:hAnsi="Arial" w:cs="Arial"/>
                <w:b/>
                <w:bCs/>
                <w:color w:val="FFFFFF" w:themeColor="background1"/>
              </w:rPr>
            </w:pPr>
            <w:r w:rsidRPr="00C64F94">
              <w:rPr>
                <w:rFonts w:ascii="Arial" w:hAnsi="Arial" w:cs="Arial"/>
                <w:b/>
                <w:bCs/>
                <w:color w:val="FFFFFF" w:themeColor="background1"/>
              </w:rPr>
              <w:t xml:space="preserve">TSOC </w:t>
            </w:r>
            <w:r>
              <w:rPr>
                <w:rFonts w:ascii="Arial" w:hAnsi="Arial" w:cs="Arial" w:hint="eastAsia"/>
                <w:b/>
                <w:bCs/>
                <w:color w:val="FFFFFF" w:themeColor="background1"/>
              </w:rPr>
              <w:t>Stage, TWTC</w:t>
            </w:r>
          </w:p>
        </w:tc>
      </w:tr>
      <w:tr w:rsidR="00525221" w:rsidRPr="003958BA" w14:paraId="71DFFB22" w14:textId="77777777" w:rsidTr="009B57EE">
        <w:tc>
          <w:tcPr>
            <w:tcW w:w="1418" w:type="dxa"/>
            <w:shd w:val="clear" w:color="auto" w:fill="0D0D0D" w:themeFill="text1" w:themeFillTint="F2"/>
          </w:tcPr>
          <w:p w14:paraId="362E0B2F" w14:textId="77777777" w:rsidR="00525221" w:rsidRPr="00F97182" w:rsidRDefault="00525221" w:rsidP="00334175">
            <w:pPr>
              <w:pStyle w:val="03"/>
              <w:jc w:val="both"/>
            </w:pPr>
            <w:r>
              <w:rPr>
                <w:rFonts w:hint="eastAsia"/>
              </w:rPr>
              <w:t>Time</w:t>
            </w:r>
          </w:p>
        </w:tc>
        <w:tc>
          <w:tcPr>
            <w:tcW w:w="6237" w:type="dxa"/>
            <w:gridSpan w:val="2"/>
            <w:shd w:val="clear" w:color="auto" w:fill="0D0D0D" w:themeFill="text1" w:themeFillTint="F2"/>
          </w:tcPr>
          <w:p w14:paraId="2330F20D" w14:textId="2406ABED" w:rsidR="00525221" w:rsidRPr="003958BA" w:rsidRDefault="00525221" w:rsidP="00525221">
            <w:pPr>
              <w:pStyle w:val="03"/>
            </w:pPr>
            <w:r w:rsidRPr="003958BA">
              <w:rPr>
                <w:rFonts w:hint="eastAsia"/>
              </w:rPr>
              <w:t>Topic/Speaker</w:t>
            </w:r>
          </w:p>
        </w:tc>
        <w:tc>
          <w:tcPr>
            <w:tcW w:w="2091" w:type="dxa"/>
            <w:shd w:val="clear" w:color="auto" w:fill="0D0D0D" w:themeFill="text1" w:themeFillTint="F2"/>
            <w:vAlign w:val="center"/>
          </w:tcPr>
          <w:p w14:paraId="27C2A927" w14:textId="77777777" w:rsidR="00525221" w:rsidRPr="003958BA" w:rsidRDefault="00525221" w:rsidP="0033417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22F16" w:rsidRPr="003958BA" w14:paraId="52122111" w14:textId="77777777" w:rsidTr="009B57EE">
        <w:tc>
          <w:tcPr>
            <w:tcW w:w="1418" w:type="dxa"/>
            <w:shd w:val="clear" w:color="auto" w:fill="C1F0C7" w:themeFill="accent3" w:themeFillTint="33"/>
          </w:tcPr>
          <w:p w14:paraId="38B22982" w14:textId="77777777" w:rsidR="00F22F16" w:rsidRDefault="00F22F16" w:rsidP="00F22F16">
            <w:pPr>
              <w:pStyle w:val="03"/>
              <w:jc w:val="both"/>
            </w:pPr>
            <w:r>
              <w:rPr>
                <w:rFonts w:hint="eastAsia"/>
              </w:rPr>
              <w:t>14:40-14:45</w:t>
            </w:r>
          </w:p>
        </w:tc>
        <w:tc>
          <w:tcPr>
            <w:tcW w:w="6237" w:type="dxa"/>
            <w:gridSpan w:val="2"/>
            <w:shd w:val="clear" w:color="auto" w:fill="C1F0C7" w:themeFill="accent3" w:themeFillTint="33"/>
          </w:tcPr>
          <w:p w14:paraId="654E72F3" w14:textId="77777777" w:rsidR="00F22F16" w:rsidRPr="009D3636" w:rsidRDefault="00F22F16" w:rsidP="00F22F16">
            <w:pPr>
              <w:pStyle w:val="Topic"/>
            </w:pPr>
            <w:r w:rsidRPr="009D3636">
              <w:t xml:space="preserve">Opening </w:t>
            </w:r>
          </w:p>
        </w:tc>
        <w:tc>
          <w:tcPr>
            <w:tcW w:w="2091" w:type="dxa"/>
            <w:shd w:val="clear" w:color="auto" w:fill="C1F0C7" w:themeFill="accent3" w:themeFillTint="33"/>
          </w:tcPr>
          <w:p w14:paraId="0858EAF4" w14:textId="77777777" w:rsidR="00F22F16" w:rsidRPr="00462950" w:rsidRDefault="00F22F16" w:rsidP="00F22F16">
            <w:pPr>
              <w:pStyle w:val="Author"/>
              <w:rPr>
                <w:color w:val="000000" w:themeColor="text1"/>
              </w:rPr>
            </w:pPr>
            <w:r w:rsidRPr="00462950">
              <w:rPr>
                <w:color w:val="000000" w:themeColor="text1"/>
              </w:rPr>
              <w:t>Yu-Feng Hu</w:t>
            </w:r>
          </w:p>
          <w:p w14:paraId="0D9CC3D9" w14:textId="492C05D0" w:rsidR="00F22F16" w:rsidRPr="00462950" w:rsidRDefault="00F22F16" w:rsidP="00F22F16">
            <w:pPr>
              <w:pStyle w:val="Author"/>
              <w:rPr>
                <w:color w:val="000000" w:themeColor="text1"/>
                <w:szCs w:val="20"/>
              </w:rPr>
            </w:pPr>
            <w:r w:rsidRPr="00462950">
              <w:rPr>
                <w:color w:val="000000" w:themeColor="text1"/>
              </w:rPr>
              <w:t>(Taiwan)</w:t>
            </w:r>
          </w:p>
        </w:tc>
      </w:tr>
      <w:tr w:rsidR="00F22F16" w:rsidRPr="003958BA" w14:paraId="36479B92" w14:textId="77777777" w:rsidTr="009B57EE">
        <w:tc>
          <w:tcPr>
            <w:tcW w:w="1418" w:type="dxa"/>
          </w:tcPr>
          <w:p w14:paraId="1C8B5CB9" w14:textId="77777777" w:rsidR="00F22F16" w:rsidRDefault="00F22F16" w:rsidP="00F22F16">
            <w:pPr>
              <w:pStyle w:val="03"/>
              <w:jc w:val="both"/>
            </w:pPr>
            <w:r>
              <w:rPr>
                <w:rFonts w:hint="eastAsia"/>
              </w:rPr>
              <w:t>14:45-15:00</w:t>
            </w:r>
          </w:p>
        </w:tc>
        <w:tc>
          <w:tcPr>
            <w:tcW w:w="6237" w:type="dxa"/>
            <w:gridSpan w:val="2"/>
          </w:tcPr>
          <w:p w14:paraId="24CC3360" w14:textId="77777777" w:rsidR="00F22F16" w:rsidRPr="00034A7D" w:rsidRDefault="00F22F16" w:rsidP="00F22F16">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Atrial Fibrillation Detection Using Wearable Smartwatches</w:t>
            </w:r>
          </w:p>
          <w:p w14:paraId="0182F9A6" w14:textId="7DF72589" w:rsidR="00F22F16" w:rsidRPr="009D3636" w:rsidRDefault="00A97F56" w:rsidP="00F22F16">
            <w:pPr>
              <w:pStyle w:val="Author"/>
            </w:pPr>
            <w:r w:rsidRPr="00A97F56">
              <w:t>Chen Lin</w:t>
            </w:r>
            <w:r>
              <w:rPr>
                <w:rFonts w:hint="eastAsia"/>
              </w:rPr>
              <w:t xml:space="preserve"> (Taiwan)</w:t>
            </w:r>
          </w:p>
        </w:tc>
        <w:tc>
          <w:tcPr>
            <w:tcW w:w="2091" w:type="dxa"/>
          </w:tcPr>
          <w:p w14:paraId="67C2FF4A" w14:textId="77777777" w:rsidR="00B84DE6" w:rsidRPr="00462950" w:rsidRDefault="00B84DE6" w:rsidP="00B84DE6">
            <w:pPr>
              <w:pStyle w:val="Author"/>
              <w:rPr>
                <w:color w:val="000000" w:themeColor="text1"/>
              </w:rPr>
            </w:pPr>
            <w:r w:rsidRPr="00462950">
              <w:rPr>
                <w:color w:val="000000" w:themeColor="text1"/>
              </w:rPr>
              <w:t>Chih-Chieh Yu</w:t>
            </w:r>
          </w:p>
          <w:p w14:paraId="18B015F8" w14:textId="3EC8984B" w:rsidR="00F22F16" w:rsidRPr="00462950" w:rsidRDefault="00B84DE6" w:rsidP="00B84DE6">
            <w:pPr>
              <w:pStyle w:val="Author"/>
              <w:rPr>
                <w:color w:val="000000" w:themeColor="text1"/>
                <w:szCs w:val="20"/>
              </w:rPr>
            </w:pPr>
            <w:r w:rsidRPr="00462950">
              <w:rPr>
                <w:color w:val="000000" w:themeColor="text1"/>
              </w:rPr>
              <w:t>(Taiwan)</w:t>
            </w:r>
          </w:p>
        </w:tc>
      </w:tr>
      <w:tr w:rsidR="00F22F16" w:rsidRPr="003958BA" w14:paraId="267F0A2E" w14:textId="77777777" w:rsidTr="009B57EE">
        <w:tc>
          <w:tcPr>
            <w:tcW w:w="1418" w:type="dxa"/>
            <w:shd w:val="clear" w:color="auto" w:fill="C1F0C7" w:themeFill="accent3" w:themeFillTint="33"/>
          </w:tcPr>
          <w:p w14:paraId="7427F229" w14:textId="77777777" w:rsidR="00F22F16" w:rsidRDefault="00F22F16" w:rsidP="00F22F16">
            <w:pPr>
              <w:pStyle w:val="03"/>
              <w:jc w:val="both"/>
            </w:pPr>
            <w:r>
              <w:rPr>
                <w:rFonts w:hint="eastAsia"/>
              </w:rPr>
              <w:t>15:00-15:15</w:t>
            </w:r>
          </w:p>
        </w:tc>
        <w:tc>
          <w:tcPr>
            <w:tcW w:w="6237" w:type="dxa"/>
            <w:gridSpan w:val="2"/>
            <w:shd w:val="clear" w:color="auto" w:fill="C1F0C7" w:themeFill="accent3" w:themeFillTint="33"/>
          </w:tcPr>
          <w:p w14:paraId="725CEA99" w14:textId="77777777" w:rsidR="00F22F16" w:rsidRPr="00034A7D" w:rsidRDefault="00F22F16" w:rsidP="00F22F16">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Artificial Intelligence Model for Detecting Atrial Fibrillation During Sinus Rhythm</w:t>
            </w:r>
          </w:p>
          <w:p w14:paraId="766A41C3" w14:textId="71A0EF8F" w:rsidR="00F22F16" w:rsidRPr="009D3636" w:rsidRDefault="00F22F16" w:rsidP="00F22F16">
            <w:pPr>
              <w:pStyle w:val="Author"/>
            </w:pPr>
            <w:r w:rsidRPr="00034A7D">
              <w:rPr>
                <w:rFonts w:eastAsia="新細明體"/>
                <w:color w:val="000000"/>
                <w:szCs w:val="20"/>
              </w:rPr>
              <w:t>Chih-Min Liu (Taiwan)</w:t>
            </w:r>
          </w:p>
        </w:tc>
        <w:tc>
          <w:tcPr>
            <w:tcW w:w="2091" w:type="dxa"/>
            <w:shd w:val="clear" w:color="auto" w:fill="C1F0C7" w:themeFill="accent3" w:themeFillTint="33"/>
          </w:tcPr>
          <w:p w14:paraId="405CC0D2" w14:textId="77777777" w:rsidR="00F22F16" w:rsidRPr="00462950" w:rsidRDefault="00F22F16" w:rsidP="00F22F16">
            <w:pPr>
              <w:pStyle w:val="Author"/>
              <w:rPr>
                <w:color w:val="000000" w:themeColor="text1"/>
              </w:rPr>
            </w:pPr>
            <w:r w:rsidRPr="00462950">
              <w:rPr>
                <w:color w:val="000000" w:themeColor="text1"/>
              </w:rPr>
              <w:t>Wen-Yu Lin</w:t>
            </w:r>
          </w:p>
          <w:p w14:paraId="6569CA34" w14:textId="415E0970" w:rsidR="00F22F16" w:rsidRPr="00462950" w:rsidRDefault="00F22F16" w:rsidP="00F22F16">
            <w:pPr>
              <w:pStyle w:val="Author"/>
              <w:rPr>
                <w:color w:val="000000" w:themeColor="text1"/>
                <w:szCs w:val="20"/>
              </w:rPr>
            </w:pPr>
            <w:r w:rsidRPr="00462950">
              <w:rPr>
                <w:color w:val="000000" w:themeColor="text1"/>
              </w:rPr>
              <w:t>(Taiwan)</w:t>
            </w:r>
          </w:p>
        </w:tc>
      </w:tr>
      <w:tr w:rsidR="00F22F16" w:rsidRPr="003958BA" w14:paraId="47E077D1" w14:textId="77777777" w:rsidTr="009B57EE">
        <w:tc>
          <w:tcPr>
            <w:tcW w:w="1418" w:type="dxa"/>
          </w:tcPr>
          <w:p w14:paraId="72B63FA7" w14:textId="77777777" w:rsidR="00F22F16" w:rsidRDefault="00F22F16" w:rsidP="00F22F16">
            <w:pPr>
              <w:pStyle w:val="03"/>
              <w:jc w:val="both"/>
            </w:pPr>
            <w:r>
              <w:rPr>
                <w:rFonts w:hint="eastAsia"/>
              </w:rPr>
              <w:t>15:15-15:30</w:t>
            </w:r>
          </w:p>
        </w:tc>
        <w:tc>
          <w:tcPr>
            <w:tcW w:w="6237" w:type="dxa"/>
            <w:gridSpan w:val="2"/>
          </w:tcPr>
          <w:p w14:paraId="675BF917" w14:textId="77777777" w:rsidR="00F22F16" w:rsidRPr="00034A7D" w:rsidRDefault="00F22F16" w:rsidP="00F22F16">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AI IoT-Enabled Smart Cardiac Care System for Sudden Cardiac Death Warning</w:t>
            </w:r>
          </w:p>
          <w:p w14:paraId="17879D37" w14:textId="4E6FE1CA" w:rsidR="00F22F16" w:rsidRPr="00EC556F" w:rsidRDefault="00F22F16" w:rsidP="00F22F16">
            <w:pPr>
              <w:pStyle w:val="Author"/>
            </w:pPr>
            <w:r w:rsidRPr="00622557">
              <w:rPr>
                <w:rFonts w:eastAsia="新細明體"/>
                <w:color w:val="000000"/>
                <w:szCs w:val="20"/>
              </w:rPr>
              <w:t>Yu-Cheng Hsieh (Taiwan)</w:t>
            </w:r>
          </w:p>
        </w:tc>
        <w:tc>
          <w:tcPr>
            <w:tcW w:w="2091" w:type="dxa"/>
          </w:tcPr>
          <w:p w14:paraId="4FCA2A77" w14:textId="77777777" w:rsidR="00F22F16" w:rsidRPr="00462950" w:rsidRDefault="00F22F16" w:rsidP="00F22F16">
            <w:pPr>
              <w:pStyle w:val="Author"/>
              <w:rPr>
                <w:color w:val="000000" w:themeColor="text1"/>
              </w:rPr>
            </w:pPr>
            <w:r w:rsidRPr="00462950">
              <w:rPr>
                <w:color w:val="000000" w:themeColor="text1"/>
              </w:rPr>
              <w:t>Yen-Wen Wu</w:t>
            </w:r>
          </w:p>
          <w:p w14:paraId="48A6F3B6" w14:textId="19CC06BA" w:rsidR="00F22F16" w:rsidRPr="00462950" w:rsidRDefault="00F22F16" w:rsidP="00F22F16">
            <w:pPr>
              <w:pStyle w:val="Author"/>
              <w:rPr>
                <w:color w:val="000000" w:themeColor="text1"/>
                <w:szCs w:val="20"/>
              </w:rPr>
            </w:pPr>
            <w:r w:rsidRPr="00462950">
              <w:rPr>
                <w:color w:val="000000" w:themeColor="text1"/>
              </w:rPr>
              <w:t>(Taiwan)</w:t>
            </w:r>
          </w:p>
        </w:tc>
      </w:tr>
      <w:tr w:rsidR="00135BA6" w:rsidRPr="00144ED7" w14:paraId="593072D0" w14:textId="77777777" w:rsidTr="009B57EE">
        <w:tc>
          <w:tcPr>
            <w:tcW w:w="1418" w:type="dxa"/>
            <w:shd w:val="clear" w:color="auto" w:fill="C1F0C7" w:themeFill="accent3" w:themeFillTint="33"/>
          </w:tcPr>
          <w:p w14:paraId="09615995" w14:textId="77777777" w:rsidR="00135BA6" w:rsidRPr="00144ED7" w:rsidRDefault="00135BA6" w:rsidP="00135BA6">
            <w:pPr>
              <w:pStyle w:val="03"/>
              <w:jc w:val="both"/>
              <w:rPr>
                <w:color w:val="002060"/>
              </w:rPr>
            </w:pPr>
            <w:r w:rsidRPr="00144ED7">
              <w:rPr>
                <w:rFonts w:hint="eastAsia"/>
                <w:color w:val="002060"/>
              </w:rPr>
              <w:t>15:30-15:45</w:t>
            </w:r>
          </w:p>
        </w:tc>
        <w:tc>
          <w:tcPr>
            <w:tcW w:w="6237" w:type="dxa"/>
            <w:gridSpan w:val="2"/>
            <w:shd w:val="clear" w:color="auto" w:fill="C1F0C7" w:themeFill="accent3" w:themeFillTint="33"/>
          </w:tcPr>
          <w:p w14:paraId="6D291591" w14:textId="77777777" w:rsidR="00135BA6" w:rsidRPr="00034A7D" w:rsidRDefault="00135BA6" w:rsidP="00135BA6">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AI-ECG Cardiac Age Enhances Stroke Risk Stratification in AF Patients with a CHA</w:t>
            </w:r>
            <w:r w:rsidRPr="00034A7D">
              <w:rPr>
                <w:rFonts w:ascii="Cambria Math" w:eastAsia="新細明體" w:hAnsi="Cambria Math" w:cs="新細明體"/>
                <w:b/>
                <w:bCs/>
                <w:color w:val="002060"/>
                <w:kern w:val="0"/>
                <w:sz w:val="20"/>
                <w:szCs w:val="20"/>
              </w:rPr>
              <w:t>₂</w:t>
            </w:r>
            <w:r w:rsidRPr="00034A7D">
              <w:rPr>
                <w:rFonts w:ascii="Arial" w:eastAsia="新細明體" w:hAnsi="Arial" w:cs="Arial"/>
                <w:b/>
                <w:bCs/>
                <w:color w:val="002060"/>
                <w:kern w:val="0"/>
                <w:sz w:val="20"/>
                <w:szCs w:val="20"/>
              </w:rPr>
              <w:t>DS</w:t>
            </w:r>
            <w:r w:rsidRPr="00034A7D">
              <w:rPr>
                <w:rFonts w:ascii="Cambria Math" w:eastAsia="新細明體" w:hAnsi="Cambria Math" w:cs="新細明體"/>
                <w:b/>
                <w:bCs/>
                <w:color w:val="002060"/>
                <w:kern w:val="0"/>
                <w:sz w:val="20"/>
                <w:szCs w:val="20"/>
              </w:rPr>
              <w:t>₂</w:t>
            </w:r>
            <w:r w:rsidRPr="00034A7D">
              <w:rPr>
                <w:rFonts w:ascii="Arial" w:eastAsia="新細明體" w:hAnsi="Arial" w:cs="Arial"/>
                <w:b/>
                <w:bCs/>
                <w:color w:val="002060"/>
                <w:kern w:val="0"/>
                <w:sz w:val="20"/>
                <w:szCs w:val="20"/>
              </w:rPr>
              <w:t>-VA Score of 1 </w:t>
            </w:r>
          </w:p>
          <w:p w14:paraId="3C7239D1" w14:textId="5C2D59C7" w:rsidR="00135BA6" w:rsidRPr="00144ED7" w:rsidRDefault="00135BA6" w:rsidP="00135BA6">
            <w:pPr>
              <w:pStyle w:val="Author"/>
            </w:pPr>
            <w:r w:rsidRPr="00034A7D">
              <w:rPr>
                <w:rFonts w:eastAsia="新細明體"/>
                <w:color w:val="000000"/>
                <w:szCs w:val="20"/>
              </w:rPr>
              <w:t>Chiao-Chin Lee (Taiwan)</w:t>
            </w:r>
          </w:p>
        </w:tc>
        <w:tc>
          <w:tcPr>
            <w:tcW w:w="2091" w:type="dxa"/>
            <w:shd w:val="clear" w:color="auto" w:fill="C1F0C7" w:themeFill="accent3" w:themeFillTint="33"/>
          </w:tcPr>
          <w:p w14:paraId="7849AE6A" w14:textId="77777777" w:rsidR="00135BA6" w:rsidRPr="00462950" w:rsidRDefault="00135BA6" w:rsidP="00135BA6">
            <w:pPr>
              <w:pStyle w:val="Author"/>
              <w:rPr>
                <w:color w:val="000000" w:themeColor="text1"/>
              </w:rPr>
            </w:pPr>
            <w:r w:rsidRPr="00462950">
              <w:rPr>
                <w:color w:val="000000" w:themeColor="text1"/>
              </w:rPr>
              <w:t>Yung-Kuo Lin</w:t>
            </w:r>
          </w:p>
          <w:p w14:paraId="0520DFA5" w14:textId="3DB51F99" w:rsidR="00135BA6" w:rsidRPr="00462950" w:rsidRDefault="00135BA6" w:rsidP="00135BA6">
            <w:pPr>
              <w:pStyle w:val="Author"/>
              <w:rPr>
                <w:color w:val="000000" w:themeColor="text1"/>
                <w:szCs w:val="20"/>
              </w:rPr>
            </w:pPr>
            <w:r w:rsidRPr="00462950">
              <w:rPr>
                <w:color w:val="000000" w:themeColor="text1"/>
              </w:rPr>
              <w:t>(Taiwan)</w:t>
            </w:r>
          </w:p>
        </w:tc>
      </w:tr>
      <w:tr w:rsidR="00135BA6" w:rsidRPr="003958BA" w14:paraId="2244F913" w14:textId="77777777" w:rsidTr="009B57EE">
        <w:tc>
          <w:tcPr>
            <w:tcW w:w="1418" w:type="dxa"/>
          </w:tcPr>
          <w:p w14:paraId="32B18668" w14:textId="77777777" w:rsidR="00135BA6" w:rsidRDefault="00135BA6" w:rsidP="00135BA6">
            <w:pPr>
              <w:pStyle w:val="03"/>
              <w:jc w:val="both"/>
            </w:pPr>
            <w:r>
              <w:rPr>
                <w:rFonts w:hint="eastAsia"/>
              </w:rPr>
              <w:t>15:45-15:55</w:t>
            </w:r>
          </w:p>
        </w:tc>
        <w:tc>
          <w:tcPr>
            <w:tcW w:w="6237" w:type="dxa"/>
            <w:gridSpan w:val="2"/>
          </w:tcPr>
          <w:p w14:paraId="01AE0C2F" w14:textId="77777777" w:rsidR="00135BA6" w:rsidRPr="00B96684" w:rsidRDefault="00135BA6" w:rsidP="00135BA6">
            <w:pPr>
              <w:pStyle w:val="Topic"/>
            </w:pPr>
            <w:r w:rsidRPr="00B96684">
              <w:rPr>
                <w:rFonts w:hint="eastAsia"/>
              </w:rPr>
              <w:t>Discussion</w:t>
            </w:r>
          </w:p>
        </w:tc>
        <w:tc>
          <w:tcPr>
            <w:tcW w:w="2091" w:type="dxa"/>
          </w:tcPr>
          <w:p w14:paraId="12BEA2E9" w14:textId="77777777" w:rsidR="00135BA6" w:rsidRPr="00462950" w:rsidRDefault="00135BA6" w:rsidP="00135BA6">
            <w:pPr>
              <w:pStyle w:val="Author"/>
              <w:rPr>
                <w:color w:val="000000" w:themeColor="text1"/>
              </w:rPr>
            </w:pPr>
            <w:r w:rsidRPr="00462950">
              <w:rPr>
                <w:color w:val="000000" w:themeColor="text1"/>
              </w:rPr>
              <w:t>Yung-Lung Chen</w:t>
            </w:r>
          </w:p>
          <w:p w14:paraId="0D160EDD" w14:textId="367C77AC" w:rsidR="00135BA6" w:rsidRPr="00462950" w:rsidRDefault="00135BA6" w:rsidP="00135BA6">
            <w:pPr>
              <w:pStyle w:val="Author"/>
              <w:rPr>
                <w:color w:val="000000" w:themeColor="text1"/>
                <w:szCs w:val="20"/>
              </w:rPr>
            </w:pPr>
            <w:r w:rsidRPr="00462950">
              <w:rPr>
                <w:color w:val="000000" w:themeColor="text1"/>
              </w:rPr>
              <w:t>(Taiwan)</w:t>
            </w:r>
          </w:p>
        </w:tc>
      </w:tr>
      <w:tr w:rsidR="00135BA6" w:rsidRPr="003958BA" w14:paraId="3A7E985C" w14:textId="77777777" w:rsidTr="009B57EE">
        <w:tc>
          <w:tcPr>
            <w:tcW w:w="1418" w:type="dxa"/>
            <w:shd w:val="clear" w:color="auto" w:fill="C1F0C7" w:themeFill="accent3" w:themeFillTint="33"/>
          </w:tcPr>
          <w:p w14:paraId="4B140EA1" w14:textId="77777777" w:rsidR="00135BA6" w:rsidRDefault="00135BA6" w:rsidP="00135BA6">
            <w:pPr>
              <w:pStyle w:val="03"/>
              <w:jc w:val="both"/>
            </w:pPr>
            <w:r>
              <w:rPr>
                <w:rFonts w:hint="eastAsia"/>
              </w:rPr>
              <w:t>15:55-16:00</w:t>
            </w:r>
          </w:p>
        </w:tc>
        <w:tc>
          <w:tcPr>
            <w:tcW w:w="6237" w:type="dxa"/>
            <w:gridSpan w:val="2"/>
            <w:shd w:val="clear" w:color="auto" w:fill="C1F0C7" w:themeFill="accent3" w:themeFillTint="33"/>
          </w:tcPr>
          <w:p w14:paraId="2AD40465" w14:textId="77777777" w:rsidR="00135BA6" w:rsidRPr="00113680" w:rsidRDefault="00135BA6" w:rsidP="00135BA6">
            <w:pPr>
              <w:pStyle w:val="Topic"/>
            </w:pPr>
            <w:r>
              <w:rPr>
                <w:rFonts w:hint="eastAsia"/>
              </w:rPr>
              <w:t>Closi</w:t>
            </w:r>
            <w:r w:rsidRPr="009D3636">
              <w:t>ng</w:t>
            </w:r>
          </w:p>
        </w:tc>
        <w:tc>
          <w:tcPr>
            <w:tcW w:w="2091" w:type="dxa"/>
            <w:shd w:val="clear" w:color="auto" w:fill="C1F0C7" w:themeFill="accent3" w:themeFillTint="33"/>
          </w:tcPr>
          <w:p w14:paraId="26B844DF" w14:textId="77777777" w:rsidR="00135BA6" w:rsidRPr="00462950" w:rsidRDefault="00135BA6" w:rsidP="00135BA6">
            <w:pPr>
              <w:pStyle w:val="Author"/>
              <w:rPr>
                <w:color w:val="000000" w:themeColor="text1"/>
              </w:rPr>
            </w:pPr>
            <w:r w:rsidRPr="00462950">
              <w:rPr>
                <w:color w:val="000000" w:themeColor="text1"/>
              </w:rPr>
              <w:t>Wen-Chin Ko</w:t>
            </w:r>
          </w:p>
          <w:p w14:paraId="22B951A9" w14:textId="0636EAFE" w:rsidR="00135BA6" w:rsidRPr="00462950" w:rsidRDefault="00135BA6" w:rsidP="00135BA6">
            <w:pPr>
              <w:pStyle w:val="Author"/>
              <w:rPr>
                <w:color w:val="000000" w:themeColor="text1"/>
              </w:rPr>
            </w:pPr>
            <w:r w:rsidRPr="00462950">
              <w:rPr>
                <w:color w:val="000000" w:themeColor="text1"/>
              </w:rPr>
              <w:t>(Taiwan)</w:t>
            </w:r>
          </w:p>
        </w:tc>
      </w:tr>
    </w:tbl>
    <w:p w14:paraId="25A7E4B4" w14:textId="77777777" w:rsidR="00334175" w:rsidRDefault="00334175" w:rsidP="00334175"/>
    <w:p w14:paraId="0E8DB060" w14:textId="6CE37704" w:rsidR="00001F7F" w:rsidRDefault="00001F7F" w:rsidP="007E2171">
      <w:pPr>
        <w:rPr>
          <w:rFonts w:ascii="Calibri" w:hAnsi="Calibri" w:cs="Calibri"/>
          <w:sz w:val="16"/>
          <w:szCs w:val="16"/>
        </w:rPr>
      </w:pPr>
      <w:r>
        <w:rPr>
          <w:rFonts w:ascii="Calibri" w:hAnsi="Calibri" w:cs="Calibri"/>
          <w:sz w:val="16"/>
          <w:szCs w:val="16"/>
        </w:rPr>
        <w:br w:type="page"/>
      </w:r>
    </w:p>
    <w:p w14:paraId="2900F10F" w14:textId="77777777" w:rsidR="00001F7F" w:rsidRPr="006D623B" w:rsidRDefault="00001F7F" w:rsidP="00001F7F">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5456"/>
        <w:gridCol w:w="418"/>
        <w:gridCol w:w="2350"/>
      </w:tblGrid>
      <w:tr w:rsidR="00001F7F" w:rsidRPr="00E601C8" w14:paraId="42C38BC9" w14:textId="77777777" w:rsidTr="007F64FE">
        <w:trPr>
          <w:trHeight w:val="454"/>
        </w:trPr>
        <w:tc>
          <w:tcPr>
            <w:tcW w:w="6946" w:type="dxa"/>
            <w:gridSpan w:val="2"/>
            <w:shd w:val="clear" w:color="auto" w:fill="275317" w:themeFill="accent6" w:themeFillShade="80"/>
            <w:vAlign w:val="center"/>
          </w:tcPr>
          <w:p w14:paraId="242CA2FE" w14:textId="6EBE5734" w:rsidR="00001F7F" w:rsidRPr="00D53BF6" w:rsidRDefault="00001F7F" w:rsidP="00551395">
            <w:pPr>
              <w:rPr>
                <w:rFonts w:ascii="Arial" w:hAnsi="Arial" w:cs="Arial"/>
                <w:b/>
                <w:bCs/>
                <w:color w:val="FFFFFF" w:themeColor="background1"/>
              </w:rPr>
            </w:pPr>
            <w:r w:rsidRPr="00283BA4">
              <w:rPr>
                <w:rFonts w:ascii="Arial" w:hAnsi="Arial" w:cs="Arial"/>
                <w:b/>
                <w:bCs/>
                <w:color w:val="FFFFFF" w:themeColor="background1"/>
              </w:rPr>
              <w:t>TSOC-</w:t>
            </w:r>
            <w:r w:rsidR="00585B8B">
              <w:rPr>
                <w:rFonts w:ascii="Arial" w:hAnsi="Arial" w:cs="Arial" w:hint="eastAsia"/>
                <w:b/>
                <w:bCs/>
                <w:color w:val="FFFFFF" w:themeColor="background1"/>
              </w:rPr>
              <w:t>ESC</w:t>
            </w:r>
            <w:r w:rsidR="008B14FB">
              <w:rPr>
                <w:rFonts w:ascii="Arial" w:hAnsi="Arial" w:cs="Arial" w:hint="eastAsia"/>
                <w:b/>
                <w:bCs/>
                <w:color w:val="FFFFFF" w:themeColor="background1"/>
              </w:rPr>
              <w:t xml:space="preserve"> Joint Session</w:t>
            </w:r>
            <w:r w:rsidR="008B14FB" w:rsidRPr="008B14FB">
              <w:rPr>
                <w:rFonts w:ascii="Arial" w:hAnsi="Arial" w:cs="Arial"/>
                <w:b/>
                <w:bCs/>
                <w:color w:val="FFFFFF" w:themeColor="background1"/>
              </w:rPr>
              <w:t>:</w:t>
            </w:r>
            <w:r w:rsidRPr="00283BA4">
              <w:rPr>
                <w:rFonts w:ascii="Arial" w:hAnsi="Arial" w:cs="Arial"/>
                <w:b/>
                <w:bCs/>
                <w:color w:val="FFFFFF" w:themeColor="background1"/>
              </w:rPr>
              <w:t xml:space="preserve"> </w:t>
            </w:r>
            <w:r w:rsidR="00E92DB8" w:rsidRPr="00E92DB8">
              <w:rPr>
                <w:rFonts w:ascii="Arial" w:hAnsi="Arial" w:cs="Arial"/>
                <w:b/>
                <w:bCs/>
                <w:color w:val="FFFFFF" w:themeColor="background1"/>
              </w:rPr>
              <w:t xml:space="preserve">Advancing Women’s </w:t>
            </w:r>
            <w:r w:rsidR="00282787">
              <w:rPr>
                <w:rFonts w:ascii="Arial" w:hAnsi="Arial" w:cs="Arial" w:hint="eastAsia"/>
                <w:b/>
                <w:bCs/>
                <w:color w:val="FFFFFF" w:themeColor="background1"/>
              </w:rPr>
              <w:t>C</w:t>
            </w:r>
            <w:r w:rsidR="00E92DB8" w:rsidRPr="00E92DB8">
              <w:rPr>
                <w:rFonts w:ascii="Arial" w:hAnsi="Arial" w:cs="Arial"/>
                <w:b/>
                <w:bCs/>
                <w:color w:val="FFFFFF" w:themeColor="background1"/>
              </w:rPr>
              <w:t xml:space="preserve">ardiovascular </w:t>
            </w:r>
            <w:r w:rsidR="00282787" w:rsidRPr="00E92DB8">
              <w:rPr>
                <w:rFonts w:ascii="Arial" w:hAnsi="Arial" w:cs="Arial"/>
                <w:b/>
                <w:bCs/>
                <w:color w:val="FFFFFF" w:themeColor="background1"/>
              </w:rPr>
              <w:t>Health Through Imaging</w:t>
            </w:r>
          </w:p>
        </w:tc>
        <w:tc>
          <w:tcPr>
            <w:tcW w:w="2800" w:type="dxa"/>
            <w:gridSpan w:val="2"/>
            <w:shd w:val="clear" w:color="auto" w:fill="275317" w:themeFill="accent6" w:themeFillShade="80"/>
          </w:tcPr>
          <w:p w14:paraId="5F75BC3E" w14:textId="77777777" w:rsidR="00001F7F" w:rsidRPr="003776A8" w:rsidRDefault="00001F7F" w:rsidP="007F64FE">
            <w:pPr>
              <w:jc w:val="right"/>
              <w:rPr>
                <w:rFonts w:ascii="Arial" w:hAnsi="Arial" w:cs="Arial"/>
                <w:b/>
                <w:bCs/>
                <w:color w:val="FFFFFF" w:themeColor="background1"/>
              </w:rPr>
            </w:pPr>
            <w:r w:rsidRPr="00C64F94">
              <w:rPr>
                <w:rFonts w:ascii="Arial" w:hAnsi="Arial" w:cs="Arial"/>
                <w:b/>
                <w:bCs/>
                <w:color w:val="FFFFFF" w:themeColor="background1"/>
              </w:rPr>
              <w:t xml:space="preserve">TSOC </w:t>
            </w:r>
            <w:r>
              <w:rPr>
                <w:rFonts w:ascii="Arial" w:hAnsi="Arial" w:cs="Arial" w:hint="eastAsia"/>
                <w:b/>
                <w:bCs/>
                <w:color w:val="FFFFFF" w:themeColor="background1"/>
              </w:rPr>
              <w:t>Theater, TWTC</w:t>
            </w:r>
          </w:p>
        </w:tc>
      </w:tr>
      <w:tr w:rsidR="00525221" w:rsidRPr="003958BA" w14:paraId="3138EEDC" w14:textId="77777777" w:rsidTr="002A75EB">
        <w:tc>
          <w:tcPr>
            <w:tcW w:w="1418" w:type="dxa"/>
            <w:shd w:val="clear" w:color="auto" w:fill="0D0D0D" w:themeFill="text1" w:themeFillTint="F2"/>
          </w:tcPr>
          <w:p w14:paraId="62D6821F" w14:textId="77777777" w:rsidR="00525221" w:rsidRPr="00F97182" w:rsidRDefault="00525221" w:rsidP="00551395">
            <w:pPr>
              <w:pStyle w:val="03"/>
              <w:jc w:val="both"/>
            </w:pPr>
            <w:r>
              <w:rPr>
                <w:rFonts w:hint="eastAsia"/>
              </w:rPr>
              <w:t>Time</w:t>
            </w:r>
          </w:p>
        </w:tc>
        <w:tc>
          <w:tcPr>
            <w:tcW w:w="5953" w:type="dxa"/>
            <w:gridSpan w:val="2"/>
            <w:shd w:val="clear" w:color="auto" w:fill="0D0D0D" w:themeFill="text1" w:themeFillTint="F2"/>
          </w:tcPr>
          <w:p w14:paraId="0388BFA2" w14:textId="77777777" w:rsidR="00525221" w:rsidRPr="003958BA" w:rsidRDefault="00525221"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375" w:type="dxa"/>
            <w:shd w:val="clear" w:color="auto" w:fill="0D0D0D" w:themeFill="text1" w:themeFillTint="F2"/>
            <w:vAlign w:val="center"/>
          </w:tcPr>
          <w:p w14:paraId="302C5EAD" w14:textId="77777777" w:rsidR="00525221" w:rsidRPr="003958BA" w:rsidRDefault="00525221"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2A75EB" w:rsidRPr="003958BA" w14:paraId="6A194A0F" w14:textId="77777777" w:rsidTr="002A75EB">
        <w:tc>
          <w:tcPr>
            <w:tcW w:w="1418" w:type="dxa"/>
            <w:shd w:val="clear" w:color="auto" w:fill="C1F0C7" w:themeFill="accent3" w:themeFillTint="33"/>
          </w:tcPr>
          <w:p w14:paraId="703049DB" w14:textId="7E8B44EE" w:rsidR="002A75EB" w:rsidRPr="002123BE" w:rsidRDefault="002A75EB" w:rsidP="002A75EB">
            <w:pPr>
              <w:pStyle w:val="Author"/>
            </w:pPr>
            <w:r w:rsidRPr="002123BE">
              <w:rPr>
                <w:rFonts w:hint="eastAsia"/>
              </w:rPr>
              <w:t>14:40-14:45</w:t>
            </w:r>
          </w:p>
        </w:tc>
        <w:tc>
          <w:tcPr>
            <w:tcW w:w="5953" w:type="dxa"/>
            <w:gridSpan w:val="2"/>
            <w:shd w:val="clear" w:color="auto" w:fill="C1F0C7" w:themeFill="accent3" w:themeFillTint="33"/>
          </w:tcPr>
          <w:p w14:paraId="79E87111" w14:textId="77777777" w:rsidR="002A75EB" w:rsidRPr="009D3636" w:rsidRDefault="002A75EB" w:rsidP="002A75EB">
            <w:pPr>
              <w:pStyle w:val="Topic"/>
            </w:pPr>
            <w:r w:rsidRPr="009D3636">
              <w:t xml:space="preserve">Opening </w:t>
            </w:r>
          </w:p>
        </w:tc>
        <w:tc>
          <w:tcPr>
            <w:tcW w:w="2375" w:type="dxa"/>
            <w:shd w:val="clear" w:color="auto" w:fill="C1F0C7" w:themeFill="accent3" w:themeFillTint="33"/>
          </w:tcPr>
          <w:p w14:paraId="56A9DB72" w14:textId="77777777" w:rsidR="002A75EB" w:rsidRPr="002A75EB" w:rsidRDefault="002A75EB" w:rsidP="002A75EB">
            <w:pPr>
              <w:pStyle w:val="Author"/>
            </w:pPr>
            <w:r w:rsidRPr="002A75EB">
              <w:t xml:space="preserve">Yen-Wen Wu </w:t>
            </w:r>
          </w:p>
          <w:p w14:paraId="5CA2BC29" w14:textId="257D6574" w:rsidR="002A75EB" w:rsidRPr="002A75EB" w:rsidRDefault="002A75EB" w:rsidP="002A75EB">
            <w:pPr>
              <w:pStyle w:val="Author"/>
            </w:pPr>
            <w:r w:rsidRPr="002A75EB">
              <w:t>(Taiwan)</w:t>
            </w:r>
          </w:p>
        </w:tc>
      </w:tr>
      <w:tr w:rsidR="002A75EB" w:rsidRPr="003958BA" w14:paraId="0F13124E" w14:textId="77777777" w:rsidTr="002A75EB">
        <w:tc>
          <w:tcPr>
            <w:tcW w:w="1418" w:type="dxa"/>
          </w:tcPr>
          <w:p w14:paraId="673B0121" w14:textId="1BABFED9" w:rsidR="002A75EB" w:rsidRPr="002123BE" w:rsidRDefault="002A75EB" w:rsidP="002A75EB">
            <w:pPr>
              <w:pStyle w:val="Author"/>
            </w:pPr>
            <w:r w:rsidRPr="002123BE">
              <w:rPr>
                <w:rFonts w:hint="eastAsia"/>
              </w:rPr>
              <w:t>14:45-15:1</w:t>
            </w:r>
            <w:r>
              <w:rPr>
                <w:rFonts w:hint="eastAsia"/>
              </w:rPr>
              <w:t>0</w:t>
            </w:r>
          </w:p>
        </w:tc>
        <w:tc>
          <w:tcPr>
            <w:tcW w:w="5953" w:type="dxa"/>
            <w:gridSpan w:val="2"/>
          </w:tcPr>
          <w:p w14:paraId="704C2163" w14:textId="1B38FC92" w:rsidR="002A75EB" w:rsidRDefault="002A75EB" w:rsidP="002A75EB">
            <w:pPr>
              <w:pStyle w:val="Topic"/>
            </w:pPr>
            <w:r>
              <w:rPr>
                <w:rFonts w:hint="eastAsia"/>
              </w:rPr>
              <w:t>Beyond Stenosis: Cardiac Imaging of Non-Obstructive Coronary Artery Disease in Women</w:t>
            </w:r>
          </w:p>
          <w:p w14:paraId="05E463DD" w14:textId="71353FC9" w:rsidR="002A75EB" w:rsidRPr="009D3636" w:rsidRDefault="002A75EB" w:rsidP="002A75EB">
            <w:pPr>
              <w:pStyle w:val="Author"/>
            </w:pPr>
            <w:r w:rsidRPr="00ED08F0">
              <w:t>Gianluca Pontone</w:t>
            </w:r>
            <w:r>
              <w:rPr>
                <w:rFonts w:hint="eastAsia"/>
              </w:rPr>
              <w:t xml:space="preserve"> (Italy)</w:t>
            </w:r>
          </w:p>
        </w:tc>
        <w:tc>
          <w:tcPr>
            <w:tcW w:w="2375" w:type="dxa"/>
          </w:tcPr>
          <w:p w14:paraId="64FB12F4" w14:textId="523BDB80" w:rsidR="002A75EB" w:rsidRPr="002A75EB" w:rsidRDefault="002A75EB" w:rsidP="002A75EB">
            <w:pPr>
              <w:pStyle w:val="Author"/>
            </w:pPr>
            <w:r w:rsidRPr="002A75EB">
              <w:rPr>
                <w:rFonts w:hint="eastAsia"/>
              </w:rPr>
              <w:t>Kang-Ling Wang (Taiwan)</w:t>
            </w:r>
          </w:p>
        </w:tc>
      </w:tr>
      <w:tr w:rsidR="002A75EB" w:rsidRPr="003958BA" w14:paraId="6D7A95BB" w14:textId="77777777" w:rsidTr="002A75EB">
        <w:tc>
          <w:tcPr>
            <w:tcW w:w="1418" w:type="dxa"/>
            <w:shd w:val="clear" w:color="auto" w:fill="C1F0C7" w:themeFill="accent3" w:themeFillTint="33"/>
          </w:tcPr>
          <w:p w14:paraId="69B1F0E2" w14:textId="53CE02A5" w:rsidR="002A75EB" w:rsidRPr="002123BE" w:rsidRDefault="002A75EB" w:rsidP="002A75EB">
            <w:pPr>
              <w:pStyle w:val="Author"/>
            </w:pPr>
            <w:r w:rsidRPr="002123BE">
              <w:rPr>
                <w:rFonts w:hint="eastAsia"/>
              </w:rPr>
              <w:t>15:1</w:t>
            </w:r>
            <w:r>
              <w:rPr>
                <w:rFonts w:hint="eastAsia"/>
              </w:rPr>
              <w:t>0</w:t>
            </w:r>
            <w:r w:rsidRPr="002123BE">
              <w:rPr>
                <w:rFonts w:hint="eastAsia"/>
              </w:rPr>
              <w:t>-15:</w:t>
            </w:r>
            <w:r>
              <w:rPr>
                <w:rFonts w:hint="eastAsia"/>
              </w:rPr>
              <w:t>2</w:t>
            </w:r>
            <w:r w:rsidRPr="002123BE">
              <w:rPr>
                <w:rFonts w:hint="eastAsia"/>
              </w:rPr>
              <w:t>5</w:t>
            </w:r>
          </w:p>
        </w:tc>
        <w:tc>
          <w:tcPr>
            <w:tcW w:w="5953" w:type="dxa"/>
            <w:gridSpan w:val="2"/>
            <w:shd w:val="clear" w:color="auto" w:fill="C1F0C7" w:themeFill="accent3" w:themeFillTint="33"/>
          </w:tcPr>
          <w:p w14:paraId="32F2B130" w14:textId="3D6595EC" w:rsidR="002A75EB" w:rsidRDefault="002A75EB" w:rsidP="002A75EB">
            <w:pPr>
              <w:pStyle w:val="Topic"/>
            </w:pPr>
            <w:r>
              <w:t xml:space="preserve">Strain Imaging </w:t>
            </w:r>
            <w:r>
              <w:rPr>
                <w:rFonts w:hint="eastAsia"/>
              </w:rPr>
              <w:t>i</w:t>
            </w:r>
            <w:r>
              <w:t xml:space="preserve">n </w:t>
            </w:r>
            <w:r>
              <w:rPr>
                <w:rFonts w:hint="eastAsia"/>
              </w:rPr>
              <w:t>t</w:t>
            </w:r>
            <w:r>
              <w:t xml:space="preserve">he Breast Cancer: Echocardiography </w:t>
            </w:r>
            <w:r>
              <w:rPr>
                <w:rFonts w:hint="eastAsia"/>
              </w:rPr>
              <w:t>f</w:t>
            </w:r>
            <w:r>
              <w:t>or Early Cardiotoxicity Detection</w:t>
            </w:r>
          </w:p>
          <w:p w14:paraId="321A38FA" w14:textId="65C52AC5" w:rsidR="002A75EB" w:rsidRPr="008641C8" w:rsidRDefault="002A75EB" w:rsidP="002A75EB">
            <w:pPr>
              <w:pStyle w:val="Author"/>
            </w:pPr>
            <w:r w:rsidRPr="00FB4D53">
              <w:t xml:space="preserve">Jeniffer </w:t>
            </w:r>
            <w:r w:rsidR="00346E5D">
              <w:rPr>
                <w:rFonts w:hint="eastAsia"/>
              </w:rPr>
              <w:t xml:space="preserve">E. </w:t>
            </w:r>
            <w:r w:rsidRPr="00FB4D53">
              <w:t>Liu (U.S.A.</w:t>
            </w:r>
            <w:r w:rsidRPr="00FB4D53">
              <w:rPr>
                <w:rFonts w:hint="eastAsia"/>
              </w:rPr>
              <w:t>)</w:t>
            </w:r>
          </w:p>
        </w:tc>
        <w:tc>
          <w:tcPr>
            <w:tcW w:w="2375" w:type="dxa"/>
            <w:shd w:val="clear" w:color="auto" w:fill="C1F0C7" w:themeFill="accent3" w:themeFillTint="33"/>
          </w:tcPr>
          <w:p w14:paraId="3308A3A4" w14:textId="60A2D35C" w:rsidR="002A75EB" w:rsidRPr="002A75EB" w:rsidRDefault="002A75EB" w:rsidP="002A75EB">
            <w:pPr>
              <w:pStyle w:val="Author"/>
            </w:pPr>
            <w:r w:rsidRPr="002A75EB">
              <w:t>Wei-Ting Chang (Taiwan)</w:t>
            </w:r>
          </w:p>
        </w:tc>
      </w:tr>
      <w:tr w:rsidR="002A75EB" w:rsidRPr="003958BA" w14:paraId="37C47AAC" w14:textId="77777777" w:rsidTr="002A75EB">
        <w:tc>
          <w:tcPr>
            <w:tcW w:w="1418" w:type="dxa"/>
            <w:shd w:val="clear" w:color="auto" w:fill="auto"/>
          </w:tcPr>
          <w:p w14:paraId="45D0EA96" w14:textId="087B83BE" w:rsidR="002A75EB" w:rsidRPr="002123BE" w:rsidRDefault="002A75EB" w:rsidP="002A75EB">
            <w:pPr>
              <w:pStyle w:val="Author"/>
            </w:pPr>
            <w:r w:rsidRPr="002123BE">
              <w:rPr>
                <w:rFonts w:hint="eastAsia"/>
              </w:rPr>
              <w:t>15:</w:t>
            </w:r>
            <w:r>
              <w:rPr>
                <w:rFonts w:hint="eastAsia"/>
              </w:rPr>
              <w:t>25</w:t>
            </w:r>
            <w:r w:rsidRPr="002123BE">
              <w:rPr>
                <w:rFonts w:hint="eastAsia"/>
              </w:rPr>
              <w:t>-15:</w:t>
            </w:r>
            <w:r>
              <w:rPr>
                <w:rFonts w:hint="eastAsia"/>
              </w:rPr>
              <w:t>40</w:t>
            </w:r>
          </w:p>
        </w:tc>
        <w:tc>
          <w:tcPr>
            <w:tcW w:w="5953" w:type="dxa"/>
            <w:gridSpan w:val="2"/>
            <w:shd w:val="clear" w:color="auto" w:fill="auto"/>
          </w:tcPr>
          <w:p w14:paraId="32B2D9C5" w14:textId="4AAD1807" w:rsidR="002A75EB" w:rsidRDefault="002A75EB" w:rsidP="002A75EB">
            <w:pPr>
              <w:pStyle w:val="Topic"/>
            </w:pPr>
            <w:r>
              <w:rPr>
                <w:rFonts w:hint="eastAsia"/>
              </w:rPr>
              <w:t>Ra</w:t>
            </w:r>
            <w:r>
              <w:t xml:space="preserve">diation-induced </w:t>
            </w:r>
            <w:r>
              <w:rPr>
                <w:rFonts w:hint="eastAsia"/>
              </w:rPr>
              <w:t>C</w:t>
            </w:r>
            <w:r>
              <w:t xml:space="preserve">ardiovascular </w:t>
            </w:r>
            <w:r>
              <w:rPr>
                <w:rFonts w:hint="eastAsia"/>
              </w:rPr>
              <w:t>R</w:t>
            </w:r>
            <w:r>
              <w:t>isk in Breast Cancer: What can Image Reveal</w:t>
            </w:r>
          </w:p>
          <w:p w14:paraId="57D7DC12" w14:textId="23A532A3" w:rsidR="002A75EB" w:rsidRDefault="002A75EB" w:rsidP="002A75EB">
            <w:pPr>
              <w:pStyle w:val="Author"/>
              <w:rPr>
                <w:bCs/>
              </w:rPr>
            </w:pPr>
            <w:r w:rsidRPr="0030208B">
              <w:t>Tzu-Yu Lai</w:t>
            </w:r>
            <w:r>
              <w:rPr>
                <w:rFonts w:hint="eastAsia"/>
              </w:rPr>
              <w:t xml:space="preserve"> (Taiwan)</w:t>
            </w:r>
          </w:p>
        </w:tc>
        <w:tc>
          <w:tcPr>
            <w:tcW w:w="2375" w:type="dxa"/>
            <w:shd w:val="clear" w:color="auto" w:fill="auto"/>
          </w:tcPr>
          <w:p w14:paraId="0F2273E3" w14:textId="6A7DBF0B" w:rsidR="002A75EB" w:rsidRPr="002A75EB" w:rsidRDefault="002A75EB" w:rsidP="002A75EB">
            <w:pPr>
              <w:pStyle w:val="Author"/>
              <w:rPr>
                <w:highlight w:val="yellow"/>
              </w:rPr>
            </w:pPr>
            <w:r w:rsidRPr="002A75EB">
              <w:t>Hsin-Yueh Liang (Taiwan)</w:t>
            </w:r>
          </w:p>
        </w:tc>
      </w:tr>
      <w:tr w:rsidR="002A75EB" w:rsidRPr="003958BA" w14:paraId="6A99E167" w14:textId="77777777" w:rsidTr="002A75EB">
        <w:tc>
          <w:tcPr>
            <w:tcW w:w="1418" w:type="dxa"/>
            <w:shd w:val="clear" w:color="auto" w:fill="C1F0C7" w:themeFill="accent3" w:themeFillTint="33"/>
          </w:tcPr>
          <w:p w14:paraId="25879074" w14:textId="5427737A" w:rsidR="002A75EB" w:rsidRPr="002123BE" w:rsidRDefault="002A75EB" w:rsidP="002A75EB">
            <w:pPr>
              <w:pStyle w:val="Author"/>
            </w:pPr>
            <w:r>
              <w:rPr>
                <w:rFonts w:hint="eastAsia"/>
              </w:rPr>
              <w:t>15:40-15:55</w:t>
            </w:r>
          </w:p>
        </w:tc>
        <w:tc>
          <w:tcPr>
            <w:tcW w:w="5953" w:type="dxa"/>
            <w:gridSpan w:val="2"/>
            <w:shd w:val="clear" w:color="auto" w:fill="C1F0C7" w:themeFill="accent3" w:themeFillTint="33"/>
          </w:tcPr>
          <w:p w14:paraId="6B3D758E" w14:textId="071B1DE5" w:rsidR="002A75EB" w:rsidRDefault="002A75EB" w:rsidP="002A75EB">
            <w:pPr>
              <w:pStyle w:val="Topic"/>
            </w:pPr>
            <w:r w:rsidRPr="00B15AE7">
              <w:t xml:space="preserve">Panel </w:t>
            </w:r>
            <w:r>
              <w:rPr>
                <w:rFonts w:hint="eastAsia"/>
              </w:rPr>
              <w:t>D</w:t>
            </w:r>
            <w:r w:rsidRPr="00B15AE7">
              <w:t>iscussion</w:t>
            </w:r>
          </w:p>
        </w:tc>
        <w:tc>
          <w:tcPr>
            <w:tcW w:w="2375" w:type="dxa"/>
            <w:shd w:val="clear" w:color="auto" w:fill="C1F0C7" w:themeFill="accent3" w:themeFillTint="33"/>
          </w:tcPr>
          <w:p w14:paraId="2FD3C784" w14:textId="0EE8854A" w:rsidR="002A75EB" w:rsidRPr="002A75EB" w:rsidRDefault="002A75EB" w:rsidP="002A75EB">
            <w:pPr>
              <w:pStyle w:val="Author"/>
              <w:rPr>
                <w:highlight w:val="yellow"/>
              </w:rPr>
            </w:pPr>
            <w:r w:rsidRPr="002A75EB">
              <w:t>Chun-Yao Huang (Taiwan)</w:t>
            </w:r>
          </w:p>
        </w:tc>
      </w:tr>
      <w:tr w:rsidR="002A75EB" w:rsidRPr="003958BA" w14:paraId="0359972A" w14:textId="77777777" w:rsidTr="002A75EB">
        <w:tc>
          <w:tcPr>
            <w:tcW w:w="1418" w:type="dxa"/>
          </w:tcPr>
          <w:p w14:paraId="12CF07E5" w14:textId="421B8EFF" w:rsidR="002A75EB" w:rsidRPr="002123BE" w:rsidRDefault="002A75EB" w:rsidP="002A75EB">
            <w:pPr>
              <w:pStyle w:val="Author"/>
            </w:pPr>
            <w:r>
              <w:rPr>
                <w:rFonts w:hint="eastAsia"/>
              </w:rPr>
              <w:t>15:55-16:00</w:t>
            </w:r>
          </w:p>
        </w:tc>
        <w:tc>
          <w:tcPr>
            <w:tcW w:w="5953" w:type="dxa"/>
            <w:gridSpan w:val="2"/>
          </w:tcPr>
          <w:p w14:paraId="6DE38682" w14:textId="305D981D" w:rsidR="002A75EB" w:rsidRPr="00EC556F" w:rsidRDefault="002A75EB" w:rsidP="002A75EB">
            <w:pPr>
              <w:pStyle w:val="Topic"/>
            </w:pPr>
            <w:r>
              <w:rPr>
                <w:rFonts w:hint="eastAsia"/>
              </w:rPr>
              <w:t>Closi</w:t>
            </w:r>
            <w:r w:rsidRPr="009D3636">
              <w:t>ng</w:t>
            </w:r>
          </w:p>
        </w:tc>
        <w:tc>
          <w:tcPr>
            <w:tcW w:w="2375" w:type="dxa"/>
          </w:tcPr>
          <w:p w14:paraId="4CAC26CE" w14:textId="1698D1C9" w:rsidR="002A75EB" w:rsidRPr="002A75EB" w:rsidRDefault="002A75EB" w:rsidP="002A75EB">
            <w:pPr>
              <w:pStyle w:val="Author"/>
            </w:pPr>
            <w:r w:rsidRPr="002A75EB">
              <w:t>Chun-Yao Huang (Taiwan)</w:t>
            </w:r>
          </w:p>
        </w:tc>
      </w:tr>
    </w:tbl>
    <w:p w14:paraId="1FD71798" w14:textId="77777777" w:rsidR="00001F7F" w:rsidRDefault="00001F7F" w:rsidP="00001F7F"/>
    <w:p w14:paraId="6D59CC56" w14:textId="4A467DCA" w:rsidR="00B211C6" w:rsidRDefault="00B211C6" w:rsidP="007E2171">
      <w:pPr>
        <w:rPr>
          <w:rFonts w:ascii="Calibri" w:hAnsi="Calibri" w:cs="Calibri"/>
          <w:sz w:val="16"/>
          <w:szCs w:val="16"/>
        </w:rPr>
      </w:pPr>
      <w:r>
        <w:rPr>
          <w:rFonts w:ascii="Calibri" w:hAnsi="Calibri" w:cs="Calibri"/>
          <w:sz w:val="16"/>
          <w:szCs w:val="16"/>
        </w:rPr>
        <w:br w:type="page"/>
      </w:r>
    </w:p>
    <w:p w14:paraId="02255FEA" w14:textId="77777777" w:rsidR="00B211C6" w:rsidRPr="006D623B" w:rsidRDefault="00B211C6" w:rsidP="00B211C6">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36"/>
        <w:gridCol w:w="278"/>
        <w:gridCol w:w="2211"/>
      </w:tblGrid>
      <w:tr w:rsidR="00B211C6" w:rsidRPr="00E601C8" w14:paraId="4DF3C95E" w14:textId="77777777" w:rsidTr="00DA3505">
        <w:trPr>
          <w:trHeight w:val="454"/>
        </w:trPr>
        <w:tc>
          <w:tcPr>
            <w:tcW w:w="7230" w:type="dxa"/>
            <w:gridSpan w:val="2"/>
            <w:shd w:val="clear" w:color="auto" w:fill="0070C0"/>
            <w:vAlign w:val="center"/>
          </w:tcPr>
          <w:p w14:paraId="6EDD3BCB" w14:textId="3FC0ECBA" w:rsidR="00B211C6" w:rsidRPr="00D53BF6" w:rsidRDefault="006D586E" w:rsidP="00551395">
            <w:pPr>
              <w:rPr>
                <w:rFonts w:ascii="Arial" w:hAnsi="Arial" w:cs="Arial"/>
                <w:b/>
                <w:bCs/>
                <w:color w:val="FFFFFF" w:themeColor="background1"/>
              </w:rPr>
            </w:pPr>
            <w:r w:rsidRPr="006D586E">
              <w:rPr>
                <w:rFonts w:ascii="Arial" w:hAnsi="Arial" w:cs="Arial"/>
                <w:b/>
                <w:bCs/>
                <w:color w:val="FFFFFF" w:themeColor="background1"/>
              </w:rPr>
              <w:t>Modern Management of Mitral Valve Disease</w:t>
            </w:r>
            <w:r w:rsidR="004B0269">
              <w:rPr>
                <w:rFonts w:ascii="Arial" w:hAnsi="Arial" w:cs="Arial" w:hint="eastAsia"/>
                <w:b/>
                <w:bCs/>
                <w:color w:val="FFFFFF" w:themeColor="background1"/>
              </w:rPr>
              <w:t xml:space="preserve"> </w:t>
            </w:r>
          </w:p>
        </w:tc>
        <w:tc>
          <w:tcPr>
            <w:tcW w:w="2516" w:type="dxa"/>
            <w:gridSpan w:val="2"/>
            <w:shd w:val="clear" w:color="auto" w:fill="0070C0"/>
            <w:vAlign w:val="center"/>
          </w:tcPr>
          <w:p w14:paraId="384BC5E6" w14:textId="74A2A41B" w:rsidR="00B211C6" w:rsidRPr="003776A8" w:rsidRDefault="00941972" w:rsidP="00DA3505">
            <w:pPr>
              <w:jc w:val="right"/>
              <w:rPr>
                <w:rFonts w:ascii="Arial" w:hAnsi="Arial" w:cs="Arial"/>
                <w:b/>
                <w:bCs/>
                <w:color w:val="FFFFFF" w:themeColor="background1"/>
              </w:rPr>
            </w:pPr>
            <w:r>
              <w:rPr>
                <w:rFonts w:ascii="Arial" w:hAnsi="Arial" w:cs="Arial" w:hint="eastAsia"/>
                <w:b/>
                <w:bCs/>
                <w:color w:val="FFFFFF" w:themeColor="background1"/>
              </w:rPr>
              <w:t>Room 201A</w:t>
            </w:r>
            <w:r w:rsidR="00B211C6">
              <w:rPr>
                <w:rFonts w:ascii="Arial" w:hAnsi="Arial" w:cs="Arial" w:hint="eastAsia"/>
                <w:b/>
                <w:bCs/>
                <w:color w:val="FFFFFF" w:themeColor="background1"/>
              </w:rPr>
              <w:t>, TICC</w:t>
            </w:r>
          </w:p>
        </w:tc>
      </w:tr>
      <w:tr w:rsidR="006D586E" w:rsidRPr="003958BA" w14:paraId="32A16DD5" w14:textId="77777777" w:rsidTr="002A29E7">
        <w:tc>
          <w:tcPr>
            <w:tcW w:w="1418" w:type="dxa"/>
            <w:shd w:val="clear" w:color="auto" w:fill="0D0D0D" w:themeFill="text1" w:themeFillTint="F2"/>
          </w:tcPr>
          <w:p w14:paraId="1C80F990" w14:textId="77777777" w:rsidR="006D586E" w:rsidRPr="00F97182" w:rsidRDefault="006D586E" w:rsidP="00551395">
            <w:pPr>
              <w:pStyle w:val="03"/>
              <w:jc w:val="both"/>
            </w:pPr>
            <w:r>
              <w:rPr>
                <w:rFonts w:hint="eastAsia"/>
              </w:rPr>
              <w:t>Time</w:t>
            </w:r>
          </w:p>
        </w:tc>
        <w:tc>
          <w:tcPr>
            <w:tcW w:w="6095" w:type="dxa"/>
            <w:gridSpan w:val="2"/>
            <w:shd w:val="clear" w:color="auto" w:fill="0D0D0D" w:themeFill="text1" w:themeFillTint="F2"/>
          </w:tcPr>
          <w:p w14:paraId="6C7DEBD9" w14:textId="77777777" w:rsidR="006D586E" w:rsidRPr="003958BA" w:rsidRDefault="006D586E"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233" w:type="dxa"/>
            <w:shd w:val="clear" w:color="auto" w:fill="0D0D0D" w:themeFill="text1" w:themeFillTint="F2"/>
            <w:vAlign w:val="center"/>
          </w:tcPr>
          <w:p w14:paraId="35CDC8E9" w14:textId="77777777" w:rsidR="006D586E" w:rsidRPr="003958BA" w:rsidRDefault="006D586E"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2A29E7" w:rsidRPr="003958BA" w14:paraId="06379203" w14:textId="77777777" w:rsidTr="002A29E7">
        <w:tc>
          <w:tcPr>
            <w:tcW w:w="1418" w:type="dxa"/>
            <w:shd w:val="clear" w:color="auto" w:fill="CAEDFB" w:themeFill="accent4" w:themeFillTint="33"/>
          </w:tcPr>
          <w:p w14:paraId="75FF6063" w14:textId="5DD244EF" w:rsidR="002A29E7" w:rsidRDefault="002A29E7" w:rsidP="002A29E7">
            <w:pPr>
              <w:pStyle w:val="03"/>
              <w:jc w:val="both"/>
            </w:pPr>
            <w:r>
              <w:rPr>
                <w:rFonts w:hint="eastAsia"/>
              </w:rPr>
              <w:t>16:20-16:23</w:t>
            </w:r>
          </w:p>
        </w:tc>
        <w:tc>
          <w:tcPr>
            <w:tcW w:w="6095" w:type="dxa"/>
            <w:gridSpan w:val="2"/>
            <w:shd w:val="clear" w:color="auto" w:fill="CAEDFB" w:themeFill="accent4" w:themeFillTint="33"/>
          </w:tcPr>
          <w:p w14:paraId="65A6DDBF" w14:textId="77777777" w:rsidR="002A29E7" w:rsidRPr="009D3636" w:rsidRDefault="002A29E7" w:rsidP="002A29E7">
            <w:pPr>
              <w:pStyle w:val="Topic"/>
            </w:pPr>
            <w:r w:rsidRPr="009D3636">
              <w:t>Opening</w:t>
            </w:r>
          </w:p>
        </w:tc>
        <w:tc>
          <w:tcPr>
            <w:tcW w:w="2233" w:type="dxa"/>
            <w:shd w:val="clear" w:color="auto" w:fill="CAEDFB" w:themeFill="accent4" w:themeFillTint="33"/>
            <w:vAlign w:val="center"/>
          </w:tcPr>
          <w:p w14:paraId="604EB192" w14:textId="77777777" w:rsidR="002A29E7" w:rsidRDefault="002A29E7" w:rsidP="002A29E7">
            <w:pPr>
              <w:spacing w:line="360" w:lineRule="exact"/>
              <w:rPr>
                <w:rFonts w:ascii="Arial" w:hAnsi="Arial" w:cs="Arial"/>
                <w:sz w:val="20"/>
                <w:szCs w:val="20"/>
              </w:rPr>
            </w:pPr>
            <w:r w:rsidRPr="009512D5">
              <w:rPr>
                <w:rFonts w:ascii="Arial" w:hAnsi="Arial" w:cs="Arial"/>
                <w:sz w:val="20"/>
                <w:szCs w:val="20"/>
              </w:rPr>
              <w:t>Jen-Ping Chang</w:t>
            </w:r>
          </w:p>
          <w:p w14:paraId="4D95C872" w14:textId="09E99EE2" w:rsidR="00A83CC0" w:rsidRPr="009F23FA" w:rsidRDefault="00A83CC0" w:rsidP="002A29E7">
            <w:pPr>
              <w:spacing w:line="360" w:lineRule="exact"/>
              <w:rPr>
                <w:rFonts w:ascii="Arial" w:hAnsi="Arial" w:cs="Arial"/>
                <w:sz w:val="20"/>
                <w:szCs w:val="20"/>
                <w:highlight w:val="yellow"/>
                <w14:ligatures w14:val="none"/>
              </w:rPr>
            </w:pPr>
            <w:r w:rsidRPr="00A83CC0">
              <w:rPr>
                <w:rFonts w:ascii="Arial" w:hAnsi="Arial" w:cs="Arial" w:hint="eastAsia"/>
                <w:sz w:val="20"/>
                <w:szCs w:val="20"/>
                <w14:ligatures w14:val="none"/>
              </w:rPr>
              <w:t>(Taiwan)</w:t>
            </w:r>
          </w:p>
        </w:tc>
      </w:tr>
      <w:tr w:rsidR="002A29E7" w:rsidRPr="003958BA" w14:paraId="2B3E12C8" w14:textId="77777777" w:rsidTr="002A29E7">
        <w:tc>
          <w:tcPr>
            <w:tcW w:w="1418" w:type="dxa"/>
          </w:tcPr>
          <w:p w14:paraId="1CE93357" w14:textId="0C0464F3" w:rsidR="002A29E7" w:rsidRDefault="002A29E7" w:rsidP="002A29E7">
            <w:pPr>
              <w:pStyle w:val="03"/>
              <w:jc w:val="both"/>
            </w:pPr>
            <w:r>
              <w:rPr>
                <w:rFonts w:hint="eastAsia"/>
              </w:rPr>
              <w:t>16:23-16:38</w:t>
            </w:r>
          </w:p>
        </w:tc>
        <w:tc>
          <w:tcPr>
            <w:tcW w:w="6095" w:type="dxa"/>
            <w:gridSpan w:val="2"/>
          </w:tcPr>
          <w:p w14:paraId="2E67FC49" w14:textId="77777777" w:rsidR="002A29E7" w:rsidRDefault="002A29E7" w:rsidP="002A29E7">
            <w:pPr>
              <w:pStyle w:val="Topic"/>
            </w:pPr>
            <w:r w:rsidRPr="009512D5">
              <w:t xml:space="preserve">Integration of Transcatheter and Surgical Strategies for Mitral Valve Disease </w:t>
            </w:r>
          </w:p>
          <w:p w14:paraId="62370DEF" w14:textId="2B9CDF34" w:rsidR="000E25A9" w:rsidRPr="00FD5BFA" w:rsidRDefault="00BA52C7" w:rsidP="002A29E7">
            <w:pPr>
              <w:pStyle w:val="Author"/>
            </w:pPr>
            <w:r w:rsidRPr="00BA52C7">
              <w:t>Ying-Hsiang Lee</w:t>
            </w:r>
            <w:r w:rsidRPr="00BA52C7">
              <w:rPr>
                <w:rFonts w:hint="eastAsia"/>
              </w:rPr>
              <w:t xml:space="preserve"> (Taiwan)</w:t>
            </w:r>
            <w:r w:rsidRPr="00A82929">
              <w:rPr>
                <w:rFonts w:hint="eastAsia"/>
              </w:rPr>
              <w:t xml:space="preserve"> </w:t>
            </w:r>
          </w:p>
        </w:tc>
        <w:tc>
          <w:tcPr>
            <w:tcW w:w="2233" w:type="dxa"/>
          </w:tcPr>
          <w:p w14:paraId="36C9E966" w14:textId="77777777" w:rsidR="002A29E7" w:rsidRDefault="002A29E7" w:rsidP="002A29E7">
            <w:pPr>
              <w:spacing w:line="360" w:lineRule="exact"/>
              <w:jc w:val="both"/>
              <w:rPr>
                <w:rFonts w:ascii="Arial" w:hAnsi="Arial" w:cs="Arial"/>
                <w:sz w:val="20"/>
                <w:szCs w:val="20"/>
              </w:rPr>
            </w:pPr>
            <w:r w:rsidRPr="009512D5">
              <w:rPr>
                <w:rFonts w:ascii="Arial" w:hAnsi="Arial" w:cs="Arial"/>
                <w:sz w:val="20"/>
                <w:szCs w:val="20"/>
              </w:rPr>
              <w:t>Hsi-Yu Yu</w:t>
            </w:r>
          </w:p>
          <w:p w14:paraId="751E6CBA" w14:textId="7B0BC352" w:rsidR="00A83CC0" w:rsidRPr="009F23FA" w:rsidRDefault="00A83CC0" w:rsidP="002A29E7">
            <w:pPr>
              <w:spacing w:line="360" w:lineRule="exact"/>
              <w:jc w:val="both"/>
              <w:rPr>
                <w:rFonts w:ascii="Arial" w:hAnsi="Arial" w:cs="Arial"/>
                <w:sz w:val="20"/>
                <w:szCs w:val="20"/>
                <w:highlight w:val="yellow"/>
                <w14:ligatures w14:val="none"/>
              </w:rPr>
            </w:pPr>
            <w:r w:rsidRPr="00A83CC0">
              <w:rPr>
                <w:rFonts w:ascii="Arial" w:hAnsi="Arial" w:cs="Arial" w:hint="eastAsia"/>
                <w:sz w:val="20"/>
                <w:szCs w:val="20"/>
                <w14:ligatures w14:val="none"/>
              </w:rPr>
              <w:t>(Taiwan)</w:t>
            </w:r>
          </w:p>
        </w:tc>
      </w:tr>
      <w:tr w:rsidR="002A29E7" w:rsidRPr="003958BA" w14:paraId="27FECEF4" w14:textId="77777777" w:rsidTr="002A29E7">
        <w:tc>
          <w:tcPr>
            <w:tcW w:w="1418" w:type="dxa"/>
            <w:shd w:val="clear" w:color="auto" w:fill="CAEDFB" w:themeFill="accent4" w:themeFillTint="33"/>
          </w:tcPr>
          <w:p w14:paraId="07635C33" w14:textId="48EDA281" w:rsidR="002A29E7" w:rsidRDefault="002A29E7" w:rsidP="002A29E7">
            <w:pPr>
              <w:pStyle w:val="03"/>
              <w:jc w:val="both"/>
            </w:pPr>
            <w:r>
              <w:rPr>
                <w:rFonts w:hint="eastAsia"/>
              </w:rPr>
              <w:t>16:38-16:53</w:t>
            </w:r>
          </w:p>
        </w:tc>
        <w:tc>
          <w:tcPr>
            <w:tcW w:w="6095" w:type="dxa"/>
            <w:gridSpan w:val="2"/>
            <w:shd w:val="clear" w:color="auto" w:fill="CAEDFB" w:themeFill="accent4" w:themeFillTint="33"/>
          </w:tcPr>
          <w:p w14:paraId="220E347C" w14:textId="1DAB970A" w:rsidR="002A29E7" w:rsidRDefault="002A29E7" w:rsidP="002A29E7">
            <w:pPr>
              <w:pStyle w:val="Topic"/>
            </w:pPr>
            <w:r w:rsidRPr="009512D5">
              <w:t xml:space="preserve">MICS and </w:t>
            </w:r>
            <w:r w:rsidR="0070126E" w:rsidRPr="009512D5">
              <w:t xml:space="preserve">Robotic Mitral Valve Surgery: When </w:t>
            </w:r>
            <w:r w:rsidR="0070126E">
              <w:rPr>
                <w:rFonts w:hint="eastAsia"/>
              </w:rPr>
              <w:t>a</w:t>
            </w:r>
            <w:r w:rsidR="0070126E" w:rsidRPr="009512D5">
              <w:t xml:space="preserve">nd How </w:t>
            </w:r>
          </w:p>
          <w:p w14:paraId="3EDD0145" w14:textId="433C1236" w:rsidR="002A29E7" w:rsidRPr="00CA13A1" w:rsidRDefault="002A29E7" w:rsidP="002A29E7">
            <w:pPr>
              <w:pStyle w:val="Author"/>
            </w:pPr>
            <w:r w:rsidRPr="009512D5">
              <w:t>Nai-Hsin Chi</w:t>
            </w:r>
            <w:r>
              <w:rPr>
                <w:rFonts w:hint="eastAsia"/>
              </w:rPr>
              <w:t xml:space="preserve"> (T</w:t>
            </w:r>
            <w:r w:rsidR="0056489D">
              <w:rPr>
                <w:rFonts w:hint="eastAsia"/>
              </w:rPr>
              <w:t>a</w:t>
            </w:r>
            <w:r>
              <w:rPr>
                <w:rFonts w:hint="eastAsia"/>
              </w:rPr>
              <w:t>iwan)</w:t>
            </w:r>
          </w:p>
        </w:tc>
        <w:tc>
          <w:tcPr>
            <w:tcW w:w="2233" w:type="dxa"/>
            <w:shd w:val="clear" w:color="auto" w:fill="CAEDFB" w:themeFill="accent4" w:themeFillTint="33"/>
          </w:tcPr>
          <w:p w14:paraId="7ABC556A" w14:textId="77777777" w:rsidR="002A29E7" w:rsidRDefault="002A29E7" w:rsidP="002A29E7">
            <w:pPr>
              <w:spacing w:line="360" w:lineRule="exact"/>
              <w:jc w:val="both"/>
              <w:rPr>
                <w:rFonts w:ascii="Arial" w:hAnsi="Arial" w:cs="Arial"/>
                <w:sz w:val="20"/>
                <w:szCs w:val="20"/>
              </w:rPr>
            </w:pPr>
            <w:r w:rsidRPr="009512D5">
              <w:rPr>
                <w:rFonts w:ascii="Arial" w:hAnsi="Arial" w:cs="Arial"/>
                <w:sz w:val="20"/>
                <w:szCs w:val="20"/>
              </w:rPr>
              <w:t>Chi-Hsiao Yeh</w:t>
            </w:r>
          </w:p>
          <w:p w14:paraId="3F868DE8" w14:textId="2625CE94" w:rsidR="00A83CC0" w:rsidRPr="009F23FA" w:rsidRDefault="00A83CC0" w:rsidP="002A29E7">
            <w:pPr>
              <w:spacing w:line="360" w:lineRule="exact"/>
              <w:jc w:val="both"/>
              <w:rPr>
                <w:rFonts w:ascii="Arial" w:hAnsi="Arial" w:cs="Arial"/>
                <w:sz w:val="20"/>
                <w:szCs w:val="20"/>
                <w:highlight w:val="yellow"/>
                <w14:ligatures w14:val="none"/>
              </w:rPr>
            </w:pPr>
            <w:r w:rsidRPr="00A83CC0">
              <w:rPr>
                <w:rFonts w:ascii="Arial" w:hAnsi="Arial" w:cs="Arial" w:hint="eastAsia"/>
                <w:sz w:val="20"/>
                <w:szCs w:val="20"/>
                <w14:ligatures w14:val="none"/>
              </w:rPr>
              <w:t>(Taiwan)</w:t>
            </w:r>
          </w:p>
        </w:tc>
      </w:tr>
      <w:tr w:rsidR="002A29E7" w:rsidRPr="003958BA" w14:paraId="31C46970" w14:textId="77777777" w:rsidTr="002A29E7">
        <w:tc>
          <w:tcPr>
            <w:tcW w:w="1418" w:type="dxa"/>
          </w:tcPr>
          <w:p w14:paraId="75564007" w14:textId="3A1178A8" w:rsidR="002A29E7" w:rsidRDefault="002A29E7" w:rsidP="002A29E7">
            <w:pPr>
              <w:pStyle w:val="03"/>
              <w:jc w:val="both"/>
            </w:pPr>
            <w:r>
              <w:rPr>
                <w:rFonts w:hint="eastAsia"/>
              </w:rPr>
              <w:t>16:53-1</w:t>
            </w:r>
            <w:r w:rsidR="00E40F84">
              <w:rPr>
                <w:rFonts w:hint="eastAsia"/>
              </w:rPr>
              <w:t>6</w:t>
            </w:r>
            <w:r>
              <w:rPr>
                <w:rFonts w:hint="eastAsia"/>
              </w:rPr>
              <w:t>:</w:t>
            </w:r>
            <w:r w:rsidR="00E40F84">
              <w:rPr>
                <w:rFonts w:hint="eastAsia"/>
              </w:rPr>
              <w:t>58</w:t>
            </w:r>
          </w:p>
        </w:tc>
        <w:tc>
          <w:tcPr>
            <w:tcW w:w="6095" w:type="dxa"/>
            <w:gridSpan w:val="2"/>
          </w:tcPr>
          <w:p w14:paraId="58D3B4C9" w14:textId="0C03BDEF" w:rsidR="002A29E7" w:rsidRPr="00FD5BFA" w:rsidRDefault="002A29E7" w:rsidP="002A29E7">
            <w:pPr>
              <w:pStyle w:val="Topic"/>
            </w:pPr>
            <w:r w:rsidRPr="00FD2B6A">
              <w:t>Discussion</w:t>
            </w:r>
          </w:p>
        </w:tc>
        <w:tc>
          <w:tcPr>
            <w:tcW w:w="2233" w:type="dxa"/>
          </w:tcPr>
          <w:p w14:paraId="2F821116" w14:textId="77777777" w:rsidR="002A29E7" w:rsidRDefault="002A29E7" w:rsidP="002A29E7">
            <w:pPr>
              <w:snapToGrid w:val="0"/>
              <w:spacing w:line="360" w:lineRule="exact"/>
              <w:jc w:val="both"/>
              <w:rPr>
                <w:rFonts w:ascii="Arial" w:hAnsi="Arial" w:cs="Arial"/>
                <w:sz w:val="20"/>
                <w:szCs w:val="20"/>
              </w:rPr>
            </w:pPr>
            <w:r w:rsidRPr="00FD2B6A">
              <w:rPr>
                <w:rFonts w:ascii="Arial" w:hAnsi="Arial" w:cs="Arial"/>
                <w:sz w:val="20"/>
                <w:szCs w:val="20"/>
              </w:rPr>
              <w:t>Kuan-Ming Chiu</w:t>
            </w:r>
          </w:p>
          <w:p w14:paraId="27ABB1EF" w14:textId="00D5DB6B" w:rsidR="00A83CC0" w:rsidRDefault="00A83CC0" w:rsidP="002A29E7">
            <w:pPr>
              <w:snapToGrid w:val="0"/>
              <w:spacing w:line="360" w:lineRule="exact"/>
              <w:jc w:val="both"/>
              <w:rPr>
                <w:rFonts w:ascii="Arial" w:hAnsi="Arial" w:cs="Arial"/>
                <w:sz w:val="20"/>
                <w:szCs w:val="20"/>
              </w:rPr>
            </w:pPr>
            <w:r w:rsidRPr="00A83CC0">
              <w:rPr>
                <w:rFonts w:ascii="Arial" w:hAnsi="Arial" w:cs="Arial" w:hint="eastAsia"/>
                <w:sz w:val="20"/>
                <w:szCs w:val="20"/>
                <w14:ligatures w14:val="none"/>
              </w:rPr>
              <w:t>(Taiwan)</w:t>
            </w:r>
          </w:p>
          <w:p w14:paraId="4CCB63E7" w14:textId="0261A206" w:rsidR="00A83CC0" w:rsidRPr="009F23FA" w:rsidRDefault="00A83CC0" w:rsidP="002A29E7">
            <w:pPr>
              <w:spacing w:line="360" w:lineRule="exact"/>
              <w:jc w:val="both"/>
              <w:rPr>
                <w:rFonts w:ascii="Arial" w:hAnsi="Arial" w:cs="Arial"/>
                <w:sz w:val="20"/>
                <w:szCs w:val="20"/>
                <w:highlight w:val="yellow"/>
                <w14:ligatures w14:val="none"/>
              </w:rPr>
            </w:pPr>
          </w:p>
        </w:tc>
      </w:tr>
      <w:tr w:rsidR="003C0C83" w:rsidRPr="00E601C8" w14:paraId="771AAB42" w14:textId="77777777" w:rsidTr="00114282">
        <w:trPr>
          <w:trHeight w:val="454"/>
        </w:trPr>
        <w:tc>
          <w:tcPr>
            <w:tcW w:w="7230" w:type="dxa"/>
            <w:gridSpan w:val="2"/>
            <w:shd w:val="clear" w:color="auto" w:fill="0070C0"/>
            <w:vAlign w:val="center"/>
          </w:tcPr>
          <w:p w14:paraId="3D7D225D" w14:textId="7A6D95DC" w:rsidR="003C0C83" w:rsidRPr="00D53BF6" w:rsidRDefault="001A6909" w:rsidP="00114282">
            <w:pPr>
              <w:rPr>
                <w:rFonts w:ascii="Arial" w:hAnsi="Arial" w:cs="Arial"/>
                <w:b/>
                <w:bCs/>
                <w:color w:val="FFFFFF" w:themeColor="background1"/>
              </w:rPr>
            </w:pPr>
            <w:r w:rsidRPr="001A6909">
              <w:rPr>
                <w:rFonts w:ascii="Arial" w:hAnsi="Arial" w:cs="Arial"/>
                <w:b/>
                <w:bCs/>
                <w:color w:val="FFFFFF" w:themeColor="background1"/>
              </w:rPr>
              <w:t xml:space="preserve">Modern Management of </w:t>
            </w:r>
            <w:r w:rsidR="0091120B">
              <w:rPr>
                <w:rFonts w:ascii="Arial" w:hAnsi="Arial" w:cs="Arial" w:hint="eastAsia"/>
                <w:b/>
                <w:bCs/>
                <w:color w:val="FFFFFF" w:themeColor="background1"/>
              </w:rPr>
              <w:t>Coronary Artery Surgery</w:t>
            </w:r>
          </w:p>
        </w:tc>
        <w:tc>
          <w:tcPr>
            <w:tcW w:w="2516" w:type="dxa"/>
            <w:gridSpan w:val="2"/>
            <w:shd w:val="clear" w:color="auto" w:fill="0070C0"/>
            <w:vAlign w:val="center"/>
          </w:tcPr>
          <w:p w14:paraId="049C3144" w14:textId="795D7563" w:rsidR="003C0C83" w:rsidRPr="003776A8" w:rsidRDefault="00941972" w:rsidP="00114282">
            <w:pPr>
              <w:jc w:val="right"/>
              <w:rPr>
                <w:rFonts w:ascii="Arial" w:hAnsi="Arial" w:cs="Arial"/>
                <w:b/>
                <w:bCs/>
                <w:color w:val="FFFFFF" w:themeColor="background1"/>
              </w:rPr>
            </w:pPr>
            <w:r>
              <w:rPr>
                <w:rFonts w:ascii="Arial" w:hAnsi="Arial" w:cs="Arial" w:hint="eastAsia"/>
                <w:b/>
                <w:bCs/>
                <w:color w:val="FFFFFF" w:themeColor="background1"/>
              </w:rPr>
              <w:t>Room 201A</w:t>
            </w:r>
            <w:r w:rsidR="003C0C83">
              <w:rPr>
                <w:rFonts w:ascii="Arial" w:hAnsi="Arial" w:cs="Arial" w:hint="eastAsia"/>
                <w:b/>
                <w:bCs/>
                <w:color w:val="FFFFFF" w:themeColor="background1"/>
              </w:rPr>
              <w:t>, TICC</w:t>
            </w:r>
          </w:p>
        </w:tc>
      </w:tr>
      <w:tr w:rsidR="007D6526" w:rsidRPr="003958BA" w14:paraId="046DADCE" w14:textId="77777777" w:rsidTr="002A29E7">
        <w:tc>
          <w:tcPr>
            <w:tcW w:w="1418" w:type="dxa"/>
            <w:shd w:val="clear" w:color="auto" w:fill="CAEDFB" w:themeFill="accent4" w:themeFillTint="33"/>
          </w:tcPr>
          <w:p w14:paraId="22C67394" w14:textId="0FEABCFC" w:rsidR="007D6526" w:rsidRDefault="00E40F84" w:rsidP="00151501">
            <w:pPr>
              <w:pStyle w:val="03"/>
              <w:jc w:val="both"/>
            </w:pPr>
            <w:r>
              <w:rPr>
                <w:rFonts w:hint="eastAsia"/>
              </w:rPr>
              <w:t>16:</w:t>
            </w:r>
            <w:r w:rsidR="007A691E">
              <w:rPr>
                <w:rFonts w:hint="eastAsia"/>
              </w:rPr>
              <w:t>5</w:t>
            </w:r>
            <w:r>
              <w:rPr>
                <w:rFonts w:hint="eastAsia"/>
              </w:rPr>
              <w:t>8-17:</w:t>
            </w:r>
            <w:r w:rsidR="00CB12BD">
              <w:rPr>
                <w:rFonts w:hint="eastAsia"/>
              </w:rPr>
              <w:t>0</w:t>
            </w:r>
            <w:r>
              <w:rPr>
                <w:rFonts w:hint="eastAsia"/>
              </w:rPr>
              <w:t>0</w:t>
            </w:r>
          </w:p>
        </w:tc>
        <w:tc>
          <w:tcPr>
            <w:tcW w:w="6095" w:type="dxa"/>
            <w:gridSpan w:val="2"/>
            <w:shd w:val="clear" w:color="auto" w:fill="CAEDFB" w:themeFill="accent4" w:themeFillTint="33"/>
          </w:tcPr>
          <w:p w14:paraId="324CC0BE" w14:textId="4F2DF9A8" w:rsidR="007D6526" w:rsidRPr="009D53A6" w:rsidRDefault="00FA33EC" w:rsidP="009D53A6">
            <w:pPr>
              <w:pStyle w:val="Topic"/>
              <w:rPr>
                <w:highlight w:val="yellow"/>
              </w:rPr>
            </w:pPr>
            <w:r w:rsidRPr="009D53A6">
              <w:t>Opening</w:t>
            </w:r>
          </w:p>
        </w:tc>
        <w:tc>
          <w:tcPr>
            <w:tcW w:w="2233" w:type="dxa"/>
            <w:shd w:val="clear" w:color="auto" w:fill="CAEDFB" w:themeFill="accent4" w:themeFillTint="33"/>
          </w:tcPr>
          <w:p w14:paraId="29D09293" w14:textId="77777777" w:rsidR="007D6526" w:rsidRPr="00A83CC0" w:rsidRDefault="00A83CC0" w:rsidP="00A83CC0">
            <w:pPr>
              <w:pStyle w:val="Author"/>
            </w:pPr>
            <w:r w:rsidRPr="00A83CC0">
              <w:t>Yi-Ting Tsai</w:t>
            </w:r>
          </w:p>
          <w:p w14:paraId="458B19E8" w14:textId="4193D0FB" w:rsidR="00A83CC0" w:rsidRPr="00A83CC0" w:rsidRDefault="00A83CC0" w:rsidP="00A83CC0">
            <w:pPr>
              <w:pStyle w:val="Author"/>
              <w:rPr>
                <w:highlight w:val="yellow"/>
              </w:rPr>
            </w:pPr>
            <w:r w:rsidRPr="00A83CC0">
              <w:rPr>
                <w:rFonts w:hint="eastAsia"/>
              </w:rPr>
              <w:t>(Taiwan)</w:t>
            </w:r>
          </w:p>
        </w:tc>
      </w:tr>
      <w:tr w:rsidR="00962657" w:rsidRPr="003958BA" w14:paraId="22082E3A" w14:textId="77777777" w:rsidTr="005E014A">
        <w:tc>
          <w:tcPr>
            <w:tcW w:w="1418" w:type="dxa"/>
            <w:shd w:val="clear" w:color="auto" w:fill="FFFFFF" w:themeFill="background1"/>
          </w:tcPr>
          <w:p w14:paraId="570DC354" w14:textId="479F9572" w:rsidR="00962657" w:rsidRDefault="00962657" w:rsidP="00962657">
            <w:pPr>
              <w:pStyle w:val="03"/>
              <w:jc w:val="both"/>
            </w:pPr>
            <w:r>
              <w:rPr>
                <w:rFonts w:hint="eastAsia"/>
              </w:rPr>
              <w:t>17:</w:t>
            </w:r>
            <w:r w:rsidR="00CB12BD">
              <w:rPr>
                <w:rFonts w:hint="eastAsia"/>
              </w:rPr>
              <w:t>0</w:t>
            </w:r>
            <w:r w:rsidR="00E40F84">
              <w:rPr>
                <w:rFonts w:hint="eastAsia"/>
              </w:rPr>
              <w:t>0</w:t>
            </w:r>
            <w:r>
              <w:rPr>
                <w:rFonts w:hint="eastAsia"/>
              </w:rPr>
              <w:t>-17:</w:t>
            </w:r>
            <w:r w:rsidR="00CB12BD">
              <w:rPr>
                <w:rFonts w:hint="eastAsia"/>
              </w:rPr>
              <w:t>1</w:t>
            </w:r>
            <w:r w:rsidR="00E40F84">
              <w:rPr>
                <w:rFonts w:hint="eastAsia"/>
              </w:rPr>
              <w:t>5</w:t>
            </w:r>
          </w:p>
        </w:tc>
        <w:tc>
          <w:tcPr>
            <w:tcW w:w="6095" w:type="dxa"/>
            <w:gridSpan w:val="2"/>
            <w:shd w:val="clear" w:color="auto" w:fill="FFFFFF" w:themeFill="background1"/>
          </w:tcPr>
          <w:p w14:paraId="06325FB1" w14:textId="2617D117" w:rsidR="00962657" w:rsidRPr="009D53A6" w:rsidRDefault="00962657" w:rsidP="009D53A6">
            <w:pPr>
              <w:pStyle w:val="Topic"/>
            </w:pPr>
            <w:r w:rsidRPr="009D53A6">
              <w:t xml:space="preserve">Total </w:t>
            </w:r>
            <w:r w:rsidR="0070126E" w:rsidRPr="009D53A6">
              <w:t>Arterial Grafting</w:t>
            </w:r>
            <w:r w:rsidR="0070126E">
              <w:t xml:space="preserve">: </w:t>
            </w:r>
            <w:r w:rsidR="0070126E" w:rsidRPr="009D53A6">
              <w:t xml:space="preserve">Ideality </w:t>
            </w:r>
            <w:r w:rsidR="0070126E">
              <w:rPr>
                <w:rFonts w:hint="eastAsia"/>
              </w:rPr>
              <w:t>a</w:t>
            </w:r>
            <w:r w:rsidR="0070126E" w:rsidRPr="009D53A6">
              <w:t>nd Reality</w:t>
            </w:r>
          </w:p>
          <w:p w14:paraId="5CE70DE1" w14:textId="7ECA3346" w:rsidR="00962657" w:rsidRPr="009D53A6" w:rsidRDefault="00962657" w:rsidP="007A691E">
            <w:pPr>
              <w:pStyle w:val="Author"/>
            </w:pPr>
            <w:r w:rsidRPr="009D53A6">
              <w:t>Hao-Ji Wei</w:t>
            </w:r>
            <w:r w:rsidR="00A83CC0">
              <w:rPr>
                <w:rFonts w:hint="eastAsia"/>
              </w:rPr>
              <w:t xml:space="preserve"> </w:t>
            </w:r>
            <w:r w:rsidR="00A83CC0" w:rsidRPr="00A83CC0">
              <w:rPr>
                <w:rFonts w:hint="eastAsia"/>
                <w:szCs w:val="20"/>
              </w:rPr>
              <w:t>(Taiwan)</w:t>
            </w:r>
          </w:p>
        </w:tc>
        <w:tc>
          <w:tcPr>
            <w:tcW w:w="2233" w:type="dxa"/>
            <w:shd w:val="clear" w:color="auto" w:fill="FFFFFF" w:themeFill="background1"/>
          </w:tcPr>
          <w:p w14:paraId="457F0BD7" w14:textId="77777777" w:rsidR="00962657" w:rsidRPr="00A83CC0" w:rsidRDefault="00962657" w:rsidP="00A83CC0">
            <w:pPr>
              <w:pStyle w:val="Author"/>
            </w:pPr>
            <w:r w:rsidRPr="00A83CC0">
              <w:t>Ron-Bin Hsu</w:t>
            </w:r>
          </w:p>
          <w:p w14:paraId="270C6840" w14:textId="35F604CF" w:rsidR="00A83CC0" w:rsidRPr="00A83CC0" w:rsidRDefault="00A83CC0" w:rsidP="00A83CC0">
            <w:pPr>
              <w:pStyle w:val="Author"/>
              <w:rPr>
                <w:highlight w:val="yellow"/>
              </w:rPr>
            </w:pPr>
            <w:r w:rsidRPr="00A83CC0">
              <w:rPr>
                <w:rFonts w:hint="eastAsia"/>
              </w:rPr>
              <w:t>(Taiwan)</w:t>
            </w:r>
          </w:p>
        </w:tc>
      </w:tr>
      <w:tr w:rsidR="00962657" w:rsidRPr="003958BA" w14:paraId="73357518" w14:textId="77777777" w:rsidTr="00BA52C7">
        <w:trPr>
          <w:trHeight w:val="255"/>
        </w:trPr>
        <w:tc>
          <w:tcPr>
            <w:tcW w:w="1418" w:type="dxa"/>
            <w:shd w:val="clear" w:color="auto" w:fill="CAEDFB" w:themeFill="accent4" w:themeFillTint="33"/>
          </w:tcPr>
          <w:p w14:paraId="2EE22BC8" w14:textId="6E7776E5" w:rsidR="00962657" w:rsidRDefault="00962657" w:rsidP="00962657">
            <w:pPr>
              <w:pStyle w:val="03"/>
              <w:jc w:val="both"/>
            </w:pPr>
            <w:r>
              <w:rPr>
                <w:rFonts w:hint="eastAsia"/>
              </w:rPr>
              <w:t>17:</w:t>
            </w:r>
            <w:r w:rsidR="00CB12BD">
              <w:rPr>
                <w:rFonts w:hint="eastAsia"/>
              </w:rPr>
              <w:t>1</w:t>
            </w:r>
            <w:r w:rsidR="00E40F84">
              <w:rPr>
                <w:rFonts w:hint="eastAsia"/>
              </w:rPr>
              <w:t>5</w:t>
            </w:r>
            <w:r>
              <w:rPr>
                <w:rFonts w:hint="eastAsia"/>
              </w:rPr>
              <w:t>-17:</w:t>
            </w:r>
            <w:r w:rsidR="00CB12BD">
              <w:rPr>
                <w:rFonts w:hint="eastAsia"/>
              </w:rPr>
              <w:t>3</w:t>
            </w:r>
            <w:r w:rsidR="00E40F84">
              <w:rPr>
                <w:rFonts w:hint="eastAsia"/>
              </w:rPr>
              <w:t>0</w:t>
            </w:r>
          </w:p>
        </w:tc>
        <w:tc>
          <w:tcPr>
            <w:tcW w:w="6095" w:type="dxa"/>
            <w:gridSpan w:val="2"/>
            <w:shd w:val="clear" w:color="auto" w:fill="CAEDFB" w:themeFill="accent4" w:themeFillTint="33"/>
          </w:tcPr>
          <w:p w14:paraId="744BCE33" w14:textId="3088CD73" w:rsidR="007A691E" w:rsidRDefault="00962657" w:rsidP="009D53A6">
            <w:pPr>
              <w:pStyle w:val="Topic"/>
            </w:pPr>
            <w:r w:rsidRPr="009D53A6">
              <w:t xml:space="preserve">Enhanced </w:t>
            </w:r>
            <w:r w:rsidR="0070126E" w:rsidRPr="009D53A6">
              <w:t xml:space="preserve">Recovery </w:t>
            </w:r>
            <w:r w:rsidR="0070126E">
              <w:rPr>
                <w:rFonts w:hint="eastAsia"/>
              </w:rPr>
              <w:t>i</w:t>
            </w:r>
            <w:r w:rsidR="0070126E" w:rsidRPr="009D53A6">
              <w:t xml:space="preserve">n Coronary Artery Bypass </w:t>
            </w:r>
          </w:p>
          <w:p w14:paraId="4D492EF8" w14:textId="096E34C1" w:rsidR="00962657" w:rsidRPr="005E014A" w:rsidRDefault="00962657" w:rsidP="005E014A">
            <w:pPr>
              <w:pStyle w:val="Author"/>
            </w:pPr>
            <w:r w:rsidRPr="005E014A">
              <w:t>Jiun-Yi Li</w:t>
            </w:r>
            <w:r w:rsidR="00A83CC0" w:rsidRPr="005E014A">
              <w:rPr>
                <w:rFonts w:hint="eastAsia"/>
              </w:rPr>
              <w:t xml:space="preserve"> (Taiwan)</w:t>
            </w:r>
          </w:p>
        </w:tc>
        <w:tc>
          <w:tcPr>
            <w:tcW w:w="2233" w:type="dxa"/>
            <w:shd w:val="clear" w:color="auto" w:fill="CAEDFB" w:themeFill="accent4" w:themeFillTint="33"/>
          </w:tcPr>
          <w:p w14:paraId="638592E1" w14:textId="77777777" w:rsidR="001B5128" w:rsidRPr="00BA52C7" w:rsidRDefault="001B5128" w:rsidP="001B5128">
            <w:pPr>
              <w:pStyle w:val="Author"/>
              <w:rPr>
                <w:strike/>
              </w:rPr>
            </w:pPr>
            <w:r w:rsidRPr="00BA52C7">
              <w:t>Shih-Rong Hsieh</w:t>
            </w:r>
          </w:p>
          <w:p w14:paraId="0B9BCDDE" w14:textId="1660B85A" w:rsidR="000E25A9" w:rsidRPr="00A83CC0" w:rsidRDefault="001B5128" w:rsidP="001B5128">
            <w:pPr>
              <w:pStyle w:val="Author"/>
              <w:rPr>
                <w:highlight w:val="yellow"/>
              </w:rPr>
            </w:pPr>
            <w:r w:rsidRPr="00BA52C7">
              <w:rPr>
                <w:rFonts w:hint="eastAsia"/>
              </w:rPr>
              <w:t>(Taiwan</w:t>
            </w:r>
          </w:p>
        </w:tc>
      </w:tr>
      <w:tr w:rsidR="00962657" w:rsidRPr="003958BA" w14:paraId="492159E0" w14:textId="77777777" w:rsidTr="005E014A">
        <w:tc>
          <w:tcPr>
            <w:tcW w:w="1418" w:type="dxa"/>
            <w:shd w:val="clear" w:color="auto" w:fill="FFFFFF" w:themeFill="background1"/>
          </w:tcPr>
          <w:p w14:paraId="64DA0371" w14:textId="544C7759" w:rsidR="00962657" w:rsidRDefault="00962657" w:rsidP="00962657">
            <w:pPr>
              <w:pStyle w:val="03"/>
              <w:jc w:val="both"/>
            </w:pPr>
            <w:r>
              <w:rPr>
                <w:rFonts w:hint="eastAsia"/>
              </w:rPr>
              <w:t>17:</w:t>
            </w:r>
            <w:r w:rsidR="00CB12BD">
              <w:rPr>
                <w:rFonts w:hint="eastAsia"/>
              </w:rPr>
              <w:t>30</w:t>
            </w:r>
            <w:r>
              <w:rPr>
                <w:rFonts w:hint="eastAsia"/>
              </w:rPr>
              <w:t>-17:</w:t>
            </w:r>
            <w:r w:rsidR="00CB12BD">
              <w:rPr>
                <w:rFonts w:hint="eastAsia"/>
              </w:rPr>
              <w:t>38</w:t>
            </w:r>
          </w:p>
        </w:tc>
        <w:tc>
          <w:tcPr>
            <w:tcW w:w="6095" w:type="dxa"/>
            <w:gridSpan w:val="2"/>
            <w:shd w:val="clear" w:color="auto" w:fill="FFFFFF" w:themeFill="background1"/>
          </w:tcPr>
          <w:p w14:paraId="42C8EBD8" w14:textId="66F4BE3C" w:rsidR="00962657" w:rsidRPr="009D53A6" w:rsidRDefault="00962657" w:rsidP="009D53A6">
            <w:pPr>
              <w:pStyle w:val="Topic"/>
            </w:pPr>
            <w:r w:rsidRPr="009D53A6">
              <w:t>Discussion</w:t>
            </w:r>
          </w:p>
        </w:tc>
        <w:tc>
          <w:tcPr>
            <w:tcW w:w="2233" w:type="dxa"/>
            <w:shd w:val="clear" w:color="auto" w:fill="FFFFFF" w:themeFill="background1"/>
          </w:tcPr>
          <w:p w14:paraId="50B1E01C" w14:textId="77777777" w:rsidR="00962657" w:rsidRPr="00A83CC0" w:rsidRDefault="00962657" w:rsidP="00A83CC0">
            <w:pPr>
              <w:pStyle w:val="Author"/>
            </w:pPr>
            <w:r w:rsidRPr="00A83CC0">
              <w:t>Jun-Neng Roan</w:t>
            </w:r>
          </w:p>
          <w:p w14:paraId="310C8A46" w14:textId="52EF6BB6" w:rsidR="00A83CC0" w:rsidRPr="00A83CC0" w:rsidRDefault="00A83CC0" w:rsidP="00A83CC0">
            <w:pPr>
              <w:pStyle w:val="Author"/>
              <w:rPr>
                <w:highlight w:val="yellow"/>
              </w:rPr>
            </w:pPr>
            <w:r w:rsidRPr="00A83CC0">
              <w:rPr>
                <w:rFonts w:hint="eastAsia"/>
              </w:rPr>
              <w:t>(Taiwan)</w:t>
            </w:r>
          </w:p>
        </w:tc>
      </w:tr>
      <w:tr w:rsidR="004610DD" w:rsidRPr="003958BA" w14:paraId="2765E8FE" w14:textId="77777777" w:rsidTr="002A29E7">
        <w:tc>
          <w:tcPr>
            <w:tcW w:w="1418" w:type="dxa"/>
            <w:shd w:val="clear" w:color="auto" w:fill="CAEDFB" w:themeFill="accent4" w:themeFillTint="33"/>
          </w:tcPr>
          <w:p w14:paraId="60F5F992" w14:textId="5115ECFD" w:rsidR="004610DD" w:rsidRDefault="00CB12BD" w:rsidP="00551395">
            <w:pPr>
              <w:pStyle w:val="03"/>
              <w:jc w:val="both"/>
            </w:pPr>
            <w:r>
              <w:rPr>
                <w:rFonts w:hint="eastAsia"/>
              </w:rPr>
              <w:t>17:38-17:40</w:t>
            </w:r>
          </w:p>
        </w:tc>
        <w:tc>
          <w:tcPr>
            <w:tcW w:w="6095" w:type="dxa"/>
            <w:gridSpan w:val="2"/>
            <w:shd w:val="clear" w:color="auto" w:fill="CAEDFB" w:themeFill="accent4" w:themeFillTint="33"/>
          </w:tcPr>
          <w:p w14:paraId="57745125" w14:textId="39CB3987" w:rsidR="004610DD" w:rsidRPr="009D53A6" w:rsidRDefault="00FA33EC" w:rsidP="009D53A6">
            <w:pPr>
              <w:pStyle w:val="Topic"/>
            </w:pPr>
            <w:r w:rsidRPr="009D53A6">
              <w:rPr>
                <w:rFonts w:hint="eastAsia"/>
              </w:rPr>
              <w:t>Closing</w:t>
            </w:r>
          </w:p>
        </w:tc>
        <w:tc>
          <w:tcPr>
            <w:tcW w:w="2233" w:type="dxa"/>
            <w:shd w:val="clear" w:color="auto" w:fill="CAEDFB" w:themeFill="accent4" w:themeFillTint="33"/>
          </w:tcPr>
          <w:p w14:paraId="22B1EAAB" w14:textId="77777777" w:rsidR="004610DD" w:rsidRPr="00A83CC0" w:rsidRDefault="00FA33EC" w:rsidP="00A83CC0">
            <w:pPr>
              <w:pStyle w:val="Author"/>
            </w:pPr>
            <w:r w:rsidRPr="00A83CC0">
              <w:t>Chun-Che Shih</w:t>
            </w:r>
          </w:p>
          <w:p w14:paraId="2459E2FE" w14:textId="1E846EDA" w:rsidR="00A83CC0" w:rsidRPr="00A83CC0" w:rsidRDefault="00A83CC0" w:rsidP="00A83CC0">
            <w:pPr>
              <w:pStyle w:val="Author"/>
              <w:rPr>
                <w:highlight w:val="yellow"/>
              </w:rPr>
            </w:pPr>
            <w:r w:rsidRPr="00A83CC0">
              <w:rPr>
                <w:rFonts w:hint="eastAsia"/>
              </w:rPr>
              <w:t>(Taiwan)</w:t>
            </w:r>
          </w:p>
        </w:tc>
      </w:tr>
    </w:tbl>
    <w:p w14:paraId="1F81B3EE" w14:textId="77777777" w:rsidR="00B211C6" w:rsidRDefault="00B211C6" w:rsidP="00B211C6"/>
    <w:p w14:paraId="0D549D5B" w14:textId="77777777" w:rsidR="007E2171" w:rsidRPr="00780F1E" w:rsidRDefault="007E2171" w:rsidP="007E2171">
      <w:pPr>
        <w:rPr>
          <w:rFonts w:ascii="Calibri" w:hAnsi="Calibri" w:cs="Calibri"/>
          <w:sz w:val="16"/>
          <w:szCs w:val="16"/>
        </w:rPr>
      </w:pPr>
    </w:p>
    <w:p w14:paraId="1192AC22" w14:textId="6BA85BC3" w:rsidR="001D33A6" w:rsidRDefault="001D33A6" w:rsidP="007E2171">
      <w:r>
        <w:br w:type="page"/>
      </w:r>
    </w:p>
    <w:p w14:paraId="75399FBD" w14:textId="77777777" w:rsidR="001D33A6" w:rsidRPr="006D623B" w:rsidRDefault="001D33A6" w:rsidP="001D33A6">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5737"/>
        <w:gridCol w:w="418"/>
        <w:gridCol w:w="2072"/>
      </w:tblGrid>
      <w:tr w:rsidR="001D33A6" w:rsidRPr="00E601C8" w14:paraId="24A29CA0" w14:textId="77777777" w:rsidTr="00A91D5B">
        <w:trPr>
          <w:trHeight w:val="454"/>
        </w:trPr>
        <w:tc>
          <w:tcPr>
            <w:tcW w:w="7230" w:type="dxa"/>
            <w:gridSpan w:val="2"/>
            <w:shd w:val="clear" w:color="auto" w:fill="0070C0"/>
            <w:vAlign w:val="center"/>
          </w:tcPr>
          <w:p w14:paraId="3DE5A925" w14:textId="77777777" w:rsidR="007C6198" w:rsidRDefault="00A2420F" w:rsidP="00551395">
            <w:pPr>
              <w:rPr>
                <w:rFonts w:ascii="Arial" w:hAnsi="Arial" w:cs="Arial"/>
                <w:b/>
                <w:bCs/>
                <w:color w:val="FFFFFF" w:themeColor="background1"/>
              </w:rPr>
            </w:pPr>
            <w:r>
              <w:rPr>
                <w:rFonts w:ascii="Arial" w:hAnsi="Arial" w:cs="Arial" w:hint="eastAsia"/>
                <w:b/>
                <w:bCs/>
                <w:color w:val="FFFFFF" w:themeColor="background1"/>
              </w:rPr>
              <w:t xml:space="preserve">2026 TSOC Clinical Guideline </w:t>
            </w:r>
            <w:r w:rsidR="00A91D5B">
              <w:rPr>
                <w:rFonts w:ascii="Arial" w:hAnsi="Arial" w:cs="Arial" w:hint="eastAsia"/>
                <w:b/>
                <w:bCs/>
                <w:color w:val="FFFFFF" w:themeColor="background1"/>
              </w:rPr>
              <w:t xml:space="preserve">Update </w:t>
            </w:r>
            <w:r w:rsidR="00A91D5B">
              <w:rPr>
                <w:rFonts w:ascii="Arial" w:hAnsi="Arial" w:cs="Arial"/>
                <w:b/>
                <w:bCs/>
                <w:color w:val="FFFFFF" w:themeColor="background1"/>
              </w:rPr>
              <w:t>–</w:t>
            </w:r>
            <w:r w:rsidR="00A91D5B">
              <w:rPr>
                <w:rFonts w:ascii="Arial" w:hAnsi="Arial" w:cs="Arial" w:hint="eastAsia"/>
                <w:b/>
                <w:bCs/>
                <w:color w:val="FFFFFF" w:themeColor="background1"/>
              </w:rPr>
              <w:t xml:space="preserve"> </w:t>
            </w:r>
          </w:p>
          <w:p w14:paraId="3EB21C62" w14:textId="4827E76A" w:rsidR="001D33A6" w:rsidRPr="00A91D5B" w:rsidRDefault="00A91D5B" w:rsidP="00551395">
            <w:pPr>
              <w:rPr>
                <w:rFonts w:ascii="Arial" w:hAnsi="Arial" w:cs="Arial"/>
                <w:b/>
                <w:bCs/>
                <w:color w:val="FFFFFF" w:themeColor="background1"/>
              </w:rPr>
            </w:pPr>
            <w:r>
              <w:rPr>
                <w:rFonts w:ascii="Arial" w:hAnsi="Arial" w:cs="Arial" w:hint="eastAsia"/>
                <w:b/>
                <w:bCs/>
                <w:color w:val="FFFFFF" w:themeColor="background1"/>
              </w:rPr>
              <w:t xml:space="preserve">Bridging Evidence and </w:t>
            </w:r>
            <w:r w:rsidR="009F1970">
              <w:rPr>
                <w:rFonts w:ascii="Arial" w:hAnsi="Arial" w:cs="Arial"/>
                <w:b/>
                <w:bCs/>
                <w:color w:val="FFFFFF" w:themeColor="background1"/>
              </w:rPr>
              <w:t>Practice</w:t>
            </w:r>
          </w:p>
        </w:tc>
        <w:tc>
          <w:tcPr>
            <w:tcW w:w="2516" w:type="dxa"/>
            <w:gridSpan w:val="2"/>
            <w:shd w:val="clear" w:color="auto" w:fill="0070C0"/>
          </w:tcPr>
          <w:p w14:paraId="51F7A5DB" w14:textId="1F8B5719" w:rsidR="001D33A6" w:rsidRPr="003776A8" w:rsidRDefault="001D33A6" w:rsidP="00A91D5B">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D41BA6" w:rsidRPr="003958BA" w14:paraId="3F487027" w14:textId="77777777" w:rsidTr="004A2769">
        <w:tc>
          <w:tcPr>
            <w:tcW w:w="1418" w:type="dxa"/>
            <w:shd w:val="clear" w:color="auto" w:fill="0D0D0D" w:themeFill="text1" w:themeFillTint="F2"/>
          </w:tcPr>
          <w:p w14:paraId="0D5F6658" w14:textId="77777777" w:rsidR="00D41BA6" w:rsidRPr="00F97182" w:rsidRDefault="00D41BA6" w:rsidP="00551395">
            <w:pPr>
              <w:pStyle w:val="03"/>
              <w:jc w:val="both"/>
            </w:pPr>
            <w:r>
              <w:rPr>
                <w:rFonts w:hint="eastAsia"/>
              </w:rPr>
              <w:t>Time</w:t>
            </w:r>
          </w:p>
        </w:tc>
        <w:tc>
          <w:tcPr>
            <w:tcW w:w="6237" w:type="dxa"/>
            <w:gridSpan w:val="2"/>
            <w:shd w:val="clear" w:color="auto" w:fill="0D0D0D" w:themeFill="text1" w:themeFillTint="F2"/>
          </w:tcPr>
          <w:p w14:paraId="5180EA33" w14:textId="77777777" w:rsidR="00D41BA6" w:rsidRPr="003958BA" w:rsidRDefault="00D41BA6"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091" w:type="dxa"/>
            <w:shd w:val="clear" w:color="auto" w:fill="0D0D0D" w:themeFill="text1" w:themeFillTint="F2"/>
            <w:vAlign w:val="center"/>
          </w:tcPr>
          <w:p w14:paraId="59A58E14" w14:textId="77777777" w:rsidR="00D41BA6" w:rsidRPr="003958BA" w:rsidRDefault="00D41BA6"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D41BA6" w:rsidRPr="003958BA" w14:paraId="79FA0D6E" w14:textId="77777777" w:rsidTr="004A2769">
        <w:tc>
          <w:tcPr>
            <w:tcW w:w="1418" w:type="dxa"/>
            <w:shd w:val="clear" w:color="auto" w:fill="CAEDFB" w:themeFill="accent4" w:themeFillTint="33"/>
          </w:tcPr>
          <w:p w14:paraId="59036EAB" w14:textId="07C64318" w:rsidR="00D41BA6" w:rsidRDefault="00D41BA6" w:rsidP="00551395">
            <w:pPr>
              <w:pStyle w:val="03"/>
              <w:jc w:val="both"/>
            </w:pPr>
            <w:r>
              <w:rPr>
                <w:rFonts w:hint="eastAsia"/>
              </w:rPr>
              <w:t>16:20-16:24</w:t>
            </w:r>
          </w:p>
        </w:tc>
        <w:tc>
          <w:tcPr>
            <w:tcW w:w="6237" w:type="dxa"/>
            <w:gridSpan w:val="2"/>
            <w:shd w:val="clear" w:color="auto" w:fill="CAEDFB" w:themeFill="accent4" w:themeFillTint="33"/>
          </w:tcPr>
          <w:p w14:paraId="2ED1E1F8" w14:textId="685B2BC4" w:rsidR="00D41BA6" w:rsidRPr="009D3636" w:rsidRDefault="00D41BA6" w:rsidP="006C12FF">
            <w:pPr>
              <w:pStyle w:val="Topic"/>
            </w:pPr>
            <w:r w:rsidRPr="009D3636">
              <w:t>Opening</w:t>
            </w:r>
            <w:r>
              <w:rPr>
                <w:rFonts w:hint="eastAsia"/>
              </w:rPr>
              <w:t xml:space="preserve"> Remarks: From Evidence to Taiwanese Practice</w:t>
            </w:r>
          </w:p>
        </w:tc>
        <w:tc>
          <w:tcPr>
            <w:tcW w:w="2091" w:type="dxa"/>
            <w:shd w:val="clear" w:color="auto" w:fill="CAEDFB" w:themeFill="accent4" w:themeFillTint="33"/>
            <w:vAlign w:val="center"/>
          </w:tcPr>
          <w:p w14:paraId="7CDBFDD4" w14:textId="77777777" w:rsidR="005F5FAE" w:rsidRPr="00462950" w:rsidRDefault="005F5FAE" w:rsidP="005F5FAE">
            <w:pPr>
              <w:pStyle w:val="Author"/>
              <w:rPr>
                <w:color w:val="000000" w:themeColor="text1"/>
              </w:rPr>
            </w:pPr>
            <w:r w:rsidRPr="00462950">
              <w:rPr>
                <w:color w:val="000000" w:themeColor="text1"/>
              </w:rPr>
              <w:t>Charles Jia-Yin Hou</w:t>
            </w:r>
          </w:p>
          <w:p w14:paraId="44D6A80E" w14:textId="1EA5B6B0" w:rsidR="00D41BA6" w:rsidRPr="00462950" w:rsidRDefault="005F5FAE" w:rsidP="005F5FAE">
            <w:pPr>
              <w:pStyle w:val="Author"/>
              <w:rPr>
                <w:color w:val="000000" w:themeColor="text1"/>
                <w:highlight w:val="yellow"/>
              </w:rPr>
            </w:pPr>
            <w:r w:rsidRPr="00462950">
              <w:rPr>
                <w:rFonts w:hint="eastAsia"/>
                <w:color w:val="000000" w:themeColor="text1"/>
              </w:rPr>
              <w:t>(Taiwan)</w:t>
            </w:r>
          </w:p>
        </w:tc>
      </w:tr>
      <w:tr w:rsidR="00D41BA6" w:rsidRPr="003958BA" w14:paraId="761C2C81" w14:textId="77777777" w:rsidTr="004A2769">
        <w:tc>
          <w:tcPr>
            <w:tcW w:w="1418" w:type="dxa"/>
          </w:tcPr>
          <w:p w14:paraId="08E227D4" w14:textId="4AA99BDE" w:rsidR="00D41BA6" w:rsidRDefault="00D41BA6" w:rsidP="00551395">
            <w:pPr>
              <w:pStyle w:val="03"/>
              <w:jc w:val="both"/>
            </w:pPr>
            <w:r>
              <w:rPr>
                <w:rFonts w:hint="eastAsia"/>
              </w:rPr>
              <w:t>16:24-16:42</w:t>
            </w:r>
          </w:p>
        </w:tc>
        <w:tc>
          <w:tcPr>
            <w:tcW w:w="6237" w:type="dxa"/>
            <w:gridSpan w:val="2"/>
          </w:tcPr>
          <w:p w14:paraId="5EB37ECD" w14:textId="77777777" w:rsidR="00AB0514" w:rsidRPr="00AB0514" w:rsidRDefault="00AB0514" w:rsidP="00AB0514">
            <w:pPr>
              <w:pStyle w:val="Topic"/>
            </w:pPr>
            <w:r w:rsidRPr="00AB0514">
              <w:rPr>
                <w:rFonts w:hint="eastAsia"/>
              </w:rPr>
              <w:t xml:space="preserve">New Era of </w:t>
            </w:r>
            <w:r w:rsidRPr="00AB0514">
              <w:t xml:space="preserve">Elderly Hypertension </w:t>
            </w:r>
            <w:r w:rsidRPr="00AB0514">
              <w:rPr>
                <w:rFonts w:hint="eastAsia"/>
              </w:rPr>
              <w:t xml:space="preserve">Management: </w:t>
            </w:r>
          </w:p>
          <w:p w14:paraId="27145697" w14:textId="77777777" w:rsidR="00AB0514" w:rsidRPr="00AB0514" w:rsidRDefault="00AB0514" w:rsidP="00AB0514">
            <w:pPr>
              <w:pStyle w:val="Topic"/>
            </w:pPr>
            <w:r w:rsidRPr="00AB0514">
              <w:rPr>
                <w:rFonts w:hint="eastAsia"/>
              </w:rPr>
              <w:t>TSOC 2026 Insight</w:t>
            </w:r>
          </w:p>
          <w:p w14:paraId="20138C2F" w14:textId="524AA9B5" w:rsidR="00D41BA6" w:rsidRPr="00AB0514" w:rsidRDefault="00AB0514" w:rsidP="00AB0514">
            <w:pPr>
              <w:pStyle w:val="Author"/>
            </w:pPr>
            <w:r w:rsidRPr="00AB0514">
              <w:t>Hao-Min Cheng</w:t>
            </w:r>
            <w:r w:rsidRPr="00AB0514">
              <w:rPr>
                <w:rFonts w:hint="eastAsia"/>
              </w:rPr>
              <w:t xml:space="preserve"> (Taiwan)</w:t>
            </w:r>
          </w:p>
        </w:tc>
        <w:tc>
          <w:tcPr>
            <w:tcW w:w="2091" w:type="dxa"/>
          </w:tcPr>
          <w:p w14:paraId="020D3958" w14:textId="77777777" w:rsidR="00D41BA6" w:rsidRPr="00462950" w:rsidRDefault="00D41BA6" w:rsidP="00EF0E36">
            <w:pPr>
              <w:pStyle w:val="Author"/>
              <w:rPr>
                <w:color w:val="000000" w:themeColor="text1"/>
              </w:rPr>
            </w:pPr>
            <w:r w:rsidRPr="00462950">
              <w:rPr>
                <w:color w:val="000000" w:themeColor="text1"/>
              </w:rPr>
              <w:t>Shih-Hung Chan</w:t>
            </w:r>
          </w:p>
          <w:p w14:paraId="28F5BB38" w14:textId="6DAB3D41" w:rsidR="00D41BA6" w:rsidRPr="00462950" w:rsidRDefault="00D41BA6" w:rsidP="00EF0E36">
            <w:pPr>
              <w:pStyle w:val="Author"/>
              <w:rPr>
                <w:color w:val="000000" w:themeColor="text1"/>
                <w:highlight w:val="yellow"/>
              </w:rPr>
            </w:pPr>
            <w:r w:rsidRPr="00462950">
              <w:rPr>
                <w:rFonts w:hint="eastAsia"/>
                <w:color w:val="000000" w:themeColor="text1"/>
              </w:rPr>
              <w:t>(Taiwan)</w:t>
            </w:r>
          </w:p>
        </w:tc>
      </w:tr>
      <w:tr w:rsidR="00D41BA6" w:rsidRPr="003958BA" w14:paraId="034643A4" w14:textId="77777777" w:rsidTr="004A2769">
        <w:tc>
          <w:tcPr>
            <w:tcW w:w="1418" w:type="dxa"/>
            <w:shd w:val="clear" w:color="auto" w:fill="CAEDFB" w:themeFill="accent4" w:themeFillTint="33"/>
          </w:tcPr>
          <w:p w14:paraId="31E456E9" w14:textId="5A870C47" w:rsidR="00D41BA6" w:rsidRDefault="00D41BA6" w:rsidP="00551395">
            <w:pPr>
              <w:pStyle w:val="03"/>
              <w:jc w:val="both"/>
            </w:pPr>
            <w:r>
              <w:rPr>
                <w:rFonts w:hint="eastAsia"/>
              </w:rPr>
              <w:t>16:42-16:48</w:t>
            </w:r>
          </w:p>
        </w:tc>
        <w:tc>
          <w:tcPr>
            <w:tcW w:w="6237" w:type="dxa"/>
            <w:gridSpan w:val="2"/>
            <w:shd w:val="clear" w:color="auto" w:fill="CAEDFB" w:themeFill="accent4" w:themeFillTint="33"/>
          </w:tcPr>
          <w:p w14:paraId="72824419" w14:textId="77777777" w:rsidR="00D069CA" w:rsidRDefault="00D41BA6" w:rsidP="00D069CA">
            <w:pPr>
              <w:pStyle w:val="Topic"/>
              <w:ind w:left="200" w:hangingChars="100" w:hanging="200"/>
              <w:rPr>
                <w14:ligatures w14:val="none"/>
              </w:rPr>
            </w:pPr>
            <w:r>
              <w:rPr>
                <w:rFonts w:hint="eastAsia"/>
                <w14:ligatures w14:val="none"/>
              </w:rPr>
              <w:t xml:space="preserve">Panel Discussion: How </w:t>
            </w:r>
            <w:r>
              <w:rPr>
                <w14:ligatures w14:val="none"/>
              </w:rPr>
              <w:t>Should</w:t>
            </w:r>
            <w:r>
              <w:rPr>
                <w:rFonts w:hint="eastAsia"/>
                <w14:ligatures w14:val="none"/>
              </w:rPr>
              <w:t xml:space="preserve"> We Personalize</w:t>
            </w:r>
            <w:r w:rsidR="00D069CA">
              <w:rPr>
                <w:rFonts w:hint="eastAsia"/>
                <w14:ligatures w14:val="none"/>
              </w:rPr>
              <w:t xml:space="preserve"> Management of </w:t>
            </w:r>
          </w:p>
          <w:p w14:paraId="7C17E38F" w14:textId="67C1024D" w:rsidR="00D41BA6" w:rsidRPr="006C12FF" w:rsidRDefault="00D069CA" w:rsidP="00D069CA">
            <w:pPr>
              <w:pStyle w:val="Topic"/>
              <w:ind w:left="200" w:hangingChars="100" w:hanging="200"/>
            </w:pPr>
            <w:r>
              <w:rPr>
                <w14:ligatures w14:val="none"/>
              </w:rPr>
              <w:t>Hypertension</w:t>
            </w:r>
            <w:r>
              <w:rPr>
                <w:rFonts w:hint="eastAsia"/>
                <w14:ligatures w14:val="none"/>
              </w:rPr>
              <w:t xml:space="preserve"> </w:t>
            </w:r>
            <w:r w:rsidR="00D41BA6">
              <w:rPr>
                <w:rFonts w:hint="eastAsia"/>
                <w14:ligatures w14:val="none"/>
              </w:rPr>
              <w:t xml:space="preserve">in the Elderly </w:t>
            </w:r>
          </w:p>
        </w:tc>
        <w:tc>
          <w:tcPr>
            <w:tcW w:w="2091" w:type="dxa"/>
            <w:shd w:val="clear" w:color="auto" w:fill="CAEDFB" w:themeFill="accent4" w:themeFillTint="33"/>
          </w:tcPr>
          <w:p w14:paraId="014D4AC9" w14:textId="77777777" w:rsidR="00D41BA6" w:rsidRPr="00462950" w:rsidRDefault="00D41BA6" w:rsidP="00B250AA">
            <w:pPr>
              <w:pStyle w:val="Author"/>
              <w:rPr>
                <w:color w:val="000000" w:themeColor="text1"/>
              </w:rPr>
            </w:pPr>
            <w:r w:rsidRPr="00462950">
              <w:rPr>
                <w:color w:val="000000" w:themeColor="text1"/>
              </w:rPr>
              <w:t>Shih-Hung Chan</w:t>
            </w:r>
          </w:p>
          <w:p w14:paraId="3B81F2A4" w14:textId="0D3AA537" w:rsidR="00D41BA6" w:rsidRPr="00462950" w:rsidRDefault="00D41BA6" w:rsidP="00B250AA">
            <w:pPr>
              <w:pStyle w:val="Author"/>
              <w:rPr>
                <w:color w:val="000000" w:themeColor="text1"/>
                <w:highlight w:val="yellow"/>
              </w:rPr>
            </w:pPr>
            <w:r w:rsidRPr="00462950">
              <w:rPr>
                <w:rFonts w:hint="eastAsia"/>
                <w:color w:val="000000" w:themeColor="text1"/>
              </w:rPr>
              <w:t>(Taiwan)</w:t>
            </w:r>
          </w:p>
        </w:tc>
      </w:tr>
      <w:tr w:rsidR="00D41BA6" w:rsidRPr="003958BA" w14:paraId="38665411" w14:textId="77777777" w:rsidTr="004A2769">
        <w:tc>
          <w:tcPr>
            <w:tcW w:w="1418" w:type="dxa"/>
          </w:tcPr>
          <w:p w14:paraId="399D97B0" w14:textId="6B3C0FA3" w:rsidR="00D41BA6" w:rsidRDefault="00D41BA6" w:rsidP="00551395">
            <w:pPr>
              <w:pStyle w:val="03"/>
              <w:jc w:val="both"/>
            </w:pPr>
            <w:r>
              <w:rPr>
                <w:rFonts w:hint="eastAsia"/>
              </w:rPr>
              <w:t>16:48-17:06</w:t>
            </w:r>
          </w:p>
        </w:tc>
        <w:tc>
          <w:tcPr>
            <w:tcW w:w="6237" w:type="dxa"/>
            <w:gridSpan w:val="2"/>
          </w:tcPr>
          <w:p w14:paraId="0ACB3506" w14:textId="77777777" w:rsidR="00D41BA6" w:rsidRDefault="00D41BA6" w:rsidP="006C12FF">
            <w:pPr>
              <w:pStyle w:val="Topic"/>
            </w:pPr>
            <w:r>
              <w:rPr>
                <w:rFonts w:hint="eastAsia"/>
              </w:rPr>
              <w:t xml:space="preserve">Peripheral Artery Disease: Beyond the Legs </w:t>
            </w:r>
            <w:r>
              <w:t>–</w:t>
            </w:r>
            <w:r>
              <w:rPr>
                <w:rFonts w:hint="eastAsia"/>
              </w:rPr>
              <w:t xml:space="preserve"> A Systemic Risk</w:t>
            </w:r>
          </w:p>
          <w:p w14:paraId="0556EA2B" w14:textId="6634481E" w:rsidR="00D41BA6" w:rsidRPr="00B10230" w:rsidRDefault="00D41BA6" w:rsidP="00EF0E36">
            <w:pPr>
              <w:pStyle w:val="Author"/>
            </w:pPr>
            <w:r w:rsidRPr="00EF0E36">
              <w:t>Po-Chao Hsu</w:t>
            </w:r>
            <w:r>
              <w:rPr>
                <w:rFonts w:hint="eastAsia"/>
              </w:rPr>
              <w:t xml:space="preserve"> (Taiwan)</w:t>
            </w:r>
          </w:p>
        </w:tc>
        <w:tc>
          <w:tcPr>
            <w:tcW w:w="2091" w:type="dxa"/>
          </w:tcPr>
          <w:p w14:paraId="4A3EAFAC" w14:textId="77777777" w:rsidR="00D41BA6" w:rsidRPr="00462950" w:rsidRDefault="00D41BA6" w:rsidP="00EF0E36">
            <w:pPr>
              <w:pStyle w:val="Author"/>
              <w:rPr>
                <w:color w:val="000000" w:themeColor="text1"/>
              </w:rPr>
            </w:pPr>
            <w:r w:rsidRPr="00462950">
              <w:rPr>
                <w:color w:val="000000" w:themeColor="text1"/>
              </w:rPr>
              <w:t>Kou-Gi Shyu</w:t>
            </w:r>
          </w:p>
          <w:p w14:paraId="72621902" w14:textId="759655BF" w:rsidR="00D41BA6" w:rsidRPr="00462950" w:rsidRDefault="00D41BA6" w:rsidP="00EF0E36">
            <w:pPr>
              <w:pStyle w:val="Author"/>
              <w:rPr>
                <w:color w:val="000000" w:themeColor="text1"/>
                <w:highlight w:val="yellow"/>
              </w:rPr>
            </w:pPr>
            <w:r w:rsidRPr="00462950">
              <w:rPr>
                <w:rFonts w:hint="eastAsia"/>
                <w:color w:val="000000" w:themeColor="text1"/>
              </w:rPr>
              <w:t>(Taiwan)</w:t>
            </w:r>
          </w:p>
        </w:tc>
      </w:tr>
      <w:tr w:rsidR="00D41BA6" w:rsidRPr="003958BA" w14:paraId="7D2EBB62" w14:textId="77777777" w:rsidTr="004A2769">
        <w:tc>
          <w:tcPr>
            <w:tcW w:w="1418" w:type="dxa"/>
            <w:shd w:val="clear" w:color="auto" w:fill="CAEDFB" w:themeFill="accent4" w:themeFillTint="33"/>
          </w:tcPr>
          <w:p w14:paraId="48B3F135" w14:textId="366E85F7" w:rsidR="00D41BA6" w:rsidRDefault="00D41BA6" w:rsidP="00551395">
            <w:pPr>
              <w:pStyle w:val="03"/>
              <w:jc w:val="both"/>
            </w:pPr>
            <w:r>
              <w:rPr>
                <w:rFonts w:hint="eastAsia"/>
              </w:rPr>
              <w:t>17:06-17:12</w:t>
            </w:r>
          </w:p>
        </w:tc>
        <w:tc>
          <w:tcPr>
            <w:tcW w:w="6237" w:type="dxa"/>
            <w:gridSpan w:val="2"/>
            <w:shd w:val="clear" w:color="auto" w:fill="CAEDFB" w:themeFill="accent4" w:themeFillTint="33"/>
          </w:tcPr>
          <w:p w14:paraId="463FF385" w14:textId="188D4645" w:rsidR="00D41BA6" w:rsidRPr="00B250AA" w:rsidRDefault="00D41BA6" w:rsidP="006C12FF">
            <w:pPr>
              <w:pStyle w:val="Topic"/>
            </w:pPr>
            <w:r>
              <w:rPr>
                <w:rFonts w:hint="eastAsia"/>
                <w14:ligatures w14:val="none"/>
              </w:rPr>
              <w:t xml:space="preserve">Panel Discussion: Are We Doing </w:t>
            </w:r>
            <w:r>
              <w:rPr>
                <w14:ligatures w14:val="none"/>
              </w:rPr>
              <w:t>Enough</w:t>
            </w:r>
            <w:r>
              <w:rPr>
                <w:rFonts w:hint="eastAsia"/>
                <w14:ligatures w14:val="none"/>
              </w:rPr>
              <w:t xml:space="preserve"> for PAD Patients in Taiwan?</w:t>
            </w:r>
          </w:p>
        </w:tc>
        <w:tc>
          <w:tcPr>
            <w:tcW w:w="2091" w:type="dxa"/>
            <w:shd w:val="clear" w:color="auto" w:fill="CAEDFB" w:themeFill="accent4" w:themeFillTint="33"/>
          </w:tcPr>
          <w:p w14:paraId="7B21568B" w14:textId="77777777" w:rsidR="00D41BA6" w:rsidRPr="00462950" w:rsidRDefault="00D41BA6" w:rsidP="00B250AA">
            <w:pPr>
              <w:pStyle w:val="Author"/>
              <w:rPr>
                <w:color w:val="000000" w:themeColor="text1"/>
              </w:rPr>
            </w:pPr>
            <w:r w:rsidRPr="00462950">
              <w:rPr>
                <w:color w:val="000000" w:themeColor="text1"/>
              </w:rPr>
              <w:t>Kou-Gi Shyu</w:t>
            </w:r>
          </w:p>
          <w:p w14:paraId="1E6E0125" w14:textId="49021D90" w:rsidR="00D41BA6" w:rsidRPr="00462950" w:rsidRDefault="00D41BA6" w:rsidP="00B250AA">
            <w:pPr>
              <w:spacing w:line="360" w:lineRule="exact"/>
              <w:jc w:val="both"/>
              <w:rPr>
                <w:rFonts w:ascii="Arial" w:hAnsi="Arial" w:cs="Arial"/>
                <w:color w:val="000000" w:themeColor="text1"/>
                <w:sz w:val="20"/>
                <w:szCs w:val="20"/>
                <w:highlight w:val="yellow"/>
                <w14:ligatures w14:val="none"/>
              </w:rPr>
            </w:pPr>
            <w:r w:rsidRPr="00462950">
              <w:rPr>
                <w:rFonts w:hint="eastAsia"/>
                <w:color w:val="000000" w:themeColor="text1"/>
              </w:rPr>
              <w:t>(Taiwan)</w:t>
            </w:r>
          </w:p>
        </w:tc>
      </w:tr>
      <w:tr w:rsidR="00D41BA6" w:rsidRPr="003958BA" w14:paraId="6F1B46AC" w14:textId="77777777" w:rsidTr="004A2769">
        <w:tc>
          <w:tcPr>
            <w:tcW w:w="1418" w:type="dxa"/>
          </w:tcPr>
          <w:p w14:paraId="04D7A1BB" w14:textId="39CF8143" w:rsidR="00D41BA6" w:rsidRDefault="00D41BA6" w:rsidP="00551395">
            <w:pPr>
              <w:pStyle w:val="03"/>
              <w:jc w:val="both"/>
            </w:pPr>
            <w:r>
              <w:rPr>
                <w:rFonts w:hint="eastAsia"/>
              </w:rPr>
              <w:t>17:12-17:30</w:t>
            </w:r>
          </w:p>
        </w:tc>
        <w:tc>
          <w:tcPr>
            <w:tcW w:w="6237" w:type="dxa"/>
            <w:gridSpan w:val="2"/>
          </w:tcPr>
          <w:p w14:paraId="4F22765A" w14:textId="77777777" w:rsidR="00D41BA6" w:rsidRDefault="00D41BA6" w:rsidP="006C12FF">
            <w:pPr>
              <w:pStyle w:val="Topic"/>
            </w:pPr>
            <w:r>
              <w:rPr>
                <w:rFonts w:hint="eastAsia"/>
              </w:rPr>
              <w:t xml:space="preserve">Pulmonary Hypertension: TSOC 2026 Strategy </w:t>
            </w:r>
          </w:p>
          <w:p w14:paraId="21D03418" w14:textId="4F25186B" w:rsidR="00D41BA6" w:rsidRPr="006C12FF" w:rsidRDefault="00D41BA6" w:rsidP="00BF03A3">
            <w:pPr>
              <w:pStyle w:val="Author"/>
            </w:pPr>
            <w:r w:rsidRPr="00BF03A3">
              <w:t>Yih-Jer Wu</w:t>
            </w:r>
            <w:r>
              <w:rPr>
                <w:rFonts w:hint="eastAsia"/>
              </w:rPr>
              <w:t xml:space="preserve"> (Taiwan)</w:t>
            </w:r>
          </w:p>
        </w:tc>
        <w:tc>
          <w:tcPr>
            <w:tcW w:w="2091" w:type="dxa"/>
          </w:tcPr>
          <w:p w14:paraId="0A3A572F" w14:textId="77777777" w:rsidR="00D41BA6" w:rsidRPr="00462950" w:rsidRDefault="00D41BA6" w:rsidP="00BF03A3">
            <w:pPr>
              <w:pStyle w:val="Author"/>
              <w:rPr>
                <w:color w:val="000000" w:themeColor="text1"/>
              </w:rPr>
            </w:pPr>
            <w:r w:rsidRPr="00462950">
              <w:rPr>
                <w:color w:val="000000" w:themeColor="text1"/>
              </w:rPr>
              <w:t>Min-Ji Charng</w:t>
            </w:r>
          </w:p>
          <w:p w14:paraId="4B6B5150" w14:textId="2CD86CE7" w:rsidR="00D41BA6" w:rsidRPr="00462950" w:rsidRDefault="00D41BA6" w:rsidP="00BF03A3">
            <w:pPr>
              <w:pStyle w:val="Author"/>
              <w:rPr>
                <w:color w:val="000000" w:themeColor="text1"/>
                <w:highlight w:val="yellow"/>
              </w:rPr>
            </w:pPr>
            <w:r w:rsidRPr="00462950">
              <w:rPr>
                <w:rFonts w:hint="eastAsia"/>
                <w:color w:val="000000" w:themeColor="text1"/>
              </w:rPr>
              <w:t>(Taiwan)</w:t>
            </w:r>
          </w:p>
        </w:tc>
      </w:tr>
      <w:tr w:rsidR="00D41BA6" w:rsidRPr="003958BA" w14:paraId="078D719B" w14:textId="77777777" w:rsidTr="004A2769">
        <w:tc>
          <w:tcPr>
            <w:tcW w:w="1418" w:type="dxa"/>
            <w:shd w:val="clear" w:color="auto" w:fill="CAEDFB" w:themeFill="accent4" w:themeFillTint="33"/>
          </w:tcPr>
          <w:p w14:paraId="047321CF" w14:textId="5A431A67" w:rsidR="00D41BA6" w:rsidRDefault="00D41BA6" w:rsidP="00551395">
            <w:pPr>
              <w:pStyle w:val="03"/>
              <w:jc w:val="both"/>
            </w:pPr>
            <w:r>
              <w:rPr>
                <w:rFonts w:hint="eastAsia"/>
              </w:rPr>
              <w:t>17:30-17:36</w:t>
            </w:r>
          </w:p>
        </w:tc>
        <w:tc>
          <w:tcPr>
            <w:tcW w:w="6237" w:type="dxa"/>
            <w:gridSpan w:val="2"/>
            <w:shd w:val="clear" w:color="auto" w:fill="CAEDFB" w:themeFill="accent4" w:themeFillTint="33"/>
          </w:tcPr>
          <w:p w14:paraId="71E04649" w14:textId="77777777" w:rsidR="00D41BA6" w:rsidRDefault="00D41BA6" w:rsidP="006C12FF">
            <w:pPr>
              <w:pStyle w:val="Topic"/>
              <w:rPr>
                <w14:ligatures w14:val="none"/>
              </w:rPr>
            </w:pPr>
            <w:r>
              <w:rPr>
                <w:rFonts w:hint="eastAsia"/>
                <w14:ligatures w14:val="none"/>
              </w:rPr>
              <w:t xml:space="preserve">Panel Discussion: PH Patients in Real World: </w:t>
            </w:r>
          </w:p>
          <w:p w14:paraId="14317E7D" w14:textId="230EB622" w:rsidR="00D41BA6" w:rsidRDefault="00D41BA6" w:rsidP="006C12FF">
            <w:pPr>
              <w:pStyle w:val="Topic"/>
            </w:pPr>
            <w:r>
              <w:rPr>
                <w:rFonts w:hint="eastAsia"/>
              </w:rPr>
              <w:t>Case Based Challenges</w:t>
            </w:r>
          </w:p>
        </w:tc>
        <w:tc>
          <w:tcPr>
            <w:tcW w:w="2091" w:type="dxa"/>
            <w:shd w:val="clear" w:color="auto" w:fill="CAEDFB" w:themeFill="accent4" w:themeFillTint="33"/>
          </w:tcPr>
          <w:p w14:paraId="3E49E0FC" w14:textId="77777777" w:rsidR="00D41BA6" w:rsidRPr="00BF03A3" w:rsidRDefault="00D41BA6" w:rsidP="00BF03A3">
            <w:pPr>
              <w:pStyle w:val="Author"/>
            </w:pPr>
            <w:r w:rsidRPr="00BF03A3">
              <w:t>Min-Ji Charng</w:t>
            </w:r>
          </w:p>
          <w:p w14:paraId="49CE39D5" w14:textId="3348FE23" w:rsidR="00D41BA6" w:rsidRPr="009F23FA" w:rsidRDefault="00D41BA6" w:rsidP="00BF03A3">
            <w:pPr>
              <w:spacing w:line="360" w:lineRule="exact"/>
              <w:jc w:val="both"/>
              <w:rPr>
                <w:rFonts w:ascii="Arial" w:hAnsi="Arial" w:cs="Arial"/>
                <w:sz w:val="20"/>
                <w:szCs w:val="20"/>
                <w:highlight w:val="yellow"/>
                <w14:ligatures w14:val="none"/>
              </w:rPr>
            </w:pPr>
            <w:r w:rsidRPr="00BF03A3">
              <w:rPr>
                <w:rFonts w:hint="eastAsia"/>
              </w:rPr>
              <w:t>(Taiwan)</w:t>
            </w:r>
          </w:p>
        </w:tc>
      </w:tr>
      <w:tr w:rsidR="00D41BA6" w:rsidRPr="003958BA" w14:paraId="5371BEBA" w14:textId="77777777" w:rsidTr="004A2769">
        <w:tc>
          <w:tcPr>
            <w:tcW w:w="1418" w:type="dxa"/>
            <w:shd w:val="clear" w:color="auto" w:fill="FFFFFF" w:themeFill="background1"/>
          </w:tcPr>
          <w:p w14:paraId="5AD8C296" w14:textId="31A14D6A" w:rsidR="00D41BA6" w:rsidRDefault="00D41BA6" w:rsidP="00D54723">
            <w:pPr>
              <w:pStyle w:val="03"/>
              <w:jc w:val="both"/>
            </w:pPr>
            <w:r>
              <w:rPr>
                <w:rFonts w:hint="eastAsia"/>
              </w:rPr>
              <w:t>17:36-17:40</w:t>
            </w:r>
          </w:p>
        </w:tc>
        <w:tc>
          <w:tcPr>
            <w:tcW w:w="6237" w:type="dxa"/>
            <w:gridSpan w:val="2"/>
            <w:shd w:val="clear" w:color="auto" w:fill="FFFFFF" w:themeFill="background1"/>
          </w:tcPr>
          <w:p w14:paraId="4FE55823" w14:textId="0A9D9F0A" w:rsidR="00D41BA6" w:rsidRDefault="00D41BA6" w:rsidP="006C12FF">
            <w:pPr>
              <w:pStyle w:val="Topic"/>
            </w:pPr>
            <w:r>
              <w:rPr>
                <w:rFonts w:hint="eastAsia"/>
              </w:rPr>
              <w:t>Closi</w:t>
            </w:r>
            <w:r w:rsidRPr="009D3636">
              <w:t>ng</w:t>
            </w:r>
            <w:r>
              <w:rPr>
                <w:rFonts w:hint="eastAsia"/>
              </w:rPr>
              <w:t xml:space="preserve"> Remarks: Where Guidelines Meet the Bedside </w:t>
            </w:r>
          </w:p>
        </w:tc>
        <w:tc>
          <w:tcPr>
            <w:tcW w:w="2091" w:type="dxa"/>
            <w:shd w:val="clear" w:color="auto" w:fill="FFFFFF" w:themeFill="background1"/>
          </w:tcPr>
          <w:p w14:paraId="73288E5B" w14:textId="77777777" w:rsidR="00D41BA6" w:rsidRDefault="00D41BA6" w:rsidP="00D54723">
            <w:pPr>
              <w:spacing w:line="360" w:lineRule="exact"/>
              <w:jc w:val="both"/>
              <w:rPr>
                <w:rFonts w:ascii="Arial" w:hAnsi="Arial" w:cs="Arial"/>
                <w:sz w:val="20"/>
                <w:szCs w:val="20"/>
                <w14:ligatures w14:val="none"/>
              </w:rPr>
            </w:pPr>
            <w:r w:rsidRPr="00253F39">
              <w:rPr>
                <w:rFonts w:ascii="Arial" w:hAnsi="Arial" w:cs="Arial"/>
                <w:sz w:val="20"/>
                <w:szCs w:val="20"/>
                <w14:ligatures w14:val="none"/>
              </w:rPr>
              <w:t>Ting-Hsing Chao</w:t>
            </w:r>
          </w:p>
          <w:p w14:paraId="2C73041E" w14:textId="7B6EE4A7" w:rsidR="00D41BA6" w:rsidRDefault="00D41BA6" w:rsidP="00D54723">
            <w:pPr>
              <w:spacing w:line="360" w:lineRule="exact"/>
              <w:jc w:val="both"/>
              <w:rPr>
                <w:rFonts w:ascii="Arial" w:hAnsi="Arial" w:cs="Arial"/>
                <w:sz w:val="20"/>
                <w:szCs w:val="20"/>
                <w:highlight w:val="yellow"/>
                <w14:ligatures w14:val="none"/>
              </w:rPr>
            </w:pPr>
            <w:r w:rsidRPr="00253F39">
              <w:rPr>
                <w:rFonts w:ascii="Arial" w:hAnsi="Arial" w:cs="Arial" w:hint="eastAsia"/>
                <w:sz w:val="20"/>
                <w:szCs w:val="20"/>
                <w14:ligatures w14:val="none"/>
              </w:rPr>
              <w:t>(Taiwan)</w:t>
            </w:r>
          </w:p>
        </w:tc>
      </w:tr>
    </w:tbl>
    <w:p w14:paraId="584BF6E3" w14:textId="77777777" w:rsidR="001D33A6" w:rsidRDefault="001D33A6" w:rsidP="001D33A6"/>
    <w:p w14:paraId="34D5480B" w14:textId="71E0FD91" w:rsidR="00E04E92" w:rsidRDefault="00E04E92" w:rsidP="007E2171">
      <w:r>
        <w:br w:type="page"/>
      </w:r>
    </w:p>
    <w:p w14:paraId="6605BE6A" w14:textId="77777777" w:rsidR="00E04E92" w:rsidRPr="006D623B" w:rsidRDefault="00E04E92" w:rsidP="00E04E92">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5736"/>
        <w:gridCol w:w="557"/>
        <w:gridCol w:w="1931"/>
      </w:tblGrid>
      <w:tr w:rsidR="00E04E92" w:rsidRPr="00E601C8" w14:paraId="2FEF667F" w14:textId="77777777" w:rsidTr="00551395">
        <w:trPr>
          <w:trHeight w:val="454"/>
        </w:trPr>
        <w:tc>
          <w:tcPr>
            <w:tcW w:w="7230" w:type="dxa"/>
            <w:gridSpan w:val="2"/>
            <w:shd w:val="clear" w:color="auto" w:fill="0070C0"/>
            <w:vAlign w:val="center"/>
          </w:tcPr>
          <w:p w14:paraId="0566D3A9" w14:textId="01F6BC91" w:rsidR="00E04E92" w:rsidRPr="00D53BF6" w:rsidRDefault="0001417D" w:rsidP="00551395">
            <w:pPr>
              <w:rPr>
                <w:rFonts w:ascii="Arial" w:hAnsi="Arial" w:cs="Arial"/>
                <w:b/>
                <w:bCs/>
                <w:color w:val="FFFFFF" w:themeColor="background1"/>
              </w:rPr>
            </w:pPr>
            <w:r w:rsidRPr="00243AE3">
              <w:rPr>
                <w:rFonts w:ascii="Arial" w:hAnsi="Arial" w:cs="Arial"/>
                <w:b/>
                <w:bCs/>
                <w:color w:val="FFFFFF" w:themeColor="background1"/>
              </w:rPr>
              <w:t>AI Innovations Transforming Cardiovascular Disease - Detection and Prediction</w:t>
            </w:r>
          </w:p>
        </w:tc>
        <w:tc>
          <w:tcPr>
            <w:tcW w:w="2516" w:type="dxa"/>
            <w:gridSpan w:val="2"/>
            <w:shd w:val="clear" w:color="auto" w:fill="0070C0"/>
            <w:vAlign w:val="center"/>
          </w:tcPr>
          <w:p w14:paraId="54D2A421" w14:textId="5DD7642E" w:rsidR="00E04E92" w:rsidRPr="003776A8" w:rsidRDefault="00E04E92" w:rsidP="00551395">
            <w:pPr>
              <w:jc w:val="right"/>
              <w:rPr>
                <w:rFonts w:ascii="Arial" w:hAnsi="Arial" w:cs="Arial"/>
                <w:b/>
                <w:bCs/>
                <w:color w:val="FFFFFF" w:themeColor="background1"/>
              </w:rPr>
            </w:pPr>
            <w:r>
              <w:rPr>
                <w:rFonts w:ascii="Arial" w:hAnsi="Arial" w:cs="Arial" w:hint="eastAsia"/>
                <w:b/>
                <w:bCs/>
                <w:color w:val="FFFFFF" w:themeColor="background1"/>
              </w:rPr>
              <w:t>Room 201DE, TICC</w:t>
            </w:r>
          </w:p>
        </w:tc>
      </w:tr>
      <w:tr w:rsidR="00D41BA6" w:rsidRPr="003958BA" w14:paraId="29FC9EF2" w14:textId="77777777" w:rsidTr="000C75C2">
        <w:tc>
          <w:tcPr>
            <w:tcW w:w="1418" w:type="dxa"/>
            <w:shd w:val="clear" w:color="auto" w:fill="0D0D0D" w:themeFill="text1" w:themeFillTint="F2"/>
          </w:tcPr>
          <w:p w14:paraId="0E3BEE2E" w14:textId="77777777" w:rsidR="00D41BA6" w:rsidRPr="00F97182" w:rsidRDefault="00D41BA6" w:rsidP="00551395">
            <w:pPr>
              <w:pStyle w:val="03"/>
              <w:jc w:val="both"/>
            </w:pPr>
            <w:r>
              <w:rPr>
                <w:rFonts w:hint="eastAsia"/>
              </w:rPr>
              <w:t>Time</w:t>
            </w:r>
          </w:p>
        </w:tc>
        <w:tc>
          <w:tcPr>
            <w:tcW w:w="6379" w:type="dxa"/>
            <w:gridSpan w:val="2"/>
            <w:shd w:val="clear" w:color="auto" w:fill="0D0D0D" w:themeFill="text1" w:themeFillTint="F2"/>
          </w:tcPr>
          <w:p w14:paraId="59FB9CC9" w14:textId="77777777" w:rsidR="00D41BA6" w:rsidRPr="003958BA" w:rsidRDefault="00D41BA6"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24BAB69E" w14:textId="77777777" w:rsidR="00D41BA6" w:rsidRPr="003958BA" w:rsidRDefault="00D41BA6"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944F1D" w:rsidRPr="003958BA" w14:paraId="5081C656" w14:textId="77777777" w:rsidTr="00AE780E">
        <w:tc>
          <w:tcPr>
            <w:tcW w:w="1418" w:type="dxa"/>
            <w:shd w:val="clear" w:color="auto" w:fill="CAEDFB" w:themeFill="accent4" w:themeFillTint="33"/>
          </w:tcPr>
          <w:p w14:paraId="5B6A71B2" w14:textId="77777777" w:rsidR="00944F1D" w:rsidRDefault="00944F1D" w:rsidP="00944F1D">
            <w:pPr>
              <w:pStyle w:val="03"/>
              <w:jc w:val="both"/>
            </w:pPr>
            <w:r>
              <w:rPr>
                <w:rFonts w:hint="eastAsia"/>
              </w:rPr>
              <w:t>16:20-16:23</w:t>
            </w:r>
          </w:p>
        </w:tc>
        <w:tc>
          <w:tcPr>
            <w:tcW w:w="6379" w:type="dxa"/>
            <w:gridSpan w:val="2"/>
            <w:shd w:val="clear" w:color="auto" w:fill="CAEDFB" w:themeFill="accent4" w:themeFillTint="33"/>
          </w:tcPr>
          <w:p w14:paraId="0170CCC3" w14:textId="58DC18CD" w:rsidR="00944F1D" w:rsidRPr="00243AE3" w:rsidRDefault="00944F1D" w:rsidP="00944F1D">
            <w:pPr>
              <w:pStyle w:val="Topic"/>
            </w:pPr>
            <w:r w:rsidRPr="005974C9">
              <w:t>Opening</w:t>
            </w:r>
          </w:p>
        </w:tc>
        <w:tc>
          <w:tcPr>
            <w:tcW w:w="1949" w:type="dxa"/>
            <w:shd w:val="clear" w:color="auto" w:fill="CAEDFB" w:themeFill="accent4" w:themeFillTint="33"/>
            <w:vAlign w:val="center"/>
          </w:tcPr>
          <w:p w14:paraId="7FBA1A08" w14:textId="77777777" w:rsidR="00944F1D" w:rsidRPr="005974C9" w:rsidRDefault="00944F1D" w:rsidP="00944F1D">
            <w:pPr>
              <w:pStyle w:val="Author"/>
            </w:pPr>
            <w:r w:rsidRPr="005974C9">
              <w:t>Po-Hsun Huang</w:t>
            </w:r>
          </w:p>
          <w:p w14:paraId="5F6C1580" w14:textId="21859154" w:rsidR="00944F1D" w:rsidRPr="009F23FA" w:rsidRDefault="00944F1D" w:rsidP="00944F1D">
            <w:pPr>
              <w:pStyle w:val="Author"/>
              <w:rPr>
                <w:highlight w:val="yellow"/>
              </w:rPr>
            </w:pPr>
            <w:r w:rsidRPr="005974C9">
              <w:rPr>
                <w:rFonts w:hint="eastAsia"/>
              </w:rPr>
              <w:t>(Taiwan)</w:t>
            </w:r>
          </w:p>
        </w:tc>
      </w:tr>
      <w:tr w:rsidR="00944F1D" w:rsidRPr="003958BA" w14:paraId="369B7ACC" w14:textId="77777777" w:rsidTr="004146D4">
        <w:tc>
          <w:tcPr>
            <w:tcW w:w="1418" w:type="dxa"/>
          </w:tcPr>
          <w:p w14:paraId="1DA2B9B2" w14:textId="77777777" w:rsidR="00944F1D" w:rsidRDefault="00944F1D" w:rsidP="00944F1D">
            <w:pPr>
              <w:pStyle w:val="03"/>
              <w:jc w:val="both"/>
            </w:pPr>
            <w:r>
              <w:rPr>
                <w:rFonts w:hint="eastAsia"/>
              </w:rPr>
              <w:t>16:23-16:38</w:t>
            </w:r>
          </w:p>
        </w:tc>
        <w:tc>
          <w:tcPr>
            <w:tcW w:w="6379" w:type="dxa"/>
            <w:gridSpan w:val="2"/>
          </w:tcPr>
          <w:p w14:paraId="1F054F5F" w14:textId="77777777" w:rsidR="00944F1D" w:rsidRPr="005974C9" w:rsidRDefault="00944F1D" w:rsidP="00944F1D">
            <w:pPr>
              <w:pStyle w:val="Topic"/>
            </w:pPr>
            <w:r w:rsidRPr="005974C9">
              <w:t>A New Paradigm in Home Healthcare: AI Electrocardiogram Detection Technology as Extensive Clinical Biomarker</w:t>
            </w:r>
          </w:p>
          <w:p w14:paraId="40290A0B" w14:textId="29C2AD7B" w:rsidR="00944F1D" w:rsidRPr="00243AE3" w:rsidRDefault="00944F1D" w:rsidP="00944F1D">
            <w:pPr>
              <w:pStyle w:val="Author"/>
            </w:pPr>
            <w:r w:rsidRPr="005974C9">
              <w:t>Chin Lin</w:t>
            </w:r>
            <w:r w:rsidRPr="005974C9">
              <w:rPr>
                <w:rFonts w:hint="eastAsia"/>
              </w:rPr>
              <w:t xml:space="preserve"> (Taiwan)</w:t>
            </w:r>
          </w:p>
        </w:tc>
        <w:tc>
          <w:tcPr>
            <w:tcW w:w="1949" w:type="dxa"/>
          </w:tcPr>
          <w:p w14:paraId="55F28898" w14:textId="77777777" w:rsidR="00944F1D" w:rsidRPr="00462950" w:rsidRDefault="00944F1D" w:rsidP="00944F1D">
            <w:pPr>
              <w:pStyle w:val="Author"/>
              <w:rPr>
                <w:color w:val="000000" w:themeColor="text1"/>
              </w:rPr>
            </w:pPr>
            <w:r w:rsidRPr="00462950">
              <w:rPr>
                <w:color w:val="000000" w:themeColor="text1"/>
              </w:rPr>
              <w:t>Po-Hsun Huang</w:t>
            </w:r>
          </w:p>
          <w:p w14:paraId="0173128E" w14:textId="546F0982" w:rsidR="00944F1D" w:rsidRPr="00462950" w:rsidRDefault="00944F1D" w:rsidP="00944F1D">
            <w:pPr>
              <w:pStyle w:val="Author"/>
              <w:rPr>
                <w:color w:val="000000" w:themeColor="text1"/>
                <w:szCs w:val="20"/>
                <w:highlight w:val="yellow"/>
              </w:rPr>
            </w:pPr>
            <w:r w:rsidRPr="00462950">
              <w:rPr>
                <w:rFonts w:hint="eastAsia"/>
                <w:color w:val="000000" w:themeColor="text1"/>
              </w:rPr>
              <w:t>(Taiwan)</w:t>
            </w:r>
          </w:p>
        </w:tc>
      </w:tr>
      <w:tr w:rsidR="00944F1D" w:rsidRPr="003958BA" w14:paraId="5BD005A8" w14:textId="77777777" w:rsidTr="00F5288E">
        <w:tc>
          <w:tcPr>
            <w:tcW w:w="1418" w:type="dxa"/>
            <w:shd w:val="clear" w:color="auto" w:fill="CAEDFB" w:themeFill="accent4" w:themeFillTint="33"/>
          </w:tcPr>
          <w:p w14:paraId="05C2BA35" w14:textId="77777777" w:rsidR="00944F1D" w:rsidRDefault="00944F1D" w:rsidP="00944F1D">
            <w:pPr>
              <w:pStyle w:val="03"/>
              <w:jc w:val="both"/>
            </w:pPr>
            <w:r>
              <w:rPr>
                <w:rFonts w:hint="eastAsia"/>
              </w:rPr>
              <w:t>16:38-16:53</w:t>
            </w:r>
          </w:p>
        </w:tc>
        <w:tc>
          <w:tcPr>
            <w:tcW w:w="6379" w:type="dxa"/>
            <w:gridSpan w:val="2"/>
            <w:shd w:val="clear" w:color="auto" w:fill="CAEDFB" w:themeFill="accent4" w:themeFillTint="33"/>
          </w:tcPr>
          <w:p w14:paraId="2C403736" w14:textId="77777777" w:rsidR="00944F1D" w:rsidRPr="001624B4" w:rsidRDefault="00944F1D" w:rsidP="00944F1D">
            <w:pPr>
              <w:pStyle w:val="Topic"/>
            </w:pPr>
            <w:r w:rsidRPr="001624B4">
              <w:t>AI in CAD Management: From Cardiac CT to Invasive Coronary Angiography</w:t>
            </w:r>
          </w:p>
          <w:p w14:paraId="113C355A" w14:textId="3692EEEE" w:rsidR="00944F1D" w:rsidRPr="00243AE3" w:rsidRDefault="00944F1D" w:rsidP="00944F1D">
            <w:pPr>
              <w:pStyle w:val="Author"/>
            </w:pPr>
            <w:r w:rsidRPr="001624B4">
              <w:t>Shih-Sheng Chang</w:t>
            </w:r>
            <w:r w:rsidRPr="001624B4">
              <w:rPr>
                <w:rFonts w:hint="eastAsia"/>
              </w:rPr>
              <w:t xml:space="preserve"> (Taiwan)</w:t>
            </w:r>
          </w:p>
        </w:tc>
        <w:tc>
          <w:tcPr>
            <w:tcW w:w="1949" w:type="dxa"/>
            <w:shd w:val="clear" w:color="auto" w:fill="CAEDFB" w:themeFill="accent4" w:themeFillTint="33"/>
          </w:tcPr>
          <w:p w14:paraId="3D8A37FF" w14:textId="77777777" w:rsidR="00944F1D" w:rsidRPr="00462950" w:rsidRDefault="00944F1D" w:rsidP="00944F1D">
            <w:pPr>
              <w:pStyle w:val="Author"/>
              <w:rPr>
                <w:color w:val="000000" w:themeColor="text1"/>
                <w:szCs w:val="20"/>
              </w:rPr>
            </w:pPr>
            <w:r w:rsidRPr="00462950">
              <w:rPr>
                <w:color w:val="000000" w:themeColor="text1"/>
                <w:szCs w:val="20"/>
              </w:rPr>
              <w:t xml:space="preserve">Ping-Yen Liu </w:t>
            </w:r>
          </w:p>
          <w:p w14:paraId="4DD7687B" w14:textId="7A93021B" w:rsidR="00944F1D" w:rsidRPr="00462950" w:rsidRDefault="00944F1D" w:rsidP="00944F1D">
            <w:pPr>
              <w:pStyle w:val="Author"/>
              <w:rPr>
                <w:color w:val="000000" w:themeColor="text1"/>
                <w:szCs w:val="20"/>
                <w:highlight w:val="yellow"/>
              </w:rPr>
            </w:pPr>
            <w:r w:rsidRPr="00462950">
              <w:rPr>
                <w:rFonts w:hint="eastAsia"/>
                <w:color w:val="000000" w:themeColor="text1"/>
              </w:rPr>
              <w:t>(Taiwan)</w:t>
            </w:r>
          </w:p>
        </w:tc>
      </w:tr>
      <w:tr w:rsidR="0082133F" w:rsidRPr="003958BA" w14:paraId="6845C3A0" w14:textId="77777777" w:rsidTr="00070B83">
        <w:tc>
          <w:tcPr>
            <w:tcW w:w="1418" w:type="dxa"/>
          </w:tcPr>
          <w:p w14:paraId="5675E91A" w14:textId="77777777" w:rsidR="0082133F" w:rsidRDefault="0082133F" w:rsidP="0082133F">
            <w:pPr>
              <w:pStyle w:val="03"/>
              <w:jc w:val="both"/>
            </w:pPr>
            <w:r>
              <w:rPr>
                <w:rFonts w:hint="eastAsia"/>
              </w:rPr>
              <w:t>16:53-17:08</w:t>
            </w:r>
          </w:p>
        </w:tc>
        <w:tc>
          <w:tcPr>
            <w:tcW w:w="6379" w:type="dxa"/>
            <w:gridSpan w:val="2"/>
          </w:tcPr>
          <w:p w14:paraId="13213C22" w14:textId="77777777" w:rsidR="0082133F" w:rsidRPr="001624B4" w:rsidRDefault="0082133F" w:rsidP="0082133F">
            <w:pPr>
              <w:pStyle w:val="Topic"/>
            </w:pPr>
            <w:r w:rsidRPr="001624B4">
              <w:t>AI predicted TR</w:t>
            </w:r>
          </w:p>
          <w:p w14:paraId="365ED0D1" w14:textId="7D0C9893" w:rsidR="0082133F" w:rsidRPr="00243AE3" w:rsidRDefault="0082133F" w:rsidP="0082133F">
            <w:pPr>
              <w:pStyle w:val="Author"/>
            </w:pPr>
            <w:r w:rsidRPr="001624B4">
              <w:t>Chun-Chin Chang</w:t>
            </w:r>
            <w:r w:rsidRPr="001624B4">
              <w:rPr>
                <w:rFonts w:hint="eastAsia"/>
              </w:rPr>
              <w:t xml:space="preserve"> (Taiwan)</w:t>
            </w:r>
          </w:p>
        </w:tc>
        <w:tc>
          <w:tcPr>
            <w:tcW w:w="1949" w:type="dxa"/>
          </w:tcPr>
          <w:p w14:paraId="63F7DDD4" w14:textId="77777777" w:rsidR="0082133F" w:rsidRPr="00462950" w:rsidRDefault="0082133F" w:rsidP="0082133F">
            <w:pPr>
              <w:pStyle w:val="Author"/>
              <w:rPr>
                <w:color w:val="000000" w:themeColor="text1"/>
                <w:szCs w:val="20"/>
              </w:rPr>
            </w:pPr>
            <w:r w:rsidRPr="00462950">
              <w:rPr>
                <w:color w:val="000000" w:themeColor="text1"/>
                <w:szCs w:val="20"/>
              </w:rPr>
              <w:t>Li-Tan Yang</w:t>
            </w:r>
          </w:p>
          <w:p w14:paraId="6E7DB997" w14:textId="3705F904" w:rsidR="0082133F" w:rsidRPr="00462950" w:rsidRDefault="0082133F" w:rsidP="0082133F">
            <w:pPr>
              <w:pStyle w:val="Author"/>
              <w:rPr>
                <w:color w:val="000000" w:themeColor="text1"/>
                <w:szCs w:val="20"/>
                <w:highlight w:val="yellow"/>
              </w:rPr>
            </w:pPr>
            <w:r w:rsidRPr="00462950">
              <w:rPr>
                <w:rFonts w:hint="eastAsia"/>
                <w:color w:val="000000" w:themeColor="text1"/>
              </w:rPr>
              <w:t>(Taiwan)</w:t>
            </w:r>
          </w:p>
        </w:tc>
      </w:tr>
      <w:tr w:rsidR="0082133F" w:rsidRPr="003958BA" w14:paraId="70C4B146" w14:textId="77777777" w:rsidTr="00DC1E50">
        <w:tc>
          <w:tcPr>
            <w:tcW w:w="1418" w:type="dxa"/>
            <w:shd w:val="clear" w:color="auto" w:fill="CAEDFB" w:themeFill="accent4" w:themeFillTint="33"/>
          </w:tcPr>
          <w:p w14:paraId="576EAF02" w14:textId="77777777" w:rsidR="0082133F" w:rsidRDefault="0082133F" w:rsidP="0082133F">
            <w:pPr>
              <w:pStyle w:val="03"/>
              <w:jc w:val="both"/>
            </w:pPr>
            <w:r>
              <w:rPr>
                <w:rFonts w:hint="eastAsia"/>
              </w:rPr>
              <w:t>17:08-17:23</w:t>
            </w:r>
          </w:p>
        </w:tc>
        <w:tc>
          <w:tcPr>
            <w:tcW w:w="6379" w:type="dxa"/>
            <w:gridSpan w:val="2"/>
            <w:shd w:val="clear" w:color="auto" w:fill="CAEDFB" w:themeFill="accent4" w:themeFillTint="33"/>
          </w:tcPr>
          <w:p w14:paraId="0ABB693D" w14:textId="77777777" w:rsidR="0082133F" w:rsidRPr="001624B4" w:rsidRDefault="0082133F" w:rsidP="0082133F">
            <w:pPr>
              <w:pStyle w:val="Topic"/>
            </w:pPr>
            <w:r w:rsidRPr="001624B4">
              <w:t>Quantum AI for Heart Failure Mortality Prediction</w:t>
            </w:r>
          </w:p>
          <w:p w14:paraId="541479E7" w14:textId="52C0F4C5" w:rsidR="0082133F" w:rsidRPr="00243AE3" w:rsidRDefault="0082133F" w:rsidP="0082133F">
            <w:pPr>
              <w:pStyle w:val="Author"/>
            </w:pPr>
            <w:r w:rsidRPr="001624B4">
              <w:t>Chia-Ho Ou</w:t>
            </w:r>
            <w:r w:rsidRPr="001624B4">
              <w:rPr>
                <w:rFonts w:hint="eastAsia"/>
              </w:rPr>
              <w:t xml:space="preserve"> (Taiwan)</w:t>
            </w:r>
          </w:p>
        </w:tc>
        <w:tc>
          <w:tcPr>
            <w:tcW w:w="1949" w:type="dxa"/>
            <w:shd w:val="clear" w:color="auto" w:fill="CAEDFB" w:themeFill="accent4" w:themeFillTint="33"/>
          </w:tcPr>
          <w:p w14:paraId="4E05FFC9" w14:textId="77777777" w:rsidR="0082133F" w:rsidRPr="00462950" w:rsidRDefault="0082133F" w:rsidP="0082133F">
            <w:pPr>
              <w:pStyle w:val="Author"/>
              <w:rPr>
                <w:color w:val="000000" w:themeColor="text1"/>
              </w:rPr>
            </w:pPr>
            <w:r w:rsidRPr="00462950">
              <w:rPr>
                <w:color w:val="000000" w:themeColor="text1"/>
              </w:rPr>
              <w:t>Yen-Yu Lu</w:t>
            </w:r>
          </w:p>
          <w:p w14:paraId="30957560" w14:textId="57329976" w:rsidR="0082133F" w:rsidRPr="00462950" w:rsidRDefault="0082133F" w:rsidP="0082133F">
            <w:pPr>
              <w:pStyle w:val="Author"/>
              <w:rPr>
                <w:color w:val="000000" w:themeColor="text1"/>
                <w:szCs w:val="20"/>
                <w:highlight w:val="yellow"/>
              </w:rPr>
            </w:pPr>
            <w:r w:rsidRPr="00462950">
              <w:rPr>
                <w:rFonts w:hint="eastAsia"/>
                <w:color w:val="000000" w:themeColor="text1"/>
              </w:rPr>
              <w:t>(Taiwan)</w:t>
            </w:r>
          </w:p>
        </w:tc>
      </w:tr>
      <w:tr w:rsidR="0082133F" w:rsidRPr="003958BA" w14:paraId="35E498F4" w14:textId="77777777" w:rsidTr="004D0CD1">
        <w:tc>
          <w:tcPr>
            <w:tcW w:w="1418" w:type="dxa"/>
          </w:tcPr>
          <w:p w14:paraId="44D1BC9F" w14:textId="77777777" w:rsidR="0082133F" w:rsidRDefault="0082133F" w:rsidP="0082133F">
            <w:pPr>
              <w:pStyle w:val="03"/>
              <w:jc w:val="both"/>
            </w:pPr>
            <w:r>
              <w:rPr>
                <w:rFonts w:hint="eastAsia"/>
              </w:rPr>
              <w:t>17:23-17:38</w:t>
            </w:r>
          </w:p>
        </w:tc>
        <w:tc>
          <w:tcPr>
            <w:tcW w:w="6379" w:type="dxa"/>
            <w:gridSpan w:val="2"/>
          </w:tcPr>
          <w:p w14:paraId="3B9AD156" w14:textId="77777777" w:rsidR="0082133F" w:rsidRPr="005974C9" w:rsidRDefault="0082133F" w:rsidP="0082133F">
            <w:pPr>
              <w:pStyle w:val="Topic"/>
            </w:pPr>
            <w:r w:rsidRPr="005974C9">
              <w:t>AI-enhanced ECG for detection and prediction of atrial fibrillation</w:t>
            </w:r>
          </w:p>
          <w:p w14:paraId="0C94E685" w14:textId="3D5D9D7E" w:rsidR="0082133F" w:rsidRPr="00243AE3" w:rsidRDefault="0082133F" w:rsidP="0082133F">
            <w:pPr>
              <w:pStyle w:val="Author"/>
            </w:pPr>
            <w:r w:rsidRPr="005974C9">
              <w:t>Wen-Yu Lin</w:t>
            </w:r>
            <w:r w:rsidRPr="005974C9">
              <w:rPr>
                <w:rFonts w:hint="eastAsia"/>
              </w:rPr>
              <w:t xml:space="preserve"> (Taiwan)</w:t>
            </w:r>
          </w:p>
        </w:tc>
        <w:tc>
          <w:tcPr>
            <w:tcW w:w="1949" w:type="dxa"/>
          </w:tcPr>
          <w:p w14:paraId="475C2AD9" w14:textId="75F91C1B" w:rsidR="0082133F" w:rsidRPr="00462950" w:rsidRDefault="0082133F" w:rsidP="0082133F">
            <w:pPr>
              <w:pStyle w:val="Author"/>
              <w:rPr>
                <w:color w:val="000000" w:themeColor="text1"/>
                <w:szCs w:val="20"/>
                <w:highlight w:val="yellow"/>
              </w:rPr>
            </w:pPr>
            <w:r w:rsidRPr="00462950">
              <w:rPr>
                <w:color w:val="000000" w:themeColor="text1"/>
                <w:szCs w:val="20"/>
              </w:rPr>
              <w:t>Ting-Hsing Chao</w:t>
            </w:r>
            <w:r w:rsidRPr="00462950">
              <w:rPr>
                <w:rFonts w:hint="eastAsia"/>
                <w:color w:val="000000" w:themeColor="text1"/>
                <w:szCs w:val="20"/>
              </w:rPr>
              <w:t xml:space="preserve"> </w:t>
            </w:r>
            <w:r w:rsidRPr="00462950">
              <w:rPr>
                <w:rFonts w:hint="eastAsia"/>
                <w:color w:val="000000" w:themeColor="text1"/>
              </w:rPr>
              <w:t>(Taiwan)</w:t>
            </w:r>
          </w:p>
        </w:tc>
      </w:tr>
      <w:tr w:rsidR="00944F1D" w:rsidRPr="003958BA" w14:paraId="67C618E0" w14:textId="77777777" w:rsidTr="008679D2">
        <w:tc>
          <w:tcPr>
            <w:tcW w:w="1418" w:type="dxa"/>
            <w:shd w:val="clear" w:color="auto" w:fill="CAEDFB" w:themeFill="accent4" w:themeFillTint="33"/>
          </w:tcPr>
          <w:p w14:paraId="1DCCA57B" w14:textId="77777777" w:rsidR="00944F1D" w:rsidRDefault="00944F1D" w:rsidP="00944F1D">
            <w:pPr>
              <w:pStyle w:val="03"/>
              <w:jc w:val="both"/>
            </w:pPr>
            <w:r>
              <w:rPr>
                <w:rFonts w:hint="eastAsia"/>
              </w:rPr>
              <w:t>17:38-17:40</w:t>
            </w:r>
          </w:p>
        </w:tc>
        <w:tc>
          <w:tcPr>
            <w:tcW w:w="6379" w:type="dxa"/>
            <w:gridSpan w:val="2"/>
            <w:shd w:val="clear" w:color="auto" w:fill="CAEDFB" w:themeFill="accent4" w:themeFillTint="33"/>
          </w:tcPr>
          <w:p w14:paraId="2B3A7A13" w14:textId="1B661ABC" w:rsidR="00944F1D" w:rsidRPr="00243AE3" w:rsidRDefault="00944F1D" w:rsidP="00944F1D">
            <w:pPr>
              <w:pStyle w:val="Topic"/>
            </w:pPr>
            <w:r w:rsidRPr="005974C9">
              <w:rPr>
                <w:rFonts w:hint="eastAsia"/>
              </w:rPr>
              <w:t>Closi</w:t>
            </w:r>
            <w:r w:rsidRPr="005974C9">
              <w:t>ng</w:t>
            </w:r>
          </w:p>
        </w:tc>
        <w:tc>
          <w:tcPr>
            <w:tcW w:w="1949" w:type="dxa"/>
            <w:shd w:val="clear" w:color="auto" w:fill="CAEDFB" w:themeFill="accent4" w:themeFillTint="33"/>
          </w:tcPr>
          <w:p w14:paraId="6ABAA799" w14:textId="77777777" w:rsidR="00944F1D" w:rsidRPr="005974C9" w:rsidRDefault="00944F1D" w:rsidP="00944F1D">
            <w:pPr>
              <w:pStyle w:val="Author"/>
              <w:rPr>
                <w:szCs w:val="20"/>
              </w:rPr>
            </w:pPr>
            <w:r w:rsidRPr="005974C9">
              <w:rPr>
                <w:szCs w:val="20"/>
              </w:rPr>
              <w:t>Chung-Lieh Hung</w:t>
            </w:r>
          </w:p>
          <w:p w14:paraId="7D6A081C" w14:textId="15BC77AB" w:rsidR="00944F1D" w:rsidRPr="009F23FA" w:rsidRDefault="00944F1D" w:rsidP="00944F1D">
            <w:pPr>
              <w:pStyle w:val="Author"/>
              <w:rPr>
                <w:szCs w:val="20"/>
                <w:highlight w:val="yellow"/>
              </w:rPr>
            </w:pPr>
            <w:r w:rsidRPr="005974C9">
              <w:rPr>
                <w:rFonts w:hint="eastAsia"/>
              </w:rPr>
              <w:t>(Taiwan)</w:t>
            </w:r>
          </w:p>
        </w:tc>
      </w:tr>
    </w:tbl>
    <w:p w14:paraId="35B52936" w14:textId="77777777" w:rsidR="00E04E92" w:rsidRDefault="00E04E92" w:rsidP="00E04E92"/>
    <w:p w14:paraId="5F6CA513" w14:textId="1BC6D4A6" w:rsidR="00EB0DA6" w:rsidRDefault="00EB0DA6" w:rsidP="007E2171">
      <w:r>
        <w:br w:type="page"/>
      </w:r>
    </w:p>
    <w:p w14:paraId="5153749E" w14:textId="77777777" w:rsidR="00EB0DA6" w:rsidRPr="006D623B" w:rsidRDefault="00EB0DA6" w:rsidP="00EB0DA6">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36"/>
        <w:gridCol w:w="558"/>
        <w:gridCol w:w="1931"/>
      </w:tblGrid>
      <w:tr w:rsidR="00EB0DA6" w:rsidRPr="00E601C8" w14:paraId="458B1C90" w14:textId="77777777" w:rsidTr="00551395">
        <w:trPr>
          <w:trHeight w:val="454"/>
        </w:trPr>
        <w:tc>
          <w:tcPr>
            <w:tcW w:w="7230" w:type="dxa"/>
            <w:gridSpan w:val="2"/>
            <w:shd w:val="clear" w:color="auto" w:fill="0070C0"/>
            <w:vAlign w:val="center"/>
          </w:tcPr>
          <w:p w14:paraId="09ADA745" w14:textId="4E558354" w:rsidR="00EB0DA6" w:rsidRPr="00D53BF6" w:rsidRDefault="006B7E45" w:rsidP="00551395">
            <w:pPr>
              <w:rPr>
                <w:rFonts w:ascii="Arial" w:hAnsi="Arial" w:cs="Arial"/>
                <w:b/>
                <w:bCs/>
                <w:color w:val="FFFFFF" w:themeColor="background1"/>
              </w:rPr>
            </w:pPr>
            <w:r w:rsidRPr="006B7E45">
              <w:rPr>
                <w:rFonts w:ascii="Arial" w:hAnsi="Arial" w:cs="Arial"/>
                <w:b/>
                <w:bCs/>
                <w:color w:val="FFFFFF" w:themeColor="background1"/>
              </w:rPr>
              <w:t>Pulmonary Arterial Hypertension</w:t>
            </w:r>
          </w:p>
        </w:tc>
        <w:tc>
          <w:tcPr>
            <w:tcW w:w="2516" w:type="dxa"/>
            <w:gridSpan w:val="2"/>
            <w:shd w:val="clear" w:color="auto" w:fill="0070C0"/>
            <w:vAlign w:val="center"/>
          </w:tcPr>
          <w:p w14:paraId="65F6BBAF" w14:textId="460F5B2A" w:rsidR="00EB0DA6" w:rsidRPr="003776A8" w:rsidRDefault="00EB0DA6" w:rsidP="00551395">
            <w:pPr>
              <w:jc w:val="right"/>
              <w:rPr>
                <w:rFonts w:ascii="Arial" w:hAnsi="Arial" w:cs="Arial"/>
                <w:b/>
                <w:bCs/>
                <w:color w:val="FFFFFF" w:themeColor="background1"/>
              </w:rPr>
            </w:pPr>
            <w:r>
              <w:rPr>
                <w:rFonts w:ascii="Arial" w:hAnsi="Arial" w:cs="Arial" w:hint="eastAsia"/>
                <w:b/>
                <w:bCs/>
                <w:color w:val="FFFFFF" w:themeColor="background1"/>
              </w:rPr>
              <w:t>4F VIP Room, TICC</w:t>
            </w:r>
          </w:p>
        </w:tc>
      </w:tr>
      <w:tr w:rsidR="00F343BC" w:rsidRPr="003958BA" w14:paraId="16483F7D" w14:textId="77777777" w:rsidTr="00FD2652">
        <w:tc>
          <w:tcPr>
            <w:tcW w:w="1418" w:type="dxa"/>
            <w:shd w:val="clear" w:color="auto" w:fill="0D0D0D" w:themeFill="text1" w:themeFillTint="F2"/>
          </w:tcPr>
          <w:p w14:paraId="04D3A10D" w14:textId="77777777" w:rsidR="00F343BC" w:rsidRPr="00F97182" w:rsidRDefault="00F343BC" w:rsidP="00551395">
            <w:pPr>
              <w:pStyle w:val="03"/>
              <w:jc w:val="both"/>
            </w:pPr>
            <w:r>
              <w:rPr>
                <w:rFonts w:hint="eastAsia"/>
              </w:rPr>
              <w:t>Time</w:t>
            </w:r>
          </w:p>
        </w:tc>
        <w:tc>
          <w:tcPr>
            <w:tcW w:w="6379" w:type="dxa"/>
            <w:gridSpan w:val="2"/>
            <w:shd w:val="clear" w:color="auto" w:fill="0D0D0D" w:themeFill="text1" w:themeFillTint="F2"/>
          </w:tcPr>
          <w:p w14:paraId="402E6E70" w14:textId="77777777" w:rsidR="00F343BC" w:rsidRPr="003958BA" w:rsidRDefault="00F343B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504F8904" w14:textId="77777777" w:rsidR="00F343BC" w:rsidRPr="003958BA" w:rsidRDefault="00F343B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343BC" w:rsidRPr="003958BA" w14:paraId="6A2B8737" w14:textId="77777777" w:rsidTr="009330C4">
        <w:tc>
          <w:tcPr>
            <w:tcW w:w="1418" w:type="dxa"/>
            <w:shd w:val="clear" w:color="auto" w:fill="CAEDFB" w:themeFill="accent4" w:themeFillTint="33"/>
          </w:tcPr>
          <w:p w14:paraId="6CB85A80" w14:textId="77777777" w:rsidR="00F343BC" w:rsidRDefault="00F343BC" w:rsidP="00551395">
            <w:pPr>
              <w:pStyle w:val="03"/>
              <w:jc w:val="both"/>
            </w:pPr>
            <w:r>
              <w:rPr>
                <w:rFonts w:hint="eastAsia"/>
              </w:rPr>
              <w:t>16:20-16:23</w:t>
            </w:r>
          </w:p>
        </w:tc>
        <w:tc>
          <w:tcPr>
            <w:tcW w:w="6379" w:type="dxa"/>
            <w:gridSpan w:val="2"/>
            <w:shd w:val="clear" w:color="auto" w:fill="CAEDFB" w:themeFill="accent4" w:themeFillTint="33"/>
          </w:tcPr>
          <w:p w14:paraId="5800009B" w14:textId="77777777" w:rsidR="00F343BC" w:rsidRPr="009D3636" w:rsidRDefault="00F343BC" w:rsidP="006E0987">
            <w:pPr>
              <w:pStyle w:val="Topic"/>
            </w:pPr>
            <w:r w:rsidRPr="009D3636">
              <w:t>Opening</w:t>
            </w:r>
          </w:p>
        </w:tc>
        <w:tc>
          <w:tcPr>
            <w:tcW w:w="1949" w:type="dxa"/>
            <w:shd w:val="clear" w:color="auto" w:fill="CAEDFB" w:themeFill="accent4" w:themeFillTint="33"/>
            <w:vAlign w:val="center"/>
          </w:tcPr>
          <w:p w14:paraId="389D0A74" w14:textId="77777777" w:rsidR="00F343BC" w:rsidRDefault="00F343BC" w:rsidP="0054615B">
            <w:pPr>
              <w:pStyle w:val="Author"/>
            </w:pPr>
            <w:r>
              <w:t>Yen-Hung Lin</w:t>
            </w:r>
          </w:p>
          <w:p w14:paraId="1324144D" w14:textId="7BA6E65E" w:rsidR="00F343BC" w:rsidRPr="009F23FA" w:rsidRDefault="00F343BC" w:rsidP="0054615B">
            <w:pPr>
              <w:pStyle w:val="Author"/>
              <w:rPr>
                <w:szCs w:val="20"/>
                <w:highlight w:val="yellow"/>
              </w:rPr>
            </w:pPr>
            <w:r>
              <w:rPr>
                <w:rFonts w:hint="eastAsia"/>
              </w:rPr>
              <w:t>(</w:t>
            </w:r>
            <w:r>
              <w:t>Taiwan</w:t>
            </w:r>
            <w:r>
              <w:rPr>
                <w:rFonts w:hint="eastAsia"/>
              </w:rPr>
              <w:t>)</w:t>
            </w:r>
          </w:p>
        </w:tc>
      </w:tr>
      <w:tr w:rsidR="00F343BC" w:rsidRPr="003958BA" w14:paraId="109F6045" w14:textId="77777777" w:rsidTr="006A298D">
        <w:tc>
          <w:tcPr>
            <w:tcW w:w="1418" w:type="dxa"/>
          </w:tcPr>
          <w:p w14:paraId="22EF407E" w14:textId="29636D4C" w:rsidR="00F343BC" w:rsidRDefault="00F343BC" w:rsidP="00551395">
            <w:pPr>
              <w:pStyle w:val="03"/>
              <w:jc w:val="both"/>
            </w:pPr>
            <w:r>
              <w:rPr>
                <w:rFonts w:hint="eastAsia"/>
              </w:rPr>
              <w:t>16:23-16:</w:t>
            </w:r>
            <w:r w:rsidR="00C3747E">
              <w:rPr>
                <w:rFonts w:hint="eastAsia"/>
              </w:rPr>
              <w:t>43</w:t>
            </w:r>
          </w:p>
        </w:tc>
        <w:tc>
          <w:tcPr>
            <w:tcW w:w="6379" w:type="dxa"/>
            <w:gridSpan w:val="2"/>
          </w:tcPr>
          <w:p w14:paraId="1BA1A282" w14:textId="77777777" w:rsidR="00F343BC" w:rsidRDefault="00F343BC" w:rsidP="0054615B">
            <w:pPr>
              <w:pStyle w:val="Topic"/>
            </w:pPr>
            <w:r>
              <w:t>The Evolving Clinical Paradigm: From Diagnosis to Pathway-Targeted Combination Therapy in PAH</w:t>
            </w:r>
          </w:p>
          <w:p w14:paraId="79E5BA75" w14:textId="030DC9D4" w:rsidR="00F343BC" w:rsidRPr="00FD5BFA" w:rsidRDefault="00BB473A" w:rsidP="00551395">
            <w:pPr>
              <w:pStyle w:val="Author"/>
            </w:pPr>
            <w:r>
              <w:rPr>
                <w:rFonts w:hint="eastAsia"/>
              </w:rPr>
              <w:t>Ronald Oudiz</w:t>
            </w:r>
            <w:r w:rsidR="00497024">
              <w:rPr>
                <w:rFonts w:hint="eastAsia"/>
              </w:rPr>
              <w:t xml:space="preserve"> (U.S.A.)</w:t>
            </w:r>
          </w:p>
        </w:tc>
        <w:tc>
          <w:tcPr>
            <w:tcW w:w="1949" w:type="dxa"/>
          </w:tcPr>
          <w:p w14:paraId="03FBE8EC" w14:textId="77777777" w:rsidR="00F343BC" w:rsidRDefault="00F343BC" w:rsidP="0054615B">
            <w:pPr>
              <w:pStyle w:val="Author"/>
            </w:pPr>
            <w:r w:rsidRPr="0054615B">
              <w:t>Yih-Jer Wu</w:t>
            </w:r>
          </w:p>
          <w:p w14:paraId="7D2F09FE" w14:textId="7BE9C67E" w:rsidR="00F343BC" w:rsidRPr="0054615B" w:rsidRDefault="00F343BC" w:rsidP="0054615B">
            <w:pPr>
              <w:pStyle w:val="Author"/>
            </w:pPr>
            <w:r>
              <w:rPr>
                <w:rFonts w:hint="eastAsia"/>
              </w:rPr>
              <w:t>(</w:t>
            </w:r>
            <w:r>
              <w:t>Taiwan</w:t>
            </w:r>
            <w:r>
              <w:rPr>
                <w:rFonts w:hint="eastAsia"/>
              </w:rPr>
              <w:t>)</w:t>
            </w:r>
          </w:p>
        </w:tc>
      </w:tr>
      <w:tr w:rsidR="00F343BC" w:rsidRPr="003958BA" w14:paraId="16B628D9" w14:textId="77777777" w:rsidTr="002C13D1">
        <w:tc>
          <w:tcPr>
            <w:tcW w:w="1418" w:type="dxa"/>
            <w:shd w:val="clear" w:color="auto" w:fill="CAEDFB" w:themeFill="accent4" w:themeFillTint="33"/>
          </w:tcPr>
          <w:p w14:paraId="4D3CE872" w14:textId="23B2092A" w:rsidR="00F343BC" w:rsidRDefault="00F343BC" w:rsidP="00551395">
            <w:pPr>
              <w:pStyle w:val="03"/>
              <w:jc w:val="both"/>
            </w:pPr>
            <w:r>
              <w:rPr>
                <w:rFonts w:hint="eastAsia"/>
              </w:rPr>
              <w:t>16:</w:t>
            </w:r>
            <w:r w:rsidR="00C3747E">
              <w:rPr>
                <w:rFonts w:hint="eastAsia"/>
              </w:rPr>
              <w:t>43</w:t>
            </w:r>
            <w:r>
              <w:rPr>
                <w:rFonts w:hint="eastAsia"/>
              </w:rPr>
              <w:t>-1</w:t>
            </w:r>
            <w:r w:rsidR="00C3747E">
              <w:rPr>
                <w:rFonts w:hint="eastAsia"/>
              </w:rPr>
              <w:t>7</w:t>
            </w:r>
            <w:r>
              <w:rPr>
                <w:rFonts w:hint="eastAsia"/>
              </w:rPr>
              <w:t>:</w:t>
            </w:r>
            <w:r w:rsidR="00C3747E">
              <w:rPr>
                <w:rFonts w:hint="eastAsia"/>
              </w:rPr>
              <w:t>0</w:t>
            </w:r>
            <w:r>
              <w:rPr>
                <w:rFonts w:hint="eastAsia"/>
              </w:rPr>
              <w:t>3</w:t>
            </w:r>
          </w:p>
        </w:tc>
        <w:tc>
          <w:tcPr>
            <w:tcW w:w="6379" w:type="dxa"/>
            <w:gridSpan w:val="2"/>
            <w:shd w:val="clear" w:color="auto" w:fill="CAEDFB" w:themeFill="accent4" w:themeFillTint="33"/>
          </w:tcPr>
          <w:p w14:paraId="14DB6C27" w14:textId="77777777" w:rsidR="00F343BC" w:rsidRDefault="00F343BC" w:rsidP="0054615B">
            <w:pPr>
              <w:pStyle w:val="Topic"/>
            </w:pPr>
            <w:r w:rsidRPr="0023414E">
              <w:t>Beyond Anticoagulation: The Triad of Curative, Interventional, and Medical Therapies for CTEPH</w:t>
            </w:r>
          </w:p>
          <w:p w14:paraId="18D2BE13" w14:textId="16316A58" w:rsidR="00F343BC" w:rsidRPr="0054615B" w:rsidRDefault="00F343BC" w:rsidP="0054615B">
            <w:pPr>
              <w:pStyle w:val="Author"/>
            </w:pPr>
            <w:r w:rsidRPr="0054615B">
              <w:rPr>
                <w:rFonts w:hint="eastAsia"/>
              </w:rPr>
              <w:t>T</w:t>
            </w:r>
            <w:r w:rsidRPr="0054615B">
              <w:t>ake</w:t>
            </w:r>
            <w:r w:rsidR="006A637C">
              <w:rPr>
                <w:rFonts w:hint="eastAsia"/>
              </w:rPr>
              <w:t>sh</w:t>
            </w:r>
            <w:r w:rsidRPr="0054615B">
              <w:t>i Ogo</w:t>
            </w:r>
            <w:r w:rsidRPr="0054615B">
              <w:rPr>
                <w:rFonts w:hint="eastAsia"/>
              </w:rPr>
              <w:t xml:space="preserve"> (Japan)</w:t>
            </w:r>
          </w:p>
        </w:tc>
        <w:tc>
          <w:tcPr>
            <w:tcW w:w="1949" w:type="dxa"/>
            <w:shd w:val="clear" w:color="auto" w:fill="CAEDFB" w:themeFill="accent4" w:themeFillTint="33"/>
          </w:tcPr>
          <w:p w14:paraId="67D2A2A3" w14:textId="7D82FC91" w:rsidR="00F343BC" w:rsidRPr="009F23FA" w:rsidRDefault="00F343BC" w:rsidP="0054615B">
            <w:pPr>
              <w:pStyle w:val="Author"/>
              <w:rPr>
                <w:szCs w:val="20"/>
                <w:highlight w:val="yellow"/>
              </w:rPr>
            </w:pPr>
            <w:r>
              <w:t>Chih-Hsin Hsu</w:t>
            </w:r>
            <w:r>
              <w:rPr>
                <w:rFonts w:hint="eastAsia"/>
              </w:rPr>
              <w:t xml:space="preserve"> (</w:t>
            </w:r>
            <w:r>
              <w:t>Taiwan</w:t>
            </w:r>
            <w:r>
              <w:rPr>
                <w:rFonts w:hint="eastAsia"/>
              </w:rPr>
              <w:t>)</w:t>
            </w:r>
          </w:p>
        </w:tc>
      </w:tr>
      <w:tr w:rsidR="00F343BC" w:rsidRPr="003958BA" w14:paraId="134E053D" w14:textId="77777777" w:rsidTr="009718B2">
        <w:tc>
          <w:tcPr>
            <w:tcW w:w="1418" w:type="dxa"/>
          </w:tcPr>
          <w:p w14:paraId="6549DA4E" w14:textId="00E298A8" w:rsidR="00F343BC" w:rsidRDefault="00F343BC" w:rsidP="00551395">
            <w:pPr>
              <w:pStyle w:val="03"/>
              <w:jc w:val="both"/>
            </w:pPr>
            <w:r>
              <w:rPr>
                <w:rFonts w:hint="eastAsia"/>
              </w:rPr>
              <w:t>1</w:t>
            </w:r>
            <w:r w:rsidR="00C3747E">
              <w:rPr>
                <w:rFonts w:hint="eastAsia"/>
              </w:rPr>
              <w:t>7</w:t>
            </w:r>
            <w:r>
              <w:rPr>
                <w:rFonts w:hint="eastAsia"/>
              </w:rPr>
              <w:t>:</w:t>
            </w:r>
            <w:r w:rsidR="00C3747E">
              <w:rPr>
                <w:rFonts w:hint="eastAsia"/>
              </w:rPr>
              <w:t>0</w:t>
            </w:r>
            <w:r>
              <w:rPr>
                <w:rFonts w:hint="eastAsia"/>
              </w:rPr>
              <w:t>3-17:</w:t>
            </w:r>
            <w:r w:rsidR="00C3747E">
              <w:rPr>
                <w:rFonts w:hint="eastAsia"/>
              </w:rPr>
              <w:t>20</w:t>
            </w:r>
          </w:p>
        </w:tc>
        <w:tc>
          <w:tcPr>
            <w:tcW w:w="6379" w:type="dxa"/>
            <w:gridSpan w:val="2"/>
          </w:tcPr>
          <w:p w14:paraId="6F587F62" w14:textId="4B115492" w:rsidR="00F343BC" w:rsidRDefault="00F343BC" w:rsidP="006E0987">
            <w:pPr>
              <w:pStyle w:val="Topic"/>
            </w:pPr>
            <w:r>
              <w:rPr>
                <w:rFonts w:hint="eastAsia"/>
              </w:rPr>
              <w:t>P</w:t>
            </w:r>
            <w:r>
              <w:t xml:space="preserve">earls of </w:t>
            </w:r>
            <w:r w:rsidRPr="00DF347E">
              <w:rPr>
                <w:rFonts w:hint="eastAsia"/>
              </w:rPr>
              <w:t xml:space="preserve">TSOC </w:t>
            </w:r>
            <w:r>
              <w:t>Pulmonary Hypertension</w:t>
            </w:r>
            <w:r w:rsidRPr="00DF347E">
              <w:rPr>
                <w:rFonts w:hint="eastAsia"/>
              </w:rPr>
              <w:t xml:space="preserve"> Guidelin</w:t>
            </w:r>
            <w:r>
              <w:t>e</w:t>
            </w:r>
          </w:p>
          <w:p w14:paraId="4F1965F6" w14:textId="30CBB04E" w:rsidR="00F343BC" w:rsidRPr="0054615B" w:rsidRDefault="00F343BC" w:rsidP="0054615B">
            <w:pPr>
              <w:pStyle w:val="Author"/>
            </w:pPr>
            <w:r w:rsidRPr="0054615B">
              <w:t>Shu-Hao Wu</w:t>
            </w:r>
            <w:r w:rsidRPr="0054615B">
              <w:rPr>
                <w:rFonts w:hint="eastAsia"/>
              </w:rPr>
              <w:t xml:space="preserve"> (</w:t>
            </w:r>
            <w:r w:rsidRPr="0054615B">
              <w:t>Taiwan</w:t>
            </w:r>
            <w:r w:rsidRPr="0054615B">
              <w:rPr>
                <w:rFonts w:hint="eastAsia"/>
              </w:rPr>
              <w:t>)</w:t>
            </w:r>
          </w:p>
        </w:tc>
        <w:tc>
          <w:tcPr>
            <w:tcW w:w="1949" w:type="dxa"/>
          </w:tcPr>
          <w:p w14:paraId="1B926E28" w14:textId="77777777" w:rsidR="00F343BC" w:rsidRDefault="00F343BC" w:rsidP="0054615B">
            <w:pPr>
              <w:pStyle w:val="Author"/>
            </w:pPr>
            <w:r>
              <w:t>Yu-Wei Chiu</w:t>
            </w:r>
          </w:p>
          <w:p w14:paraId="1C696B81" w14:textId="0AE5D53F" w:rsidR="00F343BC" w:rsidRPr="0054615B" w:rsidRDefault="00F343BC" w:rsidP="0054615B">
            <w:pPr>
              <w:pStyle w:val="Author"/>
            </w:pPr>
            <w:r>
              <w:rPr>
                <w:rFonts w:hint="eastAsia"/>
              </w:rPr>
              <w:t>(</w:t>
            </w:r>
            <w:r>
              <w:t>Taiwan</w:t>
            </w:r>
            <w:r>
              <w:rPr>
                <w:rFonts w:hint="eastAsia"/>
              </w:rPr>
              <w:t>)</w:t>
            </w:r>
          </w:p>
        </w:tc>
      </w:tr>
      <w:tr w:rsidR="00F343BC" w:rsidRPr="003958BA" w14:paraId="1DE34C5F" w14:textId="77777777" w:rsidTr="00C62DFA">
        <w:tc>
          <w:tcPr>
            <w:tcW w:w="1418" w:type="dxa"/>
            <w:shd w:val="clear" w:color="auto" w:fill="CAEDFB" w:themeFill="accent4" w:themeFillTint="33"/>
          </w:tcPr>
          <w:p w14:paraId="332BB2AD" w14:textId="55CF9D95" w:rsidR="00F343BC" w:rsidRDefault="00F343BC" w:rsidP="00551395">
            <w:pPr>
              <w:pStyle w:val="03"/>
              <w:jc w:val="both"/>
            </w:pPr>
            <w:r>
              <w:rPr>
                <w:rFonts w:hint="eastAsia"/>
              </w:rPr>
              <w:t>17:</w:t>
            </w:r>
            <w:r w:rsidR="00C3747E">
              <w:rPr>
                <w:rFonts w:hint="eastAsia"/>
              </w:rPr>
              <w:t>20</w:t>
            </w:r>
            <w:r>
              <w:rPr>
                <w:rFonts w:hint="eastAsia"/>
              </w:rPr>
              <w:t>-17:</w:t>
            </w:r>
            <w:r w:rsidR="00C3747E">
              <w:rPr>
                <w:rFonts w:hint="eastAsia"/>
              </w:rPr>
              <w:t>37</w:t>
            </w:r>
          </w:p>
        </w:tc>
        <w:tc>
          <w:tcPr>
            <w:tcW w:w="6379" w:type="dxa"/>
            <w:gridSpan w:val="2"/>
            <w:shd w:val="clear" w:color="auto" w:fill="CAEDFB" w:themeFill="accent4" w:themeFillTint="33"/>
          </w:tcPr>
          <w:p w14:paraId="6AAF9FB7" w14:textId="089AB79B" w:rsidR="00F343BC" w:rsidRDefault="00F343BC" w:rsidP="009074E8">
            <w:pPr>
              <w:pStyle w:val="Topic"/>
              <w:rPr>
                <w:highlight w:val="yellow"/>
              </w:rPr>
            </w:pPr>
            <w:r>
              <w:t xml:space="preserve">Current </w:t>
            </w:r>
            <w:r w:rsidR="00F15157">
              <w:t xml:space="preserve">Status </w:t>
            </w:r>
            <w:r w:rsidR="00F15157">
              <w:rPr>
                <w:rFonts w:hint="eastAsia"/>
              </w:rPr>
              <w:t>a</w:t>
            </w:r>
            <w:r w:rsidR="00F15157">
              <w:t>nd Data</w:t>
            </w:r>
            <w:r>
              <w:t xml:space="preserve"> of</w:t>
            </w:r>
            <w:r w:rsidRPr="00A6179E">
              <w:t xml:space="preserve"> TSOC Pulmonary Hypertension</w:t>
            </w:r>
            <w:r>
              <w:t xml:space="preserve"> Registry</w:t>
            </w:r>
          </w:p>
          <w:p w14:paraId="7814B933" w14:textId="77483EA3" w:rsidR="00F343BC" w:rsidRPr="0054615B" w:rsidRDefault="00C3747E" w:rsidP="0054615B">
            <w:pPr>
              <w:pStyle w:val="Author"/>
            </w:pPr>
            <w:r w:rsidRPr="005E6421">
              <w:rPr>
                <w:rFonts w:hint="eastAsia"/>
              </w:rPr>
              <w:t>Hao-Chih Chang</w:t>
            </w:r>
            <w:r w:rsidR="00F343BC" w:rsidRPr="005E6421">
              <w:rPr>
                <w:rFonts w:hint="eastAsia"/>
              </w:rPr>
              <w:t xml:space="preserve"> (Taiwan)</w:t>
            </w:r>
          </w:p>
        </w:tc>
        <w:tc>
          <w:tcPr>
            <w:tcW w:w="1949" w:type="dxa"/>
            <w:shd w:val="clear" w:color="auto" w:fill="CAEDFB" w:themeFill="accent4" w:themeFillTint="33"/>
          </w:tcPr>
          <w:p w14:paraId="53E57369" w14:textId="77777777" w:rsidR="00F343BC" w:rsidRDefault="00F343BC" w:rsidP="0054615B">
            <w:pPr>
              <w:pStyle w:val="Author"/>
            </w:pPr>
            <w:r w:rsidRPr="0054615B">
              <w:t>Wan-Jing Ho</w:t>
            </w:r>
          </w:p>
          <w:p w14:paraId="4E11D9F4" w14:textId="24896C7F" w:rsidR="00F343BC" w:rsidRPr="009F23FA" w:rsidRDefault="00F343BC" w:rsidP="0054615B">
            <w:pPr>
              <w:pStyle w:val="Author"/>
              <w:rPr>
                <w:szCs w:val="20"/>
                <w:highlight w:val="yellow"/>
              </w:rPr>
            </w:pPr>
            <w:r>
              <w:rPr>
                <w:rFonts w:hint="eastAsia"/>
              </w:rPr>
              <w:t>(</w:t>
            </w:r>
            <w:r>
              <w:t>Taiwan</w:t>
            </w:r>
            <w:r>
              <w:rPr>
                <w:rFonts w:hint="eastAsia"/>
              </w:rPr>
              <w:t>)</w:t>
            </w:r>
          </w:p>
        </w:tc>
      </w:tr>
      <w:tr w:rsidR="00F343BC" w:rsidRPr="003958BA" w14:paraId="3A349C70" w14:textId="77777777" w:rsidTr="00E42AC4">
        <w:tc>
          <w:tcPr>
            <w:tcW w:w="1418" w:type="dxa"/>
            <w:shd w:val="clear" w:color="auto" w:fill="FFFFFF" w:themeFill="background1"/>
          </w:tcPr>
          <w:p w14:paraId="6B7045D2" w14:textId="78CC59B0" w:rsidR="00F343BC" w:rsidRDefault="00F343BC" w:rsidP="00551395">
            <w:pPr>
              <w:pStyle w:val="03"/>
              <w:jc w:val="both"/>
            </w:pPr>
            <w:r>
              <w:rPr>
                <w:rFonts w:hint="eastAsia"/>
              </w:rPr>
              <w:t>17:3</w:t>
            </w:r>
            <w:r w:rsidR="00C3747E">
              <w:rPr>
                <w:rFonts w:hint="eastAsia"/>
              </w:rPr>
              <w:t>7</w:t>
            </w:r>
            <w:r>
              <w:rPr>
                <w:rFonts w:hint="eastAsia"/>
              </w:rPr>
              <w:t>-17:40</w:t>
            </w:r>
          </w:p>
        </w:tc>
        <w:tc>
          <w:tcPr>
            <w:tcW w:w="6379" w:type="dxa"/>
            <w:gridSpan w:val="2"/>
            <w:shd w:val="clear" w:color="auto" w:fill="FFFFFF" w:themeFill="background1"/>
          </w:tcPr>
          <w:p w14:paraId="4CB5BDF4" w14:textId="77777777" w:rsidR="00F343BC" w:rsidRPr="006E0987" w:rsidRDefault="00F343BC" w:rsidP="006E0987">
            <w:pPr>
              <w:pStyle w:val="Topic"/>
            </w:pPr>
            <w:r w:rsidRPr="006E0987">
              <w:rPr>
                <w:rFonts w:hint="eastAsia"/>
              </w:rPr>
              <w:t>Closi</w:t>
            </w:r>
            <w:r w:rsidRPr="006E0987">
              <w:t>ng</w:t>
            </w:r>
          </w:p>
        </w:tc>
        <w:tc>
          <w:tcPr>
            <w:tcW w:w="1949" w:type="dxa"/>
            <w:shd w:val="clear" w:color="auto" w:fill="FFFFFF" w:themeFill="background1"/>
          </w:tcPr>
          <w:p w14:paraId="61CE79DA" w14:textId="1A5B7E8B" w:rsidR="00F343BC" w:rsidRDefault="00F343BC" w:rsidP="0054615B">
            <w:pPr>
              <w:pStyle w:val="Author"/>
            </w:pPr>
            <w:r w:rsidRPr="000C3550">
              <w:t>Wei</w:t>
            </w:r>
            <w:r w:rsidR="009631A7">
              <w:rPr>
                <w:rFonts w:hint="eastAsia"/>
              </w:rPr>
              <w:t>-</w:t>
            </w:r>
            <w:r w:rsidRPr="000C3550">
              <w:t>Hsin Liu</w:t>
            </w:r>
          </w:p>
          <w:p w14:paraId="73450743" w14:textId="49257FF4" w:rsidR="00F343BC" w:rsidRPr="009F23FA" w:rsidRDefault="00F343BC" w:rsidP="0054615B">
            <w:pPr>
              <w:pStyle w:val="Author"/>
              <w:rPr>
                <w:szCs w:val="20"/>
                <w:highlight w:val="yellow"/>
              </w:rPr>
            </w:pPr>
            <w:r>
              <w:rPr>
                <w:rFonts w:hint="eastAsia"/>
              </w:rPr>
              <w:t>(</w:t>
            </w:r>
            <w:r>
              <w:t>Taiwan</w:t>
            </w:r>
            <w:r>
              <w:rPr>
                <w:rFonts w:hint="eastAsia"/>
              </w:rPr>
              <w:t>)</w:t>
            </w:r>
          </w:p>
        </w:tc>
      </w:tr>
    </w:tbl>
    <w:p w14:paraId="0F623B59" w14:textId="77777777" w:rsidR="00EB0DA6" w:rsidRDefault="00EB0DA6" w:rsidP="00EB0DA6"/>
    <w:p w14:paraId="08023633" w14:textId="77777777" w:rsidR="008F6E0D" w:rsidRDefault="008F6E0D" w:rsidP="00EB0DA6"/>
    <w:p w14:paraId="35D89832" w14:textId="0064ECA7" w:rsidR="00191EAB" w:rsidRDefault="00191EAB" w:rsidP="007E2171">
      <w:r>
        <w:br w:type="page"/>
      </w:r>
    </w:p>
    <w:p w14:paraId="790FA1C4" w14:textId="77777777" w:rsidR="00191EAB" w:rsidRPr="006D623B" w:rsidRDefault="00191EAB" w:rsidP="00191EAB">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5740"/>
        <w:gridCol w:w="418"/>
        <w:gridCol w:w="2071"/>
      </w:tblGrid>
      <w:tr w:rsidR="00C15B08" w:rsidRPr="00E601C8" w14:paraId="7713EBD6" w14:textId="77777777" w:rsidTr="00C15B08">
        <w:trPr>
          <w:trHeight w:val="454"/>
        </w:trPr>
        <w:tc>
          <w:tcPr>
            <w:tcW w:w="7230" w:type="dxa"/>
            <w:gridSpan w:val="2"/>
            <w:shd w:val="clear" w:color="auto" w:fill="275317" w:themeFill="accent6" w:themeFillShade="80"/>
            <w:vAlign w:val="center"/>
          </w:tcPr>
          <w:p w14:paraId="11406F09" w14:textId="36927A13" w:rsidR="00C15B08" w:rsidRPr="00D53BF6" w:rsidRDefault="00C15B08" w:rsidP="00551395">
            <w:pPr>
              <w:rPr>
                <w:rFonts w:ascii="Arial" w:hAnsi="Arial" w:cs="Arial"/>
                <w:b/>
                <w:bCs/>
                <w:color w:val="FFFFFF" w:themeColor="background1"/>
              </w:rPr>
            </w:pPr>
            <w:r w:rsidRPr="00F361F7">
              <w:rPr>
                <w:rFonts w:ascii="Arial" w:hAnsi="Arial" w:cs="Arial"/>
                <w:b/>
                <w:bCs/>
                <w:color w:val="FFFFFF" w:themeColor="background1"/>
              </w:rPr>
              <w:t>AI</w:t>
            </w:r>
            <w:r>
              <w:rPr>
                <w:rFonts w:ascii="Arial" w:hAnsi="Arial" w:cs="Arial" w:hint="eastAsia"/>
                <w:b/>
                <w:bCs/>
                <w:color w:val="FFFFFF" w:themeColor="background1"/>
              </w:rPr>
              <w:t xml:space="preserve"> Session: Others</w:t>
            </w:r>
          </w:p>
        </w:tc>
        <w:tc>
          <w:tcPr>
            <w:tcW w:w="2516" w:type="dxa"/>
            <w:gridSpan w:val="2"/>
            <w:shd w:val="clear" w:color="auto" w:fill="275317" w:themeFill="accent6" w:themeFillShade="80"/>
            <w:vAlign w:val="center"/>
          </w:tcPr>
          <w:p w14:paraId="6FF0770C" w14:textId="71669C55" w:rsidR="00C15B08" w:rsidRPr="003776A8" w:rsidRDefault="00C15B08" w:rsidP="00551395">
            <w:pPr>
              <w:rPr>
                <w:rFonts w:ascii="Arial" w:hAnsi="Arial" w:cs="Arial"/>
                <w:b/>
                <w:bCs/>
                <w:color w:val="FFFFFF" w:themeColor="background1"/>
              </w:rPr>
            </w:pPr>
            <w:r w:rsidRPr="00C64F94">
              <w:rPr>
                <w:rFonts w:ascii="Arial" w:hAnsi="Arial" w:cs="Arial"/>
                <w:b/>
                <w:bCs/>
                <w:color w:val="FFFFFF" w:themeColor="background1"/>
              </w:rPr>
              <w:t xml:space="preserve">TSOC </w:t>
            </w:r>
            <w:r>
              <w:rPr>
                <w:rFonts w:ascii="Arial" w:hAnsi="Arial" w:cs="Arial" w:hint="eastAsia"/>
                <w:b/>
                <w:bCs/>
                <w:color w:val="FFFFFF" w:themeColor="background1"/>
              </w:rPr>
              <w:t>Stage, TWTC</w:t>
            </w:r>
          </w:p>
        </w:tc>
      </w:tr>
      <w:tr w:rsidR="00F343BC" w:rsidRPr="003958BA" w14:paraId="6A752994" w14:textId="77777777" w:rsidTr="007A416C">
        <w:tc>
          <w:tcPr>
            <w:tcW w:w="1418" w:type="dxa"/>
            <w:shd w:val="clear" w:color="auto" w:fill="0D0D0D" w:themeFill="text1" w:themeFillTint="F2"/>
          </w:tcPr>
          <w:p w14:paraId="524B60E9" w14:textId="77777777" w:rsidR="00F343BC" w:rsidRPr="00F97182" w:rsidRDefault="00F343BC" w:rsidP="00551395">
            <w:pPr>
              <w:pStyle w:val="03"/>
              <w:jc w:val="both"/>
            </w:pPr>
            <w:r>
              <w:rPr>
                <w:rFonts w:hint="eastAsia"/>
              </w:rPr>
              <w:t>Time</w:t>
            </w:r>
          </w:p>
        </w:tc>
        <w:tc>
          <w:tcPr>
            <w:tcW w:w="6237" w:type="dxa"/>
            <w:gridSpan w:val="2"/>
            <w:shd w:val="clear" w:color="auto" w:fill="0D0D0D" w:themeFill="text1" w:themeFillTint="F2"/>
          </w:tcPr>
          <w:p w14:paraId="75274026" w14:textId="77777777" w:rsidR="00F343BC" w:rsidRPr="003958BA" w:rsidRDefault="00F343B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091" w:type="dxa"/>
            <w:shd w:val="clear" w:color="auto" w:fill="0D0D0D" w:themeFill="text1" w:themeFillTint="F2"/>
            <w:vAlign w:val="center"/>
          </w:tcPr>
          <w:p w14:paraId="7DD4DED2" w14:textId="77777777" w:rsidR="00F343BC" w:rsidRPr="003958BA" w:rsidRDefault="00F343B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3B5BCE" w:rsidRPr="003958BA" w14:paraId="07913D2E" w14:textId="77777777" w:rsidTr="007A416C">
        <w:tc>
          <w:tcPr>
            <w:tcW w:w="1418" w:type="dxa"/>
            <w:shd w:val="clear" w:color="auto" w:fill="C1F0C7" w:themeFill="accent3" w:themeFillTint="33"/>
          </w:tcPr>
          <w:p w14:paraId="2BC90662" w14:textId="2907C0D2" w:rsidR="003B5BCE" w:rsidRDefault="003B5BCE" w:rsidP="003B5BCE">
            <w:pPr>
              <w:pStyle w:val="03"/>
              <w:jc w:val="both"/>
            </w:pPr>
            <w:r w:rsidRPr="00034A7D">
              <w:rPr>
                <w:rFonts w:eastAsia="新細明體"/>
                <w:color w:val="000000"/>
                <w:kern w:val="0"/>
              </w:rPr>
              <w:t>16:20-16:23</w:t>
            </w:r>
          </w:p>
        </w:tc>
        <w:tc>
          <w:tcPr>
            <w:tcW w:w="6237" w:type="dxa"/>
            <w:gridSpan w:val="2"/>
            <w:shd w:val="clear" w:color="auto" w:fill="C1F0C7" w:themeFill="accent3" w:themeFillTint="33"/>
          </w:tcPr>
          <w:p w14:paraId="4A880BF6" w14:textId="3C5E827B" w:rsidR="003B5BCE" w:rsidRPr="009D3636" w:rsidRDefault="003B5BCE" w:rsidP="003B5BCE">
            <w:pPr>
              <w:pStyle w:val="Topic"/>
            </w:pPr>
            <w:r w:rsidRPr="00034A7D">
              <w:rPr>
                <w:rFonts w:eastAsia="新細明體"/>
                <w:kern w:val="0"/>
              </w:rPr>
              <w:t>Opening </w:t>
            </w:r>
          </w:p>
        </w:tc>
        <w:tc>
          <w:tcPr>
            <w:tcW w:w="2091" w:type="dxa"/>
            <w:shd w:val="clear" w:color="auto" w:fill="C1F0C7" w:themeFill="accent3" w:themeFillTint="33"/>
            <w:vAlign w:val="center"/>
          </w:tcPr>
          <w:p w14:paraId="645BF3FF" w14:textId="77777777" w:rsidR="000B49ED" w:rsidRPr="00462950" w:rsidRDefault="000B49ED" w:rsidP="000B49ED">
            <w:pPr>
              <w:pStyle w:val="Author"/>
              <w:rPr>
                <w:color w:val="000000" w:themeColor="text1"/>
              </w:rPr>
            </w:pPr>
            <w:r w:rsidRPr="00462950">
              <w:rPr>
                <w:color w:val="000000" w:themeColor="text1"/>
              </w:rPr>
              <w:t>Chih-Cheng Wu</w:t>
            </w:r>
          </w:p>
          <w:p w14:paraId="603FB861" w14:textId="36AC5920" w:rsidR="003B5BCE" w:rsidRPr="00462950" w:rsidRDefault="000B49ED" w:rsidP="000B49ED">
            <w:pPr>
              <w:pStyle w:val="Author"/>
              <w:rPr>
                <w:color w:val="000000" w:themeColor="text1"/>
                <w:szCs w:val="20"/>
              </w:rPr>
            </w:pPr>
            <w:r w:rsidRPr="00462950">
              <w:rPr>
                <w:rFonts w:hint="eastAsia"/>
                <w:color w:val="000000" w:themeColor="text1"/>
              </w:rPr>
              <w:t>(Taiwan)</w:t>
            </w:r>
          </w:p>
        </w:tc>
      </w:tr>
      <w:tr w:rsidR="003B5BCE" w:rsidRPr="003958BA" w14:paraId="00ADF166" w14:textId="77777777" w:rsidTr="007A416C">
        <w:tc>
          <w:tcPr>
            <w:tcW w:w="1418" w:type="dxa"/>
          </w:tcPr>
          <w:p w14:paraId="69E4BC50" w14:textId="4A93E59E" w:rsidR="003B5BCE" w:rsidRDefault="003B5BCE" w:rsidP="003B5BCE">
            <w:pPr>
              <w:pStyle w:val="03"/>
              <w:jc w:val="both"/>
            </w:pPr>
            <w:r w:rsidRPr="00034A7D">
              <w:rPr>
                <w:rFonts w:eastAsia="新細明體"/>
                <w:color w:val="000000"/>
                <w:kern w:val="0"/>
              </w:rPr>
              <w:t>16:23-16:38</w:t>
            </w:r>
          </w:p>
        </w:tc>
        <w:tc>
          <w:tcPr>
            <w:tcW w:w="6237" w:type="dxa"/>
            <w:gridSpan w:val="2"/>
          </w:tcPr>
          <w:p w14:paraId="7E6F187D" w14:textId="77777777" w:rsidR="003B5BCE" w:rsidRPr="00034A7D" w:rsidRDefault="003B5BCE" w:rsidP="003B5BCE">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AI-Assisted Clinical Decision Support System for Acute Myocardial Infarction and AIoT-Based Remote Applications</w:t>
            </w:r>
          </w:p>
          <w:p w14:paraId="42C2245C" w14:textId="070B7DBB" w:rsidR="003B5BCE" w:rsidRPr="009D3636" w:rsidRDefault="003B5BCE" w:rsidP="003B5BCE">
            <w:pPr>
              <w:pStyle w:val="Author"/>
              <w:rPr>
                <w:color w:val="002060"/>
              </w:rPr>
            </w:pPr>
            <w:r w:rsidRPr="00034A7D">
              <w:rPr>
                <w:rFonts w:eastAsia="新細明體"/>
                <w:color w:val="000000"/>
                <w:szCs w:val="20"/>
              </w:rPr>
              <w:t>Ku</w:t>
            </w:r>
            <w:r>
              <w:rPr>
                <w:rFonts w:eastAsia="新細明體" w:hint="eastAsia"/>
                <w:color w:val="000000"/>
                <w:szCs w:val="20"/>
              </w:rPr>
              <w:t>a</w:t>
            </w:r>
            <w:r w:rsidRPr="00034A7D">
              <w:rPr>
                <w:rFonts w:eastAsia="新細明體"/>
                <w:color w:val="000000"/>
                <w:szCs w:val="20"/>
              </w:rPr>
              <w:t>n-Cheng Chang (Taiwan)</w:t>
            </w:r>
          </w:p>
        </w:tc>
        <w:tc>
          <w:tcPr>
            <w:tcW w:w="2091" w:type="dxa"/>
          </w:tcPr>
          <w:p w14:paraId="7D073B87" w14:textId="77777777" w:rsidR="003B5BCE" w:rsidRPr="00462950" w:rsidRDefault="003B5BCE" w:rsidP="003B5BCE">
            <w:pPr>
              <w:pStyle w:val="Author"/>
              <w:rPr>
                <w:color w:val="000000" w:themeColor="text1"/>
              </w:rPr>
            </w:pPr>
            <w:r w:rsidRPr="00462950">
              <w:rPr>
                <w:color w:val="000000" w:themeColor="text1"/>
              </w:rPr>
              <w:t>Wei-Chun Huang</w:t>
            </w:r>
          </w:p>
          <w:p w14:paraId="2CF9A7FA" w14:textId="19839857" w:rsidR="003B5BCE" w:rsidRPr="00462950" w:rsidRDefault="003B5BCE" w:rsidP="003B5BCE">
            <w:pPr>
              <w:pStyle w:val="Author"/>
              <w:rPr>
                <w:color w:val="000000" w:themeColor="text1"/>
                <w:szCs w:val="20"/>
              </w:rPr>
            </w:pPr>
            <w:r w:rsidRPr="00462950">
              <w:rPr>
                <w:rFonts w:hint="eastAsia"/>
                <w:color w:val="000000" w:themeColor="text1"/>
              </w:rPr>
              <w:t>(Taiwan)</w:t>
            </w:r>
          </w:p>
        </w:tc>
      </w:tr>
      <w:tr w:rsidR="003B5BCE" w:rsidRPr="003958BA" w14:paraId="176162A9" w14:textId="77777777" w:rsidTr="007A416C">
        <w:tc>
          <w:tcPr>
            <w:tcW w:w="1418" w:type="dxa"/>
            <w:shd w:val="clear" w:color="auto" w:fill="C1F0C7" w:themeFill="accent3" w:themeFillTint="33"/>
          </w:tcPr>
          <w:p w14:paraId="2C1285C9" w14:textId="7BBC1017" w:rsidR="003B5BCE" w:rsidRDefault="003B5BCE" w:rsidP="003B5BCE">
            <w:pPr>
              <w:pStyle w:val="03"/>
              <w:jc w:val="both"/>
            </w:pPr>
            <w:r w:rsidRPr="00034A7D">
              <w:rPr>
                <w:rFonts w:eastAsia="新細明體"/>
                <w:color w:val="000000"/>
                <w:kern w:val="0"/>
              </w:rPr>
              <w:t>16:38-16:53</w:t>
            </w:r>
          </w:p>
        </w:tc>
        <w:tc>
          <w:tcPr>
            <w:tcW w:w="6237" w:type="dxa"/>
            <w:gridSpan w:val="2"/>
            <w:shd w:val="clear" w:color="auto" w:fill="C1F0C7" w:themeFill="accent3" w:themeFillTint="33"/>
          </w:tcPr>
          <w:p w14:paraId="4F2FBD51" w14:textId="77777777" w:rsidR="003B5BCE" w:rsidRPr="00034A7D" w:rsidRDefault="003B5BCE" w:rsidP="003B5BCE">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New Generation AI-Enabled Echocardiography in Precision Medicine: Real-Time Automated Quantification and Intelligent Workflow in Clinical Practice</w:t>
            </w:r>
          </w:p>
          <w:p w14:paraId="45E5BD4E" w14:textId="757EAD28" w:rsidR="003B5BCE" w:rsidRPr="009D3636" w:rsidRDefault="003B5BCE" w:rsidP="003B5BCE">
            <w:pPr>
              <w:pStyle w:val="Author"/>
              <w:rPr>
                <w:color w:val="002060"/>
              </w:rPr>
            </w:pPr>
            <w:r w:rsidRPr="00034A7D">
              <w:rPr>
                <w:rFonts w:eastAsia="新細明體"/>
                <w:color w:val="000000"/>
                <w:szCs w:val="20"/>
              </w:rPr>
              <w:t>Yi-Yao Chang (Taiwan)</w:t>
            </w:r>
          </w:p>
        </w:tc>
        <w:tc>
          <w:tcPr>
            <w:tcW w:w="2091" w:type="dxa"/>
            <w:shd w:val="clear" w:color="auto" w:fill="C1F0C7" w:themeFill="accent3" w:themeFillTint="33"/>
          </w:tcPr>
          <w:p w14:paraId="5F29DF78" w14:textId="77777777" w:rsidR="003B5BCE" w:rsidRPr="00462950" w:rsidRDefault="003B5BCE" w:rsidP="003B5BCE">
            <w:pPr>
              <w:pStyle w:val="Author"/>
              <w:rPr>
                <w:color w:val="000000" w:themeColor="text1"/>
              </w:rPr>
            </w:pPr>
            <w:r w:rsidRPr="00462950">
              <w:rPr>
                <w:color w:val="000000" w:themeColor="text1"/>
              </w:rPr>
              <w:t>Chia-Te Liao</w:t>
            </w:r>
          </w:p>
          <w:p w14:paraId="199C2C6F" w14:textId="646EE65E" w:rsidR="003B5BCE" w:rsidRPr="00462950" w:rsidRDefault="003B5BCE" w:rsidP="003B5BCE">
            <w:pPr>
              <w:pStyle w:val="Author"/>
              <w:rPr>
                <w:color w:val="000000" w:themeColor="text1"/>
                <w:szCs w:val="20"/>
              </w:rPr>
            </w:pPr>
            <w:r w:rsidRPr="00462950">
              <w:rPr>
                <w:rFonts w:hint="eastAsia"/>
                <w:color w:val="000000" w:themeColor="text1"/>
              </w:rPr>
              <w:t>(Taiwan)</w:t>
            </w:r>
          </w:p>
        </w:tc>
      </w:tr>
      <w:tr w:rsidR="003B5BCE" w:rsidRPr="003958BA" w14:paraId="7DCEE1E8" w14:textId="77777777" w:rsidTr="007A416C">
        <w:tc>
          <w:tcPr>
            <w:tcW w:w="1418" w:type="dxa"/>
          </w:tcPr>
          <w:p w14:paraId="0E12BA0D" w14:textId="0A79A1F2" w:rsidR="003B5BCE" w:rsidRDefault="003B5BCE" w:rsidP="003B5BCE">
            <w:pPr>
              <w:pStyle w:val="03"/>
              <w:jc w:val="both"/>
            </w:pPr>
            <w:r w:rsidRPr="00034A7D">
              <w:rPr>
                <w:rFonts w:eastAsia="新細明體"/>
                <w:color w:val="000000"/>
                <w:kern w:val="0"/>
              </w:rPr>
              <w:t>16:53-17:08</w:t>
            </w:r>
          </w:p>
        </w:tc>
        <w:tc>
          <w:tcPr>
            <w:tcW w:w="6237" w:type="dxa"/>
            <w:gridSpan w:val="2"/>
          </w:tcPr>
          <w:p w14:paraId="665621B4" w14:textId="77777777" w:rsidR="003B5BCE" w:rsidRPr="00034A7D" w:rsidRDefault="003B5BCE" w:rsidP="003B5BCE">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AI-Powered Predictive Decision Support System for Acute Kidney Injury</w:t>
            </w:r>
          </w:p>
          <w:p w14:paraId="0A2EDC2A" w14:textId="1157E19E" w:rsidR="003B5BCE" w:rsidRPr="00EC556F" w:rsidRDefault="003B5BCE" w:rsidP="003B5BCE">
            <w:pPr>
              <w:pStyle w:val="Author"/>
              <w:rPr>
                <w:color w:val="002060"/>
              </w:rPr>
            </w:pPr>
            <w:r w:rsidRPr="00034A7D">
              <w:rPr>
                <w:rFonts w:eastAsia="新細明體"/>
                <w:color w:val="000000"/>
                <w:szCs w:val="20"/>
              </w:rPr>
              <w:t>Tsai-Jung Wang (Taiwan)</w:t>
            </w:r>
            <w:r w:rsidRPr="00034A7D">
              <w:rPr>
                <w:rFonts w:ascii="新細明體" w:eastAsia="新細明體" w:hAnsi="新細明體" w:cs="新細明體"/>
                <w:szCs w:val="24"/>
              </w:rPr>
              <w:t xml:space="preserve"> </w:t>
            </w:r>
          </w:p>
        </w:tc>
        <w:tc>
          <w:tcPr>
            <w:tcW w:w="2091" w:type="dxa"/>
          </w:tcPr>
          <w:p w14:paraId="4BA05EB0" w14:textId="77777777" w:rsidR="003B5BCE" w:rsidRPr="00462950" w:rsidRDefault="003B5BCE" w:rsidP="003B5BCE">
            <w:pPr>
              <w:pStyle w:val="Author"/>
              <w:rPr>
                <w:color w:val="000000" w:themeColor="text1"/>
              </w:rPr>
            </w:pPr>
            <w:r w:rsidRPr="00462950">
              <w:rPr>
                <w:color w:val="000000" w:themeColor="text1"/>
              </w:rPr>
              <w:t>Yu-Cheng Hsieh</w:t>
            </w:r>
          </w:p>
          <w:p w14:paraId="42C0E99C" w14:textId="625D737B" w:rsidR="003B5BCE" w:rsidRPr="00462950" w:rsidRDefault="003B5BCE" w:rsidP="003B5BCE">
            <w:pPr>
              <w:pStyle w:val="Author"/>
              <w:rPr>
                <w:color w:val="000000" w:themeColor="text1"/>
                <w:szCs w:val="20"/>
              </w:rPr>
            </w:pPr>
            <w:r w:rsidRPr="00462950">
              <w:rPr>
                <w:rFonts w:hint="eastAsia"/>
                <w:color w:val="000000" w:themeColor="text1"/>
              </w:rPr>
              <w:t>(Taiwan)</w:t>
            </w:r>
          </w:p>
        </w:tc>
      </w:tr>
      <w:tr w:rsidR="003B5BCE" w:rsidRPr="003958BA" w14:paraId="5A16D380" w14:textId="77777777" w:rsidTr="007A416C">
        <w:tc>
          <w:tcPr>
            <w:tcW w:w="1418" w:type="dxa"/>
            <w:shd w:val="clear" w:color="auto" w:fill="C1F0C7" w:themeFill="accent3" w:themeFillTint="33"/>
          </w:tcPr>
          <w:p w14:paraId="04BD7221" w14:textId="4C731958" w:rsidR="003B5BCE" w:rsidRDefault="003B5BCE" w:rsidP="003B5BCE">
            <w:pPr>
              <w:pStyle w:val="03"/>
              <w:jc w:val="both"/>
            </w:pPr>
            <w:r w:rsidRPr="00034A7D">
              <w:rPr>
                <w:rFonts w:eastAsia="新細明體"/>
                <w:color w:val="000000"/>
                <w:kern w:val="0"/>
              </w:rPr>
              <w:t>17:08-17:23</w:t>
            </w:r>
          </w:p>
        </w:tc>
        <w:tc>
          <w:tcPr>
            <w:tcW w:w="6237" w:type="dxa"/>
            <w:gridSpan w:val="2"/>
            <w:shd w:val="clear" w:color="auto" w:fill="C1F0C7" w:themeFill="accent3" w:themeFillTint="33"/>
          </w:tcPr>
          <w:p w14:paraId="7757C20B" w14:textId="77777777" w:rsidR="003B5BCE" w:rsidRPr="00034A7D" w:rsidRDefault="003B5BCE" w:rsidP="003B5BCE">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Intelligent Detection System for Coronary Artery Stenosis</w:t>
            </w:r>
          </w:p>
          <w:p w14:paraId="3CAE3D63" w14:textId="7CBC04EC" w:rsidR="003B5BCE" w:rsidRPr="00113680" w:rsidRDefault="003B5BCE" w:rsidP="003B5BCE">
            <w:pPr>
              <w:pStyle w:val="Author"/>
              <w:rPr>
                <w:color w:val="002060"/>
              </w:rPr>
            </w:pPr>
            <w:r w:rsidRPr="00034A7D">
              <w:rPr>
                <w:rFonts w:eastAsia="新細明體"/>
                <w:color w:val="000000"/>
                <w:szCs w:val="20"/>
              </w:rPr>
              <w:t>Chi-Hsiao Yeh (Taiwan)</w:t>
            </w:r>
          </w:p>
        </w:tc>
        <w:tc>
          <w:tcPr>
            <w:tcW w:w="2091" w:type="dxa"/>
            <w:shd w:val="clear" w:color="auto" w:fill="C1F0C7" w:themeFill="accent3" w:themeFillTint="33"/>
          </w:tcPr>
          <w:p w14:paraId="23AA745E" w14:textId="77777777" w:rsidR="003B5BCE" w:rsidRPr="00462950" w:rsidRDefault="003B5BCE" w:rsidP="003B5BCE">
            <w:pPr>
              <w:pStyle w:val="Author"/>
              <w:rPr>
                <w:color w:val="000000" w:themeColor="text1"/>
                <w:szCs w:val="20"/>
              </w:rPr>
            </w:pPr>
            <w:r w:rsidRPr="00462950">
              <w:rPr>
                <w:color w:val="000000" w:themeColor="text1"/>
                <w:szCs w:val="20"/>
              </w:rPr>
              <w:t>Pang-Yen Liu</w:t>
            </w:r>
          </w:p>
          <w:p w14:paraId="0375D270" w14:textId="5D3EF7D0" w:rsidR="003B5BCE" w:rsidRPr="00462950" w:rsidRDefault="003B5BCE" w:rsidP="003B5BCE">
            <w:pPr>
              <w:pStyle w:val="Author"/>
              <w:rPr>
                <w:color w:val="000000" w:themeColor="text1"/>
                <w:szCs w:val="20"/>
              </w:rPr>
            </w:pPr>
            <w:r w:rsidRPr="00462950">
              <w:rPr>
                <w:rFonts w:hint="eastAsia"/>
                <w:color w:val="000000" w:themeColor="text1"/>
              </w:rPr>
              <w:t>(Taiwan)</w:t>
            </w:r>
          </w:p>
        </w:tc>
      </w:tr>
      <w:tr w:rsidR="000737F2" w:rsidRPr="003958BA" w14:paraId="7950FDB5" w14:textId="77777777" w:rsidTr="007A416C">
        <w:tc>
          <w:tcPr>
            <w:tcW w:w="1418" w:type="dxa"/>
          </w:tcPr>
          <w:p w14:paraId="38BCB3E9" w14:textId="139F9D1E" w:rsidR="000737F2" w:rsidRDefault="000737F2" w:rsidP="000737F2">
            <w:pPr>
              <w:pStyle w:val="03"/>
              <w:jc w:val="both"/>
            </w:pPr>
            <w:r w:rsidRPr="00034A7D">
              <w:rPr>
                <w:rFonts w:eastAsia="新細明體"/>
                <w:color w:val="000000"/>
                <w:kern w:val="0"/>
              </w:rPr>
              <w:t>17:23-17:38</w:t>
            </w:r>
          </w:p>
        </w:tc>
        <w:tc>
          <w:tcPr>
            <w:tcW w:w="6237" w:type="dxa"/>
            <w:gridSpan w:val="2"/>
          </w:tcPr>
          <w:p w14:paraId="60635F26" w14:textId="77777777" w:rsidR="000737F2" w:rsidRPr="00034A7D" w:rsidRDefault="000737F2" w:rsidP="000737F2">
            <w:pPr>
              <w:widowControl/>
              <w:rPr>
                <w:rFonts w:ascii="新細明體" w:eastAsia="新細明體" w:hAnsi="新細明體" w:cs="新細明體"/>
                <w:kern w:val="0"/>
              </w:rPr>
            </w:pPr>
            <w:r w:rsidRPr="00034A7D">
              <w:rPr>
                <w:rFonts w:ascii="Arial" w:eastAsia="新細明體" w:hAnsi="Arial" w:cs="Arial"/>
                <w:b/>
                <w:bCs/>
                <w:color w:val="002060"/>
                <w:kern w:val="0"/>
                <w:sz w:val="20"/>
                <w:szCs w:val="20"/>
              </w:rPr>
              <w:t>One-Stop AI Model for Pericardium and Aorta Segmentation and Automated Cardiovascular Risk Analysis</w:t>
            </w:r>
          </w:p>
          <w:p w14:paraId="3CBCBCAB" w14:textId="5F461B88" w:rsidR="000737F2" w:rsidRPr="00B96684" w:rsidRDefault="000737F2" w:rsidP="000737F2">
            <w:pPr>
              <w:pStyle w:val="Author"/>
              <w:rPr>
                <w:color w:val="002060"/>
              </w:rPr>
            </w:pPr>
            <w:r w:rsidRPr="00034A7D">
              <w:rPr>
                <w:rFonts w:eastAsia="新細明體"/>
                <w:color w:val="000000"/>
                <w:szCs w:val="20"/>
              </w:rPr>
              <w:t>Tzung-Dau Wang (Taiwan)</w:t>
            </w:r>
          </w:p>
        </w:tc>
        <w:tc>
          <w:tcPr>
            <w:tcW w:w="2091" w:type="dxa"/>
          </w:tcPr>
          <w:p w14:paraId="6E2AC8B4" w14:textId="77777777" w:rsidR="000737F2" w:rsidRPr="00462950" w:rsidRDefault="000737F2" w:rsidP="000737F2">
            <w:pPr>
              <w:pStyle w:val="Author"/>
              <w:rPr>
                <w:color w:val="000000" w:themeColor="text1"/>
                <w:szCs w:val="20"/>
              </w:rPr>
            </w:pPr>
            <w:r w:rsidRPr="00462950">
              <w:rPr>
                <w:color w:val="000000" w:themeColor="text1"/>
                <w:szCs w:val="20"/>
              </w:rPr>
              <w:t>Kuan-Cheng Chang</w:t>
            </w:r>
          </w:p>
          <w:p w14:paraId="2F9EC74F" w14:textId="7A6286C4" w:rsidR="000737F2" w:rsidRPr="00462950" w:rsidRDefault="000737F2" w:rsidP="000737F2">
            <w:pPr>
              <w:pStyle w:val="Author"/>
              <w:rPr>
                <w:color w:val="000000" w:themeColor="text1"/>
                <w:szCs w:val="20"/>
              </w:rPr>
            </w:pPr>
            <w:r w:rsidRPr="00462950">
              <w:rPr>
                <w:rFonts w:hint="eastAsia"/>
                <w:color w:val="000000" w:themeColor="text1"/>
              </w:rPr>
              <w:t>(Taiwan)</w:t>
            </w:r>
          </w:p>
        </w:tc>
      </w:tr>
      <w:tr w:rsidR="000737F2" w:rsidRPr="003958BA" w14:paraId="5EBC1040" w14:textId="77777777" w:rsidTr="007A416C">
        <w:tc>
          <w:tcPr>
            <w:tcW w:w="1418" w:type="dxa"/>
            <w:shd w:val="clear" w:color="auto" w:fill="C1F0C7" w:themeFill="accent3" w:themeFillTint="33"/>
          </w:tcPr>
          <w:p w14:paraId="33220B0E" w14:textId="2B9B59E0" w:rsidR="000737F2" w:rsidRDefault="000737F2" w:rsidP="000737F2">
            <w:pPr>
              <w:pStyle w:val="03"/>
              <w:jc w:val="both"/>
            </w:pPr>
            <w:r w:rsidRPr="00034A7D">
              <w:rPr>
                <w:rFonts w:eastAsia="新細明體"/>
                <w:color w:val="000000"/>
                <w:kern w:val="0"/>
              </w:rPr>
              <w:t>17:38-17:40</w:t>
            </w:r>
          </w:p>
        </w:tc>
        <w:tc>
          <w:tcPr>
            <w:tcW w:w="6237" w:type="dxa"/>
            <w:gridSpan w:val="2"/>
            <w:shd w:val="clear" w:color="auto" w:fill="C1F0C7" w:themeFill="accent3" w:themeFillTint="33"/>
          </w:tcPr>
          <w:p w14:paraId="23ABEB0C" w14:textId="2F3D80CC" w:rsidR="000737F2" w:rsidRPr="00113680" w:rsidRDefault="000737F2" w:rsidP="000737F2">
            <w:pPr>
              <w:spacing w:line="360" w:lineRule="exact"/>
              <w:rPr>
                <w:rFonts w:ascii="Arial" w:hAnsi="Arial" w:cs="Arial"/>
                <w:color w:val="002060"/>
                <w:sz w:val="20"/>
                <w:szCs w:val="20"/>
              </w:rPr>
            </w:pPr>
            <w:r w:rsidRPr="00034A7D">
              <w:rPr>
                <w:rFonts w:ascii="Arial" w:eastAsia="新細明體" w:hAnsi="Arial" w:cs="Arial"/>
                <w:b/>
                <w:bCs/>
                <w:color w:val="002060"/>
                <w:kern w:val="0"/>
                <w:sz w:val="20"/>
                <w:szCs w:val="20"/>
              </w:rPr>
              <w:t>Closing</w:t>
            </w:r>
          </w:p>
        </w:tc>
        <w:tc>
          <w:tcPr>
            <w:tcW w:w="2091" w:type="dxa"/>
            <w:shd w:val="clear" w:color="auto" w:fill="C1F0C7" w:themeFill="accent3" w:themeFillTint="33"/>
          </w:tcPr>
          <w:p w14:paraId="1085704F" w14:textId="77777777" w:rsidR="000737F2" w:rsidRPr="00462950" w:rsidRDefault="000737F2" w:rsidP="000737F2">
            <w:pPr>
              <w:pStyle w:val="Author"/>
              <w:rPr>
                <w:color w:val="000000" w:themeColor="text1"/>
                <w:szCs w:val="20"/>
              </w:rPr>
            </w:pPr>
            <w:r w:rsidRPr="00462950">
              <w:rPr>
                <w:color w:val="000000" w:themeColor="text1"/>
                <w:szCs w:val="20"/>
              </w:rPr>
              <w:t>Kuan-Cheng Chang</w:t>
            </w:r>
          </w:p>
          <w:p w14:paraId="1564FFF5" w14:textId="6A3244BD" w:rsidR="000737F2" w:rsidRPr="00462950" w:rsidRDefault="000737F2" w:rsidP="000737F2">
            <w:pPr>
              <w:pStyle w:val="Author"/>
              <w:rPr>
                <w:color w:val="000000" w:themeColor="text1"/>
                <w:szCs w:val="20"/>
              </w:rPr>
            </w:pPr>
            <w:r w:rsidRPr="00462950">
              <w:rPr>
                <w:rFonts w:hint="eastAsia"/>
                <w:color w:val="000000" w:themeColor="text1"/>
              </w:rPr>
              <w:t>(Taiwan)</w:t>
            </w:r>
          </w:p>
        </w:tc>
      </w:tr>
    </w:tbl>
    <w:p w14:paraId="22E9519C" w14:textId="77777777" w:rsidR="008F6E0D" w:rsidRDefault="008F6E0D" w:rsidP="007E2171"/>
    <w:p w14:paraId="3AD784D5" w14:textId="61C6CE68" w:rsidR="00D4749C" w:rsidRDefault="00D4749C" w:rsidP="007E2171">
      <w:r>
        <w:br w:type="page"/>
      </w:r>
    </w:p>
    <w:p w14:paraId="7085DBE0" w14:textId="77777777" w:rsidR="00D4749C" w:rsidRPr="006D623B" w:rsidRDefault="00D4749C" w:rsidP="00D4749C">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455"/>
        <w:gridCol w:w="698"/>
        <w:gridCol w:w="2073"/>
      </w:tblGrid>
      <w:tr w:rsidR="00D4749C" w:rsidRPr="00E601C8" w14:paraId="3FD61CBB" w14:textId="77777777" w:rsidTr="00551395">
        <w:trPr>
          <w:trHeight w:val="454"/>
        </w:trPr>
        <w:tc>
          <w:tcPr>
            <w:tcW w:w="6946" w:type="dxa"/>
            <w:gridSpan w:val="2"/>
            <w:shd w:val="clear" w:color="auto" w:fill="275317" w:themeFill="accent6" w:themeFillShade="80"/>
            <w:vAlign w:val="center"/>
          </w:tcPr>
          <w:p w14:paraId="5A510ED1" w14:textId="719A13E9" w:rsidR="00D4749C" w:rsidRPr="00D53BF6" w:rsidRDefault="00D4749C" w:rsidP="00551395">
            <w:pPr>
              <w:rPr>
                <w:rFonts w:ascii="Arial" w:hAnsi="Arial" w:cs="Arial"/>
                <w:b/>
                <w:bCs/>
                <w:color w:val="FFFFFF" w:themeColor="background1"/>
              </w:rPr>
            </w:pPr>
            <w:r w:rsidRPr="00283BA4">
              <w:rPr>
                <w:rFonts w:ascii="Arial" w:hAnsi="Arial" w:cs="Arial"/>
                <w:b/>
                <w:bCs/>
                <w:color w:val="FFFFFF" w:themeColor="background1"/>
              </w:rPr>
              <w:t>TSOC-</w:t>
            </w:r>
            <w:r w:rsidR="00303A0A">
              <w:rPr>
                <w:rFonts w:ascii="Arial" w:hAnsi="Arial" w:cs="Arial" w:hint="eastAsia"/>
                <w:b/>
                <w:bCs/>
                <w:color w:val="FFFFFF" w:themeColor="background1"/>
              </w:rPr>
              <w:t>KSC</w:t>
            </w:r>
            <w:r w:rsidR="008B14FB">
              <w:rPr>
                <w:rFonts w:ascii="Arial" w:hAnsi="Arial" w:cs="Arial" w:hint="eastAsia"/>
                <w:b/>
                <w:bCs/>
                <w:color w:val="FFFFFF" w:themeColor="background1"/>
              </w:rPr>
              <w:t xml:space="preserve"> Joint Session</w:t>
            </w:r>
            <w:r w:rsidR="008B14FB" w:rsidRPr="008B14FB">
              <w:rPr>
                <w:rFonts w:ascii="Arial" w:hAnsi="Arial" w:cs="Arial"/>
                <w:b/>
                <w:bCs/>
                <w:color w:val="FFFFFF" w:themeColor="background1"/>
              </w:rPr>
              <w:t>:</w:t>
            </w:r>
            <w:r w:rsidRPr="00283BA4">
              <w:rPr>
                <w:rFonts w:ascii="Arial" w:hAnsi="Arial" w:cs="Arial"/>
                <w:b/>
                <w:bCs/>
                <w:color w:val="FFFFFF" w:themeColor="background1"/>
              </w:rPr>
              <w:t xml:space="preserve"> </w:t>
            </w:r>
            <w:r w:rsidR="00303A0A" w:rsidRPr="00303A0A">
              <w:rPr>
                <w:rFonts w:ascii="Arial" w:hAnsi="Arial" w:cs="Arial"/>
                <w:b/>
                <w:bCs/>
                <w:color w:val="FFFFFF" w:themeColor="background1"/>
              </w:rPr>
              <w:t>Multicenter Clinical Trial</w:t>
            </w:r>
          </w:p>
        </w:tc>
        <w:tc>
          <w:tcPr>
            <w:tcW w:w="2800" w:type="dxa"/>
            <w:gridSpan w:val="2"/>
            <w:shd w:val="clear" w:color="auto" w:fill="275317" w:themeFill="accent6" w:themeFillShade="80"/>
            <w:vAlign w:val="center"/>
          </w:tcPr>
          <w:p w14:paraId="72B25E3C" w14:textId="77777777" w:rsidR="00D4749C" w:rsidRPr="003776A8" w:rsidRDefault="00D4749C" w:rsidP="00551395">
            <w:pPr>
              <w:jc w:val="right"/>
              <w:rPr>
                <w:rFonts w:ascii="Arial" w:hAnsi="Arial" w:cs="Arial"/>
                <w:b/>
                <w:bCs/>
                <w:color w:val="FFFFFF" w:themeColor="background1"/>
              </w:rPr>
            </w:pPr>
            <w:r w:rsidRPr="00C64F94">
              <w:rPr>
                <w:rFonts w:ascii="Arial" w:hAnsi="Arial" w:cs="Arial"/>
                <w:b/>
                <w:bCs/>
                <w:color w:val="FFFFFF" w:themeColor="background1"/>
              </w:rPr>
              <w:t xml:space="preserve">TSOC </w:t>
            </w:r>
            <w:r>
              <w:rPr>
                <w:rFonts w:ascii="Arial" w:hAnsi="Arial" w:cs="Arial" w:hint="eastAsia"/>
                <w:b/>
                <w:bCs/>
                <w:color w:val="FFFFFF" w:themeColor="background1"/>
              </w:rPr>
              <w:t>Theater, TWTC</w:t>
            </w:r>
          </w:p>
        </w:tc>
      </w:tr>
      <w:tr w:rsidR="00781C14" w:rsidRPr="003958BA" w14:paraId="4F8D9DD1" w14:textId="77777777" w:rsidTr="00020644">
        <w:tc>
          <w:tcPr>
            <w:tcW w:w="1418" w:type="dxa"/>
            <w:shd w:val="clear" w:color="auto" w:fill="0D0D0D" w:themeFill="text1" w:themeFillTint="F2"/>
          </w:tcPr>
          <w:p w14:paraId="1419125F" w14:textId="77777777" w:rsidR="00781C14" w:rsidRPr="00F97182" w:rsidRDefault="00781C14" w:rsidP="00551395">
            <w:pPr>
              <w:pStyle w:val="03"/>
              <w:jc w:val="both"/>
            </w:pPr>
            <w:r>
              <w:rPr>
                <w:rFonts w:hint="eastAsia"/>
              </w:rPr>
              <w:t>Time</w:t>
            </w:r>
          </w:p>
        </w:tc>
        <w:tc>
          <w:tcPr>
            <w:tcW w:w="6237" w:type="dxa"/>
            <w:gridSpan w:val="2"/>
            <w:shd w:val="clear" w:color="auto" w:fill="0D0D0D" w:themeFill="text1" w:themeFillTint="F2"/>
          </w:tcPr>
          <w:p w14:paraId="2A1E5FB7" w14:textId="77777777" w:rsidR="00781C14" w:rsidRPr="003958BA" w:rsidRDefault="00781C14"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091" w:type="dxa"/>
            <w:shd w:val="clear" w:color="auto" w:fill="0D0D0D" w:themeFill="text1" w:themeFillTint="F2"/>
            <w:vAlign w:val="center"/>
          </w:tcPr>
          <w:p w14:paraId="6A4AB84F" w14:textId="77777777" w:rsidR="00781C14" w:rsidRPr="003958BA" w:rsidRDefault="00781C14"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C96157" w:rsidRPr="003958BA" w14:paraId="26077B88" w14:textId="77777777" w:rsidTr="00020644">
        <w:tc>
          <w:tcPr>
            <w:tcW w:w="1418" w:type="dxa"/>
            <w:shd w:val="clear" w:color="auto" w:fill="C1F0C7" w:themeFill="accent3" w:themeFillTint="33"/>
          </w:tcPr>
          <w:p w14:paraId="79A15172" w14:textId="71F74D47" w:rsidR="00C96157" w:rsidRPr="002123BE" w:rsidRDefault="00C96157" w:rsidP="00C96157">
            <w:pPr>
              <w:pStyle w:val="Author"/>
            </w:pPr>
            <w:r w:rsidRPr="002123BE">
              <w:rPr>
                <w:rFonts w:hint="eastAsia"/>
              </w:rPr>
              <w:t>1</w:t>
            </w:r>
            <w:r>
              <w:rPr>
                <w:rFonts w:hint="eastAsia"/>
              </w:rPr>
              <w:t>6</w:t>
            </w:r>
            <w:r w:rsidRPr="002123BE">
              <w:rPr>
                <w:rFonts w:hint="eastAsia"/>
              </w:rPr>
              <w:t>:</w:t>
            </w:r>
            <w:r>
              <w:rPr>
                <w:rFonts w:hint="eastAsia"/>
              </w:rPr>
              <w:t>2</w:t>
            </w:r>
            <w:r w:rsidRPr="002123BE">
              <w:rPr>
                <w:rFonts w:hint="eastAsia"/>
              </w:rPr>
              <w:t>0-1</w:t>
            </w:r>
            <w:r>
              <w:rPr>
                <w:rFonts w:hint="eastAsia"/>
              </w:rPr>
              <w:t>6</w:t>
            </w:r>
            <w:r w:rsidRPr="002123BE">
              <w:rPr>
                <w:rFonts w:hint="eastAsia"/>
              </w:rPr>
              <w:t>:</w:t>
            </w:r>
            <w:r>
              <w:rPr>
                <w:rFonts w:hint="eastAsia"/>
              </w:rPr>
              <w:t>2</w:t>
            </w:r>
            <w:r w:rsidRPr="002123BE">
              <w:rPr>
                <w:rFonts w:hint="eastAsia"/>
              </w:rPr>
              <w:t>5</w:t>
            </w:r>
          </w:p>
        </w:tc>
        <w:tc>
          <w:tcPr>
            <w:tcW w:w="6237" w:type="dxa"/>
            <w:gridSpan w:val="2"/>
            <w:shd w:val="clear" w:color="auto" w:fill="C1F0C7" w:themeFill="accent3" w:themeFillTint="33"/>
          </w:tcPr>
          <w:p w14:paraId="700B02BB" w14:textId="77777777" w:rsidR="00C96157" w:rsidRPr="009D3636" w:rsidRDefault="00C96157" w:rsidP="00C96157">
            <w:pPr>
              <w:pStyle w:val="Topic"/>
            </w:pPr>
            <w:r w:rsidRPr="009D3636">
              <w:t xml:space="preserve">Opening </w:t>
            </w:r>
          </w:p>
        </w:tc>
        <w:tc>
          <w:tcPr>
            <w:tcW w:w="2091" w:type="dxa"/>
            <w:shd w:val="clear" w:color="auto" w:fill="C1F0C7" w:themeFill="accent3" w:themeFillTint="33"/>
          </w:tcPr>
          <w:p w14:paraId="33F9B666" w14:textId="4C94AD92" w:rsidR="00C96157" w:rsidRDefault="006F506C" w:rsidP="00C96157">
            <w:pPr>
              <w:spacing w:line="360" w:lineRule="exact"/>
              <w:rPr>
                <w:rFonts w:ascii="Arial" w:hAnsi="Arial" w:cs="Arial"/>
                <w:sz w:val="20"/>
                <w:szCs w:val="20"/>
                <w14:ligatures w14:val="none"/>
              </w:rPr>
            </w:pPr>
            <w:r w:rsidRPr="006F506C">
              <w:rPr>
                <w:rFonts w:ascii="Arial" w:hAnsi="Arial" w:cs="Arial"/>
                <w:sz w:val="20"/>
                <w:szCs w:val="20"/>
                <w14:ligatures w14:val="none"/>
              </w:rPr>
              <w:t>Fu-Tien Chiang</w:t>
            </w:r>
          </w:p>
          <w:p w14:paraId="7174B9C4" w14:textId="1B4900BC" w:rsidR="00CC065C" w:rsidRPr="003958BA" w:rsidRDefault="00CC065C" w:rsidP="00C96157">
            <w:pPr>
              <w:spacing w:line="360" w:lineRule="exact"/>
              <w:rPr>
                <w:rFonts w:ascii="Arial" w:hAnsi="Arial" w:cs="Arial"/>
                <w:sz w:val="20"/>
                <w:szCs w:val="20"/>
                <w14:ligatures w14:val="none"/>
              </w:rPr>
            </w:pPr>
            <w:r>
              <w:rPr>
                <w:rFonts w:ascii="Arial" w:hAnsi="Arial" w:cs="Arial" w:hint="eastAsia"/>
                <w:sz w:val="20"/>
                <w:szCs w:val="20"/>
                <w14:ligatures w14:val="none"/>
              </w:rPr>
              <w:t>(Taiwan)</w:t>
            </w:r>
          </w:p>
        </w:tc>
      </w:tr>
      <w:tr w:rsidR="00C96157" w:rsidRPr="003958BA" w14:paraId="0C0ECBB8" w14:textId="77777777" w:rsidTr="00020644">
        <w:tc>
          <w:tcPr>
            <w:tcW w:w="1418" w:type="dxa"/>
          </w:tcPr>
          <w:p w14:paraId="081AD678" w14:textId="67986FAF" w:rsidR="00C96157" w:rsidRPr="002123BE" w:rsidRDefault="00C96157" w:rsidP="00C96157">
            <w:pPr>
              <w:pStyle w:val="Author"/>
            </w:pPr>
            <w:r w:rsidRPr="002123BE">
              <w:rPr>
                <w:rFonts w:hint="eastAsia"/>
              </w:rPr>
              <w:t>1</w:t>
            </w:r>
            <w:r>
              <w:rPr>
                <w:rFonts w:hint="eastAsia"/>
              </w:rPr>
              <w:t>6</w:t>
            </w:r>
            <w:r w:rsidRPr="002123BE">
              <w:rPr>
                <w:rFonts w:hint="eastAsia"/>
              </w:rPr>
              <w:t>:</w:t>
            </w:r>
            <w:r>
              <w:rPr>
                <w:rFonts w:hint="eastAsia"/>
              </w:rPr>
              <w:t>2</w:t>
            </w:r>
            <w:r w:rsidRPr="002123BE">
              <w:rPr>
                <w:rFonts w:hint="eastAsia"/>
              </w:rPr>
              <w:t>5-1</w:t>
            </w:r>
            <w:r>
              <w:rPr>
                <w:rFonts w:hint="eastAsia"/>
              </w:rPr>
              <w:t>6</w:t>
            </w:r>
            <w:r w:rsidRPr="002123BE">
              <w:rPr>
                <w:rFonts w:hint="eastAsia"/>
              </w:rPr>
              <w:t>:</w:t>
            </w:r>
            <w:r>
              <w:rPr>
                <w:rFonts w:hint="eastAsia"/>
              </w:rPr>
              <w:t>5</w:t>
            </w:r>
            <w:r w:rsidRPr="002123BE">
              <w:rPr>
                <w:rFonts w:hint="eastAsia"/>
              </w:rPr>
              <w:t>5</w:t>
            </w:r>
          </w:p>
        </w:tc>
        <w:tc>
          <w:tcPr>
            <w:tcW w:w="6237" w:type="dxa"/>
            <w:gridSpan w:val="2"/>
          </w:tcPr>
          <w:p w14:paraId="1EF74C10" w14:textId="68DAE6DC" w:rsidR="00C96157" w:rsidRDefault="00C96157" w:rsidP="00C96157">
            <w:pPr>
              <w:pStyle w:val="Topic"/>
            </w:pPr>
            <w:r w:rsidRPr="00374C8E">
              <w:t>How to Organize a Randomized Study in Korea – with the SaveSAMS Trial as an Example</w:t>
            </w:r>
          </w:p>
          <w:p w14:paraId="594AC834" w14:textId="47065A80" w:rsidR="00C96157" w:rsidRPr="00374C8E" w:rsidRDefault="00C96157" w:rsidP="00C96157">
            <w:pPr>
              <w:pStyle w:val="Author"/>
            </w:pPr>
            <w:r w:rsidRPr="00374C8E">
              <w:t>Soon Jun Hong</w:t>
            </w:r>
            <w:r w:rsidRPr="00374C8E">
              <w:rPr>
                <w:rFonts w:hint="eastAsia"/>
              </w:rPr>
              <w:t xml:space="preserve"> </w:t>
            </w:r>
            <w:r w:rsidR="003E050C">
              <w:rPr>
                <w:rFonts w:hint="eastAsia"/>
              </w:rPr>
              <w:t>(South Korea)</w:t>
            </w:r>
          </w:p>
        </w:tc>
        <w:tc>
          <w:tcPr>
            <w:tcW w:w="2091" w:type="dxa"/>
          </w:tcPr>
          <w:p w14:paraId="6FE0CE29" w14:textId="77777777" w:rsidR="00C96157" w:rsidRDefault="00770E81" w:rsidP="00C96157">
            <w:pPr>
              <w:spacing w:line="360" w:lineRule="exact"/>
              <w:jc w:val="both"/>
              <w:rPr>
                <w:rFonts w:ascii="Arial" w:hAnsi="Arial" w:cs="Arial"/>
                <w:sz w:val="20"/>
                <w:szCs w:val="20"/>
                <w14:ligatures w14:val="none"/>
              </w:rPr>
            </w:pPr>
            <w:r w:rsidRPr="00770E81">
              <w:rPr>
                <w:rFonts w:ascii="Arial" w:hAnsi="Arial" w:cs="Arial"/>
                <w:sz w:val="20"/>
                <w:szCs w:val="20"/>
                <w14:ligatures w14:val="none"/>
              </w:rPr>
              <w:t>Wei-Chun Huang</w:t>
            </w:r>
          </w:p>
          <w:p w14:paraId="24EF514D" w14:textId="0C268D7C" w:rsidR="00770E81" w:rsidRPr="003958BA" w:rsidRDefault="00770E81" w:rsidP="00C96157">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96157" w:rsidRPr="003958BA" w14:paraId="6AA23FED" w14:textId="77777777" w:rsidTr="00020644">
        <w:tc>
          <w:tcPr>
            <w:tcW w:w="1418" w:type="dxa"/>
            <w:shd w:val="clear" w:color="auto" w:fill="C1F0C7" w:themeFill="accent3" w:themeFillTint="33"/>
          </w:tcPr>
          <w:p w14:paraId="2EAA1608" w14:textId="4B8F710C" w:rsidR="00C96157" w:rsidRPr="002123BE" w:rsidRDefault="00C96157" w:rsidP="00C96157">
            <w:pPr>
              <w:pStyle w:val="Author"/>
            </w:pPr>
            <w:r w:rsidRPr="002123BE">
              <w:rPr>
                <w:rFonts w:hint="eastAsia"/>
              </w:rPr>
              <w:t>1</w:t>
            </w:r>
            <w:r>
              <w:rPr>
                <w:rFonts w:hint="eastAsia"/>
              </w:rPr>
              <w:t>6</w:t>
            </w:r>
            <w:r w:rsidRPr="002123BE">
              <w:rPr>
                <w:rFonts w:hint="eastAsia"/>
              </w:rPr>
              <w:t>:</w:t>
            </w:r>
            <w:r>
              <w:rPr>
                <w:rFonts w:hint="eastAsia"/>
              </w:rPr>
              <w:t>5</w:t>
            </w:r>
            <w:r w:rsidRPr="002123BE">
              <w:rPr>
                <w:rFonts w:hint="eastAsia"/>
              </w:rPr>
              <w:t>5-1</w:t>
            </w:r>
            <w:r>
              <w:rPr>
                <w:rFonts w:hint="eastAsia"/>
              </w:rPr>
              <w:t>7</w:t>
            </w:r>
            <w:r w:rsidRPr="002123BE">
              <w:rPr>
                <w:rFonts w:hint="eastAsia"/>
              </w:rPr>
              <w:t>:</w:t>
            </w:r>
            <w:r>
              <w:rPr>
                <w:rFonts w:hint="eastAsia"/>
              </w:rPr>
              <w:t>1</w:t>
            </w:r>
            <w:r w:rsidRPr="002123BE">
              <w:rPr>
                <w:rFonts w:hint="eastAsia"/>
              </w:rPr>
              <w:t>5</w:t>
            </w:r>
          </w:p>
        </w:tc>
        <w:tc>
          <w:tcPr>
            <w:tcW w:w="6237" w:type="dxa"/>
            <w:gridSpan w:val="2"/>
            <w:shd w:val="clear" w:color="auto" w:fill="C1F0C7" w:themeFill="accent3" w:themeFillTint="33"/>
          </w:tcPr>
          <w:p w14:paraId="3A902B36" w14:textId="63AE462F" w:rsidR="00C96157" w:rsidRDefault="00C96157" w:rsidP="00C96157">
            <w:pPr>
              <w:pStyle w:val="Topic"/>
            </w:pPr>
            <w:r w:rsidRPr="00781C14">
              <w:t>How to Organize a Randomized Study in Taiwan – with the ARISE Trial as an Example</w:t>
            </w:r>
          </w:p>
          <w:p w14:paraId="20C481E0" w14:textId="4D1747E3" w:rsidR="00C96157" w:rsidRPr="00374C8E" w:rsidRDefault="00C96157" w:rsidP="00C96157">
            <w:pPr>
              <w:pStyle w:val="Author"/>
            </w:pPr>
            <w:r w:rsidRPr="00374C8E">
              <w:t>Chin-Sheng Lin</w:t>
            </w:r>
            <w:r w:rsidRPr="00374C8E">
              <w:rPr>
                <w:rFonts w:hint="eastAsia"/>
              </w:rPr>
              <w:t xml:space="preserve"> (Taiwan)</w:t>
            </w:r>
          </w:p>
        </w:tc>
        <w:tc>
          <w:tcPr>
            <w:tcW w:w="2091" w:type="dxa"/>
            <w:shd w:val="clear" w:color="auto" w:fill="C1F0C7" w:themeFill="accent3" w:themeFillTint="33"/>
          </w:tcPr>
          <w:p w14:paraId="1ADEB2D2" w14:textId="77777777" w:rsidR="00C96157" w:rsidRDefault="00A323E4" w:rsidP="00C96157">
            <w:pPr>
              <w:spacing w:line="360" w:lineRule="exact"/>
              <w:jc w:val="both"/>
              <w:rPr>
                <w:rFonts w:ascii="Arial" w:hAnsi="Arial" w:cs="Arial"/>
                <w:sz w:val="20"/>
                <w:szCs w:val="20"/>
                <w14:ligatures w14:val="none"/>
              </w:rPr>
            </w:pPr>
            <w:r w:rsidRPr="00A323E4">
              <w:rPr>
                <w:rFonts w:ascii="Arial" w:hAnsi="Arial" w:cs="Arial"/>
                <w:sz w:val="20"/>
                <w:szCs w:val="20"/>
                <w14:ligatures w14:val="none"/>
              </w:rPr>
              <w:t>Chin-Chou Huang</w:t>
            </w:r>
          </w:p>
          <w:p w14:paraId="2DB7436C" w14:textId="26040879" w:rsidR="00A323E4" w:rsidRPr="003958BA" w:rsidRDefault="00A323E4" w:rsidP="00C96157">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96157" w:rsidRPr="003958BA" w14:paraId="20C8BBBC" w14:textId="77777777" w:rsidTr="00020644">
        <w:tc>
          <w:tcPr>
            <w:tcW w:w="1418" w:type="dxa"/>
          </w:tcPr>
          <w:p w14:paraId="6D7B620D" w14:textId="4151AEE5" w:rsidR="00C96157" w:rsidRPr="002123BE" w:rsidRDefault="00C96157" w:rsidP="00C96157">
            <w:pPr>
              <w:pStyle w:val="Author"/>
            </w:pPr>
            <w:r w:rsidRPr="002123BE">
              <w:rPr>
                <w:rFonts w:hint="eastAsia"/>
              </w:rPr>
              <w:t>1</w:t>
            </w:r>
            <w:r>
              <w:rPr>
                <w:rFonts w:hint="eastAsia"/>
              </w:rPr>
              <w:t>7</w:t>
            </w:r>
            <w:r w:rsidRPr="002123BE">
              <w:rPr>
                <w:rFonts w:hint="eastAsia"/>
              </w:rPr>
              <w:t>:</w:t>
            </w:r>
            <w:r>
              <w:rPr>
                <w:rFonts w:hint="eastAsia"/>
              </w:rPr>
              <w:t>1</w:t>
            </w:r>
            <w:r w:rsidRPr="002123BE">
              <w:rPr>
                <w:rFonts w:hint="eastAsia"/>
              </w:rPr>
              <w:t>5-1</w:t>
            </w:r>
            <w:r>
              <w:rPr>
                <w:rFonts w:hint="eastAsia"/>
              </w:rPr>
              <w:t>7</w:t>
            </w:r>
            <w:r w:rsidRPr="002123BE">
              <w:rPr>
                <w:rFonts w:hint="eastAsia"/>
              </w:rPr>
              <w:t>:</w:t>
            </w:r>
            <w:r>
              <w:rPr>
                <w:rFonts w:hint="eastAsia"/>
              </w:rPr>
              <w:t>35</w:t>
            </w:r>
          </w:p>
        </w:tc>
        <w:tc>
          <w:tcPr>
            <w:tcW w:w="6237" w:type="dxa"/>
            <w:gridSpan w:val="2"/>
          </w:tcPr>
          <w:p w14:paraId="532E8CFC" w14:textId="77777777" w:rsidR="00C96157" w:rsidRPr="00EC556F" w:rsidRDefault="00C96157" w:rsidP="00C96157">
            <w:pPr>
              <w:pStyle w:val="Author"/>
            </w:pPr>
            <w:r w:rsidRPr="00B15AE7">
              <w:rPr>
                <w:b/>
                <w:bCs/>
                <w:color w:val="002060"/>
                <w:kern w:val="2"/>
                <w:szCs w:val="20"/>
                <w14:ligatures w14:val="standardContextual"/>
              </w:rPr>
              <w:t xml:space="preserve">Panel </w:t>
            </w:r>
            <w:r>
              <w:rPr>
                <w:rFonts w:hint="eastAsia"/>
                <w:b/>
                <w:bCs/>
                <w:color w:val="002060"/>
                <w:kern w:val="2"/>
                <w:szCs w:val="20"/>
                <w14:ligatures w14:val="standardContextual"/>
              </w:rPr>
              <w:t>D</w:t>
            </w:r>
            <w:r w:rsidRPr="00B15AE7">
              <w:rPr>
                <w:b/>
                <w:bCs/>
                <w:color w:val="002060"/>
                <w:kern w:val="2"/>
                <w:szCs w:val="20"/>
                <w14:ligatures w14:val="standardContextual"/>
              </w:rPr>
              <w:t>iscussion</w:t>
            </w:r>
          </w:p>
        </w:tc>
        <w:tc>
          <w:tcPr>
            <w:tcW w:w="2091" w:type="dxa"/>
          </w:tcPr>
          <w:p w14:paraId="5C93A9A3" w14:textId="77777777" w:rsidR="00770E81" w:rsidRDefault="00770E81" w:rsidP="00770E81">
            <w:pPr>
              <w:spacing w:line="360" w:lineRule="exact"/>
              <w:jc w:val="both"/>
              <w:rPr>
                <w:rFonts w:ascii="Arial" w:hAnsi="Arial" w:cs="Arial"/>
                <w:sz w:val="20"/>
                <w:szCs w:val="20"/>
                <w14:ligatures w14:val="none"/>
              </w:rPr>
            </w:pPr>
            <w:r w:rsidRPr="00770E81">
              <w:rPr>
                <w:rFonts w:ascii="Arial" w:hAnsi="Arial" w:cs="Arial"/>
                <w:sz w:val="20"/>
                <w:szCs w:val="20"/>
                <w14:ligatures w14:val="none"/>
              </w:rPr>
              <w:t>Charles Jia-Yin Hou</w:t>
            </w:r>
          </w:p>
          <w:p w14:paraId="3BE379E9" w14:textId="27DFC2AF" w:rsidR="00C96157" w:rsidRPr="003958BA" w:rsidRDefault="00770E81" w:rsidP="00770E81">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r w:rsidR="00C96157" w:rsidRPr="003958BA" w14:paraId="29AAA262" w14:textId="77777777" w:rsidTr="00020644">
        <w:tc>
          <w:tcPr>
            <w:tcW w:w="1418" w:type="dxa"/>
            <w:shd w:val="clear" w:color="auto" w:fill="C1F0C7" w:themeFill="accent3" w:themeFillTint="33"/>
          </w:tcPr>
          <w:p w14:paraId="4FD6D7D7" w14:textId="06DE4B1B" w:rsidR="00C96157" w:rsidRPr="002123BE" w:rsidRDefault="00C96157" w:rsidP="00C96157">
            <w:pPr>
              <w:pStyle w:val="Author"/>
            </w:pPr>
            <w:r w:rsidRPr="002123BE">
              <w:rPr>
                <w:rFonts w:hint="eastAsia"/>
              </w:rPr>
              <w:t>1</w:t>
            </w:r>
            <w:r>
              <w:rPr>
                <w:rFonts w:hint="eastAsia"/>
              </w:rPr>
              <w:t>7</w:t>
            </w:r>
            <w:r w:rsidRPr="002123BE">
              <w:rPr>
                <w:rFonts w:hint="eastAsia"/>
              </w:rPr>
              <w:t>:</w:t>
            </w:r>
            <w:r>
              <w:rPr>
                <w:rFonts w:hint="eastAsia"/>
              </w:rPr>
              <w:t>3</w:t>
            </w:r>
            <w:r w:rsidRPr="002123BE">
              <w:rPr>
                <w:rFonts w:hint="eastAsia"/>
              </w:rPr>
              <w:t>5-1</w:t>
            </w:r>
            <w:r>
              <w:rPr>
                <w:rFonts w:hint="eastAsia"/>
              </w:rPr>
              <w:t>7</w:t>
            </w:r>
            <w:r w:rsidRPr="002123BE">
              <w:rPr>
                <w:rFonts w:hint="eastAsia"/>
              </w:rPr>
              <w:t>:</w:t>
            </w:r>
            <w:r>
              <w:rPr>
                <w:rFonts w:hint="eastAsia"/>
              </w:rPr>
              <w:t>4</w:t>
            </w:r>
            <w:r w:rsidRPr="002123BE">
              <w:rPr>
                <w:rFonts w:hint="eastAsia"/>
              </w:rPr>
              <w:t>0</w:t>
            </w:r>
          </w:p>
        </w:tc>
        <w:tc>
          <w:tcPr>
            <w:tcW w:w="6237" w:type="dxa"/>
            <w:gridSpan w:val="2"/>
            <w:shd w:val="clear" w:color="auto" w:fill="C1F0C7" w:themeFill="accent3" w:themeFillTint="33"/>
          </w:tcPr>
          <w:p w14:paraId="5F27211A" w14:textId="77777777" w:rsidR="00C96157" w:rsidRPr="00113680" w:rsidRDefault="00C96157" w:rsidP="00C96157">
            <w:pPr>
              <w:pStyle w:val="Author"/>
            </w:pPr>
            <w:r>
              <w:rPr>
                <w:rFonts w:hint="eastAsia"/>
                <w:b/>
                <w:bCs/>
                <w:color w:val="002060"/>
                <w:szCs w:val="20"/>
              </w:rPr>
              <w:t>Closi</w:t>
            </w:r>
            <w:r w:rsidRPr="009D3636">
              <w:rPr>
                <w:b/>
                <w:bCs/>
                <w:color w:val="002060"/>
                <w:szCs w:val="20"/>
              </w:rPr>
              <w:t>ng</w:t>
            </w:r>
          </w:p>
        </w:tc>
        <w:tc>
          <w:tcPr>
            <w:tcW w:w="2091" w:type="dxa"/>
            <w:shd w:val="clear" w:color="auto" w:fill="C1F0C7" w:themeFill="accent3" w:themeFillTint="33"/>
          </w:tcPr>
          <w:p w14:paraId="2E1D45F3" w14:textId="77777777" w:rsidR="00C96157" w:rsidRDefault="00770E81" w:rsidP="00C96157">
            <w:pPr>
              <w:spacing w:line="360" w:lineRule="exact"/>
              <w:jc w:val="both"/>
              <w:rPr>
                <w:rFonts w:ascii="Arial" w:hAnsi="Arial" w:cs="Arial"/>
                <w:sz w:val="20"/>
                <w:szCs w:val="20"/>
                <w14:ligatures w14:val="none"/>
              </w:rPr>
            </w:pPr>
            <w:r w:rsidRPr="00770E81">
              <w:rPr>
                <w:rFonts w:ascii="Arial" w:hAnsi="Arial" w:cs="Arial"/>
                <w:sz w:val="20"/>
                <w:szCs w:val="20"/>
                <w14:ligatures w14:val="none"/>
              </w:rPr>
              <w:t>Charles Jia-Yin Hou</w:t>
            </w:r>
          </w:p>
          <w:p w14:paraId="7B2DDE00" w14:textId="6304DB82" w:rsidR="00770E81" w:rsidRPr="003958BA" w:rsidRDefault="00770E81" w:rsidP="00C96157">
            <w:pPr>
              <w:spacing w:line="360" w:lineRule="exact"/>
              <w:jc w:val="both"/>
              <w:rPr>
                <w:rFonts w:ascii="Arial" w:hAnsi="Arial" w:cs="Arial"/>
                <w:sz w:val="20"/>
                <w:szCs w:val="20"/>
                <w14:ligatures w14:val="none"/>
              </w:rPr>
            </w:pPr>
            <w:r>
              <w:rPr>
                <w:rFonts w:ascii="Arial" w:hAnsi="Arial" w:cs="Arial" w:hint="eastAsia"/>
                <w:sz w:val="20"/>
                <w:szCs w:val="20"/>
                <w14:ligatures w14:val="none"/>
              </w:rPr>
              <w:t>(Taiwan)</w:t>
            </w:r>
          </w:p>
        </w:tc>
      </w:tr>
    </w:tbl>
    <w:p w14:paraId="0A34D292" w14:textId="77777777" w:rsidR="00D4749C" w:rsidRDefault="00D4749C" w:rsidP="00D4749C"/>
    <w:p w14:paraId="37631E15" w14:textId="074097E6" w:rsidR="00345A3F" w:rsidRDefault="00345A3F" w:rsidP="007E2171">
      <w:r>
        <w:br w:type="page"/>
      </w:r>
    </w:p>
    <w:p w14:paraId="0542D867" w14:textId="77777777" w:rsidR="00345A3F" w:rsidRPr="00210386" w:rsidRDefault="00345A3F" w:rsidP="00345A3F">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5738"/>
        <w:gridCol w:w="279"/>
        <w:gridCol w:w="2212"/>
      </w:tblGrid>
      <w:tr w:rsidR="00345A3F" w:rsidRPr="00E601C8" w14:paraId="62AD7C1F" w14:textId="77777777" w:rsidTr="00551395">
        <w:trPr>
          <w:trHeight w:val="454"/>
        </w:trPr>
        <w:tc>
          <w:tcPr>
            <w:tcW w:w="7230" w:type="dxa"/>
            <w:gridSpan w:val="2"/>
            <w:shd w:val="clear" w:color="auto" w:fill="0070C0"/>
            <w:vAlign w:val="center"/>
          </w:tcPr>
          <w:p w14:paraId="26351E57" w14:textId="73B058B3" w:rsidR="00345A3F" w:rsidRPr="00D53BF6" w:rsidRDefault="00345A3F" w:rsidP="00551395">
            <w:pPr>
              <w:rPr>
                <w:rFonts w:ascii="Arial" w:hAnsi="Arial" w:cs="Arial"/>
                <w:b/>
                <w:bCs/>
                <w:color w:val="FFFFFF" w:themeColor="background1"/>
              </w:rPr>
            </w:pPr>
            <w:r>
              <w:rPr>
                <w:rFonts w:ascii="Arial" w:hAnsi="Arial" w:cs="Arial"/>
                <w:b/>
                <w:bCs/>
                <w:color w:val="FFFFFF" w:themeColor="background1"/>
              </w:rPr>
              <w:t>Plenary</w:t>
            </w:r>
            <w:r>
              <w:rPr>
                <w:rFonts w:ascii="Arial" w:hAnsi="Arial" w:cs="Arial" w:hint="eastAsia"/>
                <w:b/>
                <w:bCs/>
                <w:color w:val="FFFFFF" w:themeColor="background1"/>
              </w:rPr>
              <w:t xml:space="preserve"> Session</w:t>
            </w:r>
          </w:p>
        </w:tc>
        <w:tc>
          <w:tcPr>
            <w:tcW w:w="2516" w:type="dxa"/>
            <w:gridSpan w:val="2"/>
            <w:shd w:val="clear" w:color="auto" w:fill="0070C0"/>
            <w:vAlign w:val="center"/>
          </w:tcPr>
          <w:p w14:paraId="5ED9C027" w14:textId="4971A5B8" w:rsidR="00345A3F" w:rsidRPr="003776A8" w:rsidRDefault="00345A3F" w:rsidP="00551395">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ED26A9" w:rsidRPr="003958BA" w14:paraId="44F1413A" w14:textId="77777777" w:rsidTr="0003615A">
        <w:tc>
          <w:tcPr>
            <w:tcW w:w="1418" w:type="dxa"/>
            <w:shd w:val="clear" w:color="auto" w:fill="0D0D0D" w:themeFill="text1" w:themeFillTint="F2"/>
          </w:tcPr>
          <w:p w14:paraId="347F96F1" w14:textId="77777777" w:rsidR="00ED26A9" w:rsidRPr="00F97182" w:rsidRDefault="00ED26A9" w:rsidP="00551395">
            <w:pPr>
              <w:pStyle w:val="03"/>
              <w:jc w:val="both"/>
            </w:pPr>
            <w:r>
              <w:rPr>
                <w:rFonts w:hint="eastAsia"/>
              </w:rPr>
              <w:t>Time</w:t>
            </w:r>
          </w:p>
        </w:tc>
        <w:tc>
          <w:tcPr>
            <w:tcW w:w="6095" w:type="dxa"/>
            <w:gridSpan w:val="2"/>
            <w:shd w:val="clear" w:color="auto" w:fill="0D0D0D" w:themeFill="text1" w:themeFillTint="F2"/>
          </w:tcPr>
          <w:p w14:paraId="11865104" w14:textId="77777777" w:rsidR="00ED26A9" w:rsidRPr="003958BA" w:rsidRDefault="00ED26A9"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233" w:type="dxa"/>
            <w:shd w:val="clear" w:color="auto" w:fill="0D0D0D" w:themeFill="text1" w:themeFillTint="F2"/>
            <w:vAlign w:val="center"/>
          </w:tcPr>
          <w:p w14:paraId="68DEC325" w14:textId="77777777" w:rsidR="00ED26A9" w:rsidRPr="003958BA" w:rsidRDefault="00ED26A9"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ED26A9" w:rsidRPr="003958BA" w14:paraId="32894D61" w14:textId="77777777" w:rsidTr="0003615A">
        <w:tc>
          <w:tcPr>
            <w:tcW w:w="1418" w:type="dxa"/>
            <w:shd w:val="clear" w:color="auto" w:fill="CAEDFB" w:themeFill="accent4" w:themeFillTint="33"/>
          </w:tcPr>
          <w:p w14:paraId="76601F4A" w14:textId="1CD1349B" w:rsidR="00ED26A9" w:rsidRDefault="00ED26A9" w:rsidP="00551395">
            <w:pPr>
              <w:pStyle w:val="03"/>
              <w:jc w:val="both"/>
            </w:pPr>
            <w:r>
              <w:rPr>
                <w:rFonts w:hint="eastAsia"/>
              </w:rPr>
              <w:t>08:20-08:25</w:t>
            </w:r>
          </w:p>
        </w:tc>
        <w:tc>
          <w:tcPr>
            <w:tcW w:w="6095" w:type="dxa"/>
            <w:gridSpan w:val="2"/>
            <w:shd w:val="clear" w:color="auto" w:fill="CAEDFB" w:themeFill="accent4" w:themeFillTint="33"/>
          </w:tcPr>
          <w:p w14:paraId="0F005678" w14:textId="291AA95A" w:rsidR="00ED26A9" w:rsidRPr="005724CA" w:rsidRDefault="00ED26A9" w:rsidP="005724CA">
            <w:pPr>
              <w:pStyle w:val="Topic"/>
            </w:pPr>
            <w:r w:rsidRPr="005724CA">
              <w:t>T</w:t>
            </w:r>
            <w:r>
              <w:rPr>
                <w:rFonts w:hint="eastAsia"/>
              </w:rPr>
              <w:t>SOC</w:t>
            </w:r>
            <w:r w:rsidRPr="005724CA">
              <w:t xml:space="preserve"> President Address</w:t>
            </w:r>
          </w:p>
        </w:tc>
        <w:tc>
          <w:tcPr>
            <w:tcW w:w="2233" w:type="dxa"/>
            <w:shd w:val="clear" w:color="auto" w:fill="CAEDFB" w:themeFill="accent4" w:themeFillTint="33"/>
            <w:vAlign w:val="center"/>
          </w:tcPr>
          <w:p w14:paraId="2A689740" w14:textId="77777777" w:rsidR="00ED26A9" w:rsidRPr="001713D5" w:rsidRDefault="00ED26A9" w:rsidP="00BA641F">
            <w:pPr>
              <w:pStyle w:val="Author"/>
            </w:pPr>
            <w:r w:rsidRPr="001713D5">
              <w:t>Yi-Heng Li</w:t>
            </w:r>
          </w:p>
          <w:p w14:paraId="1B01E3B5" w14:textId="097F4580" w:rsidR="00ED26A9" w:rsidRPr="009F23FA" w:rsidRDefault="00ED26A9" w:rsidP="00BA641F">
            <w:pPr>
              <w:pStyle w:val="Author"/>
              <w:rPr>
                <w:szCs w:val="20"/>
                <w:highlight w:val="yellow"/>
              </w:rPr>
            </w:pPr>
            <w:r w:rsidRPr="001713D5">
              <w:rPr>
                <w:rFonts w:hint="eastAsia"/>
              </w:rPr>
              <w:t>(Taiwan)</w:t>
            </w:r>
          </w:p>
        </w:tc>
      </w:tr>
      <w:tr w:rsidR="00ED26A9" w:rsidRPr="003958BA" w14:paraId="48DFBB70" w14:textId="77777777" w:rsidTr="0003615A">
        <w:tc>
          <w:tcPr>
            <w:tcW w:w="1418" w:type="dxa"/>
          </w:tcPr>
          <w:p w14:paraId="586A45AC" w14:textId="4DE3E039" w:rsidR="00ED26A9" w:rsidRDefault="00ED26A9" w:rsidP="00551395">
            <w:pPr>
              <w:pStyle w:val="03"/>
              <w:jc w:val="both"/>
            </w:pPr>
            <w:r>
              <w:rPr>
                <w:rFonts w:hint="eastAsia"/>
              </w:rPr>
              <w:t>08:25-08:40</w:t>
            </w:r>
          </w:p>
        </w:tc>
        <w:tc>
          <w:tcPr>
            <w:tcW w:w="6095" w:type="dxa"/>
            <w:gridSpan w:val="2"/>
          </w:tcPr>
          <w:p w14:paraId="3AC35FBF" w14:textId="77777777" w:rsidR="00ED26A9" w:rsidRDefault="00ED26A9" w:rsidP="005724CA">
            <w:pPr>
              <w:pStyle w:val="Topic"/>
            </w:pPr>
            <w:r w:rsidRPr="005724CA">
              <w:t>Young Investigator Award Lecture</w:t>
            </w:r>
          </w:p>
          <w:p w14:paraId="11FFEF46" w14:textId="7D1313D2" w:rsidR="00ED26A9" w:rsidRPr="005724CA" w:rsidRDefault="0003615A" w:rsidP="005724CA">
            <w:pPr>
              <w:pStyle w:val="Author"/>
            </w:pPr>
            <w:r>
              <w:rPr>
                <w:rFonts w:hint="eastAsia"/>
              </w:rPr>
              <w:t xml:space="preserve">First Prize Winner </w:t>
            </w:r>
          </w:p>
        </w:tc>
        <w:tc>
          <w:tcPr>
            <w:tcW w:w="2233" w:type="dxa"/>
          </w:tcPr>
          <w:p w14:paraId="0F93AAB1" w14:textId="77777777" w:rsidR="00A323E4" w:rsidRPr="001713D5" w:rsidRDefault="00A323E4" w:rsidP="00A323E4">
            <w:pPr>
              <w:pStyle w:val="Author"/>
            </w:pPr>
            <w:r w:rsidRPr="001713D5">
              <w:t>Yi-Heng Li</w:t>
            </w:r>
          </w:p>
          <w:p w14:paraId="228AFB84" w14:textId="2F080E83" w:rsidR="00ED26A9" w:rsidRPr="009F23FA" w:rsidRDefault="00A323E4" w:rsidP="00A323E4">
            <w:pPr>
              <w:pStyle w:val="Author"/>
              <w:rPr>
                <w:szCs w:val="20"/>
                <w:highlight w:val="yellow"/>
              </w:rPr>
            </w:pPr>
            <w:r w:rsidRPr="001713D5">
              <w:rPr>
                <w:rFonts w:hint="eastAsia"/>
              </w:rPr>
              <w:t>(Taiwan)</w:t>
            </w:r>
          </w:p>
        </w:tc>
      </w:tr>
      <w:tr w:rsidR="00ED26A9" w:rsidRPr="003958BA" w14:paraId="0D06D89B" w14:textId="77777777" w:rsidTr="0003615A">
        <w:tc>
          <w:tcPr>
            <w:tcW w:w="1418" w:type="dxa"/>
            <w:shd w:val="clear" w:color="auto" w:fill="CAEDFB" w:themeFill="accent4" w:themeFillTint="33"/>
          </w:tcPr>
          <w:p w14:paraId="4A269247" w14:textId="03272ED9" w:rsidR="00ED26A9" w:rsidRDefault="00ED26A9" w:rsidP="00551395">
            <w:pPr>
              <w:pStyle w:val="03"/>
              <w:jc w:val="both"/>
            </w:pPr>
            <w:r>
              <w:rPr>
                <w:rFonts w:hint="eastAsia"/>
              </w:rPr>
              <w:t>08:40-09:00</w:t>
            </w:r>
          </w:p>
        </w:tc>
        <w:tc>
          <w:tcPr>
            <w:tcW w:w="6095" w:type="dxa"/>
            <w:gridSpan w:val="2"/>
            <w:shd w:val="clear" w:color="auto" w:fill="CAEDFB" w:themeFill="accent4" w:themeFillTint="33"/>
          </w:tcPr>
          <w:p w14:paraId="4218A9BF" w14:textId="77777777" w:rsidR="00ED26A9" w:rsidRDefault="00ED26A9" w:rsidP="005724CA">
            <w:pPr>
              <w:pStyle w:val="Topic"/>
            </w:pPr>
            <w:r w:rsidRPr="005724CA">
              <w:t>Nong Ting Award Lecture</w:t>
            </w:r>
          </w:p>
          <w:p w14:paraId="0D069DC8" w14:textId="4734E771" w:rsidR="00ED26A9" w:rsidRPr="005724CA" w:rsidRDefault="00ED26A9" w:rsidP="005724CA">
            <w:pPr>
              <w:pStyle w:val="Author"/>
            </w:pPr>
            <w:r w:rsidRPr="009F23FA">
              <w:rPr>
                <w:rFonts w:hint="eastAsia"/>
                <w:highlight w:val="yellow"/>
              </w:rPr>
              <w:t>TBA</w:t>
            </w:r>
          </w:p>
        </w:tc>
        <w:tc>
          <w:tcPr>
            <w:tcW w:w="2233" w:type="dxa"/>
            <w:shd w:val="clear" w:color="auto" w:fill="CAEDFB" w:themeFill="accent4" w:themeFillTint="33"/>
          </w:tcPr>
          <w:p w14:paraId="6F6D3355" w14:textId="77777777" w:rsidR="00ED26A9" w:rsidRDefault="00A323E4" w:rsidP="00BA641F">
            <w:pPr>
              <w:pStyle w:val="Author"/>
              <w:rPr>
                <w:szCs w:val="20"/>
              </w:rPr>
            </w:pPr>
            <w:r w:rsidRPr="00A323E4">
              <w:rPr>
                <w:szCs w:val="20"/>
              </w:rPr>
              <w:t>Jyh-Hong Chen</w:t>
            </w:r>
          </w:p>
          <w:p w14:paraId="51DFAD44" w14:textId="5F226BD0" w:rsidR="00A323E4" w:rsidRPr="009F23FA" w:rsidRDefault="00A323E4" w:rsidP="00BA641F">
            <w:pPr>
              <w:pStyle w:val="Author"/>
              <w:rPr>
                <w:szCs w:val="20"/>
                <w:highlight w:val="yellow"/>
              </w:rPr>
            </w:pPr>
            <w:r>
              <w:rPr>
                <w:rFonts w:hint="eastAsia"/>
                <w:szCs w:val="20"/>
              </w:rPr>
              <w:t>(Taiwan)</w:t>
            </w:r>
          </w:p>
        </w:tc>
      </w:tr>
      <w:tr w:rsidR="00ED26A9" w:rsidRPr="003958BA" w14:paraId="53C19A45" w14:textId="77777777" w:rsidTr="0003615A">
        <w:trPr>
          <w:trHeight w:val="462"/>
        </w:trPr>
        <w:tc>
          <w:tcPr>
            <w:tcW w:w="1418" w:type="dxa"/>
          </w:tcPr>
          <w:p w14:paraId="5AB0700C" w14:textId="6A20AEE1" w:rsidR="00ED26A9" w:rsidRDefault="00ED26A9" w:rsidP="00551395">
            <w:pPr>
              <w:pStyle w:val="03"/>
              <w:jc w:val="both"/>
            </w:pPr>
            <w:r>
              <w:rPr>
                <w:rFonts w:hint="eastAsia"/>
              </w:rPr>
              <w:t>09:00-09:</w:t>
            </w:r>
            <w:r w:rsidR="00140F74">
              <w:rPr>
                <w:rFonts w:hint="eastAsia"/>
              </w:rPr>
              <w:t>2</w:t>
            </w:r>
            <w:r>
              <w:rPr>
                <w:rFonts w:hint="eastAsia"/>
              </w:rPr>
              <w:t>0</w:t>
            </w:r>
          </w:p>
        </w:tc>
        <w:tc>
          <w:tcPr>
            <w:tcW w:w="6095" w:type="dxa"/>
            <w:gridSpan w:val="2"/>
          </w:tcPr>
          <w:p w14:paraId="396DE73F" w14:textId="77777777" w:rsidR="00F77042" w:rsidRDefault="00F77042" w:rsidP="001C0715">
            <w:pPr>
              <w:pStyle w:val="Author"/>
              <w:rPr>
                <w:b/>
                <w:bCs/>
                <w:color w:val="002060"/>
                <w:kern w:val="2"/>
                <w:szCs w:val="20"/>
                <w14:ligatures w14:val="standardContextual"/>
              </w:rPr>
            </w:pPr>
            <w:r w:rsidRPr="00F77042">
              <w:rPr>
                <w:b/>
                <w:bCs/>
                <w:color w:val="002060"/>
                <w:kern w:val="2"/>
                <w:szCs w:val="20"/>
                <w14:ligatures w14:val="standardContextual"/>
              </w:rPr>
              <w:t xml:space="preserve">A Lifespan Approach to Optimizing CV and Brain Health in Women </w:t>
            </w:r>
          </w:p>
          <w:p w14:paraId="7FA62C4D" w14:textId="5AB05306" w:rsidR="001C0715" w:rsidRPr="00FD5BFA" w:rsidRDefault="001C0715" w:rsidP="001C0715">
            <w:pPr>
              <w:pStyle w:val="Author"/>
            </w:pPr>
            <w:r w:rsidRPr="001C0715">
              <w:t>Stacey Rosen</w:t>
            </w:r>
            <w:r>
              <w:rPr>
                <w:rFonts w:hint="eastAsia"/>
              </w:rPr>
              <w:t xml:space="preserve"> (U.S.A.)</w:t>
            </w:r>
          </w:p>
        </w:tc>
        <w:tc>
          <w:tcPr>
            <w:tcW w:w="2233" w:type="dxa"/>
          </w:tcPr>
          <w:p w14:paraId="2A676E09" w14:textId="77777777" w:rsidR="00ED26A9" w:rsidRDefault="00A323E4" w:rsidP="00BA641F">
            <w:pPr>
              <w:pStyle w:val="Author"/>
              <w:rPr>
                <w:szCs w:val="20"/>
              </w:rPr>
            </w:pPr>
            <w:r w:rsidRPr="00A323E4">
              <w:rPr>
                <w:szCs w:val="20"/>
              </w:rPr>
              <w:t>Wen-Jone Chen</w:t>
            </w:r>
          </w:p>
          <w:p w14:paraId="24FE885A" w14:textId="331297AC" w:rsidR="00A323E4" w:rsidRPr="009F23FA" w:rsidRDefault="00A323E4" w:rsidP="00BA641F">
            <w:pPr>
              <w:pStyle w:val="Author"/>
              <w:rPr>
                <w:szCs w:val="20"/>
                <w:highlight w:val="yellow"/>
              </w:rPr>
            </w:pPr>
            <w:r>
              <w:rPr>
                <w:rFonts w:hint="eastAsia"/>
                <w:szCs w:val="20"/>
              </w:rPr>
              <w:t>(Taiwan)</w:t>
            </w:r>
          </w:p>
        </w:tc>
      </w:tr>
      <w:tr w:rsidR="00ED26A9" w:rsidRPr="003958BA" w14:paraId="3A7FA8DE" w14:textId="77777777" w:rsidTr="0003615A">
        <w:tc>
          <w:tcPr>
            <w:tcW w:w="1418" w:type="dxa"/>
            <w:shd w:val="clear" w:color="auto" w:fill="CAEDFB" w:themeFill="accent4" w:themeFillTint="33"/>
          </w:tcPr>
          <w:p w14:paraId="45481E09" w14:textId="50E79110" w:rsidR="00ED26A9" w:rsidRDefault="00ED26A9" w:rsidP="00551395">
            <w:pPr>
              <w:pStyle w:val="03"/>
              <w:jc w:val="both"/>
            </w:pPr>
            <w:r>
              <w:rPr>
                <w:rFonts w:hint="eastAsia"/>
              </w:rPr>
              <w:t>09:</w:t>
            </w:r>
            <w:r w:rsidR="00140F74">
              <w:rPr>
                <w:rFonts w:hint="eastAsia"/>
              </w:rPr>
              <w:t>2</w:t>
            </w:r>
            <w:r>
              <w:rPr>
                <w:rFonts w:hint="eastAsia"/>
              </w:rPr>
              <w:t>0-</w:t>
            </w:r>
            <w:r w:rsidR="00140F74">
              <w:rPr>
                <w:rFonts w:hint="eastAsia"/>
              </w:rPr>
              <w:t>09</w:t>
            </w:r>
            <w:r>
              <w:rPr>
                <w:rFonts w:hint="eastAsia"/>
              </w:rPr>
              <w:t>:</w:t>
            </w:r>
            <w:r w:rsidR="00140F74">
              <w:rPr>
                <w:rFonts w:hint="eastAsia"/>
              </w:rPr>
              <w:t>4</w:t>
            </w:r>
            <w:r>
              <w:rPr>
                <w:rFonts w:hint="eastAsia"/>
              </w:rPr>
              <w:t>0</w:t>
            </w:r>
          </w:p>
        </w:tc>
        <w:tc>
          <w:tcPr>
            <w:tcW w:w="6095" w:type="dxa"/>
            <w:gridSpan w:val="2"/>
            <w:shd w:val="clear" w:color="auto" w:fill="CAEDFB" w:themeFill="accent4" w:themeFillTint="33"/>
          </w:tcPr>
          <w:p w14:paraId="04775B00" w14:textId="391134CE" w:rsidR="00ED26A9" w:rsidRDefault="00E80CD8" w:rsidP="005724CA">
            <w:pPr>
              <w:pStyle w:val="Topic"/>
            </w:pPr>
            <w:r w:rsidRPr="00E80CD8">
              <w:t xml:space="preserve">Acute Coronary Syndromes - Recent Evidence </w:t>
            </w:r>
            <w:r>
              <w:rPr>
                <w:rFonts w:hint="eastAsia"/>
              </w:rPr>
              <w:t>a</w:t>
            </w:r>
            <w:r w:rsidRPr="00E80CD8">
              <w:t>nd Remaining Issues</w:t>
            </w:r>
            <w:r>
              <w:t xml:space="preserve"> </w:t>
            </w:r>
          </w:p>
          <w:p w14:paraId="5AB2CCF3" w14:textId="0FFEAA20" w:rsidR="00ED26A9" w:rsidRPr="00E00CEB" w:rsidRDefault="004334E7" w:rsidP="005724CA">
            <w:pPr>
              <w:pStyle w:val="Author"/>
            </w:pPr>
            <w:r w:rsidRPr="004334E7">
              <w:t>Franz Weidinger</w:t>
            </w:r>
            <w:r>
              <w:rPr>
                <w:rFonts w:hint="eastAsia"/>
              </w:rPr>
              <w:t xml:space="preserve"> (Austria)</w:t>
            </w:r>
          </w:p>
        </w:tc>
        <w:tc>
          <w:tcPr>
            <w:tcW w:w="2233" w:type="dxa"/>
            <w:shd w:val="clear" w:color="auto" w:fill="CAEDFB" w:themeFill="accent4" w:themeFillTint="33"/>
          </w:tcPr>
          <w:p w14:paraId="73BA8113" w14:textId="77777777" w:rsidR="00ED26A9" w:rsidRDefault="00F158C0" w:rsidP="00BA641F">
            <w:pPr>
              <w:pStyle w:val="Author"/>
              <w:rPr>
                <w:szCs w:val="20"/>
              </w:rPr>
            </w:pPr>
            <w:r w:rsidRPr="00F158C0">
              <w:rPr>
                <w:szCs w:val="20"/>
              </w:rPr>
              <w:t>Jiunn-Lee Lin</w:t>
            </w:r>
          </w:p>
          <w:p w14:paraId="186D771F" w14:textId="34B3410C" w:rsidR="00F158C0" w:rsidRPr="009F23FA" w:rsidRDefault="00F158C0" w:rsidP="00BA641F">
            <w:pPr>
              <w:pStyle w:val="Author"/>
              <w:rPr>
                <w:szCs w:val="20"/>
                <w:highlight w:val="yellow"/>
              </w:rPr>
            </w:pPr>
            <w:r>
              <w:rPr>
                <w:rFonts w:hint="eastAsia"/>
                <w:szCs w:val="20"/>
              </w:rPr>
              <w:t>(Taiwan)</w:t>
            </w:r>
          </w:p>
        </w:tc>
      </w:tr>
      <w:tr w:rsidR="00140F74" w:rsidRPr="003958BA" w14:paraId="1B316B48" w14:textId="77777777" w:rsidTr="00140F74">
        <w:tc>
          <w:tcPr>
            <w:tcW w:w="1418" w:type="dxa"/>
            <w:shd w:val="clear" w:color="auto" w:fill="auto"/>
          </w:tcPr>
          <w:p w14:paraId="4D9CA902" w14:textId="5828E0B4" w:rsidR="00140F74" w:rsidRDefault="00140F74" w:rsidP="00140F74">
            <w:pPr>
              <w:pStyle w:val="03"/>
              <w:jc w:val="both"/>
            </w:pPr>
            <w:r>
              <w:rPr>
                <w:rFonts w:hint="eastAsia"/>
              </w:rPr>
              <w:t>09:40-10:00</w:t>
            </w:r>
          </w:p>
        </w:tc>
        <w:tc>
          <w:tcPr>
            <w:tcW w:w="6095" w:type="dxa"/>
            <w:gridSpan w:val="2"/>
            <w:shd w:val="clear" w:color="auto" w:fill="auto"/>
          </w:tcPr>
          <w:p w14:paraId="57A732A7" w14:textId="77777777" w:rsidR="007C6217" w:rsidRDefault="007C6217" w:rsidP="007C6217">
            <w:pPr>
              <w:pStyle w:val="Topic"/>
            </w:pPr>
            <w:r>
              <w:rPr>
                <w:rFonts w:hint="eastAsia"/>
              </w:rPr>
              <w:t xml:space="preserve">Generative AI and Foundation Models in </w:t>
            </w:r>
            <w:r>
              <w:t>Cardiovascular</w:t>
            </w:r>
            <w:r>
              <w:rPr>
                <w:rFonts w:hint="eastAsia"/>
              </w:rPr>
              <w:t xml:space="preserve"> Medicine: Promise, Pitfalls, and Practical Evaluation</w:t>
            </w:r>
          </w:p>
          <w:p w14:paraId="0E0C7D7C" w14:textId="444F2807" w:rsidR="00140F74" w:rsidRDefault="007C6217" w:rsidP="007C6217">
            <w:pPr>
              <w:pStyle w:val="Author"/>
            </w:pPr>
            <w:r w:rsidRPr="004148E2">
              <w:t>James Zou</w:t>
            </w:r>
            <w:r>
              <w:rPr>
                <w:rFonts w:hint="eastAsia"/>
              </w:rPr>
              <w:t xml:space="preserve"> (U.S.A.)</w:t>
            </w:r>
          </w:p>
        </w:tc>
        <w:tc>
          <w:tcPr>
            <w:tcW w:w="2233" w:type="dxa"/>
            <w:shd w:val="clear" w:color="auto" w:fill="auto"/>
          </w:tcPr>
          <w:p w14:paraId="76C9DF30" w14:textId="178A13B9" w:rsidR="00140F74" w:rsidRDefault="00A50EBB" w:rsidP="00140F74">
            <w:pPr>
              <w:pStyle w:val="Author"/>
              <w:rPr>
                <w:szCs w:val="20"/>
              </w:rPr>
            </w:pPr>
            <w:r w:rsidRPr="00A50EBB">
              <w:rPr>
                <w:szCs w:val="20"/>
              </w:rPr>
              <w:t>San-Jou Yeh</w:t>
            </w:r>
          </w:p>
          <w:p w14:paraId="148A0D01" w14:textId="74B1C272" w:rsidR="00A50EBB" w:rsidRDefault="00A50EBB" w:rsidP="00140F74">
            <w:pPr>
              <w:pStyle w:val="Author"/>
              <w:rPr>
                <w:szCs w:val="20"/>
                <w:highlight w:val="yellow"/>
              </w:rPr>
            </w:pPr>
            <w:r>
              <w:rPr>
                <w:rFonts w:hint="eastAsia"/>
                <w:szCs w:val="20"/>
              </w:rPr>
              <w:t>(Taiwan)</w:t>
            </w:r>
          </w:p>
          <w:p w14:paraId="1036A3AA" w14:textId="05394994" w:rsidR="00A50EBB" w:rsidRPr="00A50EBB" w:rsidRDefault="00A50EBB" w:rsidP="00A50EBB">
            <w:pPr>
              <w:ind w:firstLineChars="200" w:firstLine="480"/>
              <w:rPr>
                <w:highlight w:val="yellow"/>
              </w:rPr>
            </w:pPr>
          </w:p>
        </w:tc>
      </w:tr>
    </w:tbl>
    <w:p w14:paraId="4CC0D848" w14:textId="77777777" w:rsidR="00345A3F" w:rsidRDefault="00345A3F" w:rsidP="00345A3F"/>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735"/>
        <w:gridCol w:w="559"/>
        <w:gridCol w:w="1932"/>
      </w:tblGrid>
      <w:tr w:rsidR="009D4187" w:rsidRPr="00E601C8" w14:paraId="179E114F" w14:textId="77777777" w:rsidTr="00551395">
        <w:trPr>
          <w:trHeight w:val="454"/>
        </w:trPr>
        <w:tc>
          <w:tcPr>
            <w:tcW w:w="7230" w:type="dxa"/>
            <w:gridSpan w:val="2"/>
            <w:shd w:val="clear" w:color="auto" w:fill="0070C0"/>
            <w:vAlign w:val="center"/>
          </w:tcPr>
          <w:p w14:paraId="207F8E75" w14:textId="6F33E7E0" w:rsidR="009D4187" w:rsidRPr="00D53BF6" w:rsidRDefault="004927F8" w:rsidP="00551395">
            <w:pPr>
              <w:rPr>
                <w:rFonts w:ascii="Arial" w:hAnsi="Arial" w:cs="Arial"/>
                <w:b/>
                <w:bCs/>
                <w:color w:val="FFFFFF" w:themeColor="background1"/>
              </w:rPr>
            </w:pPr>
            <w:r w:rsidRPr="004927F8">
              <w:rPr>
                <w:rFonts w:ascii="Arial" w:hAnsi="Arial" w:cs="Arial"/>
                <w:b/>
                <w:bCs/>
                <w:color w:val="FFFFFF" w:themeColor="background1"/>
              </w:rPr>
              <w:t>TSOC GENERAL ASSEMBLY</w:t>
            </w:r>
          </w:p>
        </w:tc>
        <w:tc>
          <w:tcPr>
            <w:tcW w:w="2516" w:type="dxa"/>
            <w:gridSpan w:val="2"/>
            <w:shd w:val="clear" w:color="auto" w:fill="0070C0"/>
            <w:vAlign w:val="center"/>
          </w:tcPr>
          <w:p w14:paraId="5888EAA1" w14:textId="77777777" w:rsidR="009D4187" w:rsidRPr="003776A8" w:rsidRDefault="009D4187" w:rsidP="00551395">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7A416C" w:rsidRPr="003958BA" w14:paraId="44DD6C93" w14:textId="77777777" w:rsidTr="00CA67B9">
        <w:tc>
          <w:tcPr>
            <w:tcW w:w="1418" w:type="dxa"/>
            <w:shd w:val="clear" w:color="auto" w:fill="0D0D0D" w:themeFill="text1" w:themeFillTint="F2"/>
          </w:tcPr>
          <w:p w14:paraId="260ACFFA" w14:textId="77777777" w:rsidR="007A416C" w:rsidRPr="00F97182" w:rsidRDefault="007A416C" w:rsidP="00551395">
            <w:pPr>
              <w:pStyle w:val="03"/>
              <w:jc w:val="both"/>
            </w:pPr>
            <w:r>
              <w:rPr>
                <w:rFonts w:hint="eastAsia"/>
              </w:rPr>
              <w:t>Time</w:t>
            </w:r>
          </w:p>
        </w:tc>
        <w:tc>
          <w:tcPr>
            <w:tcW w:w="6379" w:type="dxa"/>
            <w:gridSpan w:val="2"/>
            <w:shd w:val="clear" w:color="auto" w:fill="0D0D0D" w:themeFill="text1" w:themeFillTint="F2"/>
          </w:tcPr>
          <w:p w14:paraId="3E188204" w14:textId="77777777" w:rsidR="007A416C" w:rsidRPr="003958BA" w:rsidRDefault="007A416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4D40AA98" w14:textId="77777777" w:rsidR="007A416C" w:rsidRPr="003958BA" w:rsidRDefault="007A416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7A416C" w:rsidRPr="003958BA" w14:paraId="40043854" w14:textId="77777777" w:rsidTr="007B7B84">
        <w:tc>
          <w:tcPr>
            <w:tcW w:w="1418" w:type="dxa"/>
            <w:shd w:val="clear" w:color="auto" w:fill="CAEDFB" w:themeFill="accent4" w:themeFillTint="33"/>
          </w:tcPr>
          <w:p w14:paraId="7D9B17B1" w14:textId="422A1FD5" w:rsidR="007A416C" w:rsidRDefault="007A416C" w:rsidP="00551395">
            <w:pPr>
              <w:pStyle w:val="03"/>
              <w:jc w:val="both"/>
            </w:pPr>
            <w:r>
              <w:rPr>
                <w:rFonts w:hint="eastAsia"/>
              </w:rPr>
              <w:t>10:30-11:20</w:t>
            </w:r>
          </w:p>
        </w:tc>
        <w:tc>
          <w:tcPr>
            <w:tcW w:w="6379" w:type="dxa"/>
            <w:gridSpan w:val="2"/>
            <w:shd w:val="clear" w:color="auto" w:fill="CAEDFB" w:themeFill="accent4" w:themeFillTint="33"/>
          </w:tcPr>
          <w:p w14:paraId="4294EA7B" w14:textId="77777777" w:rsidR="007A416C" w:rsidRDefault="007A416C" w:rsidP="00551395">
            <w:pPr>
              <w:pStyle w:val="Topic"/>
            </w:pPr>
            <w:r w:rsidRPr="00934689">
              <w:t>TSOC General Assembly</w:t>
            </w:r>
          </w:p>
          <w:p w14:paraId="201CACA6" w14:textId="78C49BA4" w:rsidR="007A416C" w:rsidRPr="005724CA" w:rsidRDefault="007A416C" w:rsidP="00934689">
            <w:pPr>
              <w:pStyle w:val="Author"/>
            </w:pPr>
            <w:r w:rsidRPr="00934689">
              <w:t>I-Chang Hsieh</w:t>
            </w:r>
          </w:p>
        </w:tc>
        <w:tc>
          <w:tcPr>
            <w:tcW w:w="1949" w:type="dxa"/>
            <w:shd w:val="clear" w:color="auto" w:fill="CAEDFB" w:themeFill="accent4" w:themeFillTint="33"/>
            <w:vAlign w:val="center"/>
          </w:tcPr>
          <w:p w14:paraId="70FDBF28" w14:textId="77777777" w:rsidR="007A416C" w:rsidRPr="00934689" w:rsidRDefault="007A416C" w:rsidP="00934689">
            <w:pPr>
              <w:pStyle w:val="Author"/>
            </w:pPr>
            <w:r w:rsidRPr="00934689">
              <w:t>Yi-Heng Li</w:t>
            </w:r>
          </w:p>
          <w:p w14:paraId="40FCDF02" w14:textId="278F606B" w:rsidR="007A416C" w:rsidRPr="009F23FA" w:rsidRDefault="007A416C" w:rsidP="00934689">
            <w:pPr>
              <w:pStyle w:val="Author"/>
              <w:rPr>
                <w:highlight w:val="yellow"/>
              </w:rPr>
            </w:pPr>
            <w:r w:rsidRPr="00934689">
              <w:t>Hung-I Yeh</w:t>
            </w:r>
          </w:p>
        </w:tc>
      </w:tr>
    </w:tbl>
    <w:p w14:paraId="601CB3ED" w14:textId="77777777" w:rsidR="009D4187" w:rsidRDefault="009D4187" w:rsidP="009D4187"/>
    <w:p w14:paraId="541002A8" w14:textId="1AA0A7E0" w:rsidR="006B42B5" w:rsidRDefault="006B42B5" w:rsidP="007E2171">
      <w:r>
        <w:br w:type="page"/>
      </w:r>
    </w:p>
    <w:p w14:paraId="0D47D0DB" w14:textId="77777777" w:rsidR="00B5526C" w:rsidRPr="00210386" w:rsidRDefault="00B5526C" w:rsidP="00B5526C">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459"/>
        <w:gridCol w:w="559"/>
        <w:gridCol w:w="2212"/>
      </w:tblGrid>
      <w:tr w:rsidR="00772ED1" w:rsidRPr="00E601C8" w14:paraId="2F3FA7BD" w14:textId="77777777" w:rsidTr="00772ED1">
        <w:trPr>
          <w:trHeight w:val="454"/>
        </w:trPr>
        <w:tc>
          <w:tcPr>
            <w:tcW w:w="6946" w:type="dxa"/>
            <w:gridSpan w:val="2"/>
            <w:shd w:val="clear" w:color="auto" w:fill="275317" w:themeFill="accent6" w:themeFillShade="80"/>
            <w:vAlign w:val="center"/>
          </w:tcPr>
          <w:p w14:paraId="14510D9F" w14:textId="1085355A" w:rsidR="00772ED1" w:rsidRPr="00D53BF6" w:rsidRDefault="00772ED1" w:rsidP="00551395">
            <w:pPr>
              <w:rPr>
                <w:rFonts w:ascii="Arial" w:hAnsi="Arial" w:cs="Arial"/>
                <w:b/>
                <w:bCs/>
                <w:color w:val="FFFFFF" w:themeColor="background1"/>
              </w:rPr>
            </w:pPr>
            <w:r w:rsidRPr="00F361F7">
              <w:rPr>
                <w:rFonts w:ascii="Arial" w:hAnsi="Arial" w:cs="Arial"/>
                <w:b/>
                <w:bCs/>
                <w:color w:val="FFFFFF" w:themeColor="background1"/>
              </w:rPr>
              <w:t>AI</w:t>
            </w:r>
            <w:r>
              <w:rPr>
                <w:rFonts w:ascii="Arial" w:hAnsi="Arial" w:cs="Arial" w:hint="eastAsia"/>
                <w:b/>
                <w:bCs/>
                <w:color w:val="FFFFFF" w:themeColor="background1"/>
              </w:rPr>
              <w:t xml:space="preserve"> Session: Demo</w:t>
            </w:r>
          </w:p>
        </w:tc>
        <w:tc>
          <w:tcPr>
            <w:tcW w:w="2800" w:type="dxa"/>
            <w:gridSpan w:val="2"/>
            <w:shd w:val="clear" w:color="auto" w:fill="275317" w:themeFill="accent6" w:themeFillShade="80"/>
            <w:vAlign w:val="center"/>
          </w:tcPr>
          <w:p w14:paraId="44A2A924" w14:textId="4F7345FE" w:rsidR="00772ED1" w:rsidRPr="003776A8" w:rsidRDefault="00772ED1" w:rsidP="00551395">
            <w:pPr>
              <w:rPr>
                <w:rFonts w:ascii="Arial" w:hAnsi="Arial" w:cs="Arial"/>
                <w:b/>
                <w:bCs/>
                <w:color w:val="FFFFFF" w:themeColor="background1"/>
              </w:rPr>
            </w:pPr>
            <w:r w:rsidRPr="00A148C1">
              <w:rPr>
                <w:rFonts w:ascii="Arial" w:hAnsi="Arial" w:cs="Arial"/>
                <w:b/>
                <w:bCs/>
                <w:color w:val="FFFFFF" w:themeColor="background1"/>
              </w:rPr>
              <w:t>TSOC Theater, TWTC</w:t>
            </w:r>
          </w:p>
        </w:tc>
      </w:tr>
      <w:tr w:rsidR="009B5E76" w:rsidRPr="003958BA" w14:paraId="58C09DCA" w14:textId="77777777" w:rsidTr="00AD3A3C">
        <w:tc>
          <w:tcPr>
            <w:tcW w:w="1418" w:type="dxa"/>
            <w:shd w:val="clear" w:color="auto" w:fill="0D0D0D" w:themeFill="text1" w:themeFillTint="F2"/>
          </w:tcPr>
          <w:p w14:paraId="3812D973" w14:textId="77777777" w:rsidR="009B5E76" w:rsidRPr="00F97182" w:rsidRDefault="009B5E76" w:rsidP="00551395">
            <w:pPr>
              <w:pStyle w:val="03"/>
              <w:jc w:val="both"/>
            </w:pPr>
            <w:r>
              <w:rPr>
                <w:rFonts w:hint="eastAsia"/>
              </w:rPr>
              <w:t>Time</w:t>
            </w:r>
          </w:p>
        </w:tc>
        <w:tc>
          <w:tcPr>
            <w:tcW w:w="6095" w:type="dxa"/>
            <w:gridSpan w:val="2"/>
            <w:shd w:val="clear" w:color="auto" w:fill="0D0D0D" w:themeFill="text1" w:themeFillTint="F2"/>
          </w:tcPr>
          <w:p w14:paraId="41600188" w14:textId="77777777" w:rsidR="009B5E76" w:rsidRPr="003958BA" w:rsidRDefault="009B5E76"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233" w:type="dxa"/>
            <w:shd w:val="clear" w:color="auto" w:fill="0D0D0D" w:themeFill="text1" w:themeFillTint="F2"/>
            <w:vAlign w:val="center"/>
          </w:tcPr>
          <w:p w14:paraId="1B279660" w14:textId="77777777" w:rsidR="009B5E76" w:rsidRPr="003958BA" w:rsidRDefault="009B5E76"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AD3A3C" w:rsidRPr="003958BA" w14:paraId="345EBC6E" w14:textId="77777777" w:rsidTr="00AD3A3C">
        <w:tc>
          <w:tcPr>
            <w:tcW w:w="1418" w:type="dxa"/>
            <w:shd w:val="clear" w:color="auto" w:fill="C1F0C7" w:themeFill="accent3" w:themeFillTint="33"/>
          </w:tcPr>
          <w:p w14:paraId="70724212" w14:textId="0F503BD7" w:rsidR="00AD3A3C" w:rsidRPr="000D0D27" w:rsidRDefault="00AD3A3C" w:rsidP="00AD3A3C">
            <w:pPr>
              <w:pStyle w:val="03"/>
              <w:jc w:val="both"/>
            </w:pPr>
            <w:r w:rsidRPr="000D0D27">
              <w:rPr>
                <w:rFonts w:eastAsia="新細明體"/>
                <w:color w:val="000000"/>
                <w:kern w:val="0"/>
              </w:rPr>
              <w:t>10:00-10:0</w:t>
            </w:r>
            <w:r w:rsidR="00E257A3" w:rsidRPr="000D0D27">
              <w:rPr>
                <w:rFonts w:eastAsia="新細明體" w:hint="eastAsia"/>
                <w:color w:val="000000"/>
                <w:kern w:val="0"/>
              </w:rPr>
              <w:t>2</w:t>
            </w:r>
          </w:p>
        </w:tc>
        <w:tc>
          <w:tcPr>
            <w:tcW w:w="6095" w:type="dxa"/>
            <w:gridSpan w:val="2"/>
            <w:shd w:val="clear" w:color="auto" w:fill="C1F0C7" w:themeFill="accent3" w:themeFillTint="33"/>
          </w:tcPr>
          <w:p w14:paraId="2393EAFC" w14:textId="056B67CE" w:rsidR="00AD3A3C" w:rsidRPr="00080268" w:rsidRDefault="00AD3A3C" w:rsidP="00AD3A3C">
            <w:pPr>
              <w:pStyle w:val="Topic"/>
            </w:pPr>
            <w:r w:rsidRPr="00034A7D">
              <w:t>Opening </w:t>
            </w:r>
          </w:p>
        </w:tc>
        <w:tc>
          <w:tcPr>
            <w:tcW w:w="2233" w:type="dxa"/>
            <w:shd w:val="clear" w:color="auto" w:fill="C1F0C7" w:themeFill="accent3" w:themeFillTint="33"/>
          </w:tcPr>
          <w:p w14:paraId="37070DED" w14:textId="77777777" w:rsidR="00AD3A3C" w:rsidRDefault="00AD3A3C" w:rsidP="00AD3A3C">
            <w:pPr>
              <w:pStyle w:val="Author"/>
            </w:pPr>
            <w:r w:rsidRPr="00034A7D">
              <w:t>Chin-Sheng Lin</w:t>
            </w:r>
          </w:p>
          <w:p w14:paraId="7CAA8289" w14:textId="3B7FF5D7" w:rsidR="00AD3A3C" w:rsidRPr="003958BA" w:rsidRDefault="00AD3A3C" w:rsidP="00AD3A3C">
            <w:pPr>
              <w:pStyle w:val="Author"/>
            </w:pPr>
            <w:r w:rsidRPr="0022539B">
              <w:t>(Taiwan)</w:t>
            </w:r>
          </w:p>
        </w:tc>
      </w:tr>
      <w:tr w:rsidR="00AD3A3C" w:rsidRPr="003958BA" w14:paraId="2D72010A" w14:textId="77777777" w:rsidTr="00AD3A3C">
        <w:tc>
          <w:tcPr>
            <w:tcW w:w="1418" w:type="dxa"/>
          </w:tcPr>
          <w:p w14:paraId="316F88C6" w14:textId="1C8870D1" w:rsidR="00AD3A3C" w:rsidRPr="000D0D27" w:rsidRDefault="00AD3A3C" w:rsidP="00AD3A3C">
            <w:pPr>
              <w:pStyle w:val="03"/>
              <w:jc w:val="both"/>
            </w:pPr>
            <w:r w:rsidRPr="000D0D27">
              <w:rPr>
                <w:rFonts w:eastAsia="新細明體"/>
                <w:color w:val="000000"/>
                <w:kern w:val="0"/>
              </w:rPr>
              <w:t>10:0</w:t>
            </w:r>
            <w:r w:rsidR="00E257A3" w:rsidRPr="000D0D27">
              <w:rPr>
                <w:rFonts w:eastAsia="新細明體" w:hint="eastAsia"/>
                <w:color w:val="000000"/>
                <w:kern w:val="0"/>
              </w:rPr>
              <w:t>2</w:t>
            </w:r>
            <w:r w:rsidRPr="000D0D27">
              <w:rPr>
                <w:rFonts w:eastAsia="新細明體"/>
                <w:color w:val="000000"/>
                <w:kern w:val="0"/>
              </w:rPr>
              <w:t>-10:</w:t>
            </w:r>
            <w:r w:rsidR="00E257A3" w:rsidRPr="000D0D27">
              <w:rPr>
                <w:rFonts w:eastAsia="新細明體" w:hint="eastAsia"/>
                <w:color w:val="000000"/>
                <w:kern w:val="0"/>
              </w:rPr>
              <w:t>17</w:t>
            </w:r>
          </w:p>
        </w:tc>
        <w:tc>
          <w:tcPr>
            <w:tcW w:w="6095" w:type="dxa"/>
            <w:gridSpan w:val="2"/>
          </w:tcPr>
          <w:p w14:paraId="3031B776" w14:textId="77777777" w:rsidR="00AD3A3C" w:rsidRPr="0022539B" w:rsidRDefault="00AD3A3C" w:rsidP="00AD3A3C">
            <w:pPr>
              <w:pStyle w:val="Topic"/>
              <w:rPr>
                <w:rFonts w:ascii="新細明體" w:hAnsi="新細明體" w:cs="新細明體"/>
                <w:szCs w:val="24"/>
              </w:rPr>
            </w:pPr>
            <w:r w:rsidRPr="0022539B">
              <w:t xml:space="preserve">A Deep Learning Framework Based on Large-Scale Cardiac  Ultrasound Databases to Improve Diagnostic accuracy . </w:t>
            </w:r>
          </w:p>
          <w:p w14:paraId="2E29E8E2" w14:textId="7E57EF19" w:rsidR="00AD3A3C" w:rsidRPr="00080268" w:rsidRDefault="00AD3A3C" w:rsidP="00AD3A3C">
            <w:pPr>
              <w:pStyle w:val="Author"/>
            </w:pPr>
            <w:r w:rsidRPr="0022539B">
              <w:t>Wei-Wen Lin(Taiwan)</w:t>
            </w:r>
          </w:p>
        </w:tc>
        <w:tc>
          <w:tcPr>
            <w:tcW w:w="2233" w:type="dxa"/>
          </w:tcPr>
          <w:p w14:paraId="5B135721" w14:textId="77777777" w:rsidR="00AD3A3C" w:rsidRDefault="00AD3A3C" w:rsidP="00AD3A3C">
            <w:pPr>
              <w:pStyle w:val="Author"/>
            </w:pPr>
            <w:r w:rsidRPr="00034A7D">
              <w:t>Yenn-Jiang Lin</w:t>
            </w:r>
          </w:p>
          <w:p w14:paraId="18D7E4D2" w14:textId="10026E40" w:rsidR="00AD3A3C" w:rsidRPr="00080268" w:rsidRDefault="00AD3A3C" w:rsidP="00AD3A3C">
            <w:pPr>
              <w:pStyle w:val="Author"/>
            </w:pPr>
            <w:r w:rsidRPr="0022539B">
              <w:t>(Taiwan)</w:t>
            </w:r>
          </w:p>
        </w:tc>
      </w:tr>
      <w:tr w:rsidR="00AD3A3C" w:rsidRPr="003958BA" w14:paraId="78F90502" w14:textId="77777777" w:rsidTr="00AD3A3C">
        <w:tc>
          <w:tcPr>
            <w:tcW w:w="1418" w:type="dxa"/>
            <w:shd w:val="clear" w:color="auto" w:fill="C1F0C7" w:themeFill="accent3" w:themeFillTint="33"/>
          </w:tcPr>
          <w:p w14:paraId="099EB1AE" w14:textId="34733DE9" w:rsidR="00AD3A3C" w:rsidRPr="000D0D27" w:rsidRDefault="00AD3A3C" w:rsidP="00AD3A3C">
            <w:pPr>
              <w:pStyle w:val="03"/>
              <w:jc w:val="both"/>
            </w:pPr>
            <w:r w:rsidRPr="000D0D27">
              <w:rPr>
                <w:rFonts w:eastAsia="新細明體"/>
                <w:color w:val="000000"/>
                <w:kern w:val="0"/>
              </w:rPr>
              <w:t>10:</w:t>
            </w:r>
            <w:r w:rsidR="00E257A3" w:rsidRPr="000D0D27">
              <w:rPr>
                <w:rFonts w:eastAsia="新細明體" w:hint="eastAsia"/>
                <w:color w:val="000000"/>
                <w:kern w:val="0"/>
              </w:rPr>
              <w:t>17</w:t>
            </w:r>
            <w:r w:rsidRPr="000D0D27">
              <w:rPr>
                <w:rFonts w:eastAsia="新細明體"/>
                <w:color w:val="000000"/>
                <w:kern w:val="0"/>
              </w:rPr>
              <w:t>-10:</w:t>
            </w:r>
            <w:r w:rsidR="00E257A3" w:rsidRPr="000D0D27">
              <w:rPr>
                <w:rFonts w:eastAsia="新細明體" w:hint="eastAsia"/>
                <w:color w:val="000000"/>
                <w:kern w:val="0"/>
              </w:rPr>
              <w:t>32</w:t>
            </w:r>
          </w:p>
        </w:tc>
        <w:tc>
          <w:tcPr>
            <w:tcW w:w="6095" w:type="dxa"/>
            <w:gridSpan w:val="2"/>
            <w:shd w:val="clear" w:color="auto" w:fill="C1F0C7" w:themeFill="accent3" w:themeFillTint="33"/>
          </w:tcPr>
          <w:p w14:paraId="5E5CD74E" w14:textId="77777777" w:rsidR="00AD3A3C" w:rsidRPr="0022539B" w:rsidRDefault="00AD3A3C" w:rsidP="00AD3A3C">
            <w:pPr>
              <w:pStyle w:val="Topic"/>
              <w:rPr>
                <w:rFonts w:ascii="新細明體" w:hAnsi="新細明體" w:cs="新細明體"/>
                <w:szCs w:val="24"/>
              </w:rPr>
            </w:pPr>
            <w:r w:rsidRPr="0022539B">
              <w:t xml:space="preserve">AI-Enabled ECG for Holistic Cardiovascular Risk Assessment: Bridging Hospital and Community Care </w:t>
            </w:r>
          </w:p>
          <w:p w14:paraId="437C46FD" w14:textId="2ABCB729" w:rsidR="00AD3A3C" w:rsidRPr="00080268" w:rsidRDefault="00AD3A3C" w:rsidP="00AD3A3C">
            <w:pPr>
              <w:pStyle w:val="Author"/>
            </w:pPr>
            <w:r w:rsidRPr="0022539B">
              <w:t>Wei-Ting Liu (Taiwan)</w:t>
            </w:r>
          </w:p>
        </w:tc>
        <w:tc>
          <w:tcPr>
            <w:tcW w:w="2233" w:type="dxa"/>
            <w:shd w:val="clear" w:color="auto" w:fill="C1F0C7" w:themeFill="accent3" w:themeFillTint="33"/>
          </w:tcPr>
          <w:p w14:paraId="297ABBF7" w14:textId="77777777" w:rsidR="00AD3A3C" w:rsidRPr="00AD3A3C" w:rsidRDefault="00AD3A3C" w:rsidP="00AD3A3C">
            <w:pPr>
              <w:pStyle w:val="Author"/>
            </w:pPr>
            <w:r w:rsidRPr="00AD3A3C">
              <w:t>Wen-Yu Lin</w:t>
            </w:r>
          </w:p>
          <w:p w14:paraId="11BC1EDF" w14:textId="6489CE24" w:rsidR="00AD3A3C" w:rsidRPr="00080268" w:rsidRDefault="00AD3A3C" w:rsidP="00AD3A3C">
            <w:pPr>
              <w:pStyle w:val="Author"/>
            </w:pPr>
            <w:r w:rsidRPr="00AD3A3C">
              <w:t>(Taiwan)</w:t>
            </w:r>
          </w:p>
        </w:tc>
      </w:tr>
      <w:tr w:rsidR="00AD3A3C" w:rsidRPr="003958BA" w14:paraId="24ED20E8" w14:textId="77777777" w:rsidTr="00AD3A3C">
        <w:tc>
          <w:tcPr>
            <w:tcW w:w="1418" w:type="dxa"/>
          </w:tcPr>
          <w:p w14:paraId="0442202E" w14:textId="27098408" w:rsidR="00AD3A3C" w:rsidRPr="000D0D27" w:rsidRDefault="00AD3A3C" w:rsidP="00AD3A3C">
            <w:pPr>
              <w:pStyle w:val="03"/>
              <w:jc w:val="both"/>
            </w:pPr>
            <w:r w:rsidRPr="000D0D27">
              <w:rPr>
                <w:rFonts w:eastAsia="新細明體"/>
                <w:color w:val="000000"/>
                <w:kern w:val="0"/>
              </w:rPr>
              <w:t>10:</w:t>
            </w:r>
            <w:r w:rsidR="00E257A3" w:rsidRPr="000D0D27">
              <w:rPr>
                <w:rFonts w:eastAsia="新細明體" w:hint="eastAsia"/>
                <w:color w:val="000000"/>
                <w:kern w:val="0"/>
              </w:rPr>
              <w:t>32</w:t>
            </w:r>
            <w:r w:rsidRPr="000D0D27">
              <w:rPr>
                <w:rFonts w:eastAsia="新細明體"/>
                <w:color w:val="000000"/>
                <w:kern w:val="0"/>
              </w:rPr>
              <w:t>-10:</w:t>
            </w:r>
            <w:r w:rsidR="00E257A3" w:rsidRPr="000D0D27">
              <w:rPr>
                <w:rFonts w:eastAsia="新細明體" w:hint="eastAsia"/>
                <w:color w:val="000000"/>
                <w:kern w:val="0"/>
              </w:rPr>
              <w:t>47</w:t>
            </w:r>
          </w:p>
        </w:tc>
        <w:tc>
          <w:tcPr>
            <w:tcW w:w="6095" w:type="dxa"/>
            <w:gridSpan w:val="2"/>
          </w:tcPr>
          <w:p w14:paraId="3C94BAA4" w14:textId="77777777" w:rsidR="00AD3A3C" w:rsidRPr="0022539B" w:rsidRDefault="00AD3A3C" w:rsidP="00AD3A3C">
            <w:pPr>
              <w:pStyle w:val="Topic"/>
            </w:pPr>
            <w:r w:rsidRPr="0022539B">
              <w:t>AI-enabled portable ECG machine for clini</w:t>
            </w:r>
            <w:r w:rsidRPr="0022539B">
              <w:rPr>
                <w:rFonts w:hint="eastAsia"/>
              </w:rPr>
              <w:t>c</w:t>
            </w:r>
            <w:r w:rsidRPr="0022539B">
              <w:t>s</w:t>
            </w:r>
          </w:p>
          <w:p w14:paraId="373B9139" w14:textId="30C90D35" w:rsidR="00AD3A3C" w:rsidRPr="00080268" w:rsidRDefault="00AD3A3C" w:rsidP="00AD3A3C">
            <w:pPr>
              <w:pStyle w:val="Author"/>
            </w:pPr>
            <w:r w:rsidRPr="0022539B">
              <w:t>Dung-Jang Tsai (Taiwan)</w:t>
            </w:r>
          </w:p>
        </w:tc>
        <w:tc>
          <w:tcPr>
            <w:tcW w:w="2233" w:type="dxa"/>
          </w:tcPr>
          <w:p w14:paraId="0FCDC3FD" w14:textId="77777777" w:rsidR="003075A1" w:rsidRPr="00462950" w:rsidRDefault="003075A1" w:rsidP="003075A1">
            <w:pPr>
              <w:pStyle w:val="Author"/>
              <w:rPr>
                <w:color w:val="000000" w:themeColor="text1"/>
              </w:rPr>
            </w:pPr>
            <w:r w:rsidRPr="00462950">
              <w:rPr>
                <w:color w:val="000000" w:themeColor="text1"/>
              </w:rPr>
              <w:t>Yi-Yao Chang</w:t>
            </w:r>
          </w:p>
          <w:p w14:paraId="033F0D47" w14:textId="66313605" w:rsidR="003075A1" w:rsidRPr="00462950" w:rsidRDefault="003075A1" w:rsidP="003075A1">
            <w:pPr>
              <w:pStyle w:val="Author"/>
              <w:rPr>
                <w:color w:val="000000" w:themeColor="text1"/>
              </w:rPr>
            </w:pPr>
            <w:r w:rsidRPr="00462950">
              <w:rPr>
                <w:color w:val="000000" w:themeColor="text1"/>
              </w:rPr>
              <w:t>(Taiwan)</w:t>
            </w:r>
          </w:p>
        </w:tc>
      </w:tr>
      <w:tr w:rsidR="00AD3A3C" w:rsidRPr="003958BA" w14:paraId="71320171" w14:textId="77777777" w:rsidTr="00AD3A3C">
        <w:tc>
          <w:tcPr>
            <w:tcW w:w="1418" w:type="dxa"/>
            <w:shd w:val="clear" w:color="auto" w:fill="C1F0C7" w:themeFill="accent3" w:themeFillTint="33"/>
          </w:tcPr>
          <w:p w14:paraId="38141C08" w14:textId="2A0ACDED" w:rsidR="00AD3A3C" w:rsidRPr="000D0D27" w:rsidRDefault="00AD3A3C" w:rsidP="00AD3A3C">
            <w:pPr>
              <w:pStyle w:val="03"/>
              <w:jc w:val="both"/>
            </w:pPr>
            <w:r w:rsidRPr="000D0D27">
              <w:rPr>
                <w:rFonts w:eastAsia="新細明體"/>
                <w:color w:val="000000"/>
                <w:kern w:val="0"/>
              </w:rPr>
              <w:t>10:</w:t>
            </w:r>
            <w:r w:rsidR="00E257A3" w:rsidRPr="000D0D27">
              <w:rPr>
                <w:rFonts w:eastAsia="新細明體" w:hint="eastAsia"/>
                <w:color w:val="000000"/>
                <w:kern w:val="0"/>
              </w:rPr>
              <w:t>47</w:t>
            </w:r>
            <w:r w:rsidRPr="000D0D27">
              <w:rPr>
                <w:rFonts w:eastAsia="新細明體"/>
                <w:color w:val="000000"/>
                <w:kern w:val="0"/>
              </w:rPr>
              <w:t>-1</w:t>
            </w:r>
            <w:r w:rsidR="000D0D27" w:rsidRPr="000D0D27">
              <w:rPr>
                <w:rFonts w:eastAsia="新細明體" w:hint="eastAsia"/>
                <w:color w:val="000000"/>
                <w:kern w:val="0"/>
              </w:rPr>
              <w:t>1</w:t>
            </w:r>
            <w:r w:rsidRPr="000D0D27">
              <w:rPr>
                <w:rFonts w:eastAsia="新細明體"/>
                <w:color w:val="000000"/>
                <w:kern w:val="0"/>
              </w:rPr>
              <w:t>:</w:t>
            </w:r>
            <w:r w:rsidR="000D0D27" w:rsidRPr="000D0D27">
              <w:rPr>
                <w:rFonts w:eastAsia="新細明體" w:hint="eastAsia"/>
                <w:color w:val="000000"/>
                <w:kern w:val="0"/>
              </w:rPr>
              <w:t>02</w:t>
            </w:r>
          </w:p>
        </w:tc>
        <w:tc>
          <w:tcPr>
            <w:tcW w:w="6095" w:type="dxa"/>
            <w:gridSpan w:val="2"/>
            <w:shd w:val="clear" w:color="auto" w:fill="C1F0C7" w:themeFill="accent3" w:themeFillTint="33"/>
          </w:tcPr>
          <w:p w14:paraId="2D03701C" w14:textId="77777777" w:rsidR="00AD3A3C" w:rsidRPr="0022539B" w:rsidRDefault="00AD3A3C" w:rsidP="00AD3A3C">
            <w:pPr>
              <w:pStyle w:val="Topic"/>
              <w:rPr>
                <w:rFonts w:ascii="新細明體" w:hAnsi="新細明體" w:cs="新細明體"/>
                <w:szCs w:val="24"/>
              </w:rPr>
            </w:pPr>
            <w:r w:rsidRPr="0022539B">
              <w:t>Generative AI-Driven Case Management System: Automated Quality Monitoring and Intelligent Alerts in Cardiovascular Care </w:t>
            </w:r>
          </w:p>
          <w:p w14:paraId="48761A75" w14:textId="77F0B963" w:rsidR="00AD3A3C" w:rsidRPr="00080268" w:rsidRDefault="00AD3A3C" w:rsidP="00AD3A3C">
            <w:pPr>
              <w:pStyle w:val="Author"/>
            </w:pPr>
            <w:r w:rsidRPr="0022539B">
              <w:t>Chia-Te Liao (Taiwan)</w:t>
            </w:r>
          </w:p>
        </w:tc>
        <w:tc>
          <w:tcPr>
            <w:tcW w:w="2233" w:type="dxa"/>
            <w:shd w:val="clear" w:color="auto" w:fill="C1F0C7" w:themeFill="accent3" w:themeFillTint="33"/>
          </w:tcPr>
          <w:p w14:paraId="7E42E821" w14:textId="77777777" w:rsidR="00AD3A3C" w:rsidRPr="00462950" w:rsidRDefault="00AD3A3C" w:rsidP="00AD3A3C">
            <w:pPr>
              <w:pStyle w:val="Author"/>
              <w:rPr>
                <w:color w:val="000000" w:themeColor="text1"/>
              </w:rPr>
            </w:pPr>
            <w:r w:rsidRPr="00462950">
              <w:rPr>
                <w:color w:val="000000" w:themeColor="text1"/>
              </w:rPr>
              <w:t>Zhih-Cherng Chen</w:t>
            </w:r>
          </w:p>
          <w:p w14:paraId="75E1C43B" w14:textId="67D0286E" w:rsidR="00AD3A3C" w:rsidRPr="00462950" w:rsidRDefault="00AD3A3C" w:rsidP="00AD3A3C">
            <w:pPr>
              <w:pStyle w:val="Author"/>
              <w:rPr>
                <w:color w:val="000000" w:themeColor="text1"/>
              </w:rPr>
            </w:pPr>
            <w:r w:rsidRPr="00462950">
              <w:rPr>
                <w:color w:val="000000" w:themeColor="text1"/>
              </w:rPr>
              <w:t>(Taiwan)</w:t>
            </w:r>
          </w:p>
        </w:tc>
      </w:tr>
      <w:tr w:rsidR="003D2BBC" w:rsidRPr="003958BA" w14:paraId="1B677437" w14:textId="77777777" w:rsidTr="00AD3A3C">
        <w:tc>
          <w:tcPr>
            <w:tcW w:w="1418" w:type="dxa"/>
          </w:tcPr>
          <w:p w14:paraId="266E4F8D" w14:textId="640D8124" w:rsidR="003D2BBC" w:rsidRPr="000D0D27" w:rsidRDefault="003D2BBC" w:rsidP="003D2BBC">
            <w:pPr>
              <w:pStyle w:val="03"/>
              <w:jc w:val="both"/>
            </w:pPr>
            <w:r w:rsidRPr="000D0D27">
              <w:rPr>
                <w:rFonts w:eastAsia="新細明體"/>
                <w:color w:val="000000"/>
                <w:kern w:val="0"/>
              </w:rPr>
              <w:t>1</w:t>
            </w:r>
            <w:r w:rsidRPr="000D0D27">
              <w:rPr>
                <w:rFonts w:eastAsia="新細明體" w:hint="eastAsia"/>
                <w:color w:val="000000"/>
                <w:kern w:val="0"/>
              </w:rPr>
              <w:t>1</w:t>
            </w:r>
            <w:r w:rsidRPr="000D0D27">
              <w:rPr>
                <w:rFonts w:eastAsia="新細明體"/>
                <w:color w:val="000000"/>
                <w:kern w:val="0"/>
              </w:rPr>
              <w:t>:</w:t>
            </w:r>
            <w:r w:rsidRPr="000D0D27">
              <w:rPr>
                <w:rFonts w:eastAsia="新細明體" w:hint="eastAsia"/>
                <w:color w:val="000000"/>
                <w:kern w:val="0"/>
              </w:rPr>
              <w:t>02</w:t>
            </w:r>
            <w:r w:rsidRPr="000D0D27">
              <w:rPr>
                <w:rFonts w:eastAsia="新細明體"/>
                <w:color w:val="000000"/>
                <w:kern w:val="0"/>
              </w:rPr>
              <w:t>-11:</w:t>
            </w:r>
            <w:r w:rsidRPr="000D0D27">
              <w:rPr>
                <w:rFonts w:eastAsia="新細明體" w:hint="eastAsia"/>
                <w:color w:val="000000"/>
                <w:kern w:val="0"/>
              </w:rPr>
              <w:t>17</w:t>
            </w:r>
          </w:p>
        </w:tc>
        <w:tc>
          <w:tcPr>
            <w:tcW w:w="6095" w:type="dxa"/>
            <w:gridSpan w:val="2"/>
          </w:tcPr>
          <w:p w14:paraId="40A80309" w14:textId="77777777" w:rsidR="003D2BBC" w:rsidRPr="00AD3A3C" w:rsidRDefault="003D2BBC" w:rsidP="003D2BBC">
            <w:pPr>
              <w:pStyle w:val="Author"/>
              <w:rPr>
                <w:b/>
                <w:bCs/>
                <w:color w:val="002060"/>
                <w:kern w:val="2"/>
                <w:szCs w:val="20"/>
                <w14:ligatures w14:val="standardContextual"/>
              </w:rPr>
            </w:pPr>
            <w:r w:rsidRPr="00AD3A3C">
              <w:rPr>
                <w:b/>
                <w:bCs/>
                <w:color w:val="002060"/>
                <w:kern w:val="2"/>
                <w:szCs w:val="20"/>
                <w14:ligatures w14:val="standardContextual"/>
              </w:rPr>
              <w:t>AI-Enabled Echocardiography in Cancer Therapy–Related Cardiac Dysfunction</w:t>
            </w:r>
          </w:p>
          <w:p w14:paraId="26DEB3D5" w14:textId="0889492D" w:rsidR="003D2BBC" w:rsidRPr="00AD3A3C" w:rsidRDefault="003D2BBC" w:rsidP="003D2BBC">
            <w:pPr>
              <w:pStyle w:val="Author"/>
            </w:pPr>
            <w:r w:rsidRPr="00AD3A3C">
              <w:t>Chang-En Lin (Taiwan)</w:t>
            </w:r>
          </w:p>
        </w:tc>
        <w:tc>
          <w:tcPr>
            <w:tcW w:w="2233" w:type="dxa"/>
          </w:tcPr>
          <w:p w14:paraId="4AA144F2" w14:textId="77777777" w:rsidR="003D2BBC" w:rsidRPr="00462950" w:rsidRDefault="003D2BBC" w:rsidP="003D2BBC">
            <w:pPr>
              <w:pStyle w:val="Author"/>
              <w:rPr>
                <w:color w:val="000000" w:themeColor="text1"/>
              </w:rPr>
            </w:pPr>
            <w:r w:rsidRPr="00462950">
              <w:rPr>
                <w:rFonts w:hint="eastAsia"/>
                <w:color w:val="000000" w:themeColor="text1"/>
              </w:rPr>
              <w:t>Mi</w:t>
            </w:r>
            <w:r w:rsidRPr="00462950">
              <w:rPr>
                <w:color w:val="000000" w:themeColor="text1"/>
              </w:rPr>
              <w:t>ng-Jui Hung</w:t>
            </w:r>
          </w:p>
          <w:p w14:paraId="48A5CAF2" w14:textId="27DEDA86" w:rsidR="003D2BBC" w:rsidRPr="00462950" w:rsidRDefault="003D2BBC" w:rsidP="003D2BBC">
            <w:pPr>
              <w:pStyle w:val="Author"/>
              <w:rPr>
                <w:color w:val="000000" w:themeColor="text1"/>
              </w:rPr>
            </w:pPr>
            <w:r w:rsidRPr="00462950">
              <w:rPr>
                <w:color w:val="000000" w:themeColor="text1"/>
              </w:rPr>
              <w:t>(Taiwan)</w:t>
            </w:r>
          </w:p>
        </w:tc>
      </w:tr>
      <w:tr w:rsidR="003D2BBC" w:rsidRPr="003958BA" w14:paraId="7AC50390" w14:textId="77777777" w:rsidTr="004E1222">
        <w:tc>
          <w:tcPr>
            <w:tcW w:w="1418" w:type="dxa"/>
            <w:shd w:val="clear" w:color="auto" w:fill="C1F0C7" w:themeFill="accent3" w:themeFillTint="33"/>
          </w:tcPr>
          <w:p w14:paraId="3C0FF08E" w14:textId="6CD5ECCA" w:rsidR="003D2BBC" w:rsidRPr="000D0D27" w:rsidRDefault="003D2BBC" w:rsidP="003D2BBC">
            <w:pPr>
              <w:pStyle w:val="03"/>
              <w:jc w:val="both"/>
            </w:pPr>
            <w:r w:rsidRPr="000D0D27">
              <w:rPr>
                <w:rFonts w:eastAsia="新細明體"/>
                <w:color w:val="000000"/>
                <w:kern w:val="0"/>
              </w:rPr>
              <w:t>11:1</w:t>
            </w:r>
            <w:r w:rsidRPr="000D0D27">
              <w:rPr>
                <w:rFonts w:eastAsia="新細明體" w:hint="eastAsia"/>
                <w:color w:val="000000"/>
                <w:kern w:val="0"/>
              </w:rPr>
              <w:t>7</w:t>
            </w:r>
            <w:r w:rsidRPr="000D0D27">
              <w:rPr>
                <w:rFonts w:eastAsia="新細明體"/>
                <w:color w:val="000000"/>
                <w:kern w:val="0"/>
              </w:rPr>
              <w:t>-11:20</w:t>
            </w:r>
          </w:p>
        </w:tc>
        <w:tc>
          <w:tcPr>
            <w:tcW w:w="6095" w:type="dxa"/>
            <w:gridSpan w:val="2"/>
            <w:shd w:val="clear" w:color="auto" w:fill="C1F0C7" w:themeFill="accent3" w:themeFillTint="33"/>
          </w:tcPr>
          <w:p w14:paraId="4A8C5625" w14:textId="457B6563" w:rsidR="003D2BBC" w:rsidRPr="00080268" w:rsidRDefault="003D2BBC" w:rsidP="003D2BBC">
            <w:pPr>
              <w:pStyle w:val="Topic"/>
            </w:pPr>
            <w:r w:rsidRPr="00034A7D">
              <w:rPr>
                <w:rFonts w:eastAsia="新細明體"/>
                <w:kern w:val="0"/>
              </w:rPr>
              <w:t>Closing</w:t>
            </w:r>
          </w:p>
        </w:tc>
        <w:tc>
          <w:tcPr>
            <w:tcW w:w="2233" w:type="dxa"/>
            <w:shd w:val="clear" w:color="auto" w:fill="C1F0C7" w:themeFill="accent3" w:themeFillTint="33"/>
          </w:tcPr>
          <w:p w14:paraId="4ED01F9E" w14:textId="77777777" w:rsidR="003D2BBC" w:rsidRPr="00462950" w:rsidRDefault="003D2BBC" w:rsidP="003D2BBC">
            <w:pPr>
              <w:pStyle w:val="Author"/>
              <w:rPr>
                <w:color w:val="000000" w:themeColor="text1"/>
              </w:rPr>
            </w:pPr>
            <w:r w:rsidRPr="00462950">
              <w:rPr>
                <w:color w:val="000000" w:themeColor="text1"/>
              </w:rPr>
              <w:t>Ming-Jui Hung</w:t>
            </w:r>
          </w:p>
          <w:p w14:paraId="04D1AC20" w14:textId="2159C418" w:rsidR="003D2BBC" w:rsidRPr="00462950" w:rsidRDefault="003D2BBC" w:rsidP="003D2BBC">
            <w:pPr>
              <w:pStyle w:val="Author"/>
              <w:rPr>
                <w:color w:val="000000" w:themeColor="text1"/>
              </w:rPr>
            </w:pPr>
            <w:r w:rsidRPr="00462950">
              <w:rPr>
                <w:color w:val="000000" w:themeColor="text1"/>
              </w:rPr>
              <w:t>(Taiwan)</w:t>
            </w:r>
          </w:p>
        </w:tc>
      </w:tr>
    </w:tbl>
    <w:p w14:paraId="184382CF" w14:textId="77777777" w:rsidR="00403C7D" w:rsidRDefault="00403C7D" w:rsidP="00403C7D"/>
    <w:p w14:paraId="1B2CB844" w14:textId="10BE29E1" w:rsidR="00D45422" w:rsidRDefault="00D45422" w:rsidP="007E2171">
      <w:r>
        <w:br w:type="page"/>
      </w:r>
    </w:p>
    <w:p w14:paraId="01A8E5A9" w14:textId="77777777" w:rsidR="00D45422" w:rsidRPr="00210386" w:rsidRDefault="00D45422" w:rsidP="00D45422">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5735"/>
        <w:gridCol w:w="139"/>
        <w:gridCol w:w="2349"/>
      </w:tblGrid>
      <w:tr w:rsidR="00B27FF8" w:rsidRPr="00B27FF8" w14:paraId="0CCC9118" w14:textId="77777777" w:rsidTr="00B27FF8">
        <w:trPr>
          <w:trHeight w:val="454"/>
        </w:trPr>
        <w:tc>
          <w:tcPr>
            <w:tcW w:w="7230" w:type="dxa"/>
            <w:gridSpan w:val="2"/>
            <w:shd w:val="clear" w:color="auto" w:fill="0070C0"/>
            <w:vAlign w:val="center"/>
            <w:hideMark/>
          </w:tcPr>
          <w:p w14:paraId="616F5C35" w14:textId="77777777" w:rsidR="00B27FF8" w:rsidRPr="00B27FF8" w:rsidRDefault="00B27FF8" w:rsidP="00B27FF8">
            <w:pPr>
              <w:rPr>
                <w:rFonts w:ascii="Arial" w:eastAsia="新細明體" w:hAnsi="Arial" w:cs="Arial"/>
                <w:b/>
                <w:bCs/>
                <w:color w:val="FFFFFF"/>
                <w:szCs w:val="22"/>
                <w14:ligatures w14:val="none"/>
              </w:rPr>
            </w:pPr>
            <w:r w:rsidRPr="00B27FF8">
              <w:rPr>
                <w:rFonts w:ascii="Arial" w:eastAsia="新細明體" w:hAnsi="Arial" w:cs="Arial"/>
                <w:b/>
                <w:bCs/>
                <w:color w:val="FFFFFF"/>
                <w:szCs w:val="22"/>
                <w14:ligatures w14:val="none"/>
              </w:rPr>
              <w:t>Young Cardiologist Session (I)</w:t>
            </w:r>
          </w:p>
          <w:p w14:paraId="083154FE" w14:textId="77777777" w:rsidR="00B27FF8" w:rsidRPr="00B27FF8" w:rsidRDefault="00B27FF8" w:rsidP="00B27FF8">
            <w:pPr>
              <w:rPr>
                <w:rFonts w:ascii="Arial" w:eastAsia="新細明體" w:hAnsi="Arial" w:cs="Arial"/>
                <w:b/>
                <w:bCs/>
                <w:color w:val="FFFFFF"/>
                <w:szCs w:val="22"/>
                <w14:ligatures w14:val="none"/>
              </w:rPr>
            </w:pPr>
            <w:r w:rsidRPr="00B27FF8">
              <w:rPr>
                <w:rFonts w:ascii="Arial" w:eastAsia="新細明體" w:hAnsi="Arial" w:cs="Arial"/>
                <w:b/>
                <w:bCs/>
                <w:color w:val="FFFFFF"/>
                <w:szCs w:val="22"/>
                <w14:ligatures w14:val="none"/>
              </w:rPr>
              <w:t>Optimizing Cardiometabolic Risk Control After Myocardial Infarction: A Guideline-Based Approach in Asian Populations</w:t>
            </w:r>
          </w:p>
        </w:tc>
        <w:tc>
          <w:tcPr>
            <w:tcW w:w="2516" w:type="dxa"/>
            <w:gridSpan w:val="2"/>
            <w:shd w:val="clear" w:color="auto" w:fill="0070C0"/>
            <w:vAlign w:val="center"/>
            <w:hideMark/>
          </w:tcPr>
          <w:p w14:paraId="679651CA" w14:textId="77777777" w:rsidR="00B27FF8" w:rsidRPr="00B27FF8" w:rsidRDefault="00B27FF8" w:rsidP="00B27FF8">
            <w:pPr>
              <w:jc w:val="right"/>
              <w:rPr>
                <w:rFonts w:ascii="Arial" w:eastAsia="新細明體" w:hAnsi="Arial" w:cs="Arial"/>
                <w:b/>
                <w:bCs/>
                <w:color w:val="FFFFFF"/>
                <w:szCs w:val="22"/>
                <w14:ligatures w14:val="none"/>
              </w:rPr>
            </w:pPr>
            <w:r w:rsidRPr="00B27FF8">
              <w:rPr>
                <w:rFonts w:ascii="Arial" w:eastAsia="新細明體" w:hAnsi="Arial" w:cs="Arial"/>
                <w:b/>
                <w:bCs/>
                <w:color w:val="FFFFFF"/>
                <w:szCs w:val="22"/>
                <w14:ligatures w14:val="none"/>
              </w:rPr>
              <w:t>Room 201A, TICC</w:t>
            </w:r>
          </w:p>
        </w:tc>
      </w:tr>
      <w:tr w:rsidR="00C779EB" w:rsidRPr="00B27FF8" w14:paraId="17689EB2" w14:textId="77777777" w:rsidTr="00F26248">
        <w:tc>
          <w:tcPr>
            <w:tcW w:w="1418" w:type="dxa"/>
            <w:shd w:val="clear" w:color="auto" w:fill="0D0D0D"/>
            <w:hideMark/>
          </w:tcPr>
          <w:p w14:paraId="1EE70FFA" w14:textId="77777777" w:rsidR="00C779EB" w:rsidRPr="00B27FF8" w:rsidRDefault="00C779EB" w:rsidP="00B27FF8">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Time</w:t>
            </w:r>
          </w:p>
        </w:tc>
        <w:tc>
          <w:tcPr>
            <w:tcW w:w="5953" w:type="dxa"/>
            <w:gridSpan w:val="2"/>
            <w:shd w:val="clear" w:color="auto" w:fill="0D0D0D"/>
            <w:hideMark/>
          </w:tcPr>
          <w:p w14:paraId="7913DDE4" w14:textId="77777777" w:rsidR="00C779EB" w:rsidRPr="00B27FF8" w:rsidRDefault="00C779EB" w:rsidP="00B27FF8">
            <w:pPr>
              <w:spacing w:line="360" w:lineRule="exact"/>
              <w:rPr>
                <w:rFonts w:ascii="Arial" w:eastAsia="新細明體" w:hAnsi="Arial" w:cs="Arial"/>
                <w:sz w:val="20"/>
                <w:szCs w:val="20"/>
                <w14:ligatures w14:val="none"/>
              </w:rPr>
            </w:pPr>
            <w:r w:rsidRPr="00B27FF8">
              <w:rPr>
                <w:rFonts w:ascii="Arial" w:eastAsia="新細明體" w:hAnsi="Arial" w:cs="Arial"/>
                <w:sz w:val="20"/>
                <w:szCs w:val="20"/>
                <w14:ligatures w14:val="none"/>
              </w:rPr>
              <w:t>Topic/Speaker</w:t>
            </w:r>
          </w:p>
        </w:tc>
        <w:tc>
          <w:tcPr>
            <w:tcW w:w="2375" w:type="dxa"/>
            <w:shd w:val="clear" w:color="auto" w:fill="0D0D0D"/>
            <w:vAlign w:val="center"/>
            <w:hideMark/>
          </w:tcPr>
          <w:p w14:paraId="0A346739" w14:textId="77777777" w:rsidR="00C779EB" w:rsidRPr="00B27FF8" w:rsidRDefault="00C779EB" w:rsidP="00B27FF8">
            <w:pPr>
              <w:spacing w:line="360" w:lineRule="exact"/>
              <w:rPr>
                <w:rFonts w:ascii="Arial" w:eastAsia="新細明體" w:hAnsi="Arial" w:cs="Arial"/>
                <w:sz w:val="20"/>
                <w:szCs w:val="20"/>
                <w14:ligatures w14:val="none"/>
              </w:rPr>
            </w:pPr>
            <w:r w:rsidRPr="00B27FF8">
              <w:rPr>
                <w:rFonts w:ascii="Arial" w:eastAsia="新細明體" w:hAnsi="Arial" w:cs="Arial"/>
                <w:sz w:val="20"/>
                <w:szCs w:val="20"/>
                <w14:ligatures w14:val="none"/>
              </w:rPr>
              <w:t>Chair</w:t>
            </w:r>
          </w:p>
        </w:tc>
      </w:tr>
      <w:tr w:rsidR="00160C75" w:rsidRPr="00B27FF8" w14:paraId="3A84829E" w14:textId="77777777" w:rsidTr="00F26248">
        <w:tc>
          <w:tcPr>
            <w:tcW w:w="1418" w:type="dxa"/>
            <w:shd w:val="clear" w:color="auto" w:fill="CAEDFB"/>
            <w:hideMark/>
          </w:tcPr>
          <w:p w14:paraId="239CD3DB"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13:00-13:05</w:t>
            </w:r>
          </w:p>
        </w:tc>
        <w:tc>
          <w:tcPr>
            <w:tcW w:w="5953" w:type="dxa"/>
            <w:gridSpan w:val="2"/>
            <w:shd w:val="clear" w:color="auto" w:fill="CAEDFB"/>
          </w:tcPr>
          <w:p w14:paraId="67666521" w14:textId="77777777" w:rsidR="00160C75" w:rsidRPr="00B27FF8" w:rsidRDefault="00160C75" w:rsidP="00160C75">
            <w:pPr>
              <w:pStyle w:val="Topic"/>
              <w:rPr>
                <w:rFonts w:eastAsia="新細明體"/>
              </w:rPr>
            </w:pPr>
            <w:r w:rsidRPr="00B27FF8">
              <w:rPr>
                <w:rFonts w:eastAsia="新細明體"/>
              </w:rPr>
              <w:t>Opening</w:t>
            </w:r>
          </w:p>
        </w:tc>
        <w:tc>
          <w:tcPr>
            <w:tcW w:w="2375" w:type="dxa"/>
            <w:shd w:val="clear" w:color="auto" w:fill="CAEDFB"/>
            <w:vAlign w:val="center"/>
            <w:hideMark/>
          </w:tcPr>
          <w:p w14:paraId="108D12C9"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eastAsia="新細明體" w:hAnsi="Arial" w:cs="Arial"/>
                <w:kern w:val="0"/>
                <w:sz w:val="20"/>
                <w:szCs w:val="18"/>
              </w:rPr>
              <w:t>Zheng-Wei Chen</w:t>
            </w:r>
          </w:p>
          <w:p w14:paraId="5E428F68" w14:textId="0F165AED" w:rsidR="00160C75" w:rsidRPr="00E14FE0" w:rsidRDefault="00160C75" w:rsidP="00160C75">
            <w:pPr>
              <w:pStyle w:val="Author"/>
              <w:rPr>
                <w:rFonts w:eastAsia="新細明體"/>
              </w:rPr>
            </w:pPr>
            <w:r w:rsidRPr="00A56540">
              <w:rPr>
                <w:rFonts w:eastAsia="新細明體" w:hint="eastAsia"/>
              </w:rPr>
              <w:t>(Taiwan)</w:t>
            </w:r>
          </w:p>
        </w:tc>
      </w:tr>
      <w:tr w:rsidR="00160C75" w:rsidRPr="00B27FF8" w14:paraId="6BFB9F40" w14:textId="77777777" w:rsidTr="00F26248">
        <w:tc>
          <w:tcPr>
            <w:tcW w:w="1418" w:type="dxa"/>
            <w:hideMark/>
          </w:tcPr>
          <w:p w14:paraId="0893A837"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13:05-13:20</w:t>
            </w:r>
          </w:p>
        </w:tc>
        <w:tc>
          <w:tcPr>
            <w:tcW w:w="5953" w:type="dxa"/>
            <w:gridSpan w:val="2"/>
          </w:tcPr>
          <w:p w14:paraId="0C620B07" w14:textId="77777777" w:rsidR="00160C75" w:rsidRDefault="00160C75" w:rsidP="00160C75">
            <w:pPr>
              <w:pStyle w:val="Topic"/>
              <w:rPr>
                <w:rFonts w:eastAsia="新細明體"/>
              </w:rPr>
            </w:pPr>
            <w:r w:rsidRPr="00B27FF8">
              <w:rPr>
                <w:rFonts w:eastAsia="新細明體"/>
              </w:rPr>
              <w:t>Beyond Reperfusion: Blood Pressure Management After MI in Asian Patients</w:t>
            </w:r>
          </w:p>
          <w:p w14:paraId="2526274A" w14:textId="2F5B3F84" w:rsidR="00160C75" w:rsidRPr="00B27FF8" w:rsidRDefault="00160C75" w:rsidP="00160C75">
            <w:pPr>
              <w:pStyle w:val="Author"/>
              <w:rPr>
                <w:rFonts w:eastAsia="新細明體"/>
              </w:rPr>
            </w:pPr>
            <w:r w:rsidRPr="00E14FE0">
              <w:rPr>
                <w:rFonts w:eastAsia="新細明體"/>
              </w:rPr>
              <w:t>Zheng-Wei Chen</w:t>
            </w:r>
            <w:r>
              <w:rPr>
                <w:rFonts w:eastAsia="新細明體" w:hint="eastAsia"/>
              </w:rPr>
              <w:t xml:space="preserve"> </w:t>
            </w:r>
            <w:r w:rsidRPr="00E14FE0">
              <w:rPr>
                <w:rFonts w:eastAsia="新細明體" w:hint="eastAsia"/>
              </w:rPr>
              <w:t>(Taiwan)</w:t>
            </w:r>
          </w:p>
        </w:tc>
        <w:tc>
          <w:tcPr>
            <w:tcW w:w="2375" w:type="dxa"/>
            <w:hideMark/>
          </w:tcPr>
          <w:p w14:paraId="22A73FE3"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eastAsia="新細明體" w:hAnsi="Arial" w:cs="Arial"/>
                <w:kern w:val="0"/>
                <w:sz w:val="20"/>
                <w:szCs w:val="18"/>
              </w:rPr>
              <w:t>Chieh</w:t>
            </w:r>
            <w:r w:rsidRPr="00A56540">
              <w:rPr>
                <w:rFonts w:ascii="Arial" w:eastAsia="新細明體" w:hAnsi="Arial" w:cs="Arial" w:hint="eastAsia"/>
                <w:kern w:val="0"/>
                <w:sz w:val="20"/>
                <w:szCs w:val="18"/>
              </w:rPr>
              <w:t>-</w:t>
            </w:r>
            <w:r w:rsidRPr="00A56540">
              <w:rPr>
                <w:rFonts w:ascii="Arial" w:eastAsia="新細明體" w:hAnsi="Arial" w:cs="Arial"/>
                <w:kern w:val="0"/>
                <w:sz w:val="20"/>
                <w:szCs w:val="18"/>
              </w:rPr>
              <w:t>Yu Chen</w:t>
            </w:r>
          </w:p>
          <w:p w14:paraId="43BE0611" w14:textId="054AADD4" w:rsidR="00160C75" w:rsidRPr="00E14FE0" w:rsidRDefault="00160C75" w:rsidP="00160C75">
            <w:pPr>
              <w:pStyle w:val="Author"/>
              <w:rPr>
                <w:rFonts w:eastAsia="新細明體"/>
              </w:rPr>
            </w:pPr>
            <w:r w:rsidRPr="00A56540">
              <w:rPr>
                <w:rFonts w:eastAsia="新細明體" w:hint="eastAsia"/>
              </w:rPr>
              <w:t>(Taiwan)</w:t>
            </w:r>
          </w:p>
        </w:tc>
      </w:tr>
      <w:tr w:rsidR="00160C75" w:rsidRPr="00B27FF8" w14:paraId="209FE06B" w14:textId="77777777" w:rsidTr="00F26248">
        <w:tc>
          <w:tcPr>
            <w:tcW w:w="1418" w:type="dxa"/>
            <w:shd w:val="clear" w:color="auto" w:fill="CAEDFB"/>
            <w:hideMark/>
          </w:tcPr>
          <w:p w14:paraId="2F195BBA"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13:20-13:35</w:t>
            </w:r>
          </w:p>
        </w:tc>
        <w:tc>
          <w:tcPr>
            <w:tcW w:w="5953" w:type="dxa"/>
            <w:gridSpan w:val="2"/>
            <w:shd w:val="clear" w:color="auto" w:fill="CAEDFB"/>
          </w:tcPr>
          <w:p w14:paraId="26515E5F" w14:textId="77777777" w:rsidR="00160C75" w:rsidRDefault="00160C75" w:rsidP="00160C75">
            <w:pPr>
              <w:pStyle w:val="Topic"/>
              <w:rPr>
                <w:rFonts w:eastAsia="新細明體"/>
              </w:rPr>
            </w:pPr>
            <w:r w:rsidRPr="00B27FF8">
              <w:rPr>
                <w:rFonts w:eastAsia="新細明體"/>
              </w:rPr>
              <w:t>Post-MI Lipid Targets: Achieving Long-Term Risk Reduction in Asian Populations</w:t>
            </w:r>
          </w:p>
          <w:p w14:paraId="1BBD3E19" w14:textId="36B62220" w:rsidR="00160C75" w:rsidRPr="00B27FF8" w:rsidRDefault="00160C75" w:rsidP="00160C75">
            <w:pPr>
              <w:pStyle w:val="Author"/>
              <w:rPr>
                <w:rFonts w:eastAsia="新細明體"/>
              </w:rPr>
            </w:pPr>
            <w:r w:rsidRPr="00A73DE3">
              <w:rPr>
                <w:rFonts w:eastAsia="新細明體"/>
              </w:rPr>
              <w:t>Chih-Wei Chen</w:t>
            </w:r>
            <w:r>
              <w:rPr>
                <w:rFonts w:eastAsia="新細明體" w:hint="eastAsia"/>
              </w:rPr>
              <w:t xml:space="preserve"> (Taiwan)</w:t>
            </w:r>
          </w:p>
        </w:tc>
        <w:tc>
          <w:tcPr>
            <w:tcW w:w="2375" w:type="dxa"/>
            <w:shd w:val="clear" w:color="auto" w:fill="CAEDFB"/>
            <w:hideMark/>
          </w:tcPr>
          <w:p w14:paraId="6DEB5D8B" w14:textId="5D58EB89" w:rsidR="00160C75" w:rsidRPr="00A56540" w:rsidRDefault="00160C75" w:rsidP="00160C75">
            <w:pPr>
              <w:widowControl/>
              <w:spacing w:line="320" w:lineRule="exact"/>
              <w:rPr>
                <w:rFonts w:ascii="Arial" w:eastAsia="新細明體" w:hAnsi="Arial" w:cs="Arial"/>
                <w:kern w:val="0"/>
                <w:sz w:val="20"/>
                <w:szCs w:val="18"/>
              </w:rPr>
            </w:pPr>
            <w:r w:rsidRPr="00F85079">
              <w:rPr>
                <w:rFonts w:ascii="Arial" w:hAnsi="Arial" w:cs="Arial"/>
                <w:kern w:val="0"/>
                <w:sz w:val="20"/>
                <w:szCs w:val="18"/>
              </w:rPr>
              <w:t>Sung</w:t>
            </w:r>
            <w:r>
              <w:rPr>
                <w:rFonts w:ascii="Arial" w:eastAsiaTheme="minorEastAsia" w:hAnsi="Arial" w:cs="Arial" w:hint="eastAsia"/>
                <w:kern w:val="0"/>
                <w:sz w:val="20"/>
                <w:szCs w:val="18"/>
              </w:rPr>
              <w:t>-</w:t>
            </w:r>
            <w:r w:rsidRPr="00F85079">
              <w:rPr>
                <w:rFonts w:ascii="Arial" w:hAnsi="Arial" w:cs="Arial"/>
                <w:kern w:val="0"/>
                <w:sz w:val="20"/>
                <w:szCs w:val="18"/>
              </w:rPr>
              <w:t>Heng You</w:t>
            </w:r>
          </w:p>
          <w:p w14:paraId="4603F376" w14:textId="79707D67" w:rsidR="00160C75" w:rsidRPr="00B6314C" w:rsidRDefault="00160C75" w:rsidP="00160C75">
            <w:pPr>
              <w:pStyle w:val="Author"/>
              <w:rPr>
                <w:rFonts w:eastAsiaTheme="minorEastAsia"/>
              </w:rPr>
            </w:pPr>
            <w:r w:rsidRPr="00A56540">
              <w:rPr>
                <w:rFonts w:eastAsia="新細明體" w:hint="eastAsia"/>
              </w:rPr>
              <w:t>(Taiwan)</w:t>
            </w:r>
          </w:p>
        </w:tc>
      </w:tr>
      <w:tr w:rsidR="00160C75" w:rsidRPr="00B27FF8" w14:paraId="20F28159" w14:textId="77777777" w:rsidTr="00B6314C">
        <w:trPr>
          <w:trHeight w:val="978"/>
        </w:trPr>
        <w:tc>
          <w:tcPr>
            <w:tcW w:w="1418" w:type="dxa"/>
            <w:hideMark/>
          </w:tcPr>
          <w:p w14:paraId="30712796"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13:35-13:50</w:t>
            </w:r>
          </w:p>
        </w:tc>
        <w:tc>
          <w:tcPr>
            <w:tcW w:w="5953" w:type="dxa"/>
            <w:gridSpan w:val="2"/>
          </w:tcPr>
          <w:p w14:paraId="0F184226" w14:textId="77777777" w:rsidR="00160C75" w:rsidRDefault="00160C75" w:rsidP="00160C75">
            <w:pPr>
              <w:pStyle w:val="Topic"/>
              <w:rPr>
                <w:rFonts w:eastAsia="新細明體"/>
              </w:rPr>
            </w:pPr>
            <w:r w:rsidRPr="00B27FF8">
              <w:rPr>
                <w:rFonts w:eastAsia="新細明體"/>
              </w:rPr>
              <w:t>Glycemic Control After MI: Integrating Cardioprotective Diabetes Therapies</w:t>
            </w:r>
          </w:p>
          <w:p w14:paraId="613A8F5A" w14:textId="622A5049" w:rsidR="00160C75" w:rsidRPr="00B27FF8" w:rsidRDefault="00160C75" w:rsidP="00160C75">
            <w:pPr>
              <w:pStyle w:val="Author"/>
              <w:rPr>
                <w:rFonts w:eastAsia="新細明體"/>
                <w:szCs w:val="20"/>
                <w:highlight w:val="yellow"/>
              </w:rPr>
            </w:pPr>
            <w:r w:rsidRPr="004A41EE">
              <w:rPr>
                <w:rFonts w:eastAsia="新細明體"/>
              </w:rPr>
              <w:t>Chun-Chih Chiu</w:t>
            </w:r>
            <w:r>
              <w:rPr>
                <w:rFonts w:eastAsia="新細明體" w:hint="eastAsia"/>
              </w:rPr>
              <w:t xml:space="preserve"> (Taiwan)</w:t>
            </w:r>
          </w:p>
        </w:tc>
        <w:tc>
          <w:tcPr>
            <w:tcW w:w="2375" w:type="dxa"/>
            <w:hideMark/>
          </w:tcPr>
          <w:p w14:paraId="52AE3E9D"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eastAsia="新細明體" w:hAnsi="Arial" w:cs="Arial"/>
                <w:kern w:val="0"/>
                <w:sz w:val="20"/>
                <w:szCs w:val="18"/>
              </w:rPr>
              <w:t>Chieh-Yu Chang</w:t>
            </w:r>
          </w:p>
          <w:p w14:paraId="1E9A4FC2" w14:textId="01A500A7" w:rsidR="00160C75" w:rsidRPr="00E14FE0" w:rsidRDefault="00160C75" w:rsidP="00160C75">
            <w:pPr>
              <w:pStyle w:val="Author"/>
              <w:rPr>
                <w:rFonts w:eastAsia="新細明體"/>
              </w:rPr>
            </w:pPr>
            <w:r w:rsidRPr="00A56540">
              <w:rPr>
                <w:rFonts w:eastAsia="新細明體"/>
              </w:rPr>
              <w:t>(Taiwan)</w:t>
            </w:r>
          </w:p>
        </w:tc>
      </w:tr>
      <w:tr w:rsidR="00160C75" w:rsidRPr="00B27FF8" w14:paraId="453E647E" w14:textId="77777777" w:rsidTr="00F26248">
        <w:tc>
          <w:tcPr>
            <w:tcW w:w="1418" w:type="dxa"/>
            <w:shd w:val="clear" w:color="auto" w:fill="CAEDFB"/>
            <w:hideMark/>
          </w:tcPr>
          <w:p w14:paraId="1258EBD5"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13:50-14:05</w:t>
            </w:r>
          </w:p>
        </w:tc>
        <w:tc>
          <w:tcPr>
            <w:tcW w:w="5953" w:type="dxa"/>
            <w:gridSpan w:val="2"/>
            <w:shd w:val="clear" w:color="auto" w:fill="CAEDFB"/>
          </w:tcPr>
          <w:p w14:paraId="41EFF420" w14:textId="77777777" w:rsidR="00160C75" w:rsidRDefault="00160C75" w:rsidP="00160C75">
            <w:pPr>
              <w:pStyle w:val="Topic"/>
              <w:rPr>
                <w:rFonts w:eastAsia="新細明體"/>
              </w:rPr>
            </w:pPr>
            <w:r w:rsidRPr="00B27FF8">
              <w:rPr>
                <w:rFonts w:eastAsia="新細明體"/>
              </w:rPr>
              <w:t>Managing Post-MI Heart Failure: From Neurohormonal Blockade to Individualized Therapy</w:t>
            </w:r>
          </w:p>
          <w:p w14:paraId="7BE74F13" w14:textId="18033859" w:rsidR="00160C75" w:rsidRPr="00B27FF8" w:rsidRDefault="00160C75" w:rsidP="00160C75">
            <w:pPr>
              <w:pStyle w:val="Author"/>
              <w:rPr>
                <w:rFonts w:eastAsia="新細明體"/>
                <w:szCs w:val="20"/>
                <w:highlight w:val="yellow"/>
              </w:rPr>
            </w:pPr>
            <w:r w:rsidRPr="00B2640F">
              <w:rPr>
                <w:rFonts w:eastAsia="新細明體"/>
              </w:rPr>
              <w:t>Donna Shu-Han Lin</w:t>
            </w:r>
            <w:r>
              <w:rPr>
                <w:rFonts w:eastAsia="新細明體" w:hint="eastAsia"/>
              </w:rPr>
              <w:t xml:space="preserve"> (Taiwan)</w:t>
            </w:r>
          </w:p>
        </w:tc>
        <w:tc>
          <w:tcPr>
            <w:tcW w:w="2375" w:type="dxa"/>
            <w:shd w:val="clear" w:color="auto" w:fill="CAEDFB"/>
            <w:hideMark/>
          </w:tcPr>
          <w:p w14:paraId="2E7F7D24"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eastAsia="新細明體" w:hAnsi="Arial" w:cs="Arial"/>
                <w:kern w:val="0"/>
                <w:sz w:val="20"/>
                <w:szCs w:val="18"/>
              </w:rPr>
              <w:t>Huai-Wen Liang</w:t>
            </w:r>
          </w:p>
          <w:p w14:paraId="73D1733A" w14:textId="6BF08F3A" w:rsidR="00160C75" w:rsidRPr="00E14FE0" w:rsidRDefault="00160C75" w:rsidP="00160C75">
            <w:pPr>
              <w:pStyle w:val="Author"/>
              <w:rPr>
                <w:rFonts w:eastAsia="新細明體"/>
              </w:rPr>
            </w:pPr>
            <w:r w:rsidRPr="00A56540">
              <w:rPr>
                <w:rFonts w:eastAsia="新細明體" w:hint="eastAsia"/>
              </w:rPr>
              <w:t>(Taiwan)</w:t>
            </w:r>
          </w:p>
        </w:tc>
      </w:tr>
      <w:tr w:rsidR="00160C75" w:rsidRPr="00B27FF8" w14:paraId="3B448DE1" w14:textId="77777777" w:rsidTr="00F26248">
        <w:tc>
          <w:tcPr>
            <w:tcW w:w="1418" w:type="dxa"/>
            <w:hideMark/>
          </w:tcPr>
          <w:p w14:paraId="05A20953"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14:05-14:15</w:t>
            </w:r>
          </w:p>
        </w:tc>
        <w:tc>
          <w:tcPr>
            <w:tcW w:w="5953" w:type="dxa"/>
            <w:gridSpan w:val="2"/>
          </w:tcPr>
          <w:p w14:paraId="6FA1F953" w14:textId="77777777" w:rsidR="00160C75" w:rsidRPr="00B27FF8" w:rsidRDefault="00160C75" w:rsidP="00160C75">
            <w:pPr>
              <w:pStyle w:val="Topic"/>
              <w:rPr>
                <w:rFonts w:eastAsia="新細明體"/>
              </w:rPr>
            </w:pPr>
            <w:r w:rsidRPr="00B27FF8">
              <w:rPr>
                <w:rFonts w:eastAsia="新細明體"/>
              </w:rPr>
              <w:t>Discussion</w:t>
            </w:r>
          </w:p>
        </w:tc>
        <w:tc>
          <w:tcPr>
            <w:tcW w:w="2375" w:type="dxa"/>
            <w:hideMark/>
          </w:tcPr>
          <w:p w14:paraId="31749887"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hAnsi="Arial" w:cs="Arial"/>
                <w:kern w:val="0"/>
                <w:sz w:val="20"/>
                <w:szCs w:val="18"/>
              </w:rPr>
              <w:t>Chih-Hsueh Tseng</w:t>
            </w:r>
            <w:r w:rsidRPr="00A56540">
              <w:rPr>
                <w:rFonts w:ascii="Arial" w:eastAsia="新細明體" w:hAnsi="Arial" w:cs="Arial" w:hint="eastAsia"/>
                <w:kern w:val="0"/>
                <w:sz w:val="20"/>
                <w:szCs w:val="18"/>
              </w:rPr>
              <w:t xml:space="preserve"> (Taiwan)</w:t>
            </w:r>
          </w:p>
          <w:p w14:paraId="610C302F"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eastAsia="新細明體" w:hAnsi="Arial" w:cs="Arial"/>
                <w:kern w:val="0"/>
                <w:sz w:val="20"/>
                <w:szCs w:val="18"/>
              </w:rPr>
              <w:t>Ju-Ying Hsu</w:t>
            </w:r>
          </w:p>
          <w:p w14:paraId="33E6E0A3" w14:textId="2BA15D4F" w:rsidR="00160C75" w:rsidRPr="00E14FE0" w:rsidRDefault="00160C75" w:rsidP="00160C75">
            <w:pPr>
              <w:pStyle w:val="Author"/>
              <w:rPr>
                <w:rFonts w:eastAsia="新細明體"/>
              </w:rPr>
            </w:pPr>
            <w:r w:rsidRPr="00A56540">
              <w:rPr>
                <w:rFonts w:eastAsia="新細明體" w:hint="eastAsia"/>
              </w:rPr>
              <w:t>(Taiwan)</w:t>
            </w:r>
          </w:p>
        </w:tc>
      </w:tr>
      <w:tr w:rsidR="00160C75" w:rsidRPr="00B27FF8" w14:paraId="39E51467" w14:textId="77777777" w:rsidTr="00F26248">
        <w:tc>
          <w:tcPr>
            <w:tcW w:w="1418" w:type="dxa"/>
            <w:shd w:val="clear" w:color="auto" w:fill="CAEDFB"/>
            <w:hideMark/>
          </w:tcPr>
          <w:p w14:paraId="5003C136" w14:textId="77777777" w:rsidR="00160C75" w:rsidRPr="00B27FF8" w:rsidRDefault="00160C75" w:rsidP="00160C75">
            <w:pPr>
              <w:spacing w:line="360" w:lineRule="exact"/>
              <w:jc w:val="both"/>
              <w:rPr>
                <w:rFonts w:ascii="Arial" w:eastAsia="新細明體" w:hAnsi="Arial" w:cs="Arial"/>
                <w:sz w:val="20"/>
                <w:szCs w:val="20"/>
                <w14:ligatures w14:val="none"/>
              </w:rPr>
            </w:pPr>
            <w:r w:rsidRPr="00B27FF8">
              <w:rPr>
                <w:rFonts w:ascii="Arial" w:eastAsia="新細明體" w:hAnsi="Arial" w:cs="Arial"/>
                <w:sz w:val="20"/>
                <w:szCs w:val="20"/>
                <w14:ligatures w14:val="none"/>
              </w:rPr>
              <w:t>14:15-14:20</w:t>
            </w:r>
          </w:p>
        </w:tc>
        <w:tc>
          <w:tcPr>
            <w:tcW w:w="5953" w:type="dxa"/>
            <w:gridSpan w:val="2"/>
            <w:shd w:val="clear" w:color="auto" w:fill="CAEDFB"/>
          </w:tcPr>
          <w:p w14:paraId="25682ABF" w14:textId="77777777" w:rsidR="00160C75" w:rsidRPr="00B27FF8" w:rsidRDefault="00160C75" w:rsidP="00160C75">
            <w:pPr>
              <w:pStyle w:val="Topic"/>
              <w:rPr>
                <w:rFonts w:eastAsia="新細明體"/>
              </w:rPr>
            </w:pPr>
            <w:r w:rsidRPr="00B27FF8">
              <w:rPr>
                <w:rFonts w:eastAsia="新細明體"/>
              </w:rPr>
              <w:t>Closing</w:t>
            </w:r>
          </w:p>
        </w:tc>
        <w:tc>
          <w:tcPr>
            <w:tcW w:w="2375" w:type="dxa"/>
            <w:shd w:val="clear" w:color="auto" w:fill="CAEDFB"/>
            <w:hideMark/>
          </w:tcPr>
          <w:p w14:paraId="5E954E5A" w14:textId="77777777" w:rsidR="00160C75" w:rsidRPr="00A56540" w:rsidRDefault="00160C75" w:rsidP="00160C75">
            <w:pPr>
              <w:widowControl/>
              <w:spacing w:line="320" w:lineRule="exact"/>
              <w:rPr>
                <w:rFonts w:ascii="Arial" w:eastAsia="新細明體" w:hAnsi="Arial" w:cs="Arial"/>
                <w:kern w:val="0"/>
                <w:sz w:val="20"/>
                <w:szCs w:val="18"/>
              </w:rPr>
            </w:pPr>
            <w:r w:rsidRPr="00A56540">
              <w:rPr>
                <w:rFonts w:ascii="Arial" w:eastAsia="新細明體" w:hAnsi="Arial" w:cs="Arial"/>
                <w:kern w:val="0"/>
                <w:sz w:val="20"/>
                <w:szCs w:val="18"/>
              </w:rPr>
              <w:t>Chun-Yao Huang</w:t>
            </w:r>
          </w:p>
          <w:p w14:paraId="283CA726" w14:textId="20EBCAE2" w:rsidR="00160C75" w:rsidRPr="00E14FE0" w:rsidRDefault="00160C75" w:rsidP="00160C75">
            <w:pPr>
              <w:pStyle w:val="Author"/>
              <w:rPr>
                <w:rFonts w:eastAsia="新細明體"/>
              </w:rPr>
            </w:pPr>
            <w:r w:rsidRPr="00A56540">
              <w:rPr>
                <w:rFonts w:eastAsia="新細明體" w:hint="eastAsia"/>
              </w:rPr>
              <w:t>(Taiwan)</w:t>
            </w:r>
          </w:p>
        </w:tc>
      </w:tr>
    </w:tbl>
    <w:p w14:paraId="244C84B8" w14:textId="77777777" w:rsidR="00B27FF8" w:rsidRPr="00B27FF8" w:rsidRDefault="00B27FF8" w:rsidP="00B27FF8">
      <w:pPr>
        <w:spacing w:line="276" w:lineRule="auto"/>
        <w:rPr>
          <w:rFonts w:ascii="Aptos" w:eastAsia="新細明體" w:hAnsi="Aptos" w:cs="Times New Roman"/>
        </w:rPr>
      </w:pPr>
    </w:p>
    <w:p w14:paraId="0D2D07BE" w14:textId="77777777" w:rsidR="00B27FF8" w:rsidRDefault="00B27FF8" w:rsidP="00D45422"/>
    <w:p w14:paraId="659B35BD" w14:textId="77777777" w:rsidR="00B27FF8" w:rsidRDefault="00B27FF8" w:rsidP="00D45422"/>
    <w:p w14:paraId="6A595F46" w14:textId="39DCE364" w:rsidR="000555E1" w:rsidRDefault="000555E1" w:rsidP="007E2171">
      <w:r>
        <w:br w:type="page"/>
      </w:r>
    </w:p>
    <w:p w14:paraId="251388FC" w14:textId="77777777" w:rsidR="000555E1" w:rsidRPr="00210386" w:rsidRDefault="000555E1" w:rsidP="000555E1">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5738"/>
        <w:gridCol w:w="558"/>
        <w:gridCol w:w="1932"/>
      </w:tblGrid>
      <w:tr w:rsidR="000555E1" w:rsidRPr="00E601C8" w14:paraId="592708AF" w14:textId="77777777" w:rsidTr="00551395">
        <w:trPr>
          <w:trHeight w:val="454"/>
        </w:trPr>
        <w:tc>
          <w:tcPr>
            <w:tcW w:w="7230" w:type="dxa"/>
            <w:gridSpan w:val="2"/>
            <w:shd w:val="clear" w:color="auto" w:fill="0070C0"/>
            <w:vAlign w:val="center"/>
          </w:tcPr>
          <w:p w14:paraId="797AF918" w14:textId="280D4FDE" w:rsidR="000555E1" w:rsidRPr="00D53BF6" w:rsidRDefault="00B8452C" w:rsidP="00551395">
            <w:pPr>
              <w:rPr>
                <w:rFonts w:ascii="Arial" w:hAnsi="Arial" w:cs="Arial"/>
                <w:b/>
                <w:bCs/>
                <w:color w:val="FFFFFF" w:themeColor="background1"/>
              </w:rPr>
            </w:pPr>
            <w:r w:rsidRPr="00B8452C">
              <w:rPr>
                <w:rFonts w:ascii="Arial" w:hAnsi="Arial" w:cs="Arial"/>
                <w:b/>
                <w:bCs/>
                <w:color w:val="FFFFFF" w:themeColor="background1"/>
              </w:rPr>
              <w:t>Updates of ACLS 2025</w:t>
            </w:r>
          </w:p>
        </w:tc>
        <w:tc>
          <w:tcPr>
            <w:tcW w:w="2516" w:type="dxa"/>
            <w:gridSpan w:val="2"/>
            <w:shd w:val="clear" w:color="auto" w:fill="0070C0"/>
            <w:vAlign w:val="center"/>
          </w:tcPr>
          <w:p w14:paraId="7DB30DD8" w14:textId="53055A3B" w:rsidR="000555E1" w:rsidRPr="003776A8" w:rsidRDefault="000555E1" w:rsidP="00551395">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7A416C" w:rsidRPr="003958BA" w14:paraId="5593C152" w14:textId="77777777" w:rsidTr="005D0F76">
        <w:tc>
          <w:tcPr>
            <w:tcW w:w="1418" w:type="dxa"/>
            <w:shd w:val="clear" w:color="auto" w:fill="0D0D0D" w:themeFill="text1" w:themeFillTint="F2"/>
          </w:tcPr>
          <w:p w14:paraId="49850D19" w14:textId="77777777" w:rsidR="007A416C" w:rsidRPr="00F97182" w:rsidRDefault="007A416C" w:rsidP="00551395">
            <w:pPr>
              <w:pStyle w:val="03"/>
              <w:jc w:val="both"/>
            </w:pPr>
            <w:r>
              <w:rPr>
                <w:rFonts w:hint="eastAsia"/>
              </w:rPr>
              <w:t>Time</w:t>
            </w:r>
          </w:p>
        </w:tc>
        <w:tc>
          <w:tcPr>
            <w:tcW w:w="6379" w:type="dxa"/>
            <w:gridSpan w:val="2"/>
            <w:shd w:val="clear" w:color="auto" w:fill="0D0D0D" w:themeFill="text1" w:themeFillTint="F2"/>
          </w:tcPr>
          <w:p w14:paraId="0BDAD34D" w14:textId="77777777" w:rsidR="007A416C" w:rsidRPr="003958BA" w:rsidRDefault="007A416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64E8E485" w14:textId="77777777" w:rsidR="007A416C" w:rsidRPr="003958BA" w:rsidRDefault="007A416C"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C45AA6" w:rsidRPr="003958BA" w14:paraId="0F0287A2" w14:textId="77777777" w:rsidTr="00B02385">
        <w:tc>
          <w:tcPr>
            <w:tcW w:w="1418" w:type="dxa"/>
            <w:shd w:val="clear" w:color="auto" w:fill="CAEDFB" w:themeFill="accent4" w:themeFillTint="33"/>
          </w:tcPr>
          <w:p w14:paraId="206C3C0F" w14:textId="77777777" w:rsidR="00C45AA6" w:rsidRDefault="00C45AA6" w:rsidP="00C45AA6">
            <w:pPr>
              <w:pStyle w:val="03"/>
              <w:jc w:val="both"/>
            </w:pPr>
            <w:r>
              <w:rPr>
                <w:rFonts w:hint="eastAsia"/>
              </w:rPr>
              <w:t>13:00-13:05</w:t>
            </w:r>
          </w:p>
        </w:tc>
        <w:tc>
          <w:tcPr>
            <w:tcW w:w="6379" w:type="dxa"/>
            <w:gridSpan w:val="2"/>
            <w:shd w:val="clear" w:color="auto" w:fill="CAEDFB" w:themeFill="accent4" w:themeFillTint="33"/>
          </w:tcPr>
          <w:p w14:paraId="4CE1ECF4" w14:textId="77777777" w:rsidR="00C45AA6" w:rsidRPr="009D3636" w:rsidRDefault="00C45AA6" w:rsidP="00C45AA6">
            <w:pPr>
              <w:pStyle w:val="Topic"/>
            </w:pPr>
            <w:r w:rsidRPr="009D3636">
              <w:t>Opening</w:t>
            </w:r>
          </w:p>
        </w:tc>
        <w:tc>
          <w:tcPr>
            <w:tcW w:w="1949" w:type="dxa"/>
            <w:shd w:val="clear" w:color="auto" w:fill="CAEDFB" w:themeFill="accent4" w:themeFillTint="33"/>
          </w:tcPr>
          <w:p w14:paraId="11C90819" w14:textId="77777777" w:rsidR="00C45AA6" w:rsidRPr="00F429DD" w:rsidRDefault="00C45AA6" w:rsidP="00C45AA6">
            <w:pPr>
              <w:pStyle w:val="Author"/>
            </w:pPr>
            <w:r w:rsidRPr="00F429DD">
              <w:t>Chih-Hsin Hsu</w:t>
            </w:r>
          </w:p>
          <w:p w14:paraId="124C2A61" w14:textId="68485D7A" w:rsidR="00C45AA6" w:rsidRPr="00F429DD" w:rsidRDefault="00C45AA6" w:rsidP="00C45AA6">
            <w:pPr>
              <w:pStyle w:val="Author"/>
              <w:rPr>
                <w:szCs w:val="20"/>
              </w:rPr>
            </w:pPr>
            <w:r w:rsidRPr="00F429DD">
              <w:rPr>
                <w:rFonts w:hint="eastAsia"/>
                <w:szCs w:val="20"/>
              </w:rPr>
              <w:t>(Taiwan)</w:t>
            </w:r>
          </w:p>
        </w:tc>
      </w:tr>
      <w:tr w:rsidR="00C45AA6" w:rsidRPr="003958BA" w14:paraId="56A4C24A" w14:textId="77777777" w:rsidTr="00057EBF">
        <w:tc>
          <w:tcPr>
            <w:tcW w:w="1418" w:type="dxa"/>
          </w:tcPr>
          <w:p w14:paraId="6F1A14C3" w14:textId="77777777" w:rsidR="00C45AA6" w:rsidRDefault="00C45AA6" w:rsidP="00C45AA6">
            <w:pPr>
              <w:pStyle w:val="03"/>
              <w:jc w:val="both"/>
            </w:pPr>
            <w:r>
              <w:rPr>
                <w:rFonts w:hint="eastAsia"/>
              </w:rPr>
              <w:t>13:05-13:30</w:t>
            </w:r>
          </w:p>
        </w:tc>
        <w:tc>
          <w:tcPr>
            <w:tcW w:w="6379" w:type="dxa"/>
            <w:gridSpan w:val="2"/>
          </w:tcPr>
          <w:p w14:paraId="1967B7BD" w14:textId="40902FD6" w:rsidR="00C45AA6" w:rsidRDefault="00C45AA6" w:rsidP="00C45AA6">
            <w:pPr>
              <w:pStyle w:val="Topic"/>
            </w:pPr>
            <w:r>
              <w:rPr>
                <w:rFonts w:hint="eastAsia"/>
              </w:rPr>
              <w:t xml:space="preserve">Updates of ACLS 2025: </w:t>
            </w:r>
            <w:r>
              <w:t xml:space="preserve">Modifications </w:t>
            </w:r>
            <w:r>
              <w:rPr>
                <w:rFonts w:hint="eastAsia"/>
              </w:rPr>
              <w:t>a</w:t>
            </w:r>
            <w:r>
              <w:t>nd Implications</w:t>
            </w:r>
          </w:p>
          <w:p w14:paraId="2186F54E" w14:textId="4E1F679E" w:rsidR="00C45AA6" w:rsidRPr="00FD5BFA" w:rsidRDefault="00C45AA6" w:rsidP="00C45AA6">
            <w:pPr>
              <w:pStyle w:val="Author"/>
            </w:pPr>
            <w:r w:rsidRPr="004B3BC0">
              <w:t>Chen-Hsu Wang</w:t>
            </w:r>
            <w:r>
              <w:rPr>
                <w:rFonts w:hint="eastAsia"/>
              </w:rPr>
              <w:t xml:space="preserve"> </w:t>
            </w:r>
            <w:r w:rsidRPr="00F429DD">
              <w:rPr>
                <w:rFonts w:hint="eastAsia"/>
                <w:szCs w:val="20"/>
              </w:rPr>
              <w:t>(Taiwan)</w:t>
            </w:r>
          </w:p>
        </w:tc>
        <w:tc>
          <w:tcPr>
            <w:tcW w:w="1949" w:type="dxa"/>
          </w:tcPr>
          <w:p w14:paraId="49EA5BE3" w14:textId="77777777" w:rsidR="00C45AA6" w:rsidRPr="00F429DD" w:rsidRDefault="00C45AA6" w:rsidP="00C45AA6">
            <w:pPr>
              <w:pStyle w:val="Author"/>
            </w:pPr>
            <w:r w:rsidRPr="00F429DD">
              <w:t>Chih-Hsin Hsu</w:t>
            </w:r>
          </w:p>
          <w:p w14:paraId="517D8003" w14:textId="3ED3F04D" w:rsidR="00C45AA6" w:rsidRPr="00F429DD" w:rsidRDefault="00C45AA6" w:rsidP="00C45AA6">
            <w:pPr>
              <w:pStyle w:val="Author"/>
              <w:rPr>
                <w:szCs w:val="20"/>
              </w:rPr>
            </w:pPr>
            <w:r w:rsidRPr="00F429DD">
              <w:rPr>
                <w:rFonts w:hint="eastAsia"/>
                <w:szCs w:val="20"/>
              </w:rPr>
              <w:t>(Taiwan)</w:t>
            </w:r>
          </w:p>
        </w:tc>
      </w:tr>
      <w:tr w:rsidR="00C45AA6" w:rsidRPr="003958BA" w14:paraId="297758A1" w14:textId="77777777" w:rsidTr="005B29E3">
        <w:tc>
          <w:tcPr>
            <w:tcW w:w="1418" w:type="dxa"/>
            <w:shd w:val="clear" w:color="auto" w:fill="CAEDFB" w:themeFill="accent4" w:themeFillTint="33"/>
          </w:tcPr>
          <w:p w14:paraId="09BE6A80" w14:textId="77777777" w:rsidR="00C45AA6" w:rsidRDefault="00C45AA6" w:rsidP="00C45AA6">
            <w:pPr>
              <w:pStyle w:val="03"/>
              <w:jc w:val="both"/>
            </w:pPr>
            <w:r>
              <w:rPr>
                <w:rFonts w:hint="eastAsia"/>
              </w:rPr>
              <w:t>13:30-13:55</w:t>
            </w:r>
          </w:p>
        </w:tc>
        <w:tc>
          <w:tcPr>
            <w:tcW w:w="6379" w:type="dxa"/>
            <w:gridSpan w:val="2"/>
            <w:shd w:val="clear" w:color="auto" w:fill="CAEDFB" w:themeFill="accent4" w:themeFillTint="33"/>
          </w:tcPr>
          <w:p w14:paraId="520D8545" w14:textId="6ECB77B0" w:rsidR="00C45AA6" w:rsidRDefault="00C45AA6" w:rsidP="00C45AA6">
            <w:pPr>
              <w:pStyle w:val="Topic"/>
            </w:pPr>
            <w:r>
              <w:rPr>
                <w:rFonts w:hint="eastAsia"/>
              </w:rPr>
              <w:t xml:space="preserve">PCI and </w:t>
            </w:r>
            <w:r>
              <w:t xml:space="preserve">Mechanical Cardiovascular Support </w:t>
            </w:r>
            <w:r>
              <w:rPr>
                <w:rFonts w:hint="eastAsia"/>
              </w:rPr>
              <w:t xml:space="preserve">(MCS) </w:t>
            </w:r>
            <w:r>
              <w:t xml:space="preserve">Strategies </w:t>
            </w:r>
            <w:r>
              <w:rPr>
                <w:rFonts w:hint="eastAsia"/>
              </w:rPr>
              <w:t>a</w:t>
            </w:r>
            <w:r>
              <w:t xml:space="preserve">fter Cardiac Arrest </w:t>
            </w:r>
            <w:r>
              <w:rPr>
                <w:rFonts w:hint="eastAsia"/>
              </w:rPr>
              <w:t>and CPR</w:t>
            </w:r>
          </w:p>
          <w:p w14:paraId="0354AF76" w14:textId="458A5821" w:rsidR="00C45AA6" w:rsidRPr="00CA13A1" w:rsidRDefault="00C45AA6" w:rsidP="00C45AA6">
            <w:pPr>
              <w:pStyle w:val="Author"/>
            </w:pPr>
            <w:r w:rsidRPr="004B3BC0">
              <w:t>Ho-Tsung Hsin</w:t>
            </w:r>
            <w:r>
              <w:rPr>
                <w:rFonts w:hint="eastAsia"/>
              </w:rPr>
              <w:t xml:space="preserve"> </w:t>
            </w:r>
            <w:r w:rsidRPr="00F429DD">
              <w:rPr>
                <w:rFonts w:hint="eastAsia"/>
                <w:szCs w:val="20"/>
              </w:rPr>
              <w:t>(Taiwan)</w:t>
            </w:r>
          </w:p>
        </w:tc>
        <w:tc>
          <w:tcPr>
            <w:tcW w:w="1949" w:type="dxa"/>
            <w:shd w:val="clear" w:color="auto" w:fill="CAEDFB" w:themeFill="accent4" w:themeFillTint="33"/>
          </w:tcPr>
          <w:p w14:paraId="03065B73" w14:textId="77777777" w:rsidR="00C45AA6" w:rsidRDefault="00E83552" w:rsidP="00C45AA6">
            <w:pPr>
              <w:pStyle w:val="Author"/>
              <w:rPr>
                <w:szCs w:val="20"/>
              </w:rPr>
            </w:pPr>
            <w:r w:rsidRPr="00E83552">
              <w:rPr>
                <w:szCs w:val="20"/>
              </w:rPr>
              <w:t>Cheng-Hsueh Wu</w:t>
            </w:r>
          </w:p>
          <w:p w14:paraId="62DBE89A" w14:textId="2D3D87CD" w:rsidR="00E83552" w:rsidRPr="00F429DD" w:rsidRDefault="00E83552" w:rsidP="00C45AA6">
            <w:pPr>
              <w:pStyle w:val="Author"/>
              <w:rPr>
                <w:szCs w:val="20"/>
              </w:rPr>
            </w:pPr>
            <w:r>
              <w:rPr>
                <w:rFonts w:hint="eastAsia"/>
                <w:szCs w:val="20"/>
              </w:rPr>
              <w:t>(Taiwan)</w:t>
            </w:r>
          </w:p>
        </w:tc>
      </w:tr>
      <w:tr w:rsidR="00C45AA6" w:rsidRPr="003958BA" w14:paraId="587829DD" w14:textId="77777777" w:rsidTr="00CC7AF4">
        <w:tc>
          <w:tcPr>
            <w:tcW w:w="1418" w:type="dxa"/>
          </w:tcPr>
          <w:p w14:paraId="628FEC8E" w14:textId="6E707CC7" w:rsidR="00C45AA6" w:rsidRDefault="00C45AA6" w:rsidP="00C45AA6">
            <w:pPr>
              <w:pStyle w:val="03"/>
              <w:jc w:val="both"/>
            </w:pPr>
            <w:r>
              <w:rPr>
                <w:rFonts w:hint="eastAsia"/>
              </w:rPr>
              <w:t>13:55-14:20</w:t>
            </w:r>
          </w:p>
        </w:tc>
        <w:tc>
          <w:tcPr>
            <w:tcW w:w="6379" w:type="dxa"/>
            <w:gridSpan w:val="2"/>
          </w:tcPr>
          <w:p w14:paraId="1CA841FC" w14:textId="4F6D8C05" w:rsidR="00C45AA6" w:rsidRDefault="00C45AA6" w:rsidP="00C45AA6">
            <w:pPr>
              <w:pStyle w:val="Topic"/>
            </w:pPr>
            <w:r>
              <w:rPr>
                <w:rFonts w:hint="eastAsia"/>
              </w:rPr>
              <w:t>Updates of</w:t>
            </w:r>
            <w:r>
              <w:t xml:space="preserve"> Temperature Control </w:t>
            </w:r>
            <w:r>
              <w:rPr>
                <w:rFonts w:hint="eastAsia"/>
              </w:rPr>
              <w:t>a</w:t>
            </w:r>
            <w:r>
              <w:t>nd Neuro-Prognostication</w:t>
            </w:r>
            <w:r>
              <w:rPr>
                <w:rFonts w:hint="eastAsia"/>
              </w:rPr>
              <w:t xml:space="preserve"> in </w:t>
            </w:r>
            <w:r>
              <w:t>Post-Cardiac Arrest Patients</w:t>
            </w:r>
          </w:p>
          <w:p w14:paraId="443FFB3F" w14:textId="796ACD0A" w:rsidR="00C45AA6" w:rsidRPr="00FD5BFA" w:rsidRDefault="00C45AA6" w:rsidP="00C45AA6">
            <w:pPr>
              <w:pStyle w:val="Author"/>
            </w:pPr>
            <w:r w:rsidRPr="004B3BC0">
              <w:t>Chien-Hua Huang</w:t>
            </w:r>
            <w:r>
              <w:rPr>
                <w:rFonts w:hint="eastAsia"/>
              </w:rPr>
              <w:t xml:space="preserve"> </w:t>
            </w:r>
            <w:r w:rsidRPr="00F429DD">
              <w:rPr>
                <w:rFonts w:hint="eastAsia"/>
                <w:szCs w:val="20"/>
              </w:rPr>
              <w:t>(Taiwan)</w:t>
            </w:r>
          </w:p>
        </w:tc>
        <w:tc>
          <w:tcPr>
            <w:tcW w:w="1949" w:type="dxa"/>
          </w:tcPr>
          <w:p w14:paraId="12D2627A" w14:textId="77777777" w:rsidR="00C45AA6" w:rsidRDefault="00C45AA6" w:rsidP="00C45AA6">
            <w:pPr>
              <w:pStyle w:val="Author"/>
            </w:pPr>
            <w:r w:rsidRPr="00F429DD">
              <w:t>Wei-Tien Chang</w:t>
            </w:r>
          </w:p>
          <w:p w14:paraId="659677A0" w14:textId="2C189B0B" w:rsidR="00C45AA6" w:rsidRPr="00F429DD" w:rsidRDefault="00C45AA6" w:rsidP="00C45AA6">
            <w:pPr>
              <w:pStyle w:val="Author"/>
              <w:rPr>
                <w:szCs w:val="20"/>
              </w:rPr>
            </w:pPr>
            <w:r w:rsidRPr="00F429DD">
              <w:rPr>
                <w:rFonts w:hint="eastAsia"/>
                <w:szCs w:val="20"/>
              </w:rPr>
              <w:t>(Taiwan)</w:t>
            </w:r>
          </w:p>
        </w:tc>
      </w:tr>
      <w:tr w:rsidR="00C45AA6" w:rsidRPr="003958BA" w14:paraId="59C90715" w14:textId="77777777" w:rsidTr="0018448F">
        <w:tc>
          <w:tcPr>
            <w:tcW w:w="1418" w:type="dxa"/>
            <w:shd w:val="clear" w:color="auto" w:fill="CAEDFB" w:themeFill="accent4" w:themeFillTint="33"/>
          </w:tcPr>
          <w:p w14:paraId="14EADCFA" w14:textId="7ECBEF52" w:rsidR="00C45AA6" w:rsidRDefault="00C45AA6" w:rsidP="00C45AA6">
            <w:pPr>
              <w:pStyle w:val="03"/>
              <w:jc w:val="both"/>
            </w:pPr>
            <w:r>
              <w:rPr>
                <w:rFonts w:hint="eastAsia"/>
              </w:rPr>
              <w:t>14:20-14:25</w:t>
            </w:r>
          </w:p>
        </w:tc>
        <w:tc>
          <w:tcPr>
            <w:tcW w:w="6379" w:type="dxa"/>
            <w:gridSpan w:val="2"/>
            <w:shd w:val="clear" w:color="auto" w:fill="CAEDFB" w:themeFill="accent4" w:themeFillTint="33"/>
          </w:tcPr>
          <w:p w14:paraId="65CFF737" w14:textId="77777777" w:rsidR="00C45AA6" w:rsidRDefault="00C45AA6" w:rsidP="00C45AA6">
            <w:pPr>
              <w:pStyle w:val="Topic"/>
            </w:pPr>
            <w:r>
              <w:rPr>
                <w:rFonts w:hint="eastAsia"/>
              </w:rPr>
              <w:t>Closi</w:t>
            </w:r>
            <w:r w:rsidRPr="009D3636">
              <w:t>ng</w:t>
            </w:r>
          </w:p>
        </w:tc>
        <w:tc>
          <w:tcPr>
            <w:tcW w:w="1949" w:type="dxa"/>
            <w:shd w:val="clear" w:color="auto" w:fill="CAEDFB" w:themeFill="accent4" w:themeFillTint="33"/>
          </w:tcPr>
          <w:p w14:paraId="022EBA65" w14:textId="77777777" w:rsidR="00C45AA6" w:rsidRDefault="00C45AA6" w:rsidP="00C45AA6">
            <w:pPr>
              <w:pStyle w:val="Author"/>
            </w:pPr>
            <w:r w:rsidRPr="00F429DD">
              <w:t>Chun-Yao Huang</w:t>
            </w:r>
          </w:p>
          <w:p w14:paraId="764BECD1" w14:textId="55B176C7" w:rsidR="00C45AA6" w:rsidRPr="00F429DD" w:rsidRDefault="00C45AA6" w:rsidP="00C45AA6">
            <w:pPr>
              <w:pStyle w:val="Author"/>
            </w:pPr>
            <w:r w:rsidRPr="00F429DD">
              <w:rPr>
                <w:rFonts w:hint="eastAsia"/>
                <w:szCs w:val="20"/>
              </w:rPr>
              <w:t>(Taiwan)</w:t>
            </w:r>
          </w:p>
        </w:tc>
      </w:tr>
    </w:tbl>
    <w:p w14:paraId="1021A5E5" w14:textId="77777777" w:rsidR="000555E1" w:rsidRDefault="000555E1" w:rsidP="000555E1"/>
    <w:p w14:paraId="6A0C36E9" w14:textId="74E5F731" w:rsidR="006377BA" w:rsidRDefault="006377BA" w:rsidP="007E2171">
      <w:r>
        <w:br w:type="page"/>
      </w:r>
    </w:p>
    <w:p w14:paraId="620E7AB3" w14:textId="77777777" w:rsidR="004663AE" w:rsidRPr="00210386" w:rsidRDefault="004663AE" w:rsidP="004663AE">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5457"/>
        <w:gridCol w:w="838"/>
        <w:gridCol w:w="1933"/>
      </w:tblGrid>
      <w:tr w:rsidR="004663AE" w:rsidRPr="00E601C8" w14:paraId="1500AD5A" w14:textId="77777777" w:rsidTr="00551395">
        <w:trPr>
          <w:trHeight w:val="454"/>
        </w:trPr>
        <w:tc>
          <w:tcPr>
            <w:tcW w:w="6946" w:type="dxa"/>
            <w:gridSpan w:val="2"/>
            <w:shd w:val="clear" w:color="auto" w:fill="0070C0"/>
            <w:vAlign w:val="center"/>
          </w:tcPr>
          <w:p w14:paraId="608618CA" w14:textId="4EF01EF3" w:rsidR="004663AE" w:rsidRPr="00D53BF6" w:rsidRDefault="00045F28" w:rsidP="00551395">
            <w:pPr>
              <w:rPr>
                <w:rFonts w:ascii="Arial" w:hAnsi="Arial" w:cs="Arial"/>
                <w:b/>
                <w:bCs/>
                <w:color w:val="FFFFFF" w:themeColor="background1"/>
              </w:rPr>
            </w:pPr>
            <w:r w:rsidRPr="00045F28">
              <w:rPr>
                <w:rFonts w:ascii="Arial" w:hAnsi="Arial" w:cs="Arial"/>
                <w:b/>
                <w:bCs/>
                <w:color w:val="FFFFFF" w:themeColor="background1"/>
              </w:rPr>
              <w:t>State-of-the-Art PCI for Complex Lesions: 2026 Update</w:t>
            </w:r>
          </w:p>
        </w:tc>
        <w:tc>
          <w:tcPr>
            <w:tcW w:w="2800" w:type="dxa"/>
            <w:gridSpan w:val="2"/>
            <w:shd w:val="clear" w:color="auto" w:fill="0070C0"/>
            <w:vAlign w:val="center"/>
          </w:tcPr>
          <w:p w14:paraId="1371EF94" w14:textId="77F57033" w:rsidR="004663AE" w:rsidRPr="003776A8" w:rsidRDefault="00446F59" w:rsidP="00551395">
            <w:pPr>
              <w:jc w:val="right"/>
              <w:rPr>
                <w:rFonts w:ascii="Arial" w:hAnsi="Arial" w:cs="Arial"/>
                <w:b/>
                <w:bCs/>
                <w:color w:val="FFFFFF" w:themeColor="background1"/>
              </w:rPr>
            </w:pPr>
            <w:r>
              <w:rPr>
                <w:rFonts w:ascii="Arial" w:hAnsi="Arial" w:cs="Arial" w:hint="eastAsia"/>
                <w:b/>
                <w:bCs/>
                <w:color w:val="FFFFFF" w:themeColor="background1"/>
              </w:rPr>
              <w:t>Room 201DE</w:t>
            </w:r>
            <w:r w:rsidR="004663AE">
              <w:rPr>
                <w:rFonts w:ascii="Arial" w:hAnsi="Arial" w:cs="Arial" w:hint="eastAsia"/>
                <w:b/>
                <w:bCs/>
                <w:color w:val="FFFFFF" w:themeColor="background1"/>
              </w:rPr>
              <w:t>, TICC</w:t>
            </w:r>
          </w:p>
        </w:tc>
      </w:tr>
      <w:tr w:rsidR="00592953" w:rsidRPr="003958BA" w14:paraId="0EC44F04" w14:textId="77777777" w:rsidTr="006B1E26">
        <w:tc>
          <w:tcPr>
            <w:tcW w:w="1418" w:type="dxa"/>
            <w:shd w:val="clear" w:color="auto" w:fill="0D0D0D" w:themeFill="text1" w:themeFillTint="F2"/>
          </w:tcPr>
          <w:p w14:paraId="56070C18" w14:textId="77777777" w:rsidR="00592953" w:rsidRPr="00F97182" w:rsidRDefault="00592953" w:rsidP="00551395">
            <w:pPr>
              <w:pStyle w:val="03"/>
              <w:jc w:val="both"/>
            </w:pPr>
            <w:r>
              <w:rPr>
                <w:rFonts w:hint="eastAsia"/>
              </w:rPr>
              <w:t>Time</w:t>
            </w:r>
          </w:p>
        </w:tc>
        <w:tc>
          <w:tcPr>
            <w:tcW w:w="6379" w:type="dxa"/>
            <w:gridSpan w:val="2"/>
            <w:shd w:val="clear" w:color="auto" w:fill="0D0D0D" w:themeFill="text1" w:themeFillTint="F2"/>
          </w:tcPr>
          <w:p w14:paraId="13AE5E29" w14:textId="77777777" w:rsidR="00592953" w:rsidRPr="003958BA" w:rsidRDefault="00592953"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235F015F" w14:textId="77777777" w:rsidR="00592953" w:rsidRPr="003958BA" w:rsidRDefault="00592953"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592953" w:rsidRPr="003958BA" w14:paraId="656015B3" w14:textId="77777777" w:rsidTr="000C7BAC">
        <w:tc>
          <w:tcPr>
            <w:tcW w:w="1418" w:type="dxa"/>
            <w:shd w:val="clear" w:color="auto" w:fill="CAEDFB" w:themeFill="accent4" w:themeFillTint="33"/>
          </w:tcPr>
          <w:p w14:paraId="1C17F418" w14:textId="6F7FE315" w:rsidR="00592953" w:rsidRDefault="00592953" w:rsidP="00E232DD">
            <w:pPr>
              <w:pStyle w:val="03"/>
              <w:jc w:val="both"/>
            </w:pPr>
            <w:r>
              <w:rPr>
                <w:rFonts w:hint="eastAsia"/>
              </w:rPr>
              <w:t>13:00-13:05</w:t>
            </w:r>
          </w:p>
        </w:tc>
        <w:tc>
          <w:tcPr>
            <w:tcW w:w="6379" w:type="dxa"/>
            <w:gridSpan w:val="2"/>
            <w:shd w:val="clear" w:color="auto" w:fill="CAEDFB" w:themeFill="accent4" w:themeFillTint="33"/>
          </w:tcPr>
          <w:p w14:paraId="25BBDA05" w14:textId="5E7C835B" w:rsidR="00592953" w:rsidRPr="00E232DD" w:rsidRDefault="00592953" w:rsidP="00E232DD">
            <w:pPr>
              <w:pStyle w:val="Topic"/>
            </w:pPr>
            <w:r w:rsidRPr="00E232DD">
              <w:t xml:space="preserve">Opening </w:t>
            </w:r>
          </w:p>
        </w:tc>
        <w:tc>
          <w:tcPr>
            <w:tcW w:w="1949" w:type="dxa"/>
            <w:shd w:val="clear" w:color="auto" w:fill="CAEDFB" w:themeFill="accent4" w:themeFillTint="33"/>
            <w:vAlign w:val="center"/>
          </w:tcPr>
          <w:p w14:paraId="36D72D1A" w14:textId="77777777" w:rsidR="00592953" w:rsidRPr="0011286E" w:rsidRDefault="00592953" w:rsidP="0011286E">
            <w:pPr>
              <w:pStyle w:val="Author"/>
            </w:pPr>
            <w:r w:rsidRPr="0011286E">
              <w:t>Wen-Lieng Lee</w:t>
            </w:r>
          </w:p>
          <w:p w14:paraId="32A7AB36" w14:textId="67CA1DED" w:rsidR="00592953" w:rsidRPr="0011286E" w:rsidRDefault="00592953" w:rsidP="0011286E">
            <w:pPr>
              <w:pStyle w:val="Author"/>
              <w:rPr>
                <w:highlight w:val="yellow"/>
              </w:rPr>
            </w:pPr>
            <w:r w:rsidRPr="0011286E">
              <w:t>(T</w:t>
            </w:r>
            <w:r w:rsidRPr="0011286E">
              <w:rPr>
                <w:rFonts w:hint="eastAsia"/>
              </w:rPr>
              <w:t>aiwan)</w:t>
            </w:r>
          </w:p>
        </w:tc>
      </w:tr>
      <w:tr w:rsidR="00592953" w:rsidRPr="003958BA" w14:paraId="73DD68C5" w14:textId="77777777" w:rsidTr="004503DA">
        <w:tc>
          <w:tcPr>
            <w:tcW w:w="1418" w:type="dxa"/>
          </w:tcPr>
          <w:p w14:paraId="322D6120" w14:textId="261E64DC" w:rsidR="00592953" w:rsidRDefault="00592953" w:rsidP="00E232DD">
            <w:pPr>
              <w:pStyle w:val="03"/>
              <w:jc w:val="both"/>
            </w:pPr>
            <w:r>
              <w:rPr>
                <w:rFonts w:hint="eastAsia"/>
              </w:rPr>
              <w:t>13:05-13:20</w:t>
            </w:r>
          </w:p>
        </w:tc>
        <w:tc>
          <w:tcPr>
            <w:tcW w:w="6379" w:type="dxa"/>
            <w:gridSpan w:val="2"/>
          </w:tcPr>
          <w:p w14:paraId="243F2BDB" w14:textId="77777777" w:rsidR="00592953" w:rsidRPr="00E232DD" w:rsidRDefault="00592953" w:rsidP="00E232DD">
            <w:pPr>
              <w:pStyle w:val="Topic"/>
            </w:pPr>
            <w:r w:rsidRPr="00E232DD">
              <w:t xml:space="preserve">One Stent or Two? </w:t>
            </w:r>
          </w:p>
          <w:p w14:paraId="00E5EEA0" w14:textId="77777777" w:rsidR="00592953" w:rsidRDefault="00592953" w:rsidP="00E232DD">
            <w:pPr>
              <w:pStyle w:val="Topic"/>
            </w:pPr>
            <w:r w:rsidRPr="00E232DD">
              <w:t>Navigating the Strategy for Left Main Bifurcation</w:t>
            </w:r>
          </w:p>
          <w:p w14:paraId="5135E414" w14:textId="5DFAE0D0" w:rsidR="00592953" w:rsidRPr="00E232DD" w:rsidRDefault="00592953" w:rsidP="0011286E">
            <w:pPr>
              <w:pStyle w:val="Author"/>
            </w:pPr>
            <w:r w:rsidRPr="00A20D8D">
              <w:t>Feng-Yu Kuo</w:t>
            </w:r>
            <w:r>
              <w:rPr>
                <w:rFonts w:hint="eastAsia"/>
              </w:rPr>
              <w:t xml:space="preserve"> </w:t>
            </w:r>
            <w:r w:rsidRPr="0011286E">
              <w:t>(T</w:t>
            </w:r>
            <w:r w:rsidRPr="0011286E">
              <w:rPr>
                <w:rFonts w:hint="eastAsia"/>
              </w:rPr>
              <w:t>aiwan)</w:t>
            </w:r>
          </w:p>
        </w:tc>
        <w:tc>
          <w:tcPr>
            <w:tcW w:w="1949" w:type="dxa"/>
          </w:tcPr>
          <w:p w14:paraId="15B59B74" w14:textId="77777777" w:rsidR="00592953" w:rsidRDefault="00592953" w:rsidP="0011286E">
            <w:pPr>
              <w:pStyle w:val="Author"/>
            </w:pPr>
            <w:r w:rsidRPr="0011286E">
              <w:t>Tse-Min Lu</w:t>
            </w:r>
          </w:p>
          <w:p w14:paraId="1B7BB50D" w14:textId="73197B77" w:rsidR="00592953" w:rsidRPr="0011286E" w:rsidRDefault="00592953" w:rsidP="0011286E">
            <w:pPr>
              <w:pStyle w:val="Author"/>
              <w:rPr>
                <w:highlight w:val="yellow"/>
              </w:rPr>
            </w:pPr>
            <w:r w:rsidRPr="0011286E">
              <w:t>(T</w:t>
            </w:r>
            <w:r w:rsidRPr="0011286E">
              <w:rPr>
                <w:rFonts w:hint="eastAsia"/>
              </w:rPr>
              <w:t>aiwan)</w:t>
            </w:r>
          </w:p>
        </w:tc>
      </w:tr>
      <w:tr w:rsidR="00592953" w:rsidRPr="003958BA" w14:paraId="4477C075" w14:textId="77777777" w:rsidTr="00592953">
        <w:trPr>
          <w:trHeight w:val="982"/>
        </w:trPr>
        <w:tc>
          <w:tcPr>
            <w:tcW w:w="1418" w:type="dxa"/>
            <w:shd w:val="clear" w:color="auto" w:fill="CAEDFB" w:themeFill="accent4" w:themeFillTint="33"/>
          </w:tcPr>
          <w:p w14:paraId="10093E7D" w14:textId="3C41582B" w:rsidR="00592953" w:rsidRDefault="00592953" w:rsidP="00E232DD">
            <w:pPr>
              <w:pStyle w:val="03"/>
              <w:jc w:val="both"/>
            </w:pPr>
            <w:r>
              <w:rPr>
                <w:rFonts w:hint="eastAsia"/>
              </w:rPr>
              <w:t>13:20-13:35</w:t>
            </w:r>
          </w:p>
        </w:tc>
        <w:tc>
          <w:tcPr>
            <w:tcW w:w="6379" w:type="dxa"/>
            <w:gridSpan w:val="2"/>
            <w:shd w:val="clear" w:color="auto" w:fill="CAEDFB" w:themeFill="accent4" w:themeFillTint="33"/>
          </w:tcPr>
          <w:p w14:paraId="590CFA84" w14:textId="476F2C9E" w:rsidR="00592953" w:rsidRPr="00E232DD" w:rsidRDefault="00592953" w:rsidP="00E232DD">
            <w:pPr>
              <w:pStyle w:val="Topic"/>
            </w:pPr>
            <w:r w:rsidRPr="00E232DD">
              <w:t xml:space="preserve">DK-Crush vs. </w:t>
            </w:r>
            <w:r w:rsidR="003E7FD4">
              <w:rPr>
                <w:rFonts w:hint="eastAsia"/>
              </w:rPr>
              <w:t xml:space="preserve">Other </w:t>
            </w:r>
            <w:r w:rsidR="003E7FD4">
              <w:t>Approaches</w:t>
            </w:r>
            <w:r w:rsidRPr="00E232DD">
              <w:t xml:space="preserve"> </w:t>
            </w:r>
          </w:p>
          <w:p w14:paraId="030056AC" w14:textId="77777777" w:rsidR="00592953" w:rsidRDefault="00592953" w:rsidP="00E232DD">
            <w:pPr>
              <w:pStyle w:val="Topic"/>
            </w:pPr>
            <w:r w:rsidRPr="00E232DD">
              <w:t>Selecting the Optimal Dual-Stent Strategy for Left Main</w:t>
            </w:r>
          </w:p>
          <w:p w14:paraId="4A6E8BBA" w14:textId="2F1EC6B5" w:rsidR="00592953" w:rsidRPr="00E232DD" w:rsidRDefault="00592953" w:rsidP="00592953">
            <w:pPr>
              <w:pStyle w:val="Author"/>
            </w:pPr>
            <w:r w:rsidRPr="00A20D8D">
              <w:t>Hsiu-Yu Fang</w:t>
            </w:r>
            <w:r>
              <w:rPr>
                <w:rFonts w:hint="eastAsia"/>
              </w:rPr>
              <w:t xml:space="preserve"> (Taiwan)</w:t>
            </w:r>
          </w:p>
        </w:tc>
        <w:tc>
          <w:tcPr>
            <w:tcW w:w="1949" w:type="dxa"/>
            <w:shd w:val="clear" w:color="auto" w:fill="CAEDFB" w:themeFill="accent4" w:themeFillTint="33"/>
          </w:tcPr>
          <w:p w14:paraId="7DD35BA7" w14:textId="77777777" w:rsidR="00592953" w:rsidRDefault="00592953" w:rsidP="0011286E">
            <w:pPr>
              <w:pStyle w:val="Author"/>
            </w:pPr>
            <w:r w:rsidRPr="0011286E">
              <w:t>Chi-Hung Huang</w:t>
            </w:r>
          </w:p>
          <w:p w14:paraId="0DF328FA" w14:textId="30701067" w:rsidR="00592953" w:rsidRPr="0011286E" w:rsidRDefault="00592953" w:rsidP="0011286E">
            <w:pPr>
              <w:pStyle w:val="Author"/>
              <w:rPr>
                <w:highlight w:val="yellow"/>
              </w:rPr>
            </w:pPr>
            <w:r w:rsidRPr="0011286E">
              <w:t>(T</w:t>
            </w:r>
            <w:r w:rsidRPr="0011286E">
              <w:rPr>
                <w:rFonts w:hint="eastAsia"/>
              </w:rPr>
              <w:t>aiwan)</w:t>
            </w:r>
          </w:p>
        </w:tc>
      </w:tr>
      <w:tr w:rsidR="00592953" w:rsidRPr="003958BA" w14:paraId="16433AAF" w14:textId="77777777" w:rsidTr="009C4AE4">
        <w:tc>
          <w:tcPr>
            <w:tcW w:w="1418" w:type="dxa"/>
          </w:tcPr>
          <w:p w14:paraId="411F26D7" w14:textId="7FEB412E" w:rsidR="00592953" w:rsidRDefault="00592953" w:rsidP="00E232DD">
            <w:pPr>
              <w:pStyle w:val="03"/>
              <w:jc w:val="both"/>
            </w:pPr>
            <w:r>
              <w:rPr>
                <w:rFonts w:hint="eastAsia"/>
              </w:rPr>
              <w:t>13:35-13:40</w:t>
            </w:r>
          </w:p>
        </w:tc>
        <w:tc>
          <w:tcPr>
            <w:tcW w:w="6379" w:type="dxa"/>
            <w:gridSpan w:val="2"/>
          </w:tcPr>
          <w:p w14:paraId="46439A59" w14:textId="77777777" w:rsidR="00592953" w:rsidRDefault="00592953" w:rsidP="00E232DD">
            <w:pPr>
              <w:pStyle w:val="Topic"/>
            </w:pPr>
            <w:r w:rsidRPr="00E232DD">
              <w:t>Q &amp; A</w:t>
            </w:r>
          </w:p>
          <w:p w14:paraId="2A8513F0" w14:textId="2490CDD3" w:rsidR="00592953" w:rsidRPr="00F517C5" w:rsidRDefault="00592953" w:rsidP="0011286E">
            <w:pPr>
              <w:pStyle w:val="Author"/>
            </w:pPr>
            <w:r w:rsidRPr="00A20D8D">
              <w:t>Zhih-Cherng Chen</w:t>
            </w:r>
            <w:r>
              <w:rPr>
                <w:rFonts w:hint="eastAsia"/>
              </w:rPr>
              <w:t xml:space="preserve"> </w:t>
            </w:r>
            <w:r w:rsidRPr="0011286E">
              <w:t>(T</w:t>
            </w:r>
            <w:r w:rsidRPr="0011286E">
              <w:rPr>
                <w:rFonts w:hint="eastAsia"/>
              </w:rPr>
              <w:t>aiwan)</w:t>
            </w:r>
          </w:p>
          <w:p w14:paraId="23CA4D69" w14:textId="68116979" w:rsidR="00592953" w:rsidRPr="00E232DD" w:rsidRDefault="00592953" w:rsidP="0011286E">
            <w:pPr>
              <w:pStyle w:val="Author"/>
            </w:pPr>
            <w:r w:rsidRPr="00A20D8D">
              <w:t>Ching-Pei Chen</w:t>
            </w:r>
            <w:r>
              <w:rPr>
                <w:rFonts w:hint="eastAsia"/>
              </w:rPr>
              <w:t xml:space="preserve"> </w:t>
            </w:r>
            <w:r w:rsidRPr="0011286E">
              <w:t>(T</w:t>
            </w:r>
            <w:r w:rsidRPr="0011286E">
              <w:rPr>
                <w:rFonts w:hint="eastAsia"/>
              </w:rPr>
              <w:t>aiwan)</w:t>
            </w:r>
          </w:p>
        </w:tc>
        <w:tc>
          <w:tcPr>
            <w:tcW w:w="1949" w:type="dxa"/>
          </w:tcPr>
          <w:p w14:paraId="2308737D" w14:textId="7A8D4EF9" w:rsidR="00592953" w:rsidRPr="0011286E" w:rsidRDefault="00592953" w:rsidP="0011286E">
            <w:pPr>
              <w:pStyle w:val="Author"/>
              <w:rPr>
                <w:highlight w:val="yellow"/>
              </w:rPr>
            </w:pPr>
          </w:p>
        </w:tc>
      </w:tr>
      <w:tr w:rsidR="00592953" w:rsidRPr="003958BA" w14:paraId="3202462C" w14:textId="77777777" w:rsidTr="00C9497E">
        <w:tc>
          <w:tcPr>
            <w:tcW w:w="1418" w:type="dxa"/>
            <w:shd w:val="clear" w:color="auto" w:fill="CAEDFB" w:themeFill="accent4" w:themeFillTint="33"/>
          </w:tcPr>
          <w:p w14:paraId="2C2F0EDD" w14:textId="69623322" w:rsidR="00592953" w:rsidRDefault="00592953" w:rsidP="00E232DD">
            <w:pPr>
              <w:pStyle w:val="03"/>
              <w:jc w:val="both"/>
            </w:pPr>
            <w:r>
              <w:rPr>
                <w:rFonts w:hint="eastAsia"/>
              </w:rPr>
              <w:t>13:40-13:55</w:t>
            </w:r>
          </w:p>
        </w:tc>
        <w:tc>
          <w:tcPr>
            <w:tcW w:w="6379" w:type="dxa"/>
            <w:gridSpan w:val="2"/>
            <w:shd w:val="clear" w:color="auto" w:fill="CAEDFB" w:themeFill="accent4" w:themeFillTint="33"/>
          </w:tcPr>
          <w:p w14:paraId="0FD43ADF" w14:textId="77777777" w:rsidR="00592953" w:rsidRDefault="00592953" w:rsidP="00E232DD">
            <w:pPr>
              <w:pStyle w:val="Topic"/>
            </w:pPr>
            <w:r w:rsidRPr="00E232DD">
              <w:t>Contemporary Antegrade CTO PCI: Tools and Techniques</w:t>
            </w:r>
          </w:p>
          <w:p w14:paraId="28C3AE03" w14:textId="666FC865" w:rsidR="00592953" w:rsidRPr="00E232DD" w:rsidRDefault="00592953" w:rsidP="0011286E">
            <w:pPr>
              <w:pStyle w:val="Author"/>
            </w:pPr>
            <w:r w:rsidRPr="00A20D8D">
              <w:t>Shih-Chi Liu</w:t>
            </w:r>
            <w:r>
              <w:rPr>
                <w:rFonts w:hint="eastAsia"/>
              </w:rPr>
              <w:t xml:space="preserve"> </w:t>
            </w:r>
            <w:r w:rsidRPr="0011286E">
              <w:t>(T</w:t>
            </w:r>
            <w:r w:rsidRPr="0011286E">
              <w:rPr>
                <w:rFonts w:hint="eastAsia"/>
              </w:rPr>
              <w:t>aiwan)</w:t>
            </w:r>
          </w:p>
        </w:tc>
        <w:tc>
          <w:tcPr>
            <w:tcW w:w="1949" w:type="dxa"/>
            <w:shd w:val="clear" w:color="auto" w:fill="CAEDFB" w:themeFill="accent4" w:themeFillTint="33"/>
          </w:tcPr>
          <w:p w14:paraId="75F779A3" w14:textId="243FB9EF" w:rsidR="00592953" w:rsidRPr="007E515D" w:rsidRDefault="007E515D" w:rsidP="0011286E">
            <w:pPr>
              <w:pStyle w:val="Author"/>
            </w:pPr>
            <w:r w:rsidRPr="007E515D">
              <w:rPr>
                <w:rFonts w:eastAsia="新細明體"/>
              </w:rPr>
              <w:t>Jun-Ting Liou (T</w:t>
            </w:r>
            <w:r w:rsidRPr="007E515D">
              <w:rPr>
                <w:rFonts w:eastAsia="新細明體" w:hint="eastAsia"/>
              </w:rPr>
              <w:t>aiwan)</w:t>
            </w:r>
          </w:p>
        </w:tc>
      </w:tr>
      <w:tr w:rsidR="00592953" w:rsidRPr="003958BA" w14:paraId="172197CC" w14:textId="77777777" w:rsidTr="006A24E8">
        <w:tc>
          <w:tcPr>
            <w:tcW w:w="1418" w:type="dxa"/>
            <w:shd w:val="clear" w:color="auto" w:fill="auto"/>
          </w:tcPr>
          <w:p w14:paraId="626DD454" w14:textId="69177280" w:rsidR="00592953" w:rsidRDefault="00592953" w:rsidP="00E232DD">
            <w:pPr>
              <w:pStyle w:val="03"/>
              <w:jc w:val="both"/>
            </w:pPr>
            <w:r>
              <w:rPr>
                <w:rFonts w:hint="eastAsia"/>
              </w:rPr>
              <w:t>13:55-14:10</w:t>
            </w:r>
          </w:p>
        </w:tc>
        <w:tc>
          <w:tcPr>
            <w:tcW w:w="6379" w:type="dxa"/>
            <w:gridSpan w:val="2"/>
            <w:shd w:val="clear" w:color="auto" w:fill="auto"/>
          </w:tcPr>
          <w:p w14:paraId="31C1731D" w14:textId="77777777" w:rsidR="00592953" w:rsidRDefault="00592953" w:rsidP="00E232DD">
            <w:pPr>
              <w:pStyle w:val="Topic"/>
            </w:pPr>
            <w:r w:rsidRPr="00E232DD">
              <w:t>Contemporary Retrograde CTO PCI: Evolution and Refinements</w:t>
            </w:r>
          </w:p>
          <w:p w14:paraId="4566C555" w14:textId="7F325BA3" w:rsidR="00592953" w:rsidRPr="005237E5" w:rsidRDefault="00592953" w:rsidP="0011286E">
            <w:pPr>
              <w:pStyle w:val="Author"/>
            </w:pPr>
            <w:r w:rsidRPr="00A20D8D">
              <w:t>Ching-Chang Huang</w:t>
            </w:r>
            <w:r>
              <w:rPr>
                <w:rFonts w:hint="eastAsia"/>
              </w:rPr>
              <w:t xml:space="preserve"> </w:t>
            </w:r>
            <w:r w:rsidRPr="0011286E">
              <w:t>(T</w:t>
            </w:r>
            <w:r w:rsidRPr="0011286E">
              <w:rPr>
                <w:rFonts w:hint="eastAsia"/>
              </w:rPr>
              <w:t>aiwan)</w:t>
            </w:r>
          </w:p>
        </w:tc>
        <w:tc>
          <w:tcPr>
            <w:tcW w:w="1949" w:type="dxa"/>
            <w:shd w:val="clear" w:color="auto" w:fill="auto"/>
          </w:tcPr>
          <w:p w14:paraId="69DA9305" w14:textId="77777777" w:rsidR="00592953" w:rsidRDefault="00592953" w:rsidP="0011286E">
            <w:pPr>
              <w:pStyle w:val="Author"/>
            </w:pPr>
            <w:r w:rsidRPr="0011286E">
              <w:t>Yi-Chih Wang</w:t>
            </w:r>
          </w:p>
          <w:p w14:paraId="12AD22ED" w14:textId="014715A4" w:rsidR="00592953" w:rsidRPr="0011286E" w:rsidRDefault="00592953" w:rsidP="0011286E">
            <w:pPr>
              <w:pStyle w:val="Author"/>
              <w:rPr>
                <w:highlight w:val="yellow"/>
              </w:rPr>
            </w:pPr>
            <w:r w:rsidRPr="0011286E">
              <w:t>(T</w:t>
            </w:r>
            <w:r w:rsidRPr="0011286E">
              <w:rPr>
                <w:rFonts w:hint="eastAsia"/>
              </w:rPr>
              <w:t>aiwan)</w:t>
            </w:r>
          </w:p>
        </w:tc>
      </w:tr>
      <w:tr w:rsidR="00592953" w:rsidRPr="003958BA" w14:paraId="2C695F7B" w14:textId="77777777" w:rsidTr="00C6347C">
        <w:tc>
          <w:tcPr>
            <w:tcW w:w="1418" w:type="dxa"/>
            <w:shd w:val="clear" w:color="auto" w:fill="CAEDFB" w:themeFill="accent4" w:themeFillTint="33"/>
          </w:tcPr>
          <w:p w14:paraId="7EC91B56" w14:textId="1A31263E" w:rsidR="00592953" w:rsidRDefault="00592953" w:rsidP="00E232DD">
            <w:pPr>
              <w:pStyle w:val="03"/>
              <w:jc w:val="both"/>
            </w:pPr>
            <w:r>
              <w:rPr>
                <w:rFonts w:hint="eastAsia"/>
              </w:rPr>
              <w:t>14:10-14:15</w:t>
            </w:r>
          </w:p>
        </w:tc>
        <w:tc>
          <w:tcPr>
            <w:tcW w:w="6379" w:type="dxa"/>
            <w:gridSpan w:val="2"/>
            <w:shd w:val="clear" w:color="auto" w:fill="CAEDFB" w:themeFill="accent4" w:themeFillTint="33"/>
          </w:tcPr>
          <w:p w14:paraId="297C2322" w14:textId="77777777" w:rsidR="00592953" w:rsidRDefault="00592953" w:rsidP="00E232DD">
            <w:pPr>
              <w:pStyle w:val="Topic"/>
            </w:pPr>
            <w:r w:rsidRPr="00E232DD">
              <w:t>Q &amp; A</w:t>
            </w:r>
          </w:p>
          <w:p w14:paraId="3FC920AC" w14:textId="731D880A" w:rsidR="00592953" w:rsidRDefault="00592953" w:rsidP="0011286E">
            <w:pPr>
              <w:pStyle w:val="Author"/>
            </w:pPr>
            <w:r w:rsidRPr="00A20D8D">
              <w:t>Chiung-Jen Wu</w:t>
            </w:r>
            <w:r>
              <w:rPr>
                <w:rFonts w:hint="eastAsia"/>
              </w:rPr>
              <w:t xml:space="preserve"> </w:t>
            </w:r>
            <w:r w:rsidRPr="0011286E">
              <w:t>(T</w:t>
            </w:r>
            <w:r w:rsidRPr="0011286E">
              <w:rPr>
                <w:rFonts w:hint="eastAsia"/>
              </w:rPr>
              <w:t>aiwan)</w:t>
            </w:r>
          </w:p>
          <w:p w14:paraId="7576EC4C" w14:textId="61D5C764" w:rsidR="00592953" w:rsidRPr="00E232DD" w:rsidRDefault="00592953" w:rsidP="0011286E">
            <w:pPr>
              <w:pStyle w:val="Author"/>
            </w:pPr>
            <w:r w:rsidRPr="00A20D8D">
              <w:t>Po-Ming Ku</w:t>
            </w:r>
            <w:r>
              <w:rPr>
                <w:rFonts w:hint="eastAsia"/>
              </w:rPr>
              <w:t xml:space="preserve"> </w:t>
            </w:r>
            <w:r w:rsidRPr="0011286E">
              <w:t>(T</w:t>
            </w:r>
            <w:r w:rsidRPr="0011286E">
              <w:rPr>
                <w:rFonts w:hint="eastAsia"/>
              </w:rPr>
              <w:t>aiwan)</w:t>
            </w:r>
          </w:p>
        </w:tc>
        <w:tc>
          <w:tcPr>
            <w:tcW w:w="1949" w:type="dxa"/>
            <w:shd w:val="clear" w:color="auto" w:fill="CAEDFB" w:themeFill="accent4" w:themeFillTint="33"/>
          </w:tcPr>
          <w:p w14:paraId="6E542055" w14:textId="77777777" w:rsidR="00592953" w:rsidRPr="0011286E" w:rsidRDefault="00592953" w:rsidP="0011286E">
            <w:pPr>
              <w:pStyle w:val="Author"/>
              <w:rPr>
                <w:highlight w:val="yellow"/>
              </w:rPr>
            </w:pPr>
          </w:p>
        </w:tc>
      </w:tr>
      <w:tr w:rsidR="00592953" w:rsidRPr="003958BA" w14:paraId="07F1C1D3" w14:textId="77777777" w:rsidTr="00593163">
        <w:tc>
          <w:tcPr>
            <w:tcW w:w="1418" w:type="dxa"/>
            <w:shd w:val="clear" w:color="auto" w:fill="auto"/>
          </w:tcPr>
          <w:p w14:paraId="6180BC3C" w14:textId="6A939FF6" w:rsidR="00592953" w:rsidRDefault="00592953" w:rsidP="00E232DD">
            <w:pPr>
              <w:pStyle w:val="03"/>
              <w:jc w:val="both"/>
            </w:pPr>
            <w:r>
              <w:rPr>
                <w:rFonts w:hint="eastAsia"/>
              </w:rPr>
              <w:t>14:15-14:20</w:t>
            </w:r>
          </w:p>
        </w:tc>
        <w:tc>
          <w:tcPr>
            <w:tcW w:w="6379" w:type="dxa"/>
            <w:gridSpan w:val="2"/>
            <w:shd w:val="clear" w:color="auto" w:fill="auto"/>
          </w:tcPr>
          <w:p w14:paraId="1113E565" w14:textId="3EF6456B" w:rsidR="00592953" w:rsidRPr="00E232DD" w:rsidRDefault="00592953" w:rsidP="00E232DD">
            <w:pPr>
              <w:pStyle w:val="Topic"/>
            </w:pPr>
            <w:r w:rsidRPr="00E232DD">
              <w:t xml:space="preserve">Closing </w:t>
            </w:r>
          </w:p>
        </w:tc>
        <w:tc>
          <w:tcPr>
            <w:tcW w:w="1949" w:type="dxa"/>
            <w:shd w:val="clear" w:color="auto" w:fill="auto"/>
          </w:tcPr>
          <w:p w14:paraId="246BEA2B" w14:textId="77777777" w:rsidR="00592953" w:rsidRDefault="00592953" w:rsidP="0011286E">
            <w:pPr>
              <w:pStyle w:val="Author"/>
            </w:pPr>
            <w:r w:rsidRPr="0011286E">
              <w:t>I-Chang Hsieh</w:t>
            </w:r>
          </w:p>
          <w:p w14:paraId="4353FBDA" w14:textId="03D567B2" w:rsidR="00592953" w:rsidRPr="0011286E" w:rsidRDefault="00592953" w:rsidP="0011286E">
            <w:pPr>
              <w:pStyle w:val="Author"/>
              <w:rPr>
                <w:highlight w:val="yellow"/>
              </w:rPr>
            </w:pPr>
            <w:r w:rsidRPr="0011286E">
              <w:t>(T</w:t>
            </w:r>
            <w:r w:rsidRPr="0011286E">
              <w:rPr>
                <w:rFonts w:hint="eastAsia"/>
              </w:rPr>
              <w:t>aiwan)</w:t>
            </w:r>
          </w:p>
        </w:tc>
      </w:tr>
    </w:tbl>
    <w:p w14:paraId="1C4AC573" w14:textId="77777777" w:rsidR="004663AE" w:rsidRDefault="004663AE" w:rsidP="004663AE"/>
    <w:p w14:paraId="3548F808" w14:textId="77777777" w:rsidR="007E2171" w:rsidRDefault="007E2171" w:rsidP="007E2171"/>
    <w:p w14:paraId="1D1FCB62" w14:textId="77777777" w:rsidR="00885900" w:rsidRDefault="00885900" w:rsidP="007E2171"/>
    <w:p w14:paraId="7D12B066" w14:textId="0861106E" w:rsidR="00885900" w:rsidRDefault="00885900" w:rsidP="000E0EA4">
      <w:pPr>
        <w:rPr>
          <w:rFonts w:ascii="Calibri" w:hAnsi="Calibri" w:cs="Calibri"/>
          <w:sz w:val="16"/>
          <w:szCs w:val="16"/>
        </w:rPr>
      </w:pPr>
      <w:r>
        <w:rPr>
          <w:rFonts w:ascii="Calibri" w:hAnsi="Calibri" w:cs="Calibri"/>
          <w:sz w:val="16"/>
          <w:szCs w:val="16"/>
        </w:rPr>
        <w:br w:type="page"/>
      </w:r>
    </w:p>
    <w:p w14:paraId="72071C70" w14:textId="77777777" w:rsidR="00A92861" w:rsidRPr="00210386" w:rsidRDefault="00A92861" w:rsidP="00A92861">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458"/>
        <w:gridCol w:w="837"/>
        <w:gridCol w:w="1931"/>
      </w:tblGrid>
      <w:tr w:rsidR="003A1D5D" w:rsidRPr="003A1D5D" w14:paraId="4C9F1CA4" w14:textId="77777777" w:rsidTr="00541AD8">
        <w:trPr>
          <w:trHeight w:val="454"/>
        </w:trPr>
        <w:tc>
          <w:tcPr>
            <w:tcW w:w="6946" w:type="dxa"/>
            <w:gridSpan w:val="2"/>
            <w:shd w:val="clear" w:color="auto" w:fill="275317"/>
            <w:vAlign w:val="center"/>
          </w:tcPr>
          <w:p w14:paraId="0F83CB5B" w14:textId="77777777" w:rsidR="003A1D5D" w:rsidRPr="003A1D5D" w:rsidRDefault="003A1D5D" w:rsidP="003A1D5D">
            <w:pPr>
              <w:rPr>
                <w:rFonts w:ascii="Arial" w:hAnsi="Arial" w:cs="Arial"/>
                <w:b/>
                <w:bCs/>
                <w:color w:val="FFFFFF" w:themeColor="background1"/>
              </w:rPr>
            </w:pPr>
            <w:r w:rsidRPr="003A1D5D">
              <w:rPr>
                <w:rFonts w:ascii="Arial" w:hAnsi="Arial" w:cs="Arial"/>
                <w:b/>
                <w:bCs/>
                <w:color w:val="FFFFFF" w:themeColor="background1"/>
              </w:rPr>
              <w:t>Medical Quality</w:t>
            </w:r>
            <w:r w:rsidRPr="003A1D5D">
              <w:rPr>
                <w:rFonts w:ascii="Arial" w:hAnsi="Arial" w:cs="Arial" w:hint="eastAsia"/>
                <w:b/>
                <w:bCs/>
                <w:color w:val="FFFFFF" w:themeColor="background1"/>
              </w:rPr>
              <w:t xml:space="preserve">: </w:t>
            </w:r>
            <w:r w:rsidRPr="003A1D5D">
              <w:rPr>
                <w:rFonts w:ascii="Arial" w:hAnsi="Arial" w:cs="Arial"/>
                <w:b/>
                <w:bCs/>
                <w:color w:val="FFFFFF" w:themeColor="background1"/>
              </w:rPr>
              <w:t>Sports Medicine in Cardiology</w:t>
            </w:r>
          </w:p>
        </w:tc>
        <w:tc>
          <w:tcPr>
            <w:tcW w:w="2800" w:type="dxa"/>
            <w:gridSpan w:val="2"/>
            <w:shd w:val="clear" w:color="auto" w:fill="275317"/>
            <w:vAlign w:val="center"/>
          </w:tcPr>
          <w:p w14:paraId="4E1D1443" w14:textId="77777777" w:rsidR="003A1D5D" w:rsidRPr="003A1D5D" w:rsidRDefault="003A1D5D" w:rsidP="003A1D5D">
            <w:pPr>
              <w:jc w:val="right"/>
              <w:rPr>
                <w:rFonts w:ascii="Arial" w:hAnsi="Arial" w:cs="Arial"/>
                <w:b/>
                <w:bCs/>
                <w:color w:val="FFFFFF" w:themeColor="background1"/>
              </w:rPr>
            </w:pPr>
            <w:r w:rsidRPr="003A1D5D">
              <w:rPr>
                <w:rFonts w:ascii="Arial" w:hAnsi="Arial" w:cs="Arial"/>
                <w:b/>
                <w:bCs/>
                <w:color w:val="FFFFFF" w:themeColor="background1"/>
              </w:rPr>
              <w:t xml:space="preserve">TSOC </w:t>
            </w:r>
            <w:r w:rsidRPr="003A1D5D">
              <w:rPr>
                <w:rFonts w:ascii="Arial" w:hAnsi="Arial" w:cs="Arial" w:hint="eastAsia"/>
                <w:b/>
                <w:bCs/>
                <w:color w:val="FFFFFF" w:themeColor="background1"/>
              </w:rPr>
              <w:t>Stage</w:t>
            </w:r>
            <w:r w:rsidRPr="003A1D5D">
              <w:rPr>
                <w:rFonts w:ascii="Arial" w:hAnsi="Arial" w:cs="Arial"/>
                <w:b/>
                <w:bCs/>
                <w:color w:val="FFFFFF" w:themeColor="background1"/>
              </w:rPr>
              <w:t>, TWTC</w:t>
            </w:r>
          </w:p>
        </w:tc>
      </w:tr>
      <w:tr w:rsidR="00D55486" w:rsidRPr="00F818C5" w14:paraId="1DF5B013" w14:textId="77777777" w:rsidTr="00426626">
        <w:trPr>
          <w:trHeight w:val="283"/>
        </w:trPr>
        <w:tc>
          <w:tcPr>
            <w:tcW w:w="1418" w:type="dxa"/>
            <w:shd w:val="clear" w:color="auto" w:fill="0D0D0D"/>
          </w:tcPr>
          <w:p w14:paraId="0F1A924D" w14:textId="77777777" w:rsidR="00D55486" w:rsidRPr="003A1D5D" w:rsidRDefault="00D55486" w:rsidP="003A1D5D">
            <w:pPr>
              <w:pStyle w:val="03"/>
              <w:jc w:val="both"/>
            </w:pPr>
            <w:r w:rsidRPr="003A1D5D">
              <w:rPr>
                <w:rFonts w:hint="eastAsia"/>
              </w:rPr>
              <w:t>Time</w:t>
            </w:r>
          </w:p>
        </w:tc>
        <w:tc>
          <w:tcPr>
            <w:tcW w:w="6379" w:type="dxa"/>
            <w:gridSpan w:val="2"/>
            <w:shd w:val="clear" w:color="auto" w:fill="0D0D0D"/>
          </w:tcPr>
          <w:p w14:paraId="76AEB545" w14:textId="77777777" w:rsidR="00D55486" w:rsidRPr="003A1D5D" w:rsidRDefault="00D55486" w:rsidP="003A1D5D">
            <w:pPr>
              <w:pStyle w:val="03"/>
              <w:jc w:val="both"/>
            </w:pPr>
            <w:r w:rsidRPr="003A1D5D">
              <w:rPr>
                <w:rFonts w:hint="eastAsia"/>
              </w:rPr>
              <w:t>Topic/Speaker</w:t>
            </w:r>
          </w:p>
        </w:tc>
        <w:tc>
          <w:tcPr>
            <w:tcW w:w="1949" w:type="dxa"/>
            <w:shd w:val="clear" w:color="auto" w:fill="0D0D0D"/>
            <w:vAlign w:val="center"/>
          </w:tcPr>
          <w:p w14:paraId="276D0F6E" w14:textId="77777777" w:rsidR="00D55486" w:rsidRPr="003A1D5D" w:rsidRDefault="00D55486" w:rsidP="003A1D5D">
            <w:pPr>
              <w:pStyle w:val="03"/>
              <w:jc w:val="both"/>
            </w:pPr>
            <w:r w:rsidRPr="003A1D5D">
              <w:rPr>
                <w:rFonts w:hint="eastAsia"/>
              </w:rPr>
              <w:t>Chair</w:t>
            </w:r>
          </w:p>
        </w:tc>
      </w:tr>
      <w:tr w:rsidR="00FE5A9E" w:rsidRPr="00F818C5" w14:paraId="3C2A716D" w14:textId="77777777" w:rsidTr="002840F3">
        <w:tc>
          <w:tcPr>
            <w:tcW w:w="1418" w:type="dxa"/>
            <w:shd w:val="clear" w:color="auto" w:fill="C1F0C7"/>
          </w:tcPr>
          <w:p w14:paraId="75709CD2" w14:textId="77777777" w:rsidR="00FE5A9E" w:rsidRPr="00F818C5" w:rsidRDefault="00FE5A9E" w:rsidP="00FE5A9E">
            <w:pPr>
              <w:spacing w:line="360" w:lineRule="exact"/>
              <w:jc w:val="both"/>
              <w:rPr>
                <w:rFonts w:ascii="Arial" w:eastAsia="新細明體" w:hAnsi="Arial" w:cs="Arial"/>
                <w:sz w:val="20"/>
                <w:szCs w:val="20"/>
              </w:rPr>
            </w:pPr>
            <w:r w:rsidRPr="00F818C5">
              <w:rPr>
                <w:rFonts w:ascii="Arial" w:eastAsia="新細明體" w:hAnsi="Arial" w:cs="Arial" w:hint="eastAsia"/>
                <w:sz w:val="20"/>
                <w:szCs w:val="20"/>
              </w:rPr>
              <w:t>13:00-13:05</w:t>
            </w:r>
          </w:p>
        </w:tc>
        <w:tc>
          <w:tcPr>
            <w:tcW w:w="6379" w:type="dxa"/>
            <w:gridSpan w:val="2"/>
            <w:shd w:val="clear" w:color="auto" w:fill="C1F0C7"/>
          </w:tcPr>
          <w:p w14:paraId="4D71ECC4"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b/>
                <w:bCs/>
                <w:color w:val="002060"/>
                <w:sz w:val="20"/>
                <w:szCs w:val="20"/>
              </w:rPr>
              <w:t>Opening</w:t>
            </w:r>
          </w:p>
        </w:tc>
        <w:tc>
          <w:tcPr>
            <w:tcW w:w="1949" w:type="dxa"/>
            <w:shd w:val="clear" w:color="auto" w:fill="C1F0C7"/>
            <w:vAlign w:val="center"/>
          </w:tcPr>
          <w:p w14:paraId="5F0D6C76" w14:textId="77777777" w:rsidR="001146D6" w:rsidRPr="00462950" w:rsidRDefault="001146D6" w:rsidP="001146D6">
            <w:pPr>
              <w:pStyle w:val="Author"/>
              <w:rPr>
                <w:color w:val="000000" w:themeColor="text1"/>
              </w:rPr>
            </w:pPr>
            <w:r w:rsidRPr="00462950">
              <w:rPr>
                <w:color w:val="000000" w:themeColor="text1"/>
              </w:rPr>
              <w:t>Ta-Chuan Hung</w:t>
            </w:r>
          </w:p>
          <w:p w14:paraId="2694F93D" w14:textId="2106CE73" w:rsidR="00FE5A9E" w:rsidRPr="00462950" w:rsidRDefault="001146D6" w:rsidP="001146D6">
            <w:pPr>
              <w:pStyle w:val="Author"/>
              <w:rPr>
                <w:color w:val="000000" w:themeColor="text1"/>
                <w:highlight w:val="yellow"/>
              </w:rPr>
            </w:pPr>
            <w:r w:rsidRPr="00462950">
              <w:rPr>
                <w:color w:val="000000" w:themeColor="text1"/>
              </w:rPr>
              <w:t>(Taiwan)</w:t>
            </w:r>
          </w:p>
        </w:tc>
      </w:tr>
      <w:tr w:rsidR="00FE5A9E" w:rsidRPr="00F818C5" w14:paraId="2FB48001" w14:textId="77777777" w:rsidTr="008E6535">
        <w:tc>
          <w:tcPr>
            <w:tcW w:w="1418" w:type="dxa"/>
          </w:tcPr>
          <w:p w14:paraId="434E3B63" w14:textId="77777777" w:rsidR="00FE5A9E" w:rsidRPr="00F818C5" w:rsidRDefault="00FE5A9E" w:rsidP="00FE5A9E">
            <w:pPr>
              <w:spacing w:line="360" w:lineRule="exact"/>
              <w:jc w:val="both"/>
              <w:rPr>
                <w:rFonts w:ascii="Arial" w:eastAsia="新細明體" w:hAnsi="Arial" w:cs="Arial"/>
                <w:sz w:val="20"/>
                <w:szCs w:val="20"/>
              </w:rPr>
            </w:pPr>
            <w:r w:rsidRPr="00F818C5">
              <w:rPr>
                <w:rFonts w:ascii="Arial" w:eastAsia="新細明體" w:hAnsi="Arial" w:cs="Arial" w:hint="eastAsia"/>
                <w:sz w:val="20"/>
                <w:szCs w:val="20"/>
              </w:rPr>
              <w:t>13:05-13:</w:t>
            </w:r>
            <w:r>
              <w:rPr>
                <w:rFonts w:ascii="Arial" w:eastAsia="新細明體" w:hAnsi="Arial" w:cs="Arial"/>
                <w:sz w:val="20"/>
                <w:szCs w:val="20"/>
              </w:rPr>
              <w:t>20</w:t>
            </w:r>
          </w:p>
        </w:tc>
        <w:tc>
          <w:tcPr>
            <w:tcW w:w="6379" w:type="dxa"/>
            <w:gridSpan w:val="2"/>
          </w:tcPr>
          <w:p w14:paraId="3096E658"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b/>
                <w:bCs/>
                <w:color w:val="002060"/>
                <w:sz w:val="20"/>
                <w:szCs w:val="20"/>
              </w:rPr>
              <w:t>Differentiating Athlete’s Heart from Cardiomyopathy: Imaging Innovations and AI Assistance</w:t>
            </w:r>
          </w:p>
          <w:p w14:paraId="280F86F3"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kern w:val="0"/>
                <w:sz w:val="20"/>
                <w:szCs w:val="18"/>
              </w:rPr>
              <w:t>Chun-Li Wang</w:t>
            </w:r>
            <w:r w:rsidRPr="003A1D5D">
              <w:rPr>
                <w:rFonts w:ascii="Arial" w:eastAsia="新細明體" w:hAnsi="Arial" w:cs="Arial" w:hint="eastAsia"/>
                <w:kern w:val="0"/>
                <w:sz w:val="20"/>
                <w:szCs w:val="18"/>
              </w:rPr>
              <w:t xml:space="preserve"> (Taiwan)</w:t>
            </w:r>
          </w:p>
        </w:tc>
        <w:tc>
          <w:tcPr>
            <w:tcW w:w="1949" w:type="dxa"/>
          </w:tcPr>
          <w:p w14:paraId="16170ABC" w14:textId="77777777" w:rsidR="00FE5A9E" w:rsidRPr="00462950" w:rsidRDefault="00FE5A9E" w:rsidP="00FE5A9E">
            <w:pPr>
              <w:pStyle w:val="Author"/>
              <w:rPr>
                <w:color w:val="000000" w:themeColor="text1"/>
              </w:rPr>
            </w:pPr>
            <w:r w:rsidRPr="00462950">
              <w:rPr>
                <w:color w:val="000000" w:themeColor="text1"/>
              </w:rPr>
              <w:t>Chia-Ti Tsai</w:t>
            </w:r>
          </w:p>
          <w:p w14:paraId="76B8EEF7" w14:textId="0D0389CB" w:rsidR="00FE5A9E" w:rsidRPr="00462950" w:rsidRDefault="00FE5A9E" w:rsidP="00FE5A9E">
            <w:pPr>
              <w:pStyle w:val="Author"/>
              <w:rPr>
                <w:color w:val="000000" w:themeColor="text1"/>
                <w:highlight w:val="yellow"/>
              </w:rPr>
            </w:pPr>
            <w:r w:rsidRPr="00462950">
              <w:rPr>
                <w:color w:val="000000" w:themeColor="text1"/>
              </w:rPr>
              <w:t>(Taiwan)</w:t>
            </w:r>
          </w:p>
        </w:tc>
      </w:tr>
      <w:tr w:rsidR="00FE5A9E" w:rsidRPr="00F818C5" w14:paraId="08C986B2" w14:textId="77777777" w:rsidTr="001D0362">
        <w:tc>
          <w:tcPr>
            <w:tcW w:w="1418" w:type="dxa"/>
            <w:shd w:val="clear" w:color="auto" w:fill="C1F0C7"/>
          </w:tcPr>
          <w:p w14:paraId="3A9F6D05" w14:textId="77777777" w:rsidR="00FE5A9E" w:rsidRPr="00F818C5" w:rsidRDefault="00FE5A9E" w:rsidP="00FE5A9E">
            <w:pPr>
              <w:spacing w:line="360" w:lineRule="exact"/>
              <w:jc w:val="both"/>
              <w:rPr>
                <w:rFonts w:ascii="Arial" w:eastAsia="新細明體" w:hAnsi="Arial" w:cs="Arial"/>
                <w:sz w:val="20"/>
                <w:szCs w:val="20"/>
              </w:rPr>
            </w:pPr>
            <w:r>
              <w:rPr>
                <w:rFonts w:ascii="Arial" w:eastAsia="新細明體" w:hAnsi="Arial" w:cs="Arial" w:hint="eastAsia"/>
                <w:sz w:val="20"/>
                <w:szCs w:val="20"/>
              </w:rPr>
              <w:t>1</w:t>
            </w:r>
            <w:r>
              <w:rPr>
                <w:rFonts w:ascii="Arial" w:eastAsia="新細明體" w:hAnsi="Arial" w:cs="Arial"/>
                <w:sz w:val="20"/>
                <w:szCs w:val="20"/>
              </w:rPr>
              <w:t>3:20-13:35</w:t>
            </w:r>
          </w:p>
        </w:tc>
        <w:tc>
          <w:tcPr>
            <w:tcW w:w="6379" w:type="dxa"/>
            <w:gridSpan w:val="2"/>
            <w:shd w:val="clear" w:color="auto" w:fill="C1F0C7"/>
          </w:tcPr>
          <w:p w14:paraId="7E75CCD5" w14:textId="77777777" w:rsidR="00FE5A9E" w:rsidRDefault="00FE5A9E" w:rsidP="00FE5A9E">
            <w:pPr>
              <w:rPr>
                <w:rFonts w:ascii="Arial" w:eastAsia="新細明體" w:hAnsi="Arial" w:cs="Arial"/>
                <w:b/>
                <w:bCs/>
                <w:color w:val="002060"/>
                <w:sz w:val="20"/>
                <w:szCs w:val="20"/>
              </w:rPr>
            </w:pPr>
            <w:r w:rsidRPr="003A1D5D">
              <w:rPr>
                <w:rFonts w:ascii="Arial" w:eastAsia="新細明體" w:hAnsi="Arial" w:cs="Arial"/>
                <w:b/>
                <w:bCs/>
                <w:color w:val="002060"/>
                <w:sz w:val="20"/>
                <w:szCs w:val="20"/>
              </w:rPr>
              <w:t>Exercise Prescription in Heart Failure: Integrating Wearables and AI for Safer Outcomes</w:t>
            </w:r>
          </w:p>
          <w:p w14:paraId="0318B5B2" w14:textId="5990307F" w:rsidR="00FE5A9E" w:rsidRPr="003A1D5D" w:rsidRDefault="00FE5A9E" w:rsidP="00FE5A9E">
            <w:pPr>
              <w:rPr>
                <w:rFonts w:ascii="Arial" w:eastAsia="新細明體" w:hAnsi="Arial" w:cs="Arial"/>
                <w:b/>
                <w:bCs/>
                <w:color w:val="002060"/>
                <w:sz w:val="20"/>
                <w:szCs w:val="20"/>
              </w:rPr>
            </w:pPr>
            <w:r w:rsidRPr="00480775">
              <w:rPr>
                <w:rFonts w:ascii="Arial" w:eastAsia="新細明體" w:hAnsi="Arial" w:cs="Arial"/>
                <w:kern w:val="0"/>
                <w:sz w:val="20"/>
                <w:szCs w:val="18"/>
              </w:rPr>
              <w:t>Pang-Shuo Huang</w:t>
            </w:r>
            <w:r w:rsidRPr="00F02991">
              <w:rPr>
                <w:rFonts w:ascii="Arial" w:eastAsia="新細明體" w:hAnsi="Arial" w:cs="Arial" w:hint="eastAsia"/>
                <w:kern w:val="0"/>
                <w:sz w:val="20"/>
                <w:szCs w:val="18"/>
              </w:rPr>
              <w:t xml:space="preserve"> (Taiwan)</w:t>
            </w:r>
          </w:p>
        </w:tc>
        <w:tc>
          <w:tcPr>
            <w:tcW w:w="1949" w:type="dxa"/>
            <w:shd w:val="clear" w:color="auto" w:fill="C1F0C7"/>
          </w:tcPr>
          <w:p w14:paraId="65FF28B5" w14:textId="6C8CE1A2" w:rsidR="00FE5A9E" w:rsidRPr="00462950" w:rsidRDefault="00FE5A9E" w:rsidP="00FE5A9E">
            <w:pPr>
              <w:pStyle w:val="Author"/>
              <w:rPr>
                <w:color w:val="000000" w:themeColor="text1"/>
                <w:highlight w:val="yellow"/>
              </w:rPr>
            </w:pPr>
            <w:r w:rsidRPr="00462950">
              <w:rPr>
                <w:color w:val="000000" w:themeColor="text1"/>
              </w:rPr>
              <w:t>Heng-Chia Chang (Taiwan)</w:t>
            </w:r>
          </w:p>
        </w:tc>
      </w:tr>
      <w:tr w:rsidR="00FE5A9E" w:rsidRPr="00F818C5" w14:paraId="56737A96" w14:textId="77777777" w:rsidTr="00EC55D0">
        <w:tc>
          <w:tcPr>
            <w:tcW w:w="1418" w:type="dxa"/>
            <w:shd w:val="clear" w:color="auto" w:fill="auto"/>
          </w:tcPr>
          <w:p w14:paraId="3641041A" w14:textId="77777777" w:rsidR="00FE5A9E" w:rsidRPr="00F818C5" w:rsidRDefault="00FE5A9E" w:rsidP="00FE5A9E">
            <w:pPr>
              <w:spacing w:line="360" w:lineRule="exact"/>
              <w:jc w:val="both"/>
              <w:rPr>
                <w:rFonts w:ascii="Arial" w:eastAsia="新細明體" w:hAnsi="Arial" w:cs="Arial"/>
                <w:sz w:val="20"/>
                <w:szCs w:val="20"/>
              </w:rPr>
            </w:pPr>
            <w:r>
              <w:rPr>
                <w:rFonts w:ascii="Arial" w:eastAsia="新細明體" w:hAnsi="Arial" w:cs="Arial" w:hint="eastAsia"/>
                <w:sz w:val="20"/>
                <w:szCs w:val="20"/>
              </w:rPr>
              <w:t>1</w:t>
            </w:r>
            <w:r>
              <w:rPr>
                <w:rFonts w:ascii="Arial" w:eastAsia="新細明體" w:hAnsi="Arial" w:cs="Arial"/>
                <w:sz w:val="20"/>
                <w:szCs w:val="20"/>
              </w:rPr>
              <w:t>3:35-13:50</w:t>
            </w:r>
          </w:p>
        </w:tc>
        <w:tc>
          <w:tcPr>
            <w:tcW w:w="6379" w:type="dxa"/>
            <w:gridSpan w:val="2"/>
            <w:shd w:val="clear" w:color="auto" w:fill="auto"/>
          </w:tcPr>
          <w:p w14:paraId="1D4FBB5B" w14:textId="77777777" w:rsidR="00FE5A9E" w:rsidRDefault="00FE5A9E" w:rsidP="00FE5A9E">
            <w:pPr>
              <w:rPr>
                <w:rFonts w:ascii="Arial" w:eastAsia="新細明體" w:hAnsi="Arial" w:cs="Arial"/>
                <w:b/>
                <w:bCs/>
                <w:color w:val="002060"/>
                <w:sz w:val="20"/>
                <w:szCs w:val="20"/>
              </w:rPr>
            </w:pPr>
            <w:r w:rsidRPr="003A1D5D">
              <w:rPr>
                <w:rFonts w:ascii="Arial" w:eastAsia="新細明體" w:hAnsi="Arial" w:cs="Arial"/>
                <w:b/>
                <w:bCs/>
                <w:color w:val="002060"/>
                <w:sz w:val="20"/>
                <w:szCs w:val="20"/>
              </w:rPr>
              <w:t>AI-Driven Risk Prediction for Exercise-Induced Arrhythmias in Endurance Athletes</w:t>
            </w:r>
          </w:p>
          <w:p w14:paraId="7E59CDCA" w14:textId="500D3D28" w:rsidR="00FE5A9E" w:rsidRPr="003A1D5D" w:rsidRDefault="00FE5A9E" w:rsidP="00FE5A9E">
            <w:pPr>
              <w:rPr>
                <w:rFonts w:ascii="Arial" w:eastAsia="新細明體" w:hAnsi="Arial" w:cs="Arial"/>
                <w:b/>
                <w:bCs/>
                <w:color w:val="002060"/>
                <w:sz w:val="20"/>
                <w:szCs w:val="20"/>
              </w:rPr>
            </w:pPr>
            <w:r w:rsidRPr="00A922BD">
              <w:rPr>
                <w:rFonts w:ascii="Arial" w:eastAsia="新細明體" w:hAnsi="Arial" w:cs="Arial"/>
                <w:kern w:val="0"/>
                <w:sz w:val="20"/>
                <w:szCs w:val="18"/>
              </w:rPr>
              <w:t>Wei-Ting Liu</w:t>
            </w:r>
            <w:r w:rsidRPr="00F02991">
              <w:rPr>
                <w:rFonts w:ascii="Arial" w:eastAsia="新細明體" w:hAnsi="Arial" w:cs="Arial" w:hint="eastAsia"/>
                <w:kern w:val="0"/>
                <w:sz w:val="20"/>
                <w:szCs w:val="18"/>
              </w:rPr>
              <w:t xml:space="preserve"> (Taiwan)</w:t>
            </w:r>
          </w:p>
        </w:tc>
        <w:tc>
          <w:tcPr>
            <w:tcW w:w="1949" w:type="dxa"/>
            <w:shd w:val="clear" w:color="auto" w:fill="auto"/>
          </w:tcPr>
          <w:p w14:paraId="1A61EFE8" w14:textId="77777777" w:rsidR="00FE5A9E" w:rsidRPr="00462950" w:rsidRDefault="00FE5A9E" w:rsidP="00FE5A9E">
            <w:pPr>
              <w:pStyle w:val="Author"/>
              <w:rPr>
                <w:color w:val="000000" w:themeColor="text1"/>
              </w:rPr>
            </w:pPr>
            <w:r w:rsidRPr="00462950">
              <w:rPr>
                <w:color w:val="000000" w:themeColor="text1"/>
              </w:rPr>
              <w:t>Ta-Chuan Hung</w:t>
            </w:r>
          </w:p>
          <w:p w14:paraId="5638A735" w14:textId="3A3D583F" w:rsidR="00FE5A9E" w:rsidRPr="00462950" w:rsidRDefault="00FE5A9E" w:rsidP="00FE5A9E">
            <w:pPr>
              <w:pStyle w:val="Author"/>
              <w:rPr>
                <w:color w:val="000000" w:themeColor="text1"/>
                <w:highlight w:val="yellow"/>
              </w:rPr>
            </w:pPr>
            <w:r w:rsidRPr="00462950">
              <w:rPr>
                <w:rFonts w:hint="eastAsia"/>
                <w:color w:val="000000" w:themeColor="text1"/>
              </w:rPr>
              <w:t>(</w:t>
            </w:r>
            <w:r w:rsidRPr="00462950">
              <w:rPr>
                <w:color w:val="000000" w:themeColor="text1"/>
              </w:rPr>
              <w:t>Taiwan)</w:t>
            </w:r>
          </w:p>
        </w:tc>
      </w:tr>
      <w:tr w:rsidR="00FE5A9E" w:rsidRPr="00F818C5" w14:paraId="4064F9BA" w14:textId="77777777" w:rsidTr="008E7745">
        <w:tc>
          <w:tcPr>
            <w:tcW w:w="1418" w:type="dxa"/>
            <w:shd w:val="clear" w:color="auto" w:fill="C1F0C7"/>
          </w:tcPr>
          <w:p w14:paraId="2732C0A2" w14:textId="77777777" w:rsidR="00FE5A9E" w:rsidRPr="00F818C5" w:rsidRDefault="00FE5A9E" w:rsidP="00FE5A9E">
            <w:pPr>
              <w:spacing w:line="360" w:lineRule="exact"/>
              <w:jc w:val="both"/>
              <w:rPr>
                <w:rFonts w:ascii="Arial" w:eastAsia="新細明體" w:hAnsi="Arial" w:cs="Arial"/>
                <w:sz w:val="20"/>
                <w:szCs w:val="20"/>
              </w:rPr>
            </w:pPr>
            <w:r w:rsidRPr="00F818C5">
              <w:rPr>
                <w:rFonts w:ascii="Arial" w:eastAsia="新細明體" w:hAnsi="Arial" w:cs="Arial" w:hint="eastAsia"/>
                <w:sz w:val="20"/>
                <w:szCs w:val="20"/>
              </w:rPr>
              <w:t>13:</w:t>
            </w:r>
            <w:r>
              <w:rPr>
                <w:rFonts w:ascii="Arial" w:eastAsia="新細明體" w:hAnsi="Arial" w:cs="Arial"/>
                <w:sz w:val="20"/>
                <w:szCs w:val="20"/>
              </w:rPr>
              <w:t>50</w:t>
            </w:r>
            <w:r w:rsidRPr="00F818C5">
              <w:rPr>
                <w:rFonts w:ascii="Arial" w:eastAsia="新細明體" w:hAnsi="Arial" w:cs="Arial" w:hint="eastAsia"/>
                <w:sz w:val="20"/>
                <w:szCs w:val="20"/>
              </w:rPr>
              <w:t>-1</w:t>
            </w:r>
            <w:r>
              <w:rPr>
                <w:rFonts w:ascii="Arial" w:eastAsia="新細明體" w:hAnsi="Arial" w:cs="Arial"/>
                <w:sz w:val="20"/>
                <w:szCs w:val="20"/>
              </w:rPr>
              <w:t>4</w:t>
            </w:r>
            <w:r w:rsidRPr="00F818C5">
              <w:rPr>
                <w:rFonts w:ascii="Arial" w:eastAsia="新細明體" w:hAnsi="Arial" w:cs="Arial" w:hint="eastAsia"/>
                <w:sz w:val="20"/>
                <w:szCs w:val="20"/>
              </w:rPr>
              <w:t>:</w:t>
            </w:r>
            <w:r>
              <w:rPr>
                <w:rFonts w:ascii="Arial" w:eastAsia="新細明體" w:hAnsi="Arial" w:cs="Arial"/>
                <w:sz w:val="20"/>
                <w:szCs w:val="20"/>
              </w:rPr>
              <w:t>05</w:t>
            </w:r>
          </w:p>
        </w:tc>
        <w:tc>
          <w:tcPr>
            <w:tcW w:w="6379" w:type="dxa"/>
            <w:gridSpan w:val="2"/>
            <w:shd w:val="clear" w:color="auto" w:fill="C1F0C7"/>
          </w:tcPr>
          <w:p w14:paraId="765C163B"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b/>
                <w:bCs/>
                <w:color w:val="002060"/>
                <w:sz w:val="20"/>
                <w:szCs w:val="20"/>
              </w:rPr>
              <w:t>Smart Monitoring of Cardiovascular Parameters during the high G training for Military Pilots</w:t>
            </w:r>
          </w:p>
          <w:p w14:paraId="45CDDA6E"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kern w:val="0"/>
                <w:sz w:val="20"/>
                <w:szCs w:val="18"/>
              </w:rPr>
              <w:t>Chung-Yu Lai.</w:t>
            </w:r>
            <w:r w:rsidRPr="003A1D5D">
              <w:rPr>
                <w:rFonts w:ascii="Arial" w:eastAsia="新細明體" w:hAnsi="Arial" w:cs="Arial" w:hint="eastAsia"/>
                <w:kern w:val="0"/>
                <w:sz w:val="20"/>
                <w:szCs w:val="18"/>
              </w:rPr>
              <w:t xml:space="preserve"> (Taiwan)</w:t>
            </w:r>
          </w:p>
        </w:tc>
        <w:tc>
          <w:tcPr>
            <w:tcW w:w="1949" w:type="dxa"/>
            <w:shd w:val="clear" w:color="auto" w:fill="C1F0C7"/>
          </w:tcPr>
          <w:p w14:paraId="054197B0" w14:textId="6A65ED83" w:rsidR="00FE5A9E" w:rsidRPr="00C23FBC" w:rsidRDefault="00FE5A9E" w:rsidP="00FE5A9E">
            <w:pPr>
              <w:pStyle w:val="Author"/>
              <w:rPr>
                <w:color w:val="0A2F41" w:themeColor="accent1" w:themeShade="80"/>
                <w:highlight w:val="yellow"/>
              </w:rPr>
            </w:pPr>
            <w:r w:rsidRPr="00480775">
              <w:t>Chia-Lun Chao</w:t>
            </w:r>
            <w:r>
              <w:t xml:space="preserve"> (Taiwan)</w:t>
            </w:r>
          </w:p>
        </w:tc>
      </w:tr>
      <w:tr w:rsidR="00FE5A9E" w:rsidRPr="00F818C5" w14:paraId="443FFC03" w14:textId="77777777" w:rsidTr="00D40468">
        <w:tc>
          <w:tcPr>
            <w:tcW w:w="1418" w:type="dxa"/>
          </w:tcPr>
          <w:p w14:paraId="7CCD36A6" w14:textId="77777777" w:rsidR="00FE5A9E" w:rsidRPr="00F818C5" w:rsidRDefault="00FE5A9E" w:rsidP="00FE5A9E">
            <w:pPr>
              <w:spacing w:line="360" w:lineRule="exact"/>
              <w:jc w:val="both"/>
              <w:rPr>
                <w:rFonts w:ascii="Arial" w:eastAsia="新細明體" w:hAnsi="Arial" w:cs="Arial"/>
                <w:sz w:val="20"/>
                <w:szCs w:val="20"/>
              </w:rPr>
            </w:pPr>
            <w:r w:rsidRPr="00F818C5">
              <w:rPr>
                <w:rFonts w:ascii="Arial" w:eastAsia="新細明體" w:hAnsi="Arial" w:cs="Arial" w:hint="eastAsia"/>
                <w:sz w:val="20"/>
                <w:szCs w:val="20"/>
              </w:rPr>
              <w:t>1</w:t>
            </w:r>
            <w:r>
              <w:rPr>
                <w:rFonts w:ascii="Arial" w:eastAsia="新細明體" w:hAnsi="Arial" w:cs="Arial"/>
                <w:sz w:val="20"/>
                <w:szCs w:val="20"/>
              </w:rPr>
              <w:t>4</w:t>
            </w:r>
            <w:r w:rsidRPr="00F818C5">
              <w:rPr>
                <w:rFonts w:ascii="Arial" w:eastAsia="新細明體" w:hAnsi="Arial" w:cs="Arial" w:hint="eastAsia"/>
                <w:sz w:val="20"/>
                <w:szCs w:val="20"/>
              </w:rPr>
              <w:t>:</w:t>
            </w:r>
            <w:r>
              <w:rPr>
                <w:rFonts w:ascii="Arial" w:eastAsia="新細明體" w:hAnsi="Arial" w:cs="Arial"/>
                <w:sz w:val="20"/>
                <w:szCs w:val="20"/>
              </w:rPr>
              <w:t>05</w:t>
            </w:r>
            <w:r w:rsidRPr="00F818C5">
              <w:rPr>
                <w:rFonts w:ascii="Arial" w:eastAsia="新細明體" w:hAnsi="Arial" w:cs="Arial" w:hint="eastAsia"/>
                <w:sz w:val="20"/>
                <w:szCs w:val="20"/>
              </w:rPr>
              <w:t>-14:</w:t>
            </w:r>
            <w:r>
              <w:rPr>
                <w:rFonts w:ascii="Arial" w:eastAsia="新細明體" w:hAnsi="Arial" w:cs="Arial"/>
                <w:sz w:val="20"/>
                <w:szCs w:val="20"/>
              </w:rPr>
              <w:t>15</w:t>
            </w:r>
          </w:p>
        </w:tc>
        <w:tc>
          <w:tcPr>
            <w:tcW w:w="6379" w:type="dxa"/>
            <w:gridSpan w:val="2"/>
          </w:tcPr>
          <w:p w14:paraId="5DCA0249"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hint="eastAsia"/>
                <w:b/>
                <w:bCs/>
                <w:color w:val="002060"/>
                <w:sz w:val="20"/>
                <w:szCs w:val="20"/>
              </w:rPr>
              <w:t>Discussion</w:t>
            </w:r>
          </w:p>
        </w:tc>
        <w:tc>
          <w:tcPr>
            <w:tcW w:w="1949" w:type="dxa"/>
          </w:tcPr>
          <w:p w14:paraId="29C6A1F5" w14:textId="67C9D37F" w:rsidR="00FE5A9E" w:rsidRPr="00C23FBC" w:rsidRDefault="00FE5A9E" w:rsidP="00FE5A9E">
            <w:pPr>
              <w:pStyle w:val="Author"/>
              <w:rPr>
                <w:color w:val="0A2F41" w:themeColor="accent1" w:themeShade="80"/>
                <w:highlight w:val="yellow"/>
              </w:rPr>
            </w:pPr>
            <w:r w:rsidRPr="00480775">
              <w:t>Pao-Hsien Chu</w:t>
            </w:r>
            <w:r>
              <w:t xml:space="preserve"> (Taiwan)</w:t>
            </w:r>
          </w:p>
        </w:tc>
      </w:tr>
      <w:tr w:rsidR="00FE5A9E" w:rsidRPr="00F818C5" w14:paraId="0891323F" w14:textId="77777777" w:rsidTr="00656098">
        <w:tc>
          <w:tcPr>
            <w:tcW w:w="1418" w:type="dxa"/>
            <w:shd w:val="clear" w:color="auto" w:fill="C1F0C7"/>
          </w:tcPr>
          <w:p w14:paraId="65B3C7EB" w14:textId="77777777" w:rsidR="00FE5A9E" w:rsidRPr="00F818C5" w:rsidRDefault="00FE5A9E" w:rsidP="00FE5A9E">
            <w:pPr>
              <w:spacing w:line="360" w:lineRule="exact"/>
              <w:jc w:val="both"/>
              <w:rPr>
                <w:rFonts w:ascii="Arial" w:eastAsia="新細明體" w:hAnsi="Arial" w:cs="Arial"/>
                <w:sz w:val="20"/>
                <w:szCs w:val="20"/>
              </w:rPr>
            </w:pPr>
            <w:r w:rsidRPr="00F818C5">
              <w:rPr>
                <w:rFonts w:ascii="Arial" w:eastAsia="新細明體" w:hAnsi="Arial" w:cs="Arial" w:hint="eastAsia"/>
                <w:sz w:val="20"/>
                <w:szCs w:val="20"/>
              </w:rPr>
              <w:t>14:</w:t>
            </w:r>
            <w:r>
              <w:rPr>
                <w:rFonts w:ascii="Arial" w:eastAsia="新細明體" w:hAnsi="Arial" w:cs="Arial"/>
                <w:sz w:val="20"/>
                <w:szCs w:val="20"/>
              </w:rPr>
              <w:t>15</w:t>
            </w:r>
            <w:r w:rsidRPr="00F818C5">
              <w:rPr>
                <w:rFonts w:ascii="Arial" w:eastAsia="新細明體" w:hAnsi="Arial" w:cs="Arial" w:hint="eastAsia"/>
                <w:sz w:val="20"/>
                <w:szCs w:val="20"/>
              </w:rPr>
              <w:t>-14:2</w:t>
            </w:r>
            <w:r>
              <w:rPr>
                <w:rFonts w:ascii="Arial" w:eastAsia="新細明體" w:hAnsi="Arial" w:cs="Arial"/>
                <w:sz w:val="20"/>
                <w:szCs w:val="20"/>
              </w:rPr>
              <w:t>0</w:t>
            </w:r>
          </w:p>
        </w:tc>
        <w:tc>
          <w:tcPr>
            <w:tcW w:w="6379" w:type="dxa"/>
            <w:gridSpan w:val="2"/>
            <w:shd w:val="clear" w:color="auto" w:fill="C1F0C7"/>
          </w:tcPr>
          <w:p w14:paraId="2E53B090" w14:textId="77777777" w:rsidR="00FE5A9E" w:rsidRPr="003A1D5D" w:rsidRDefault="00FE5A9E" w:rsidP="00FE5A9E">
            <w:pPr>
              <w:rPr>
                <w:rFonts w:ascii="Arial" w:eastAsia="新細明體" w:hAnsi="Arial" w:cs="Arial"/>
                <w:b/>
                <w:bCs/>
                <w:color w:val="002060"/>
                <w:sz w:val="20"/>
                <w:szCs w:val="20"/>
              </w:rPr>
            </w:pPr>
            <w:r w:rsidRPr="003A1D5D">
              <w:rPr>
                <w:rFonts w:ascii="Arial" w:eastAsia="新細明體" w:hAnsi="Arial" w:cs="Arial" w:hint="eastAsia"/>
                <w:b/>
                <w:bCs/>
                <w:color w:val="002060"/>
                <w:sz w:val="20"/>
                <w:szCs w:val="20"/>
              </w:rPr>
              <w:t>Closi</w:t>
            </w:r>
            <w:r w:rsidRPr="003A1D5D">
              <w:rPr>
                <w:rFonts w:ascii="Arial" w:eastAsia="新細明體" w:hAnsi="Arial" w:cs="Arial"/>
                <w:b/>
                <w:bCs/>
                <w:color w:val="002060"/>
                <w:sz w:val="20"/>
                <w:szCs w:val="20"/>
              </w:rPr>
              <w:t>ng</w:t>
            </w:r>
          </w:p>
        </w:tc>
        <w:tc>
          <w:tcPr>
            <w:tcW w:w="1949" w:type="dxa"/>
            <w:shd w:val="clear" w:color="auto" w:fill="C1F0C7"/>
          </w:tcPr>
          <w:p w14:paraId="5BA94A38" w14:textId="21EE10FF" w:rsidR="00FE5A9E" w:rsidRPr="00C23FBC" w:rsidRDefault="00FE5A9E" w:rsidP="00FE5A9E">
            <w:pPr>
              <w:pStyle w:val="Author"/>
              <w:rPr>
                <w:color w:val="0A2F41" w:themeColor="accent1" w:themeShade="80"/>
                <w:highlight w:val="yellow"/>
              </w:rPr>
            </w:pPr>
            <w:r w:rsidRPr="00480775">
              <w:t>Pao-Hsien Chu</w:t>
            </w:r>
            <w:r>
              <w:t xml:space="preserve"> (Taiwan)</w:t>
            </w:r>
          </w:p>
        </w:tc>
      </w:tr>
    </w:tbl>
    <w:p w14:paraId="45413D94" w14:textId="77777777" w:rsidR="003A1D5D" w:rsidRDefault="003A1D5D" w:rsidP="003A1D5D">
      <w:pPr>
        <w:rPr>
          <w:rFonts w:ascii="Aptos" w:eastAsia="新細明體" w:hAnsi="Aptos" w:cs="Times New Roman"/>
        </w:rPr>
      </w:pPr>
    </w:p>
    <w:p w14:paraId="51BF990D" w14:textId="34767E5D" w:rsidR="001E2974" w:rsidRDefault="001E2974" w:rsidP="00A92861">
      <w:pPr>
        <w:rPr>
          <w:rFonts w:ascii="Calibri" w:hAnsi="Calibri" w:cs="Calibri"/>
          <w:sz w:val="16"/>
          <w:szCs w:val="16"/>
        </w:rPr>
      </w:pPr>
      <w:r>
        <w:rPr>
          <w:rFonts w:ascii="Calibri" w:hAnsi="Calibri" w:cs="Calibri"/>
          <w:sz w:val="16"/>
          <w:szCs w:val="16"/>
        </w:rPr>
        <w:br w:type="page"/>
      </w:r>
    </w:p>
    <w:p w14:paraId="1C5D17F2" w14:textId="77777777" w:rsidR="001E2974" w:rsidRPr="00210386" w:rsidRDefault="001E2974" w:rsidP="001E2974">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5454"/>
        <w:gridCol w:w="558"/>
        <w:gridCol w:w="2211"/>
      </w:tblGrid>
      <w:tr w:rsidR="001E2974" w:rsidRPr="00E601C8" w14:paraId="25D986E2" w14:textId="77777777" w:rsidTr="00551395">
        <w:trPr>
          <w:trHeight w:val="454"/>
        </w:trPr>
        <w:tc>
          <w:tcPr>
            <w:tcW w:w="6946" w:type="dxa"/>
            <w:gridSpan w:val="2"/>
            <w:shd w:val="clear" w:color="auto" w:fill="275317" w:themeFill="accent6" w:themeFillShade="80"/>
            <w:vAlign w:val="center"/>
          </w:tcPr>
          <w:p w14:paraId="3A6C5DB4" w14:textId="6F7D4728" w:rsidR="001E2974" w:rsidRPr="00D53BF6" w:rsidRDefault="008B14FB" w:rsidP="001E2974">
            <w:pPr>
              <w:rPr>
                <w:rFonts w:ascii="Arial" w:hAnsi="Arial" w:cs="Arial"/>
                <w:b/>
                <w:bCs/>
                <w:color w:val="FFFFFF" w:themeColor="background1"/>
              </w:rPr>
            </w:pPr>
            <w:r w:rsidRPr="008B14FB">
              <w:rPr>
                <w:rFonts w:ascii="Arial" w:hAnsi="Arial" w:cs="Arial"/>
                <w:b/>
                <w:bCs/>
                <w:color w:val="FFFFFF" w:themeColor="background1"/>
              </w:rPr>
              <w:t>TSOC-AHA</w:t>
            </w:r>
            <w:r>
              <w:rPr>
                <w:rFonts w:ascii="Arial" w:hAnsi="Arial" w:cs="Arial" w:hint="eastAsia"/>
                <w:b/>
                <w:bCs/>
                <w:color w:val="FFFFFF" w:themeColor="background1"/>
              </w:rPr>
              <w:t xml:space="preserve"> Joint Session</w:t>
            </w:r>
            <w:r w:rsidRPr="008B14FB">
              <w:rPr>
                <w:rFonts w:ascii="Arial" w:hAnsi="Arial" w:cs="Arial"/>
                <w:b/>
                <w:bCs/>
                <w:color w:val="FFFFFF" w:themeColor="background1"/>
              </w:rPr>
              <w:t xml:space="preserve">: </w:t>
            </w:r>
            <w:r w:rsidR="003E7FD4" w:rsidRPr="003E7FD4">
              <w:rPr>
                <w:rFonts w:ascii="Arial" w:hAnsi="Arial" w:cs="Arial"/>
                <w:b/>
                <w:bCs/>
                <w:color w:val="FFFFFF" w:themeColor="background1"/>
              </w:rPr>
              <w:t>Cardiovascular-Kidney-Metabolic</w:t>
            </w:r>
          </w:p>
        </w:tc>
        <w:tc>
          <w:tcPr>
            <w:tcW w:w="2800" w:type="dxa"/>
            <w:gridSpan w:val="2"/>
            <w:shd w:val="clear" w:color="auto" w:fill="275317" w:themeFill="accent6" w:themeFillShade="80"/>
            <w:vAlign w:val="center"/>
          </w:tcPr>
          <w:p w14:paraId="6A53A478" w14:textId="40A82814" w:rsidR="001E2974" w:rsidRPr="003776A8" w:rsidRDefault="001E2974" w:rsidP="001E2974">
            <w:pPr>
              <w:jc w:val="right"/>
              <w:rPr>
                <w:rFonts w:ascii="Arial" w:hAnsi="Arial" w:cs="Arial"/>
                <w:b/>
                <w:bCs/>
                <w:color w:val="FFFFFF" w:themeColor="background1"/>
              </w:rPr>
            </w:pPr>
            <w:r w:rsidRPr="00A148C1">
              <w:rPr>
                <w:rFonts w:ascii="Arial" w:hAnsi="Arial" w:cs="Arial"/>
                <w:b/>
                <w:bCs/>
                <w:color w:val="FFFFFF" w:themeColor="background1"/>
              </w:rPr>
              <w:t>TSOC Theater, TWTC</w:t>
            </w:r>
          </w:p>
        </w:tc>
      </w:tr>
      <w:tr w:rsidR="00592953" w:rsidRPr="003958BA" w14:paraId="0E7ECB00" w14:textId="77777777" w:rsidTr="000D0839">
        <w:tc>
          <w:tcPr>
            <w:tcW w:w="1418" w:type="dxa"/>
            <w:shd w:val="clear" w:color="auto" w:fill="0D0D0D" w:themeFill="text1" w:themeFillTint="F2"/>
          </w:tcPr>
          <w:p w14:paraId="2518462C" w14:textId="77777777" w:rsidR="00592953" w:rsidRPr="00F97182" w:rsidRDefault="00592953" w:rsidP="00551395">
            <w:pPr>
              <w:pStyle w:val="03"/>
              <w:jc w:val="both"/>
            </w:pPr>
            <w:r>
              <w:rPr>
                <w:rFonts w:hint="eastAsia"/>
              </w:rPr>
              <w:t>Time</w:t>
            </w:r>
          </w:p>
        </w:tc>
        <w:tc>
          <w:tcPr>
            <w:tcW w:w="6095" w:type="dxa"/>
            <w:gridSpan w:val="2"/>
            <w:shd w:val="clear" w:color="auto" w:fill="0D0D0D" w:themeFill="text1" w:themeFillTint="F2"/>
          </w:tcPr>
          <w:p w14:paraId="186F2275" w14:textId="77777777" w:rsidR="00592953" w:rsidRPr="003958BA" w:rsidRDefault="00592953"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233" w:type="dxa"/>
            <w:shd w:val="clear" w:color="auto" w:fill="0D0D0D" w:themeFill="text1" w:themeFillTint="F2"/>
            <w:vAlign w:val="center"/>
          </w:tcPr>
          <w:p w14:paraId="7A89AB55" w14:textId="77777777" w:rsidR="00592953" w:rsidRPr="000D0839" w:rsidRDefault="00592953" w:rsidP="00551395">
            <w:pPr>
              <w:spacing w:line="360" w:lineRule="exact"/>
              <w:rPr>
                <w:rFonts w:ascii="Arial" w:hAnsi="Arial" w:cs="Arial"/>
                <w:sz w:val="20"/>
                <w:szCs w:val="20"/>
                <w14:ligatures w14:val="none"/>
              </w:rPr>
            </w:pPr>
            <w:r w:rsidRPr="000D0839">
              <w:rPr>
                <w:rFonts w:ascii="Arial" w:hAnsi="Arial" w:cs="Arial" w:hint="eastAsia"/>
                <w:sz w:val="20"/>
                <w:szCs w:val="20"/>
                <w14:ligatures w14:val="none"/>
              </w:rPr>
              <w:t>Chair</w:t>
            </w:r>
          </w:p>
        </w:tc>
      </w:tr>
      <w:tr w:rsidR="00592953" w:rsidRPr="003958BA" w14:paraId="69406125" w14:textId="77777777" w:rsidTr="000D0839">
        <w:tc>
          <w:tcPr>
            <w:tcW w:w="1418" w:type="dxa"/>
            <w:shd w:val="clear" w:color="auto" w:fill="C1F0C7" w:themeFill="accent3" w:themeFillTint="33"/>
          </w:tcPr>
          <w:p w14:paraId="313E80DD" w14:textId="5C142DAF" w:rsidR="00592953" w:rsidRDefault="00592953" w:rsidP="00E31D86">
            <w:pPr>
              <w:pStyle w:val="03"/>
              <w:jc w:val="both"/>
            </w:pPr>
            <w:r>
              <w:rPr>
                <w:rFonts w:hint="eastAsia"/>
              </w:rPr>
              <w:t>13:00-13:05</w:t>
            </w:r>
          </w:p>
        </w:tc>
        <w:tc>
          <w:tcPr>
            <w:tcW w:w="6095" w:type="dxa"/>
            <w:gridSpan w:val="2"/>
            <w:shd w:val="clear" w:color="auto" w:fill="C1F0C7" w:themeFill="accent3" w:themeFillTint="33"/>
          </w:tcPr>
          <w:p w14:paraId="1A35EBAC" w14:textId="77777777" w:rsidR="00592953" w:rsidRPr="009D3636" w:rsidRDefault="00592953" w:rsidP="00E31D86">
            <w:pPr>
              <w:pStyle w:val="Topic"/>
            </w:pPr>
            <w:r w:rsidRPr="009D3636">
              <w:t>Opening</w:t>
            </w:r>
          </w:p>
        </w:tc>
        <w:tc>
          <w:tcPr>
            <w:tcW w:w="2233" w:type="dxa"/>
            <w:shd w:val="clear" w:color="auto" w:fill="C1F0C7" w:themeFill="accent3" w:themeFillTint="33"/>
            <w:vAlign w:val="center"/>
          </w:tcPr>
          <w:p w14:paraId="19EF0366" w14:textId="4CF3F24C" w:rsidR="00592953" w:rsidRPr="000D0839" w:rsidRDefault="000D0839" w:rsidP="00E31D86">
            <w:pPr>
              <w:spacing w:line="360" w:lineRule="exact"/>
              <w:rPr>
                <w:rFonts w:ascii="Arial" w:hAnsi="Arial" w:cs="Arial"/>
                <w:sz w:val="20"/>
                <w:szCs w:val="20"/>
                <w14:ligatures w14:val="none"/>
              </w:rPr>
            </w:pPr>
            <w:r w:rsidRPr="000D0839">
              <w:rPr>
                <w:rFonts w:ascii="Arial" w:hAnsi="Arial" w:cs="Arial"/>
                <w:sz w:val="20"/>
                <w:szCs w:val="20"/>
                <w14:ligatures w14:val="none"/>
              </w:rPr>
              <w:t>Jyh-Hong Chen</w:t>
            </w:r>
          </w:p>
          <w:p w14:paraId="219EEEEB" w14:textId="1D12C4A0" w:rsidR="00E66E82" w:rsidRPr="000D0839" w:rsidRDefault="00E66E82" w:rsidP="00E31D86">
            <w:pPr>
              <w:spacing w:line="360" w:lineRule="exact"/>
              <w:rPr>
                <w:rFonts w:ascii="Arial" w:hAnsi="Arial" w:cs="Arial"/>
                <w:sz w:val="20"/>
                <w:szCs w:val="20"/>
                <w14:ligatures w14:val="none"/>
              </w:rPr>
            </w:pPr>
            <w:r w:rsidRPr="000D0839">
              <w:rPr>
                <w:rFonts w:ascii="Arial" w:hAnsi="Arial" w:cs="Arial" w:hint="eastAsia"/>
                <w:sz w:val="20"/>
                <w:szCs w:val="20"/>
                <w14:ligatures w14:val="none"/>
              </w:rPr>
              <w:t>(Taiwan)</w:t>
            </w:r>
          </w:p>
        </w:tc>
      </w:tr>
      <w:tr w:rsidR="00020288" w:rsidRPr="003958BA" w14:paraId="232C0587" w14:textId="77777777" w:rsidTr="000D0839">
        <w:tc>
          <w:tcPr>
            <w:tcW w:w="1418" w:type="dxa"/>
          </w:tcPr>
          <w:p w14:paraId="65DBB5FC" w14:textId="085C39C1" w:rsidR="00020288" w:rsidRDefault="00020288" w:rsidP="00020288">
            <w:pPr>
              <w:pStyle w:val="03"/>
              <w:jc w:val="both"/>
            </w:pPr>
            <w:r>
              <w:rPr>
                <w:rFonts w:hint="eastAsia"/>
              </w:rPr>
              <w:t>13:05-13:30</w:t>
            </w:r>
          </w:p>
        </w:tc>
        <w:tc>
          <w:tcPr>
            <w:tcW w:w="6095" w:type="dxa"/>
            <w:gridSpan w:val="2"/>
          </w:tcPr>
          <w:p w14:paraId="50A27D98" w14:textId="2DFD390D" w:rsidR="00020288" w:rsidRDefault="00020288" w:rsidP="00020288">
            <w:pPr>
              <w:pStyle w:val="Topic"/>
            </w:pPr>
            <w:r w:rsidRPr="00D7063C">
              <w:t xml:space="preserve">Development and </w:t>
            </w:r>
            <w:r>
              <w:rPr>
                <w:rFonts w:hint="eastAsia"/>
              </w:rPr>
              <w:t>I</w:t>
            </w:r>
            <w:r w:rsidRPr="00D7063C">
              <w:t>nsights of the CKMH Initiative in the US - PREVENT Calculator Adoption</w:t>
            </w:r>
          </w:p>
          <w:p w14:paraId="3C24E8A6" w14:textId="520DA542" w:rsidR="00020288" w:rsidRPr="00FD5BFA" w:rsidRDefault="00020288" w:rsidP="00020288">
            <w:pPr>
              <w:pStyle w:val="Author"/>
            </w:pPr>
            <w:r w:rsidRPr="00E112B6">
              <w:t>Hokyou Lee</w:t>
            </w:r>
            <w:r>
              <w:rPr>
                <w:rFonts w:hint="eastAsia"/>
              </w:rPr>
              <w:t xml:space="preserve"> (South Korea)</w:t>
            </w:r>
          </w:p>
        </w:tc>
        <w:tc>
          <w:tcPr>
            <w:tcW w:w="2233" w:type="dxa"/>
          </w:tcPr>
          <w:p w14:paraId="05C56B20" w14:textId="1B6DE172" w:rsidR="00020288" w:rsidRDefault="00020288" w:rsidP="00020288">
            <w:pPr>
              <w:spacing w:line="360" w:lineRule="exact"/>
              <w:jc w:val="both"/>
              <w:rPr>
                <w:rFonts w:ascii="Arial" w:hAnsi="Arial" w:cs="Arial"/>
                <w:sz w:val="20"/>
                <w:szCs w:val="20"/>
                <w14:ligatures w14:val="none"/>
              </w:rPr>
            </w:pPr>
            <w:r w:rsidRPr="007B24F8">
              <w:rPr>
                <w:rFonts w:ascii="Arial" w:hAnsi="Arial" w:cs="Arial" w:hint="eastAsia"/>
                <w:sz w:val="20"/>
                <w:szCs w:val="20"/>
                <w14:ligatures w14:val="none"/>
              </w:rPr>
              <w:t>Y</w:t>
            </w:r>
            <w:r>
              <w:rPr>
                <w:rFonts w:ascii="Arial" w:hAnsi="Arial" w:cs="Arial" w:hint="eastAsia"/>
                <w:sz w:val="20"/>
                <w:szCs w:val="20"/>
                <w14:ligatures w14:val="none"/>
              </w:rPr>
              <w:t>en-Wen Wu</w:t>
            </w:r>
          </w:p>
          <w:p w14:paraId="6EFE0C55" w14:textId="01AB581C" w:rsidR="00020288" w:rsidRPr="000D0839" w:rsidRDefault="00020288" w:rsidP="00020288">
            <w:pPr>
              <w:spacing w:line="360" w:lineRule="exact"/>
              <w:jc w:val="both"/>
              <w:rPr>
                <w:rFonts w:ascii="Arial" w:hAnsi="Arial" w:cs="Arial"/>
                <w:sz w:val="20"/>
                <w:szCs w:val="20"/>
                <w14:ligatures w14:val="none"/>
              </w:rPr>
            </w:pPr>
            <w:r w:rsidRPr="007B24F8">
              <w:rPr>
                <w:rFonts w:ascii="Arial" w:hAnsi="Arial" w:cs="Arial" w:hint="eastAsia"/>
                <w:sz w:val="20"/>
                <w:szCs w:val="20"/>
                <w14:ligatures w14:val="none"/>
              </w:rPr>
              <w:t>(Taiwan)</w:t>
            </w:r>
          </w:p>
        </w:tc>
      </w:tr>
      <w:tr w:rsidR="00020288" w:rsidRPr="003958BA" w14:paraId="4A6CE562" w14:textId="77777777" w:rsidTr="000D0839">
        <w:tc>
          <w:tcPr>
            <w:tcW w:w="1418" w:type="dxa"/>
            <w:shd w:val="clear" w:color="auto" w:fill="C1F0C7" w:themeFill="accent3" w:themeFillTint="33"/>
          </w:tcPr>
          <w:p w14:paraId="6ADCCE34" w14:textId="53FDFAAA" w:rsidR="00020288" w:rsidRDefault="00020288" w:rsidP="00020288">
            <w:pPr>
              <w:pStyle w:val="03"/>
              <w:jc w:val="both"/>
            </w:pPr>
            <w:r>
              <w:rPr>
                <w:rFonts w:hint="eastAsia"/>
              </w:rPr>
              <w:t>13:30-13:55</w:t>
            </w:r>
          </w:p>
        </w:tc>
        <w:tc>
          <w:tcPr>
            <w:tcW w:w="6095" w:type="dxa"/>
            <w:gridSpan w:val="2"/>
            <w:shd w:val="clear" w:color="auto" w:fill="C1F0C7" w:themeFill="accent3" w:themeFillTint="33"/>
          </w:tcPr>
          <w:p w14:paraId="5615BB82" w14:textId="165DA56F" w:rsidR="00020288" w:rsidRDefault="00020288" w:rsidP="00020288">
            <w:pPr>
              <w:pStyle w:val="Topic"/>
            </w:pPr>
            <w:r w:rsidRPr="000D0839">
              <w:t xml:space="preserve">How to Incorporate </w:t>
            </w:r>
            <w:r>
              <w:rPr>
                <w:rFonts w:hint="eastAsia"/>
              </w:rPr>
              <w:t>t</w:t>
            </w:r>
            <w:r w:rsidRPr="000D0839">
              <w:t xml:space="preserve">he Cardiovascular-Kidney-Metabolic Health Framework </w:t>
            </w:r>
            <w:r>
              <w:rPr>
                <w:rFonts w:hint="eastAsia"/>
              </w:rPr>
              <w:t>i</w:t>
            </w:r>
            <w:r w:rsidRPr="000D0839">
              <w:t xml:space="preserve">nto </w:t>
            </w:r>
            <w:r>
              <w:rPr>
                <w:rFonts w:hint="eastAsia"/>
              </w:rPr>
              <w:t>t</w:t>
            </w:r>
            <w:r w:rsidRPr="000D0839">
              <w:t>he Local Heart Failure Healthcare System</w:t>
            </w:r>
          </w:p>
          <w:p w14:paraId="21B03006" w14:textId="119FF581" w:rsidR="00020288" w:rsidRPr="00CA13A1" w:rsidRDefault="002D427C" w:rsidP="00020288">
            <w:pPr>
              <w:pStyle w:val="Author"/>
            </w:pPr>
            <w:r w:rsidRPr="002D427C">
              <w:t>Chia-Hsiu Chang</w:t>
            </w:r>
            <w:r>
              <w:rPr>
                <w:rFonts w:hint="eastAsia"/>
              </w:rPr>
              <w:t xml:space="preserve"> </w:t>
            </w:r>
            <w:r w:rsidRPr="007B24F8">
              <w:rPr>
                <w:rFonts w:hint="eastAsia"/>
                <w:szCs w:val="20"/>
              </w:rPr>
              <w:t>(Taiwan)</w:t>
            </w:r>
          </w:p>
        </w:tc>
        <w:tc>
          <w:tcPr>
            <w:tcW w:w="2233" w:type="dxa"/>
            <w:shd w:val="clear" w:color="auto" w:fill="C1F0C7" w:themeFill="accent3" w:themeFillTint="33"/>
          </w:tcPr>
          <w:p w14:paraId="70481EF0" w14:textId="0F222898" w:rsidR="00020288" w:rsidRDefault="00D35F08" w:rsidP="00020288">
            <w:pPr>
              <w:spacing w:line="360" w:lineRule="exact"/>
              <w:jc w:val="both"/>
              <w:rPr>
                <w:rFonts w:ascii="Arial" w:hAnsi="Arial" w:cs="Arial"/>
                <w:sz w:val="20"/>
                <w:szCs w:val="20"/>
                <w14:ligatures w14:val="none"/>
              </w:rPr>
            </w:pPr>
            <w:r w:rsidRPr="00D35F08">
              <w:rPr>
                <w:rFonts w:ascii="Arial" w:hAnsi="Arial" w:cs="Arial"/>
                <w:sz w:val="20"/>
                <w:szCs w:val="20"/>
                <w14:ligatures w14:val="none"/>
              </w:rPr>
              <w:t>Tsung-Hsien Lin</w:t>
            </w:r>
          </w:p>
          <w:p w14:paraId="7F2F08AE" w14:textId="2187C2C7" w:rsidR="00020288" w:rsidRPr="000D0839" w:rsidRDefault="00020288" w:rsidP="00020288">
            <w:pPr>
              <w:spacing w:line="360" w:lineRule="exact"/>
              <w:jc w:val="both"/>
              <w:rPr>
                <w:rFonts w:ascii="Arial" w:hAnsi="Arial" w:cs="Arial"/>
                <w:sz w:val="20"/>
                <w:szCs w:val="20"/>
                <w14:ligatures w14:val="none"/>
              </w:rPr>
            </w:pPr>
            <w:r w:rsidRPr="007B24F8">
              <w:rPr>
                <w:rFonts w:ascii="Arial" w:hAnsi="Arial" w:cs="Arial" w:hint="eastAsia"/>
                <w:sz w:val="20"/>
                <w:szCs w:val="20"/>
                <w14:ligatures w14:val="none"/>
              </w:rPr>
              <w:t>(Taiwan)</w:t>
            </w:r>
          </w:p>
        </w:tc>
      </w:tr>
      <w:tr w:rsidR="00020288" w:rsidRPr="003958BA" w14:paraId="7A1E8F02" w14:textId="77777777" w:rsidTr="000D0839">
        <w:tc>
          <w:tcPr>
            <w:tcW w:w="1418" w:type="dxa"/>
          </w:tcPr>
          <w:p w14:paraId="4EA8C947" w14:textId="24CFD410" w:rsidR="00020288" w:rsidRDefault="00020288" w:rsidP="00020288">
            <w:pPr>
              <w:pStyle w:val="03"/>
              <w:jc w:val="both"/>
            </w:pPr>
            <w:r>
              <w:rPr>
                <w:rFonts w:hint="eastAsia"/>
              </w:rPr>
              <w:t>13:55-14:15</w:t>
            </w:r>
          </w:p>
        </w:tc>
        <w:tc>
          <w:tcPr>
            <w:tcW w:w="6095" w:type="dxa"/>
            <w:gridSpan w:val="2"/>
          </w:tcPr>
          <w:p w14:paraId="43B942F3" w14:textId="77777777" w:rsidR="00020288" w:rsidRPr="002F68F4" w:rsidRDefault="00020288" w:rsidP="00020288">
            <w:pPr>
              <w:pStyle w:val="Topic"/>
            </w:pPr>
            <w:r w:rsidRPr="002F68F4">
              <w:rPr>
                <w:rFonts w:hint="eastAsia"/>
              </w:rPr>
              <w:t>Discussion</w:t>
            </w:r>
          </w:p>
        </w:tc>
        <w:tc>
          <w:tcPr>
            <w:tcW w:w="2233" w:type="dxa"/>
          </w:tcPr>
          <w:p w14:paraId="6B3F8A09" w14:textId="45AA9E39" w:rsidR="00020288" w:rsidRDefault="00D35F08" w:rsidP="00020288">
            <w:pPr>
              <w:spacing w:line="360" w:lineRule="exact"/>
              <w:jc w:val="both"/>
              <w:rPr>
                <w:rFonts w:ascii="Arial" w:hAnsi="Arial" w:cs="Arial"/>
                <w:sz w:val="20"/>
                <w:szCs w:val="20"/>
                <w14:ligatures w14:val="none"/>
              </w:rPr>
            </w:pPr>
            <w:r w:rsidRPr="00D35F08">
              <w:rPr>
                <w:rFonts w:ascii="Arial" w:hAnsi="Arial" w:cs="Arial"/>
                <w:sz w:val="20"/>
                <w:szCs w:val="20"/>
                <w14:ligatures w14:val="none"/>
              </w:rPr>
              <w:t>Chun-Chieh Wang</w:t>
            </w:r>
            <w:r>
              <w:rPr>
                <w:rFonts w:ascii="Arial" w:hAnsi="Arial" w:cs="Arial" w:hint="eastAsia"/>
                <w:sz w:val="20"/>
                <w:szCs w:val="20"/>
                <w14:ligatures w14:val="none"/>
              </w:rPr>
              <w:t xml:space="preserve"> </w:t>
            </w:r>
          </w:p>
          <w:p w14:paraId="354A2FF5" w14:textId="7F9F68E3" w:rsidR="00020288" w:rsidRPr="000D0839" w:rsidRDefault="00020288" w:rsidP="00020288">
            <w:pPr>
              <w:spacing w:line="360" w:lineRule="exact"/>
              <w:jc w:val="both"/>
              <w:rPr>
                <w:rFonts w:ascii="Arial" w:hAnsi="Arial" w:cs="Arial"/>
                <w:sz w:val="20"/>
                <w:szCs w:val="20"/>
                <w14:ligatures w14:val="none"/>
              </w:rPr>
            </w:pPr>
            <w:r w:rsidRPr="007B24F8">
              <w:rPr>
                <w:rFonts w:ascii="Arial" w:hAnsi="Arial" w:cs="Arial" w:hint="eastAsia"/>
                <w:sz w:val="20"/>
                <w:szCs w:val="20"/>
                <w14:ligatures w14:val="none"/>
              </w:rPr>
              <w:t>(Taiwan)</w:t>
            </w:r>
          </w:p>
        </w:tc>
      </w:tr>
      <w:tr w:rsidR="00592953" w:rsidRPr="003958BA" w14:paraId="0388D82C" w14:textId="77777777" w:rsidTr="000D0839">
        <w:tc>
          <w:tcPr>
            <w:tcW w:w="1418" w:type="dxa"/>
            <w:shd w:val="clear" w:color="auto" w:fill="C1F0C7" w:themeFill="accent3" w:themeFillTint="33"/>
          </w:tcPr>
          <w:p w14:paraId="01614B19" w14:textId="3342CBCB" w:rsidR="00592953" w:rsidRDefault="00592953" w:rsidP="00E31D86">
            <w:pPr>
              <w:pStyle w:val="03"/>
              <w:jc w:val="both"/>
            </w:pPr>
            <w:r>
              <w:rPr>
                <w:rFonts w:hint="eastAsia"/>
              </w:rPr>
              <w:t>14:15-14:20</w:t>
            </w:r>
          </w:p>
        </w:tc>
        <w:tc>
          <w:tcPr>
            <w:tcW w:w="6095" w:type="dxa"/>
            <w:gridSpan w:val="2"/>
            <w:shd w:val="clear" w:color="auto" w:fill="C1F0C7" w:themeFill="accent3" w:themeFillTint="33"/>
          </w:tcPr>
          <w:p w14:paraId="3EF01674" w14:textId="77777777" w:rsidR="00592953" w:rsidRPr="002F68F4" w:rsidRDefault="00592953" w:rsidP="00E31D86">
            <w:pPr>
              <w:pStyle w:val="Topic"/>
            </w:pPr>
            <w:r w:rsidRPr="002F68F4">
              <w:rPr>
                <w:rFonts w:hint="eastAsia"/>
              </w:rPr>
              <w:t>Closi</w:t>
            </w:r>
            <w:r w:rsidRPr="002F68F4">
              <w:t>ng</w:t>
            </w:r>
          </w:p>
        </w:tc>
        <w:tc>
          <w:tcPr>
            <w:tcW w:w="2233" w:type="dxa"/>
            <w:shd w:val="clear" w:color="auto" w:fill="C1F0C7" w:themeFill="accent3" w:themeFillTint="33"/>
          </w:tcPr>
          <w:p w14:paraId="4FDCEAC7" w14:textId="0F823924" w:rsidR="000D0839" w:rsidRPr="000D0839" w:rsidRDefault="000D0839" w:rsidP="000D0839">
            <w:pPr>
              <w:spacing w:line="360" w:lineRule="exact"/>
              <w:rPr>
                <w:rFonts w:ascii="Arial" w:hAnsi="Arial" w:cs="Arial"/>
                <w:sz w:val="20"/>
                <w:szCs w:val="20"/>
                <w14:ligatures w14:val="none"/>
              </w:rPr>
            </w:pPr>
            <w:r>
              <w:rPr>
                <w:rFonts w:ascii="Arial" w:hAnsi="Arial" w:cs="Arial" w:hint="eastAsia"/>
                <w:sz w:val="20"/>
                <w:szCs w:val="20"/>
                <w14:ligatures w14:val="none"/>
              </w:rPr>
              <w:t>Yi-Heng Li</w:t>
            </w:r>
          </w:p>
          <w:p w14:paraId="1B9A24F7" w14:textId="20C327B7" w:rsidR="00592953" w:rsidRPr="000D0839" w:rsidRDefault="000D0839" w:rsidP="000D0839">
            <w:pPr>
              <w:spacing w:line="360" w:lineRule="exact"/>
              <w:jc w:val="both"/>
              <w:rPr>
                <w:rFonts w:ascii="Arial" w:hAnsi="Arial" w:cs="Arial"/>
                <w:sz w:val="20"/>
                <w:szCs w:val="20"/>
                <w14:ligatures w14:val="none"/>
              </w:rPr>
            </w:pPr>
            <w:r w:rsidRPr="000D0839">
              <w:rPr>
                <w:rFonts w:ascii="Arial" w:hAnsi="Arial" w:cs="Arial" w:hint="eastAsia"/>
                <w:sz w:val="20"/>
                <w:szCs w:val="20"/>
                <w14:ligatures w14:val="none"/>
              </w:rPr>
              <w:t>(Taiwan)</w:t>
            </w:r>
          </w:p>
        </w:tc>
      </w:tr>
    </w:tbl>
    <w:p w14:paraId="33D9CB8E" w14:textId="77777777" w:rsidR="001E2974" w:rsidRDefault="001E2974" w:rsidP="001E2974"/>
    <w:p w14:paraId="40DA9398" w14:textId="74343F91" w:rsidR="00E31D86" w:rsidRDefault="00E31D86" w:rsidP="00A92861">
      <w:pPr>
        <w:rPr>
          <w:rFonts w:ascii="Calibri" w:hAnsi="Calibri" w:cs="Calibri"/>
          <w:sz w:val="16"/>
          <w:szCs w:val="16"/>
        </w:rPr>
      </w:pPr>
      <w:r>
        <w:rPr>
          <w:rFonts w:ascii="Calibri" w:hAnsi="Calibri" w:cs="Calibri"/>
          <w:sz w:val="16"/>
          <w:szCs w:val="16"/>
        </w:rPr>
        <w:br w:type="page"/>
      </w:r>
    </w:p>
    <w:p w14:paraId="6B221E40" w14:textId="77777777" w:rsidR="00E31D86" w:rsidRPr="00210386" w:rsidRDefault="00E31D86" w:rsidP="00E31D86">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5457"/>
        <w:gridCol w:w="279"/>
        <w:gridCol w:w="2487"/>
      </w:tblGrid>
      <w:tr w:rsidR="00043CFF" w:rsidRPr="00043CFF" w14:paraId="693C734C" w14:textId="77777777" w:rsidTr="00043CFF">
        <w:trPr>
          <w:trHeight w:val="454"/>
        </w:trPr>
        <w:tc>
          <w:tcPr>
            <w:tcW w:w="6946" w:type="dxa"/>
            <w:gridSpan w:val="2"/>
            <w:shd w:val="clear" w:color="auto" w:fill="0070C0"/>
            <w:vAlign w:val="center"/>
            <w:hideMark/>
          </w:tcPr>
          <w:p w14:paraId="06E14416" w14:textId="77777777" w:rsidR="00043CFF" w:rsidRPr="00043CFF" w:rsidRDefault="00043CFF" w:rsidP="00043CFF">
            <w:pPr>
              <w:rPr>
                <w:rFonts w:ascii="Arial" w:eastAsia="新細明體" w:hAnsi="Arial" w:cs="Arial"/>
                <w:b/>
                <w:bCs/>
                <w:color w:val="FFFFFF"/>
                <w:szCs w:val="22"/>
                <w14:ligatures w14:val="none"/>
              </w:rPr>
            </w:pPr>
            <w:r w:rsidRPr="00043CFF">
              <w:rPr>
                <w:rFonts w:ascii="Arial" w:eastAsia="新細明體" w:hAnsi="Arial" w:cs="Arial"/>
                <w:b/>
                <w:bCs/>
                <w:color w:val="FFFFFF"/>
                <w:szCs w:val="22"/>
                <w14:ligatures w14:val="none"/>
              </w:rPr>
              <w:t>Young Cardiologist Session (II)</w:t>
            </w:r>
          </w:p>
          <w:p w14:paraId="0AFDBC3D" w14:textId="77777777" w:rsidR="00043CFF" w:rsidRPr="00043CFF" w:rsidRDefault="00043CFF" w:rsidP="00043CFF">
            <w:pPr>
              <w:rPr>
                <w:rFonts w:ascii="Arial" w:eastAsia="新細明體" w:hAnsi="Arial" w:cs="Arial"/>
                <w:b/>
                <w:bCs/>
                <w:color w:val="FFFFFF"/>
                <w:szCs w:val="22"/>
                <w14:ligatures w14:val="none"/>
              </w:rPr>
            </w:pPr>
            <w:r w:rsidRPr="00043CFF">
              <w:rPr>
                <w:rFonts w:ascii="Arial" w:eastAsia="新細明體" w:hAnsi="Arial" w:cs="Arial"/>
                <w:b/>
                <w:bCs/>
                <w:color w:val="FFFFFF"/>
                <w:szCs w:val="22"/>
                <w14:ligatures w14:val="none"/>
              </w:rPr>
              <w:t>Cardiovascular Complications in Pregnancy and Postpartum: Recognizing the Unseen Risks</w:t>
            </w:r>
          </w:p>
        </w:tc>
        <w:tc>
          <w:tcPr>
            <w:tcW w:w="2800" w:type="dxa"/>
            <w:gridSpan w:val="2"/>
            <w:shd w:val="clear" w:color="auto" w:fill="0070C0"/>
            <w:vAlign w:val="center"/>
            <w:hideMark/>
          </w:tcPr>
          <w:p w14:paraId="432B2522" w14:textId="77777777" w:rsidR="00043CFF" w:rsidRPr="00043CFF" w:rsidRDefault="00043CFF" w:rsidP="00043CFF">
            <w:pPr>
              <w:jc w:val="right"/>
              <w:rPr>
                <w:rFonts w:ascii="Arial" w:eastAsia="新細明體" w:hAnsi="Arial" w:cs="Arial"/>
                <w:b/>
                <w:bCs/>
                <w:color w:val="FFFFFF"/>
                <w:szCs w:val="22"/>
                <w14:ligatures w14:val="none"/>
              </w:rPr>
            </w:pPr>
            <w:r w:rsidRPr="00043CFF">
              <w:rPr>
                <w:rFonts w:ascii="Arial" w:eastAsia="新細明體" w:hAnsi="Arial" w:cs="Arial"/>
                <w:b/>
                <w:bCs/>
                <w:color w:val="FFFFFF"/>
                <w:szCs w:val="22"/>
                <w14:ligatures w14:val="none"/>
              </w:rPr>
              <w:t>Room 201A, TICC</w:t>
            </w:r>
          </w:p>
        </w:tc>
      </w:tr>
      <w:tr w:rsidR="00F858D2" w:rsidRPr="00043CFF" w14:paraId="4D4BF641" w14:textId="77777777" w:rsidTr="002A0DB8">
        <w:tc>
          <w:tcPr>
            <w:tcW w:w="1418" w:type="dxa"/>
            <w:shd w:val="clear" w:color="auto" w:fill="0D0D0D"/>
            <w:hideMark/>
          </w:tcPr>
          <w:p w14:paraId="4F2024AB" w14:textId="77777777" w:rsidR="00F858D2" w:rsidRPr="00043CFF" w:rsidRDefault="00F858D2" w:rsidP="00043CFF">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Time</w:t>
            </w:r>
          </w:p>
        </w:tc>
        <w:tc>
          <w:tcPr>
            <w:tcW w:w="5812" w:type="dxa"/>
            <w:gridSpan w:val="2"/>
            <w:shd w:val="clear" w:color="auto" w:fill="0D0D0D"/>
            <w:hideMark/>
          </w:tcPr>
          <w:p w14:paraId="6453CF26" w14:textId="77777777" w:rsidR="00F858D2" w:rsidRPr="00043CFF" w:rsidRDefault="00F858D2" w:rsidP="00043CFF">
            <w:pPr>
              <w:spacing w:line="360" w:lineRule="exact"/>
              <w:rPr>
                <w:rFonts w:ascii="Arial" w:eastAsia="新細明體" w:hAnsi="Arial" w:cs="Arial"/>
                <w:sz w:val="20"/>
                <w:szCs w:val="20"/>
                <w14:ligatures w14:val="none"/>
              </w:rPr>
            </w:pPr>
            <w:r w:rsidRPr="00043CFF">
              <w:rPr>
                <w:rFonts w:ascii="Arial" w:eastAsia="新細明體" w:hAnsi="Arial" w:cs="Arial"/>
                <w:sz w:val="20"/>
                <w:szCs w:val="20"/>
                <w14:ligatures w14:val="none"/>
              </w:rPr>
              <w:t>Topic/Speaker</w:t>
            </w:r>
          </w:p>
        </w:tc>
        <w:tc>
          <w:tcPr>
            <w:tcW w:w="2516" w:type="dxa"/>
            <w:shd w:val="clear" w:color="auto" w:fill="0D0D0D"/>
            <w:vAlign w:val="center"/>
            <w:hideMark/>
          </w:tcPr>
          <w:p w14:paraId="7E3EE108" w14:textId="77777777" w:rsidR="00F858D2" w:rsidRPr="00043CFF" w:rsidRDefault="00F858D2" w:rsidP="00043CFF">
            <w:pPr>
              <w:spacing w:line="360" w:lineRule="exact"/>
              <w:rPr>
                <w:rFonts w:ascii="Arial" w:eastAsia="新細明體" w:hAnsi="Arial" w:cs="Arial"/>
                <w:sz w:val="20"/>
                <w:szCs w:val="20"/>
                <w14:ligatures w14:val="none"/>
              </w:rPr>
            </w:pPr>
            <w:r w:rsidRPr="00043CFF">
              <w:rPr>
                <w:rFonts w:ascii="Arial" w:eastAsia="新細明體" w:hAnsi="Arial" w:cs="Arial"/>
                <w:sz w:val="20"/>
                <w:szCs w:val="20"/>
                <w14:ligatures w14:val="none"/>
              </w:rPr>
              <w:t>Chair</w:t>
            </w:r>
          </w:p>
        </w:tc>
      </w:tr>
      <w:tr w:rsidR="009714A5" w:rsidRPr="00043CFF" w14:paraId="376814A0" w14:textId="77777777" w:rsidTr="00C2545D">
        <w:tc>
          <w:tcPr>
            <w:tcW w:w="1418" w:type="dxa"/>
            <w:shd w:val="clear" w:color="auto" w:fill="CAEDFB"/>
            <w:hideMark/>
          </w:tcPr>
          <w:p w14:paraId="7632E950" w14:textId="77777777" w:rsidR="009714A5" w:rsidRPr="00043CFF" w:rsidRDefault="009714A5" w:rsidP="009714A5">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14:40-14:45</w:t>
            </w:r>
          </w:p>
        </w:tc>
        <w:tc>
          <w:tcPr>
            <w:tcW w:w="5812" w:type="dxa"/>
            <w:gridSpan w:val="2"/>
            <w:shd w:val="clear" w:color="auto" w:fill="CAEDFB"/>
          </w:tcPr>
          <w:p w14:paraId="600AE6AA" w14:textId="77777777" w:rsidR="009714A5" w:rsidRPr="00043CFF" w:rsidRDefault="009714A5" w:rsidP="009714A5">
            <w:pPr>
              <w:pStyle w:val="Topic"/>
              <w:rPr>
                <w:rFonts w:eastAsia="新細明體"/>
              </w:rPr>
            </w:pPr>
            <w:r w:rsidRPr="00043CFF">
              <w:rPr>
                <w:rFonts w:eastAsia="新細明體"/>
              </w:rPr>
              <w:t>Opening</w:t>
            </w:r>
          </w:p>
        </w:tc>
        <w:tc>
          <w:tcPr>
            <w:tcW w:w="2516" w:type="dxa"/>
            <w:shd w:val="clear" w:color="auto" w:fill="CAEDFB"/>
            <w:vAlign w:val="center"/>
            <w:hideMark/>
          </w:tcPr>
          <w:p w14:paraId="696658D3" w14:textId="77777777" w:rsidR="009714A5" w:rsidRPr="00587465" w:rsidRDefault="009714A5" w:rsidP="009714A5">
            <w:pPr>
              <w:pStyle w:val="Author"/>
              <w:rPr>
                <w:rFonts w:eastAsia="新細明體"/>
              </w:rPr>
            </w:pPr>
            <w:r w:rsidRPr="000D50AA">
              <w:rPr>
                <w:rFonts w:eastAsia="新細明體"/>
              </w:rPr>
              <w:t>Shin-Yu Lin</w:t>
            </w:r>
          </w:p>
          <w:p w14:paraId="1D3FE605" w14:textId="166A9463" w:rsidR="009714A5" w:rsidRPr="006416B6" w:rsidRDefault="009714A5" w:rsidP="009714A5">
            <w:pPr>
              <w:pStyle w:val="Author"/>
              <w:rPr>
                <w:rFonts w:eastAsia="新細明體"/>
              </w:rPr>
            </w:pPr>
            <w:r w:rsidRPr="00587465">
              <w:rPr>
                <w:rFonts w:eastAsia="新細明體" w:hint="eastAsia"/>
              </w:rPr>
              <w:t>(Taiwan)</w:t>
            </w:r>
          </w:p>
        </w:tc>
      </w:tr>
      <w:tr w:rsidR="009714A5" w:rsidRPr="00043CFF" w14:paraId="6CA1A94C" w14:textId="77777777" w:rsidTr="00A8390B">
        <w:tc>
          <w:tcPr>
            <w:tcW w:w="1418" w:type="dxa"/>
            <w:hideMark/>
          </w:tcPr>
          <w:p w14:paraId="2EEC0A8E" w14:textId="77777777" w:rsidR="009714A5" w:rsidRPr="00043CFF" w:rsidRDefault="009714A5" w:rsidP="009714A5">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14:45-15:00</w:t>
            </w:r>
          </w:p>
        </w:tc>
        <w:tc>
          <w:tcPr>
            <w:tcW w:w="5812" w:type="dxa"/>
            <w:gridSpan w:val="2"/>
          </w:tcPr>
          <w:p w14:paraId="323B4DA2" w14:textId="77777777" w:rsidR="009714A5" w:rsidRDefault="009714A5" w:rsidP="009714A5">
            <w:pPr>
              <w:pStyle w:val="Topic"/>
              <w:rPr>
                <w:rFonts w:eastAsia="新細明體"/>
                <w:kern w:val="0"/>
              </w:rPr>
            </w:pPr>
            <w:r w:rsidRPr="00043CFF">
              <w:rPr>
                <w:rFonts w:eastAsia="新細明體"/>
                <w:kern w:val="0"/>
              </w:rPr>
              <w:t>Preeclampsia: Hypertensive Disorders of Pregnancy and Long-Term Cardiovascular Risk</w:t>
            </w:r>
          </w:p>
          <w:p w14:paraId="13F1AE62" w14:textId="2009EB64" w:rsidR="009714A5" w:rsidRPr="00043CFF" w:rsidRDefault="009714A5" w:rsidP="009714A5">
            <w:pPr>
              <w:pStyle w:val="Author"/>
              <w:rPr>
                <w:rFonts w:eastAsia="新細明體"/>
              </w:rPr>
            </w:pPr>
            <w:r w:rsidRPr="00390E47">
              <w:rPr>
                <w:rFonts w:eastAsia="新細明體"/>
              </w:rPr>
              <w:t>Yi-Yun Tai</w:t>
            </w:r>
            <w:r>
              <w:rPr>
                <w:rFonts w:eastAsia="新細明體" w:hint="eastAsia"/>
              </w:rPr>
              <w:t xml:space="preserve"> (Taiwan)</w:t>
            </w:r>
          </w:p>
        </w:tc>
        <w:tc>
          <w:tcPr>
            <w:tcW w:w="2516" w:type="dxa"/>
            <w:hideMark/>
          </w:tcPr>
          <w:p w14:paraId="3E36076E" w14:textId="77777777" w:rsidR="009714A5" w:rsidRPr="00587465" w:rsidRDefault="009714A5" w:rsidP="009714A5">
            <w:pPr>
              <w:pStyle w:val="Author"/>
              <w:rPr>
                <w:rFonts w:eastAsia="新細明體"/>
              </w:rPr>
            </w:pPr>
            <w:r w:rsidRPr="000D50AA">
              <w:rPr>
                <w:rFonts w:eastAsia="新細明體"/>
              </w:rPr>
              <w:t>Shin-Yu Lin</w:t>
            </w:r>
          </w:p>
          <w:p w14:paraId="39BB9721" w14:textId="39C7EF30" w:rsidR="009714A5" w:rsidRPr="006416B6" w:rsidRDefault="009714A5" w:rsidP="009714A5">
            <w:pPr>
              <w:pStyle w:val="Author"/>
              <w:rPr>
                <w:rFonts w:eastAsia="新細明體"/>
              </w:rPr>
            </w:pPr>
            <w:r w:rsidRPr="00587465">
              <w:rPr>
                <w:rFonts w:eastAsia="新細明體" w:hint="eastAsia"/>
              </w:rPr>
              <w:t>(Taiwan)</w:t>
            </w:r>
          </w:p>
        </w:tc>
      </w:tr>
      <w:tr w:rsidR="00EC7DA3" w:rsidRPr="00043CFF" w14:paraId="361A0763" w14:textId="77777777" w:rsidTr="000574BD">
        <w:tc>
          <w:tcPr>
            <w:tcW w:w="1418" w:type="dxa"/>
            <w:shd w:val="clear" w:color="auto" w:fill="CAEDFB"/>
            <w:hideMark/>
          </w:tcPr>
          <w:p w14:paraId="10E8C06C" w14:textId="77777777" w:rsidR="00EC7DA3" w:rsidRPr="00043CFF" w:rsidRDefault="00EC7DA3" w:rsidP="00EC7DA3">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15:00-15:15</w:t>
            </w:r>
          </w:p>
        </w:tc>
        <w:tc>
          <w:tcPr>
            <w:tcW w:w="5812" w:type="dxa"/>
            <w:gridSpan w:val="2"/>
            <w:shd w:val="clear" w:color="auto" w:fill="CAEDFB"/>
          </w:tcPr>
          <w:p w14:paraId="7E016865" w14:textId="77777777" w:rsidR="00EC7DA3" w:rsidRPr="00587465" w:rsidRDefault="00EC7DA3" w:rsidP="00EC7DA3">
            <w:pPr>
              <w:pStyle w:val="Topic"/>
              <w:rPr>
                <w:rFonts w:eastAsia="新細明體"/>
              </w:rPr>
            </w:pPr>
            <w:r w:rsidRPr="00587465">
              <w:rPr>
                <w:rFonts w:eastAsia="新細明體"/>
              </w:rPr>
              <w:t>Peripartum Cardiomyopathy: Diagnosis, Management, and Recovery</w:t>
            </w:r>
          </w:p>
          <w:p w14:paraId="1D40544E" w14:textId="170EDE29" w:rsidR="00EC7DA3" w:rsidRPr="00EC7DA3" w:rsidRDefault="00EC7DA3" w:rsidP="00EC7DA3">
            <w:pPr>
              <w:pStyle w:val="Author"/>
              <w:rPr>
                <w:rFonts w:eastAsia="新細明體"/>
              </w:rPr>
            </w:pPr>
            <w:r w:rsidRPr="00EC7DA3">
              <w:rPr>
                <w:rFonts w:eastAsia="新細明體"/>
              </w:rPr>
              <w:t xml:space="preserve">Chieh-Yu Chang </w:t>
            </w:r>
            <w:r w:rsidRPr="00EC7DA3">
              <w:rPr>
                <w:rFonts w:eastAsia="新細明體" w:hint="eastAsia"/>
              </w:rPr>
              <w:t>(Taiwan)</w:t>
            </w:r>
          </w:p>
        </w:tc>
        <w:tc>
          <w:tcPr>
            <w:tcW w:w="2516" w:type="dxa"/>
            <w:shd w:val="clear" w:color="auto" w:fill="CAEDFB"/>
            <w:hideMark/>
          </w:tcPr>
          <w:p w14:paraId="337DD1D7" w14:textId="77777777" w:rsidR="00EC7DA3" w:rsidRPr="00587465" w:rsidRDefault="00EC7DA3" w:rsidP="00EC7DA3">
            <w:pPr>
              <w:widowControl/>
              <w:spacing w:line="320" w:lineRule="exact"/>
              <w:rPr>
                <w:rFonts w:ascii="Arial" w:eastAsia="新細明體" w:hAnsi="Arial" w:cs="Arial"/>
                <w:kern w:val="0"/>
                <w:sz w:val="20"/>
                <w:szCs w:val="18"/>
              </w:rPr>
            </w:pPr>
            <w:r w:rsidRPr="00587465">
              <w:rPr>
                <w:rFonts w:ascii="Arial" w:eastAsia="新細明體" w:hAnsi="Arial" w:cs="Arial"/>
                <w:kern w:val="0"/>
                <w:sz w:val="20"/>
                <w:szCs w:val="18"/>
              </w:rPr>
              <w:t>Heng-You Sung</w:t>
            </w:r>
          </w:p>
          <w:p w14:paraId="47EEFAD8" w14:textId="7CE7EE88" w:rsidR="00EC7DA3" w:rsidRPr="006416B6" w:rsidRDefault="00EC7DA3" w:rsidP="00EC7DA3">
            <w:pPr>
              <w:pStyle w:val="Author"/>
              <w:rPr>
                <w:rFonts w:eastAsia="新細明體"/>
              </w:rPr>
            </w:pPr>
            <w:r w:rsidRPr="00587465">
              <w:rPr>
                <w:rFonts w:eastAsia="新細明體" w:hint="eastAsia"/>
              </w:rPr>
              <w:t>(Taiwan)</w:t>
            </w:r>
          </w:p>
        </w:tc>
      </w:tr>
      <w:tr w:rsidR="00EC7DA3" w:rsidRPr="00043CFF" w14:paraId="1C2A32BD" w14:textId="77777777" w:rsidTr="009B2909">
        <w:tc>
          <w:tcPr>
            <w:tcW w:w="1418" w:type="dxa"/>
            <w:hideMark/>
          </w:tcPr>
          <w:p w14:paraId="1F9A2F6B" w14:textId="77777777" w:rsidR="00EC7DA3" w:rsidRPr="00043CFF" w:rsidRDefault="00EC7DA3" w:rsidP="00EC7DA3">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15:15-15:30</w:t>
            </w:r>
          </w:p>
        </w:tc>
        <w:tc>
          <w:tcPr>
            <w:tcW w:w="5812" w:type="dxa"/>
            <w:gridSpan w:val="2"/>
          </w:tcPr>
          <w:p w14:paraId="35D2695B" w14:textId="77777777" w:rsidR="00EC7DA3" w:rsidRDefault="00EC7DA3" w:rsidP="00EC7DA3">
            <w:pPr>
              <w:pStyle w:val="Topic"/>
              <w:rPr>
                <w:rFonts w:eastAsia="新細明體"/>
                <w:kern w:val="0"/>
              </w:rPr>
            </w:pPr>
            <w:r w:rsidRPr="00043CFF">
              <w:rPr>
                <w:rFonts w:eastAsia="新細明體"/>
                <w:kern w:val="0"/>
              </w:rPr>
              <w:t>Cardiac Emergencies in Pregnancy: Aortic Dissection, Pulmonary Embolism, and ACS</w:t>
            </w:r>
          </w:p>
          <w:p w14:paraId="6F39EF3C" w14:textId="4A9A46CF" w:rsidR="00EC7DA3" w:rsidRPr="00043CFF" w:rsidRDefault="00EC7DA3" w:rsidP="00EC7DA3">
            <w:pPr>
              <w:pStyle w:val="Author"/>
              <w:rPr>
                <w:rFonts w:eastAsia="新細明體"/>
                <w:highlight w:val="yellow"/>
              </w:rPr>
            </w:pPr>
            <w:r w:rsidRPr="00A75927">
              <w:rPr>
                <w:rFonts w:eastAsia="新細明體"/>
              </w:rPr>
              <w:t>Chih-Hsueh Tseng</w:t>
            </w:r>
            <w:r>
              <w:rPr>
                <w:rFonts w:eastAsia="新細明體" w:hint="eastAsia"/>
              </w:rPr>
              <w:t xml:space="preserve"> (Taiwan)</w:t>
            </w:r>
          </w:p>
        </w:tc>
        <w:tc>
          <w:tcPr>
            <w:tcW w:w="2516" w:type="dxa"/>
            <w:hideMark/>
          </w:tcPr>
          <w:p w14:paraId="4985CCE7" w14:textId="77777777" w:rsidR="00EC7DA3" w:rsidRPr="00587465" w:rsidRDefault="00EC7DA3" w:rsidP="00EC7DA3">
            <w:pPr>
              <w:widowControl/>
              <w:spacing w:line="320" w:lineRule="exact"/>
              <w:rPr>
                <w:rFonts w:ascii="Arial" w:eastAsia="新細明體" w:hAnsi="Arial" w:cs="Arial"/>
                <w:kern w:val="0"/>
                <w:sz w:val="20"/>
                <w:szCs w:val="18"/>
              </w:rPr>
            </w:pPr>
            <w:r w:rsidRPr="00587465">
              <w:rPr>
                <w:rFonts w:ascii="Arial" w:eastAsia="新細明體" w:hAnsi="Arial" w:cs="Arial"/>
                <w:kern w:val="0"/>
                <w:sz w:val="20"/>
                <w:szCs w:val="18"/>
              </w:rPr>
              <w:t>Cheng-Yu Ko</w:t>
            </w:r>
          </w:p>
          <w:p w14:paraId="1C9BB2E1" w14:textId="2D1289CB" w:rsidR="00EC7DA3" w:rsidRPr="006416B6" w:rsidRDefault="00EC7DA3" w:rsidP="00EC7DA3">
            <w:pPr>
              <w:pStyle w:val="Author"/>
              <w:rPr>
                <w:rFonts w:eastAsia="新細明體"/>
              </w:rPr>
            </w:pPr>
            <w:r w:rsidRPr="00587465">
              <w:rPr>
                <w:rFonts w:eastAsia="新細明體" w:hint="eastAsia"/>
              </w:rPr>
              <w:t>(Taiwan)</w:t>
            </w:r>
          </w:p>
        </w:tc>
      </w:tr>
      <w:tr w:rsidR="00EC7DA3" w:rsidRPr="00043CFF" w14:paraId="27AAF610" w14:textId="77777777" w:rsidTr="00FE00B0">
        <w:tc>
          <w:tcPr>
            <w:tcW w:w="1418" w:type="dxa"/>
            <w:shd w:val="clear" w:color="auto" w:fill="CAEDFB"/>
            <w:hideMark/>
          </w:tcPr>
          <w:p w14:paraId="19E93DB3" w14:textId="77777777" w:rsidR="00EC7DA3" w:rsidRPr="00043CFF" w:rsidRDefault="00EC7DA3" w:rsidP="00EC7DA3">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15:30-15:45</w:t>
            </w:r>
          </w:p>
        </w:tc>
        <w:tc>
          <w:tcPr>
            <w:tcW w:w="5812" w:type="dxa"/>
            <w:gridSpan w:val="2"/>
            <w:shd w:val="clear" w:color="auto" w:fill="CAEDFB"/>
          </w:tcPr>
          <w:p w14:paraId="0AC73BF6" w14:textId="77777777" w:rsidR="00EC7DA3" w:rsidRDefault="00EC7DA3" w:rsidP="00EC7DA3">
            <w:pPr>
              <w:pStyle w:val="Topic"/>
              <w:rPr>
                <w:rFonts w:eastAsia="新細明體"/>
                <w:kern w:val="0"/>
              </w:rPr>
            </w:pPr>
            <w:r w:rsidRPr="00043CFF">
              <w:rPr>
                <w:rFonts w:eastAsia="新細明體"/>
                <w:kern w:val="0"/>
              </w:rPr>
              <w:t>Arrhythmias in Pregnancy: When the Heart Races for the Wrong Reasons</w:t>
            </w:r>
          </w:p>
          <w:p w14:paraId="675B0D90" w14:textId="2B4D3C34" w:rsidR="00EC7DA3" w:rsidRPr="00043CFF" w:rsidRDefault="00EC7DA3" w:rsidP="00EC7DA3">
            <w:pPr>
              <w:pStyle w:val="Author"/>
              <w:rPr>
                <w:rFonts w:eastAsia="新細明體"/>
                <w:highlight w:val="yellow"/>
              </w:rPr>
            </w:pPr>
            <w:r w:rsidRPr="00A75927">
              <w:rPr>
                <w:rFonts w:eastAsia="新細明體"/>
              </w:rPr>
              <w:t>An-Li Yu</w:t>
            </w:r>
            <w:r>
              <w:rPr>
                <w:rFonts w:eastAsia="新細明體" w:hint="eastAsia"/>
              </w:rPr>
              <w:t xml:space="preserve"> (Taiwan)</w:t>
            </w:r>
          </w:p>
        </w:tc>
        <w:tc>
          <w:tcPr>
            <w:tcW w:w="2516" w:type="dxa"/>
            <w:shd w:val="clear" w:color="auto" w:fill="CAEDFB"/>
            <w:hideMark/>
          </w:tcPr>
          <w:p w14:paraId="2DA9C6BD" w14:textId="77777777" w:rsidR="00EC7DA3" w:rsidRPr="00587465" w:rsidRDefault="00EC7DA3" w:rsidP="00EC7DA3">
            <w:pPr>
              <w:widowControl/>
              <w:spacing w:line="320" w:lineRule="exact"/>
              <w:rPr>
                <w:rFonts w:ascii="Arial" w:eastAsia="新細明體" w:hAnsi="Arial" w:cs="Arial"/>
                <w:kern w:val="0"/>
                <w:sz w:val="20"/>
                <w:szCs w:val="18"/>
              </w:rPr>
            </w:pPr>
            <w:r w:rsidRPr="00587465">
              <w:rPr>
                <w:rFonts w:ascii="Arial" w:eastAsia="新細明體" w:hAnsi="Arial" w:cs="Arial"/>
                <w:kern w:val="0"/>
                <w:sz w:val="20"/>
                <w:szCs w:val="18"/>
              </w:rPr>
              <w:t>Ya-Wen Lu</w:t>
            </w:r>
          </w:p>
          <w:p w14:paraId="2B2438FC" w14:textId="653A036B" w:rsidR="00EC7DA3" w:rsidRPr="006416B6" w:rsidRDefault="00EC7DA3" w:rsidP="00EC7DA3">
            <w:pPr>
              <w:pStyle w:val="Author"/>
              <w:rPr>
                <w:rFonts w:eastAsia="新細明體"/>
              </w:rPr>
            </w:pPr>
            <w:r w:rsidRPr="00587465">
              <w:rPr>
                <w:rFonts w:eastAsia="新細明體" w:hint="eastAsia"/>
              </w:rPr>
              <w:t>(Taiwan)</w:t>
            </w:r>
          </w:p>
        </w:tc>
      </w:tr>
      <w:tr w:rsidR="00EC7DA3" w:rsidRPr="00043CFF" w14:paraId="1AB82FD1" w14:textId="77777777" w:rsidTr="00447508">
        <w:tc>
          <w:tcPr>
            <w:tcW w:w="1418" w:type="dxa"/>
            <w:hideMark/>
          </w:tcPr>
          <w:p w14:paraId="64AE8779" w14:textId="77777777" w:rsidR="00EC7DA3" w:rsidRPr="00043CFF" w:rsidRDefault="00EC7DA3" w:rsidP="00EC7DA3">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15:45-15:55</w:t>
            </w:r>
          </w:p>
        </w:tc>
        <w:tc>
          <w:tcPr>
            <w:tcW w:w="5812" w:type="dxa"/>
            <w:gridSpan w:val="2"/>
          </w:tcPr>
          <w:p w14:paraId="2E81305C" w14:textId="77777777" w:rsidR="00EC7DA3" w:rsidRPr="00043CFF" w:rsidRDefault="00EC7DA3" w:rsidP="00EC7DA3">
            <w:pPr>
              <w:pStyle w:val="Topic"/>
              <w:rPr>
                <w:rFonts w:eastAsia="新細明體"/>
              </w:rPr>
            </w:pPr>
            <w:r w:rsidRPr="00043CFF">
              <w:rPr>
                <w:rFonts w:eastAsia="新細明體"/>
              </w:rPr>
              <w:t>Discussion</w:t>
            </w:r>
          </w:p>
        </w:tc>
        <w:tc>
          <w:tcPr>
            <w:tcW w:w="2516" w:type="dxa"/>
            <w:hideMark/>
          </w:tcPr>
          <w:p w14:paraId="4ECC750D" w14:textId="77777777" w:rsidR="00EC7DA3" w:rsidRPr="00587465" w:rsidRDefault="00EC7DA3" w:rsidP="00EC7DA3">
            <w:pPr>
              <w:widowControl/>
              <w:spacing w:line="320" w:lineRule="exact"/>
              <w:rPr>
                <w:rFonts w:ascii="Arial" w:eastAsia="新細明體" w:hAnsi="Arial" w:cs="Arial"/>
                <w:kern w:val="0"/>
                <w:sz w:val="20"/>
                <w:szCs w:val="18"/>
              </w:rPr>
            </w:pPr>
            <w:r>
              <w:rPr>
                <w:rFonts w:ascii="Arial" w:eastAsia="新細明體" w:hAnsi="Arial" w:cs="Arial"/>
                <w:kern w:val="0"/>
                <w:sz w:val="20"/>
                <w:szCs w:val="18"/>
              </w:rPr>
              <w:t xml:space="preserve">Chia-Hao </w:t>
            </w:r>
            <w:r w:rsidRPr="00587465">
              <w:rPr>
                <w:rFonts w:ascii="Arial" w:eastAsia="新細明體" w:hAnsi="Arial" w:cs="Arial"/>
                <w:kern w:val="0"/>
                <w:sz w:val="20"/>
                <w:szCs w:val="18"/>
              </w:rPr>
              <w:t>Liu</w:t>
            </w:r>
          </w:p>
          <w:p w14:paraId="14B341BA" w14:textId="77777777" w:rsidR="00EC7DA3" w:rsidRPr="00587465" w:rsidRDefault="00EC7DA3" w:rsidP="00EC7DA3">
            <w:pPr>
              <w:widowControl/>
              <w:spacing w:line="320" w:lineRule="exact"/>
              <w:rPr>
                <w:rFonts w:ascii="Arial" w:eastAsia="新細明體" w:hAnsi="Arial" w:cs="Arial"/>
                <w:kern w:val="0"/>
                <w:sz w:val="20"/>
                <w:szCs w:val="18"/>
              </w:rPr>
            </w:pPr>
            <w:r w:rsidRPr="00587465">
              <w:rPr>
                <w:rFonts w:ascii="Arial" w:eastAsia="新細明體" w:hAnsi="Arial" w:cs="Arial" w:hint="eastAsia"/>
                <w:kern w:val="0"/>
                <w:sz w:val="20"/>
                <w:szCs w:val="18"/>
              </w:rPr>
              <w:t>(Taiwan)</w:t>
            </w:r>
          </w:p>
          <w:p w14:paraId="3BED336B" w14:textId="77777777" w:rsidR="00EC7DA3" w:rsidRPr="00587465" w:rsidRDefault="00EC7DA3" w:rsidP="00EC7DA3">
            <w:pPr>
              <w:widowControl/>
              <w:spacing w:line="320" w:lineRule="exact"/>
              <w:rPr>
                <w:rFonts w:ascii="Arial" w:eastAsia="新細明體" w:hAnsi="Arial" w:cs="Arial"/>
                <w:kern w:val="0"/>
                <w:sz w:val="20"/>
                <w:szCs w:val="18"/>
              </w:rPr>
            </w:pPr>
            <w:r w:rsidRPr="00587465">
              <w:rPr>
                <w:rFonts w:ascii="Arial" w:eastAsia="新細明體" w:hAnsi="Arial" w:cs="Arial"/>
                <w:kern w:val="0"/>
                <w:sz w:val="20"/>
                <w:szCs w:val="18"/>
              </w:rPr>
              <w:t>Donna Shu-Han Lin</w:t>
            </w:r>
          </w:p>
          <w:p w14:paraId="2D290BD8" w14:textId="15DA6837" w:rsidR="00EC7DA3" w:rsidRPr="006416B6" w:rsidRDefault="00EC7DA3" w:rsidP="00EC7DA3">
            <w:pPr>
              <w:pStyle w:val="Author"/>
              <w:rPr>
                <w:rFonts w:eastAsia="新細明體"/>
              </w:rPr>
            </w:pPr>
            <w:r w:rsidRPr="00587465">
              <w:rPr>
                <w:rFonts w:eastAsia="新細明體" w:hint="eastAsia"/>
              </w:rPr>
              <w:t>(Taiwan)</w:t>
            </w:r>
          </w:p>
        </w:tc>
      </w:tr>
      <w:tr w:rsidR="00EC7DA3" w:rsidRPr="00043CFF" w14:paraId="41450A7F" w14:textId="77777777" w:rsidTr="00F67DCB">
        <w:tc>
          <w:tcPr>
            <w:tcW w:w="1418" w:type="dxa"/>
            <w:shd w:val="clear" w:color="auto" w:fill="CAEDFB"/>
            <w:hideMark/>
          </w:tcPr>
          <w:p w14:paraId="270F304E" w14:textId="77777777" w:rsidR="00EC7DA3" w:rsidRPr="00043CFF" w:rsidRDefault="00EC7DA3" w:rsidP="00EC7DA3">
            <w:pPr>
              <w:spacing w:line="360" w:lineRule="exact"/>
              <w:jc w:val="both"/>
              <w:rPr>
                <w:rFonts w:ascii="Arial" w:eastAsia="新細明體" w:hAnsi="Arial" w:cs="Arial"/>
                <w:sz w:val="20"/>
                <w:szCs w:val="20"/>
                <w14:ligatures w14:val="none"/>
              </w:rPr>
            </w:pPr>
            <w:r w:rsidRPr="00043CFF">
              <w:rPr>
                <w:rFonts w:ascii="Arial" w:eastAsia="新細明體" w:hAnsi="Arial" w:cs="Arial"/>
                <w:sz w:val="20"/>
                <w:szCs w:val="20"/>
                <w14:ligatures w14:val="none"/>
              </w:rPr>
              <w:t>15:55-16:00</w:t>
            </w:r>
          </w:p>
        </w:tc>
        <w:tc>
          <w:tcPr>
            <w:tcW w:w="5812" w:type="dxa"/>
            <w:gridSpan w:val="2"/>
            <w:shd w:val="clear" w:color="auto" w:fill="CAEDFB"/>
          </w:tcPr>
          <w:p w14:paraId="4749B3DE" w14:textId="77777777" w:rsidR="00EC7DA3" w:rsidRPr="00043CFF" w:rsidRDefault="00EC7DA3" w:rsidP="00EC7DA3">
            <w:pPr>
              <w:pStyle w:val="Topic"/>
              <w:rPr>
                <w:rFonts w:eastAsia="新細明體"/>
              </w:rPr>
            </w:pPr>
            <w:r w:rsidRPr="00043CFF">
              <w:rPr>
                <w:rFonts w:eastAsia="新細明體"/>
              </w:rPr>
              <w:t>Closing</w:t>
            </w:r>
          </w:p>
        </w:tc>
        <w:tc>
          <w:tcPr>
            <w:tcW w:w="2516" w:type="dxa"/>
            <w:shd w:val="clear" w:color="auto" w:fill="CAEDFB"/>
            <w:hideMark/>
          </w:tcPr>
          <w:p w14:paraId="0DA6A4F6" w14:textId="77777777" w:rsidR="00EC7DA3" w:rsidRPr="00587465" w:rsidRDefault="00EC7DA3" w:rsidP="00EC7DA3">
            <w:pPr>
              <w:widowControl/>
              <w:spacing w:line="320" w:lineRule="exact"/>
              <w:rPr>
                <w:rFonts w:ascii="Arial" w:eastAsia="新細明體" w:hAnsi="Arial" w:cs="Arial"/>
                <w:kern w:val="0"/>
                <w:sz w:val="20"/>
                <w:szCs w:val="18"/>
              </w:rPr>
            </w:pPr>
            <w:r w:rsidRPr="00587465">
              <w:rPr>
                <w:rFonts w:ascii="Arial" w:eastAsia="新細明體" w:hAnsi="Arial" w:cs="Arial"/>
                <w:kern w:val="0"/>
                <w:sz w:val="20"/>
                <w:szCs w:val="18"/>
              </w:rPr>
              <w:t>Yen-Wen Wu</w:t>
            </w:r>
          </w:p>
          <w:p w14:paraId="71861E4B" w14:textId="4D13382D" w:rsidR="00EC7DA3" w:rsidRPr="006416B6" w:rsidRDefault="00EC7DA3" w:rsidP="00EC7DA3">
            <w:pPr>
              <w:pStyle w:val="Author"/>
              <w:rPr>
                <w:rFonts w:eastAsia="新細明體"/>
              </w:rPr>
            </w:pPr>
            <w:r w:rsidRPr="00587465">
              <w:rPr>
                <w:rFonts w:eastAsia="新細明體" w:hint="eastAsia"/>
              </w:rPr>
              <w:t>(Taiwan)</w:t>
            </w:r>
          </w:p>
        </w:tc>
      </w:tr>
    </w:tbl>
    <w:p w14:paraId="10B08FAB" w14:textId="77777777" w:rsidR="00043CFF" w:rsidRPr="00043CFF" w:rsidRDefault="00043CFF" w:rsidP="00043CFF">
      <w:pPr>
        <w:spacing w:after="0" w:line="240" w:lineRule="auto"/>
        <w:rPr>
          <w:rFonts w:ascii="Calibri" w:eastAsia="新細明體" w:hAnsi="Calibri" w:cs="Times New Roman"/>
          <w:szCs w:val="22"/>
          <w14:ligatures w14:val="none"/>
        </w:rPr>
      </w:pPr>
    </w:p>
    <w:p w14:paraId="45CBD664" w14:textId="77777777" w:rsidR="00043CFF" w:rsidRDefault="00043CFF" w:rsidP="00E31D86"/>
    <w:p w14:paraId="1377847B" w14:textId="1E44B55D" w:rsidR="00BC0633" w:rsidRDefault="00BC0633" w:rsidP="00A92861">
      <w:pPr>
        <w:rPr>
          <w:rFonts w:ascii="Calibri" w:hAnsi="Calibri" w:cs="Calibri"/>
          <w:sz w:val="16"/>
          <w:szCs w:val="16"/>
        </w:rPr>
      </w:pPr>
      <w:r>
        <w:rPr>
          <w:rFonts w:ascii="Calibri" w:hAnsi="Calibri" w:cs="Calibri"/>
          <w:sz w:val="16"/>
          <w:szCs w:val="16"/>
        </w:rPr>
        <w:br w:type="page"/>
      </w:r>
    </w:p>
    <w:p w14:paraId="029718D4" w14:textId="77777777" w:rsidR="00BC0633" w:rsidRPr="00210386" w:rsidRDefault="00BC0633" w:rsidP="00BC0633">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5458"/>
        <w:gridCol w:w="838"/>
        <w:gridCol w:w="1932"/>
      </w:tblGrid>
      <w:tr w:rsidR="00BC0633" w:rsidRPr="00E601C8" w14:paraId="460B4E3C" w14:textId="77777777" w:rsidTr="00551395">
        <w:trPr>
          <w:trHeight w:val="454"/>
        </w:trPr>
        <w:tc>
          <w:tcPr>
            <w:tcW w:w="6946" w:type="dxa"/>
            <w:gridSpan w:val="2"/>
            <w:shd w:val="clear" w:color="auto" w:fill="0070C0"/>
            <w:vAlign w:val="center"/>
          </w:tcPr>
          <w:p w14:paraId="79A0391B" w14:textId="216FD709" w:rsidR="00BC0633" w:rsidRPr="00D53BF6" w:rsidRDefault="000342D3" w:rsidP="00551395">
            <w:pPr>
              <w:rPr>
                <w:rFonts w:ascii="Arial" w:hAnsi="Arial" w:cs="Arial"/>
                <w:b/>
                <w:bCs/>
                <w:color w:val="FFFFFF" w:themeColor="background1"/>
              </w:rPr>
            </w:pPr>
            <w:r w:rsidRPr="000342D3">
              <w:rPr>
                <w:rFonts w:ascii="Arial" w:hAnsi="Arial" w:cs="Arial"/>
                <w:b/>
                <w:bCs/>
                <w:color w:val="FFFFFF" w:themeColor="background1"/>
              </w:rPr>
              <w:t>HCM and Fabry Disease Advanced Insights</w:t>
            </w:r>
          </w:p>
        </w:tc>
        <w:tc>
          <w:tcPr>
            <w:tcW w:w="2800" w:type="dxa"/>
            <w:gridSpan w:val="2"/>
            <w:shd w:val="clear" w:color="auto" w:fill="0070C0"/>
            <w:vAlign w:val="center"/>
          </w:tcPr>
          <w:p w14:paraId="12BBB494" w14:textId="72D33FA2" w:rsidR="00BC0633" w:rsidRPr="003776A8" w:rsidRDefault="00BC0633" w:rsidP="00551395">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DE0912" w:rsidRPr="003958BA" w14:paraId="3AB7F42D" w14:textId="77777777" w:rsidTr="00D53F23">
        <w:tc>
          <w:tcPr>
            <w:tcW w:w="1418" w:type="dxa"/>
            <w:shd w:val="clear" w:color="auto" w:fill="0D0D0D" w:themeFill="text1" w:themeFillTint="F2"/>
          </w:tcPr>
          <w:p w14:paraId="3AC51DAD" w14:textId="77777777" w:rsidR="00DE0912" w:rsidRPr="00F97182" w:rsidRDefault="00DE0912" w:rsidP="00551395">
            <w:pPr>
              <w:pStyle w:val="03"/>
              <w:jc w:val="both"/>
            </w:pPr>
            <w:r>
              <w:rPr>
                <w:rFonts w:hint="eastAsia"/>
              </w:rPr>
              <w:t>Time</w:t>
            </w:r>
          </w:p>
        </w:tc>
        <w:tc>
          <w:tcPr>
            <w:tcW w:w="6379" w:type="dxa"/>
            <w:gridSpan w:val="2"/>
            <w:shd w:val="clear" w:color="auto" w:fill="0D0D0D" w:themeFill="text1" w:themeFillTint="F2"/>
          </w:tcPr>
          <w:p w14:paraId="085D9E26" w14:textId="77777777" w:rsidR="00DE0912" w:rsidRPr="003958BA" w:rsidRDefault="00DE091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0A88BC99" w14:textId="77777777" w:rsidR="00DE0912" w:rsidRPr="003958BA" w:rsidRDefault="00DE091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DE0912" w:rsidRPr="003958BA" w14:paraId="18DE4428" w14:textId="77777777" w:rsidTr="00360E24">
        <w:tc>
          <w:tcPr>
            <w:tcW w:w="1418" w:type="dxa"/>
            <w:shd w:val="clear" w:color="auto" w:fill="CAEDFB" w:themeFill="accent4" w:themeFillTint="33"/>
          </w:tcPr>
          <w:p w14:paraId="3E1F3DD6" w14:textId="77777777" w:rsidR="00DE0912" w:rsidRDefault="00DE0912" w:rsidP="00B4264A">
            <w:pPr>
              <w:pStyle w:val="03"/>
              <w:jc w:val="both"/>
            </w:pPr>
            <w:r>
              <w:rPr>
                <w:rFonts w:hint="eastAsia"/>
              </w:rPr>
              <w:t>14:40-14:45</w:t>
            </w:r>
          </w:p>
        </w:tc>
        <w:tc>
          <w:tcPr>
            <w:tcW w:w="6379" w:type="dxa"/>
            <w:gridSpan w:val="2"/>
            <w:shd w:val="clear" w:color="auto" w:fill="CAEDFB" w:themeFill="accent4" w:themeFillTint="33"/>
          </w:tcPr>
          <w:p w14:paraId="7DA75827" w14:textId="13A16AA7" w:rsidR="00DE0912" w:rsidRPr="00213B8C" w:rsidRDefault="00DE0912" w:rsidP="00213B8C">
            <w:pPr>
              <w:pStyle w:val="Topic"/>
            </w:pPr>
            <w:r w:rsidRPr="00213B8C">
              <w:t>Opening</w:t>
            </w:r>
            <w:r w:rsidR="00464122">
              <w:rPr>
                <w:rFonts w:hint="eastAsia"/>
              </w:rPr>
              <w:t xml:space="preserve"> </w:t>
            </w:r>
          </w:p>
        </w:tc>
        <w:tc>
          <w:tcPr>
            <w:tcW w:w="1949" w:type="dxa"/>
            <w:shd w:val="clear" w:color="auto" w:fill="CAEDFB" w:themeFill="accent4" w:themeFillTint="33"/>
          </w:tcPr>
          <w:p w14:paraId="39CA3169" w14:textId="77777777" w:rsidR="00DE0912" w:rsidRPr="00213B8C" w:rsidRDefault="00DE0912" w:rsidP="00213B8C">
            <w:pPr>
              <w:pStyle w:val="Author"/>
            </w:pPr>
            <w:r w:rsidRPr="00213B8C">
              <w:t>Wen-Chung Yu</w:t>
            </w:r>
          </w:p>
          <w:p w14:paraId="17EDCD00" w14:textId="18299BA4" w:rsidR="00DE0912" w:rsidRPr="00213B8C" w:rsidRDefault="00DE0912" w:rsidP="00213B8C">
            <w:pPr>
              <w:pStyle w:val="Author"/>
              <w:rPr>
                <w:highlight w:val="yellow"/>
              </w:rPr>
            </w:pPr>
            <w:r w:rsidRPr="00213B8C">
              <w:rPr>
                <w:rFonts w:hint="eastAsia"/>
              </w:rPr>
              <w:t>(Taiwan)</w:t>
            </w:r>
            <w:r w:rsidRPr="00213B8C">
              <w:t xml:space="preserve"> </w:t>
            </w:r>
          </w:p>
        </w:tc>
      </w:tr>
      <w:tr w:rsidR="00DE0912" w:rsidRPr="003958BA" w14:paraId="1EDB5063" w14:textId="77777777" w:rsidTr="00DD45EF">
        <w:tc>
          <w:tcPr>
            <w:tcW w:w="1418" w:type="dxa"/>
          </w:tcPr>
          <w:p w14:paraId="21E96D21" w14:textId="1E561BE8" w:rsidR="00DE0912" w:rsidRDefault="00DE0912" w:rsidP="00B4264A">
            <w:pPr>
              <w:pStyle w:val="03"/>
              <w:jc w:val="both"/>
            </w:pPr>
            <w:r>
              <w:rPr>
                <w:rFonts w:hint="eastAsia"/>
              </w:rPr>
              <w:t>14:45-15:0</w:t>
            </w:r>
            <w:r w:rsidR="000342D3">
              <w:rPr>
                <w:rFonts w:hint="eastAsia"/>
              </w:rPr>
              <w:t>5</w:t>
            </w:r>
          </w:p>
        </w:tc>
        <w:tc>
          <w:tcPr>
            <w:tcW w:w="6379" w:type="dxa"/>
            <w:gridSpan w:val="2"/>
          </w:tcPr>
          <w:p w14:paraId="5B50951A" w14:textId="4890242A" w:rsidR="000342D3" w:rsidRDefault="000342D3" w:rsidP="00A36B8E">
            <w:pPr>
              <w:pStyle w:val="Author"/>
              <w:rPr>
                <w:b/>
                <w:bCs/>
                <w:color w:val="002060"/>
                <w:kern w:val="2"/>
                <w:szCs w:val="20"/>
                <w:highlight w:val="yellow"/>
                <w14:ligatures w14:val="standardContextual"/>
              </w:rPr>
            </w:pPr>
            <w:r w:rsidRPr="000342D3">
              <w:rPr>
                <w:b/>
                <w:bCs/>
                <w:color w:val="002060"/>
                <w:kern w:val="2"/>
                <w:szCs w:val="20"/>
                <w14:ligatures w14:val="standardContextual"/>
              </w:rPr>
              <w:t>Modern Approaches to the Diagnosis of Hypertrophic Cardiomyopathy and Its Mimics</w:t>
            </w:r>
          </w:p>
          <w:p w14:paraId="58046A0E" w14:textId="1D545D68" w:rsidR="00DE0912" w:rsidRPr="00036710" w:rsidRDefault="000342D3" w:rsidP="00A36B8E">
            <w:pPr>
              <w:pStyle w:val="Author"/>
            </w:pPr>
            <w:r w:rsidRPr="00E546BA">
              <w:t>Geu-Ru Hong</w:t>
            </w:r>
            <w:r>
              <w:rPr>
                <w:rFonts w:hint="eastAsia"/>
              </w:rPr>
              <w:t xml:space="preserve"> (South Korea)</w:t>
            </w:r>
          </w:p>
        </w:tc>
        <w:tc>
          <w:tcPr>
            <w:tcW w:w="1949" w:type="dxa"/>
          </w:tcPr>
          <w:p w14:paraId="557E244E" w14:textId="77777777" w:rsidR="00DE0912" w:rsidRPr="00213B8C" w:rsidRDefault="00DE0912" w:rsidP="00213B8C">
            <w:pPr>
              <w:pStyle w:val="Author"/>
            </w:pPr>
            <w:r w:rsidRPr="00213B8C">
              <w:t>Yen-Wen Liu</w:t>
            </w:r>
          </w:p>
          <w:p w14:paraId="3C658CE7" w14:textId="3DD6D17D" w:rsidR="00DE0912" w:rsidRPr="00213B8C" w:rsidRDefault="00DE0912" w:rsidP="00213B8C">
            <w:pPr>
              <w:pStyle w:val="Author"/>
              <w:rPr>
                <w:highlight w:val="yellow"/>
              </w:rPr>
            </w:pPr>
            <w:r w:rsidRPr="00213B8C">
              <w:rPr>
                <w:rFonts w:hint="eastAsia"/>
              </w:rPr>
              <w:t>(Taiwan)</w:t>
            </w:r>
          </w:p>
        </w:tc>
      </w:tr>
      <w:tr w:rsidR="00DE0912" w:rsidRPr="003958BA" w14:paraId="75CD34D0" w14:textId="77777777" w:rsidTr="00F768FC">
        <w:tc>
          <w:tcPr>
            <w:tcW w:w="1418" w:type="dxa"/>
            <w:shd w:val="clear" w:color="auto" w:fill="CAEDFB" w:themeFill="accent4" w:themeFillTint="33"/>
          </w:tcPr>
          <w:p w14:paraId="5EA7B0F7" w14:textId="7FCE032A" w:rsidR="00DE0912" w:rsidRDefault="00DE0912" w:rsidP="00B4264A">
            <w:pPr>
              <w:pStyle w:val="03"/>
              <w:jc w:val="both"/>
            </w:pPr>
            <w:r>
              <w:rPr>
                <w:rFonts w:hint="eastAsia"/>
              </w:rPr>
              <w:t>15:0</w:t>
            </w:r>
            <w:r w:rsidR="000342D3">
              <w:rPr>
                <w:rFonts w:hint="eastAsia"/>
              </w:rPr>
              <w:t>5</w:t>
            </w:r>
            <w:r>
              <w:rPr>
                <w:rFonts w:hint="eastAsia"/>
              </w:rPr>
              <w:t>-15:</w:t>
            </w:r>
            <w:r w:rsidR="000342D3">
              <w:rPr>
                <w:rFonts w:hint="eastAsia"/>
              </w:rPr>
              <w:t>25</w:t>
            </w:r>
          </w:p>
        </w:tc>
        <w:tc>
          <w:tcPr>
            <w:tcW w:w="6379" w:type="dxa"/>
            <w:gridSpan w:val="2"/>
            <w:shd w:val="clear" w:color="auto" w:fill="CAEDFB" w:themeFill="accent4" w:themeFillTint="33"/>
          </w:tcPr>
          <w:p w14:paraId="0A067B72" w14:textId="71604257" w:rsidR="000342D3" w:rsidRPr="000342D3" w:rsidRDefault="006E145C" w:rsidP="000342D3">
            <w:pPr>
              <w:pStyle w:val="Topic"/>
            </w:pPr>
            <w:r w:rsidRPr="006E145C">
              <w:rPr>
                <w:rFonts w:hint="eastAsia"/>
              </w:rPr>
              <w:t>Disease Course and Imaging Findings in Fabry Disease</w:t>
            </w:r>
          </w:p>
          <w:p w14:paraId="56615543" w14:textId="6AB9E232" w:rsidR="00DE0912" w:rsidRPr="00213B8C" w:rsidRDefault="00A35DFE" w:rsidP="00A36B8E">
            <w:pPr>
              <w:pStyle w:val="Author"/>
            </w:pPr>
            <w:r w:rsidRPr="00A35DFE">
              <w:t>Koji Higuchi</w:t>
            </w:r>
            <w:r w:rsidRPr="00A35DFE">
              <w:rPr>
                <w:rFonts w:hint="eastAsia"/>
              </w:rPr>
              <w:t xml:space="preserve"> </w:t>
            </w:r>
            <w:r w:rsidR="0077389F">
              <w:rPr>
                <w:rFonts w:hint="eastAsia"/>
              </w:rPr>
              <w:t>(Japan)</w:t>
            </w:r>
          </w:p>
        </w:tc>
        <w:tc>
          <w:tcPr>
            <w:tcW w:w="1949" w:type="dxa"/>
            <w:shd w:val="clear" w:color="auto" w:fill="CAEDFB" w:themeFill="accent4" w:themeFillTint="33"/>
          </w:tcPr>
          <w:p w14:paraId="5DF6FB3A" w14:textId="77777777" w:rsidR="00DE0912" w:rsidRPr="00462950" w:rsidRDefault="00DE0912" w:rsidP="00213B8C">
            <w:pPr>
              <w:pStyle w:val="Author"/>
              <w:rPr>
                <w:color w:val="000000" w:themeColor="text1"/>
              </w:rPr>
            </w:pPr>
            <w:r w:rsidRPr="00462950">
              <w:rPr>
                <w:color w:val="000000" w:themeColor="text1"/>
              </w:rPr>
              <w:t>Chao-Yung Wang</w:t>
            </w:r>
          </w:p>
          <w:p w14:paraId="6F10E279" w14:textId="1BCBDF9C" w:rsidR="00DE0912" w:rsidRPr="00462950" w:rsidRDefault="00DE0912" w:rsidP="00213B8C">
            <w:pPr>
              <w:pStyle w:val="Author"/>
              <w:rPr>
                <w:color w:val="000000" w:themeColor="text1"/>
                <w:highlight w:val="yellow"/>
              </w:rPr>
            </w:pPr>
            <w:r w:rsidRPr="00462950">
              <w:rPr>
                <w:rFonts w:hint="eastAsia"/>
                <w:color w:val="000000" w:themeColor="text1"/>
              </w:rPr>
              <w:t>(Taiwan)</w:t>
            </w:r>
            <w:r w:rsidRPr="00462950">
              <w:rPr>
                <w:color w:val="000000" w:themeColor="text1"/>
              </w:rPr>
              <w:t xml:space="preserve"> </w:t>
            </w:r>
          </w:p>
        </w:tc>
      </w:tr>
      <w:tr w:rsidR="00DE0912" w:rsidRPr="003958BA" w14:paraId="6473F3AF" w14:textId="77777777" w:rsidTr="00D70F49">
        <w:tc>
          <w:tcPr>
            <w:tcW w:w="1418" w:type="dxa"/>
            <w:shd w:val="clear" w:color="auto" w:fill="auto"/>
          </w:tcPr>
          <w:p w14:paraId="5528456A" w14:textId="59EFCF62" w:rsidR="00DE0912" w:rsidRDefault="00DE0912" w:rsidP="00B4264A">
            <w:pPr>
              <w:pStyle w:val="03"/>
              <w:jc w:val="both"/>
            </w:pPr>
            <w:r>
              <w:rPr>
                <w:rFonts w:hint="eastAsia"/>
              </w:rPr>
              <w:t>15:</w:t>
            </w:r>
            <w:r w:rsidR="000342D3">
              <w:rPr>
                <w:rFonts w:hint="eastAsia"/>
              </w:rPr>
              <w:t>25</w:t>
            </w:r>
            <w:r>
              <w:rPr>
                <w:rFonts w:hint="eastAsia"/>
              </w:rPr>
              <w:t>-15:</w:t>
            </w:r>
            <w:r w:rsidR="000342D3">
              <w:rPr>
                <w:rFonts w:hint="eastAsia"/>
              </w:rPr>
              <w:t>40</w:t>
            </w:r>
          </w:p>
        </w:tc>
        <w:tc>
          <w:tcPr>
            <w:tcW w:w="6379" w:type="dxa"/>
            <w:gridSpan w:val="2"/>
            <w:shd w:val="clear" w:color="auto" w:fill="auto"/>
          </w:tcPr>
          <w:p w14:paraId="3036FF39" w14:textId="77777777" w:rsidR="000342D3" w:rsidRPr="000342D3" w:rsidRDefault="000342D3" w:rsidP="000342D3">
            <w:pPr>
              <w:pStyle w:val="Topic"/>
            </w:pPr>
            <w:r w:rsidRPr="000342D3">
              <w:t>Taiwan Experience in Cardiac Type Fabry Disease: Feature, Risk Stratification and Treatment</w:t>
            </w:r>
          </w:p>
          <w:p w14:paraId="49F92CE7" w14:textId="41CCE993" w:rsidR="00DE0912" w:rsidRPr="00213B8C" w:rsidRDefault="000342D3" w:rsidP="00A36B8E">
            <w:pPr>
              <w:pStyle w:val="Author"/>
              <w:rPr>
                <w:highlight w:val="yellow"/>
              </w:rPr>
            </w:pPr>
            <w:r w:rsidRPr="000342D3">
              <w:t>Hao-Chih Chang</w:t>
            </w:r>
            <w:r>
              <w:rPr>
                <w:rFonts w:hint="eastAsia"/>
              </w:rPr>
              <w:t xml:space="preserve"> </w:t>
            </w:r>
            <w:r w:rsidRPr="005E7A1E">
              <w:rPr>
                <w:rFonts w:hint="eastAsia"/>
              </w:rPr>
              <w:t>(Taiwan)</w:t>
            </w:r>
          </w:p>
        </w:tc>
        <w:tc>
          <w:tcPr>
            <w:tcW w:w="1949" w:type="dxa"/>
            <w:shd w:val="clear" w:color="auto" w:fill="auto"/>
          </w:tcPr>
          <w:p w14:paraId="1B38220D" w14:textId="77777777" w:rsidR="000342D3" w:rsidRPr="00462950" w:rsidRDefault="000342D3" w:rsidP="000342D3">
            <w:pPr>
              <w:pStyle w:val="Author"/>
              <w:rPr>
                <w:color w:val="000000" w:themeColor="text1"/>
              </w:rPr>
            </w:pPr>
            <w:r w:rsidRPr="00462950">
              <w:rPr>
                <w:color w:val="000000" w:themeColor="text1"/>
              </w:rPr>
              <w:t>Chih-Hung Lai</w:t>
            </w:r>
          </w:p>
          <w:p w14:paraId="773C6ECF" w14:textId="537F1F38" w:rsidR="00DE0912" w:rsidRPr="00462950" w:rsidRDefault="000342D3" w:rsidP="000342D3">
            <w:pPr>
              <w:pStyle w:val="Author"/>
              <w:rPr>
                <w:color w:val="000000" w:themeColor="text1"/>
                <w:highlight w:val="yellow"/>
              </w:rPr>
            </w:pPr>
            <w:r w:rsidRPr="00462950">
              <w:rPr>
                <w:color w:val="000000" w:themeColor="text1"/>
              </w:rPr>
              <w:t>(Taiwan)</w:t>
            </w:r>
          </w:p>
        </w:tc>
      </w:tr>
      <w:tr w:rsidR="00DE0912" w:rsidRPr="003958BA" w14:paraId="6F386BFF" w14:textId="77777777" w:rsidTr="00242DAF">
        <w:tc>
          <w:tcPr>
            <w:tcW w:w="1418" w:type="dxa"/>
            <w:shd w:val="clear" w:color="auto" w:fill="CAEDFB" w:themeFill="accent4" w:themeFillTint="33"/>
          </w:tcPr>
          <w:p w14:paraId="4F585D69" w14:textId="56A1D30B" w:rsidR="00DE0912" w:rsidRDefault="00DE0912" w:rsidP="00B4264A">
            <w:pPr>
              <w:pStyle w:val="03"/>
              <w:jc w:val="both"/>
            </w:pPr>
            <w:r>
              <w:rPr>
                <w:rFonts w:hint="eastAsia"/>
              </w:rPr>
              <w:t>15:</w:t>
            </w:r>
            <w:r w:rsidR="000342D3">
              <w:rPr>
                <w:rFonts w:hint="eastAsia"/>
              </w:rPr>
              <w:t>4</w:t>
            </w:r>
            <w:r>
              <w:rPr>
                <w:rFonts w:hint="eastAsia"/>
              </w:rPr>
              <w:t>0-15:</w:t>
            </w:r>
            <w:r w:rsidR="000342D3">
              <w:rPr>
                <w:rFonts w:hint="eastAsia"/>
              </w:rPr>
              <w:t>5</w:t>
            </w:r>
            <w:r>
              <w:rPr>
                <w:rFonts w:hint="eastAsia"/>
              </w:rPr>
              <w:t>5</w:t>
            </w:r>
          </w:p>
        </w:tc>
        <w:tc>
          <w:tcPr>
            <w:tcW w:w="6379" w:type="dxa"/>
            <w:gridSpan w:val="2"/>
            <w:shd w:val="clear" w:color="auto" w:fill="CAEDFB" w:themeFill="accent4" w:themeFillTint="33"/>
          </w:tcPr>
          <w:p w14:paraId="40DA789E" w14:textId="0468A5DE" w:rsidR="00DE0912" w:rsidRPr="000342D3" w:rsidRDefault="000342D3" w:rsidP="00213B8C">
            <w:pPr>
              <w:pStyle w:val="Topic"/>
            </w:pPr>
            <w:r w:rsidRPr="000342D3">
              <w:t>TSOC HCM Consensus: Find to Treat</w:t>
            </w:r>
          </w:p>
          <w:p w14:paraId="1F0A57BB" w14:textId="567569CB" w:rsidR="00DE0912" w:rsidRPr="000342D3" w:rsidRDefault="00DE0912" w:rsidP="00213B8C">
            <w:pPr>
              <w:pStyle w:val="Author"/>
            </w:pPr>
            <w:r w:rsidRPr="000342D3">
              <w:t>Chung-Lieh Hung</w:t>
            </w:r>
            <w:r w:rsidRPr="000342D3">
              <w:rPr>
                <w:rFonts w:hint="eastAsia"/>
              </w:rPr>
              <w:t xml:space="preserve"> (Taiwan)</w:t>
            </w:r>
          </w:p>
        </w:tc>
        <w:tc>
          <w:tcPr>
            <w:tcW w:w="1949" w:type="dxa"/>
            <w:shd w:val="clear" w:color="auto" w:fill="CAEDFB" w:themeFill="accent4" w:themeFillTint="33"/>
          </w:tcPr>
          <w:p w14:paraId="0C0111C5" w14:textId="77777777" w:rsidR="00DE0912" w:rsidRPr="00462950" w:rsidRDefault="000342D3" w:rsidP="00213B8C">
            <w:pPr>
              <w:pStyle w:val="Author"/>
              <w:rPr>
                <w:color w:val="000000" w:themeColor="text1"/>
              </w:rPr>
            </w:pPr>
            <w:r w:rsidRPr="00462950">
              <w:rPr>
                <w:color w:val="000000" w:themeColor="text1"/>
              </w:rPr>
              <w:t>Wei-Chuan Tsai</w:t>
            </w:r>
          </w:p>
          <w:p w14:paraId="6AD457C7" w14:textId="7C709163" w:rsidR="000342D3" w:rsidRPr="00462950" w:rsidRDefault="000342D3" w:rsidP="00213B8C">
            <w:pPr>
              <w:pStyle w:val="Author"/>
              <w:rPr>
                <w:color w:val="000000" w:themeColor="text1"/>
              </w:rPr>
            </w:pPr>
            <w:r w:rsidRPr="00462950">
              <w:rPr>
                <w:rFonts w:hint="eastAsia"/>
                <w:color w:val="000000" w:themeColor="text1"/>
              </w:rPr>
              <w:t>(Taiwan)</w:t>
            </w:r>
          </w:p>
        </w:tc>
      </w:tr>
      <w:tr w:rsidR="00DE0912" w:rsidRPr="003958BA" w14:paraId="3FD48254" w14:textId="77777777" w:rsidTr="000342D3">
        <w:tc>
          <w:tcPr>
            <w:tcW w:w="1418" w:type="dxa"/>
            <w:shd w:val="clear" w:color="auto" w:fill="FFFFFF" w:themeFill="background1"/>
          </w:tcPr>
          <w:p w14:paraId="0C21C364" w14:textId="77777777" w:rsidR="00DE0912" w:rsidRDefault="00DE0912" w:rsidP="00B4264A">
            <w:pPr>
              <w:pStyle w:val="03"/>
              <w:jc w:val="both"/>
            </w:pPr>
            <w:r>
              <w:rPr>
                <w:rFonts w:hint="eastAsia"/>
              </w:rPr>
              <w:t>15:55-16:00</w:t>
            </w:r>
          </w:p>
        </w:tc>
        <w:tc>
          <w:tcPr>
            <w:tcW w:w="6379" w:type="dxa"/>
            <w:gridSpan w:val="2"/>
            <w:shd w:val="clear" w:color="auto" w:fill="FFFFFF" w:themeFill="background1"/>
          </w:tcPr>
          <w:p w14:paraId="02B5A71B" w14:textId="77777777" w:rsidR="00DE0912" w:rsidRPr="002F68F4" w:rsidRDefault="00DE0912" w:rsidP="00B4264A">
            <w:pPr>
              <w:pStyle w:val="Topic"/>
            </w:pPr>
            <w:r w:rsidRPr="002F68F4">
              <w:rPr>
                <w:rFonts w:hint="eastAsia"/>
              </w:rPr>
              <w:t>Closi</w:t>
            </w:r>
            <w:r w:rsidRPr="002F68F4">
              <w:t>ng</w:t>
            </w:r>
          </w:p>
        </w:tc>
        <w:tc>
          <w:tcPr>
            <w:tcW w:w="1949" w:type="dxa"/>
            <w:shd w:val="clear" w:color="auto" w:fill="FFFFFF" w:themeFill="background1"/>
          </w:tcPr>
          <w:p w14:paraId="732EED79" w14:textId="77777777" w:rsidR="004323C5" w:rsidRPr="00462950" w:rsidRDefault="004323C5" w:rsidP="004323C5">
            <w:pPr>
              <w:pStyle w:val="Author"/>
              <w:rPr>
                <w:color w:val="000000" w:themeColor="text1"/>
              </w:rPr>
            </w:pPr>
            <w:r w:rsidRPr="00462950">
              <w:rPr>
                <w:color w:val="000000" w:themeColor="text1"/>
              </w:rPr>
              <w:t>Wei-Chuan Tsai</w:t>
            </w:r>
          </w:p>
          <w:p w14:paraId="0DD858D4" w14:textId="6A59231B" w:rsidR="00DE0912" w:rsidRPr="00462950" w:rsidRDefault="004323C5" w:rsidP="004323C5">
            <w:pPr>
              <w:pStyle w:val="Author"/>
              <w:rPr>
                <w:color w:val="000000" w:themeColor="text1"/>
                <w:highlight w:val="yellow"/>
              </w:rPr>
            </w:pPr>
            <w:r w:rsidRPr="00462950">
              <w:rPr>
                <w:rFonts w:hint="eastAsia"/>
                <w:color w:val="000000" w:themeColor="text1"/>
              </w:rPr>
              <w:t>(Taiwan)</w:t>
            </w:r>
          </w:p>
        </w:tc>
      </w:tr>
    </w:tbl>
    <w:p w14:paraId="56989BAB" w14:textId="77777777" w:rsidR="00BC0633" w:rsidRDefault="00BC0633" w:rsidP="00BC0633"/>
    <w:p w14:paraId="4CEE7D23" w14:textId="69EAE69B" w:rsidR="004D27DD" w:rsidRDefault="004D27DD" w:rsidP="00A92861">
      <w:pPr>
        <w:rPr>
          <w:rFonts w:ascii="Calibri" w:hAnsi="Calibri" w:cs="Calibri"/>
          <w:sz w:val="16"/>
          <w:szCs w:val="16"/>
        </w:rPr>
      </w:pPr>
      <w:r>
        <w:rPr>
          <w:rFonts w:ascii="Calibri" w:hAnsi="Calibri" w:cs="Calibri"/>
          <w:sz w:val="16"/>
          <w:szCs w:val="16"/>
        </w:rPr>
        <w:br w:type="page"/>
      </w:r>
    </w:p>
    <w:p w14:paraId="6D17D396" w14:textId="77777777" w:rsidR="004D27DD" w:rsidRPr="00210386" w:rsidRDefault="004D27DD" w:rsidP="004D27DD">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456"/>
        <w:gridCol w:w="837"/>
        <w:gridCol w:w="1932"/>
      </w:tblGrid>
      <w:tr w:rsidR="004D27DD" w:rsidRPr="00E601C8" w14:paraId="697A0DE6" w14:textId="77777777" w:rsidTr="00551395">
        <w:trPr>
          <w:trHeight w:val="454"/>
        </w:trPr>
        <w:tc>
          <w:tcPr>
            <w:tcW w:w="6946" w:type="dxa"/>
            <w:gridSpan w:val="2"/>
            <w:shd w:val="clear" w:color="auto" w:fill="0070C0"/>
            <w:vAlign w:val="center"/>
          </w:tcPr>
          <w:p w14:paraId="0BE2A70F" w14:textId="5036CA31" w:rsidR="004D27DD" w:rsidRPr="00D53BF6" w:rsidRDefault="00F25402" w:rsidP="00551395">
            <w:pPr>
              <w:rPr>
                <w:rFonts w:ascii="Arial" w:hAnsi="Arial" w:cs="Arial"/>
                <w:b/>
                <w:bCs/>
                <w:color w:val="FFFFFF" w:themeColor="background1"/>
              </w:rPr>
            </w:pPr>
            <w:r>
              <w:rPr>
                <w:rFonts w:ascii="Arial" w:eastAsia="新細明體" w:hAnsi="Arial" w:cs="Arial"/>
                <w:b/>
                <w:bCs/>
                <w:color w:val="FFFFFF"/>
              </w:rPr>
              <w:t>Cutting Edge of Coronary and Structural Heart Intervention</w:t>
            </w:r>
            <w:r w:rsidR="004D27DD" w:rsidRPr="00A92861">
              <w:rPr>
                <w:rFonts w:ascii="Arial" w:hAnsi="Arial" w:cs="Arial"/>
                <w:b/>
                <w:bCs/>
                <w:color w:val="FFFFFF" w:themeColor="background1"/>
              </w:rPr>
              <w:t xml:space="preserve"> </w:t>
            </w:r>
          </w:p>
        </w:tc>
        <w:tc>
          <w:tcPr>
            <w:tcW w:w="2800" w:type="dxa"/>
            <w:gridSpan w:val="2"/>
            <w:shd w:val="clear" w:color="auto" w:fill="0070C0"/>
            <w:vAlign w:val="center"/>
          </w:tcPr>
          <w:p w14:paraId="112F9529" w14:textId="5977C00F" w:rsidR="004D27DD" w:rsidRPr="003776A8" w:rsidRDefault="00446F59" w:rsidP="00551395">
            <w:pPr>
              <w:jc w:val="right"/>
              <w:rPr>
                <w:rFonts w:ascii="Arial" w:hAnsi="Arial" w:cs="Arial"/>
                <w:b/>
                <w:bCs/>
                <w:color w:val="FFFFFF" w:themeColor="background1"/>
              </w:rPr>
            </w:pPr>
            <w:r>
              <w:rPr>
                <w:rFonts w:ascii="Arial" w:hAnsi="Arial" w:cs="Arial" w:hint="eastAsia"/>
                <w:b/>
                <w:bCs/>
                <w:color w:val="FFFFFF" w:themeColor="background1"/>
              </w:rPr>
              <w:t>Room 201DE</w:t>
            </w:r>
            <w:r w:rsidR="004D27DD">
              <w:rPr>
                <w:rFonts w:ascii="Arial" w:hAnsi="Arial" w:cs="Arial" w:hint="eastAsia"/>
                <w:b/>
                <w:bCs/>
                <w:color w:val="FFFFFF" w:themeColor="background1"/>
              </w:rPr>
              <w:t>, TICC</w:t>
            </w:r>
          </w:p>
        </w:tc>
      </w:tr>
      <w:tr w:rsidR="00DE0912" w:rsidRPr="003958BA" w14:paraId="316F3252" w14:textId="77777777" w:rsidTr="008979DA">
        <w:tc>
          <w:tcPr>
            <w:tcW w:w="1418" w:type="dxa"/>
            <w:shd w:val="clear" w:color="auto" w:fill="0D0D0D" w:themeFill="text1" w:themeFillTint="F2"/>
          </w:tcPr>
          <w:p w14:paraId="0A741FC0" w14:textId="77777777" w:rsidR="00DE0912" w:rsidRPr="00F97182" w:rsidRDefault="00DE0912" w:rsidP="00551395">
            <w:pPr>
              <w:pStyle w:val="03"/>
              <w:jc w:val="both"/>
            </w:pPr>
            <w:r>
              <w:rPr>
                <w:rFonts w:hint="eastAsia"/>
              </w:rPr>
              <w:t>Time</w:t>
            </w:r>
          </w:p>
        </w:tc>
        <w:tc>
          <w:tcPr>
            <w:tcW w:w="6379" w:type="dxa"/>
            <w:gridSpan w:val="2"/>
            <w:shd w:val="clear" w:color="auto" w:fill="0D0D0D" w:themeFill="text1" w:themeFillTint="F2"/>
          </w:tcPr>
          <w:p w14:paraId="355C2A04" w14:textId="54BF3E67" w:rsidR="00DE0912" w:rsidRPr="003958BA" w:rsidRDefault="00DE091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1949" w:type="dxa"/>
            <w:shd w:val="clear" w:color="auto" w:fill="0D0D0D" w:themeFill="text1" w:themeFillTint="F2"/>
            <w:vAlign w:val="center"/>
          </w:tcPr>
          <w:p w14:paraId="2BC4A15D" w14:textId="77777777" w:rsidR="00DE0912" w:rsidRPr="003958BA" w:rsidRDefault="00DE091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BD4635" w:rsidRPr="003958BA" w14:paraId="55BD037C" w14:textId="77777777" w:rsidTr="0000589B">
        <w:tc>
          <w:tcPr>
            <w:tcW w:w="1418" w:type="dxa"/>
            <w:shd w:val="clear" w:color="auto" w:fill="CAEDFB" w:themeFill="accent4" w:themeFillTint="33"/>
          </w:tcPr>
          <w:p w14:paraId="11EA3CD9" w14:textId="40B01F18" w:rsidR="00BD4635" w:rsidRDefault="00BD4635" w:rsidP="00BD4635">
            <w:pPr>
              <w:pStyle w:val="Author"/>
            </w:pPr>
            <w:r w:rsidRPr="00CE6B10">
              <w:rPr>
                <w:rFonts w:hint="eastAsia"/>
              </w:rPr>
              <w:t>14:40-14:44</w:t>
            </w:r>
          </w:p>
        </w:tc>
        <w:tc>
          <w:tcPr>
            <w:tcW w:w="6379" w:type="dxa"/>
            <w:gridSpan w:val="2"/>
            <w:shd w:val="clear" w:color="auto" w:fill="CAEDFB" w:themeFill="accent4" w:themeFillTint="33"/>
          </w:tcPr>
          <w:p w14:paraId="749DB5C6" w14:textId="5047A23F" w:rsidR="00BD4635" w:rsidRPr="00440503" w:rsidRDefault="00BD4635" w:rsidP="00BD4635">
            <w:pPr>
              <w:pStyle w:val="Author"/>
            </w:pPr>
            <w:r w:rsidRPr="00CE6B10">
              <w:rPr>
                <w:b/>
                <w:bCs/>
                <w:color w:val="002060"/>
              </w:rPr>
              <w:t>Opening</w:t>
            </w:r>
          </w:p>
        </w:tc>
        <w:tc>
          <w:tcPr>
            <w:tcW w:w="1949" w:type="dxa"/>
            <w:shd w:val="clear" w:color="auto" w:fill="CAEDFB" w:themeFill="accent4" w:themeFillTint="33"/>
            <w:vAlign w:val="center"/>
          </w:tcPr>
          <w:p w14:paraId="099D0AAD" w14:textId="77777777" w:rsidR="00BD4635" w:rsidRPr="00462950" w:rsidRDefault="00BD4635" w:rsidP="00BD4635">
            <w:pPr>
              <w:pStyle w:val="Author"/>
              <w:rPr>
                <w:color w:val="000000" w:themeColor="text1"/>
              </w:rPr>
            </w:pPr>
            <w:r w:rsidRPr="00462950">
              <w:rPr>
                <w:color w:val="000000" w:themeColor="text1"/>
              </w:rPr>
              <w:t>Hsien-Li Kao</w:t>
            </w:r>
          </w:p>
          <w:p w14:paraId="61535A53" w14:textId="68AF5581" w:rsidR="00BD4635" w:rsidRPr="00462950" w:rsidRDefault="00BD4635" w:rsidP="00BD4635">
            <w:pPr>
              <w:pStyle w:val="Author"/>
              <w:rPr>
                <w:color w:val="000000" w:themeColor="text1"/>
                <w:highlight w:val="yellow"/>
              </w:rPr>
            </w:pPr>
            <w:r w:rsidRPr="00462950">
              <w:rPr>
                <w:rFonts w:hint="eastAsia"/>
                <w:color w:val="000000" w:themeColor="text1"/>
              </w:rPr>
              <w:t>(Taiwan)</w:t>
            </w:r>
          </w:p>
        </w:tc>
      </w:tr>
      <w:tr w:rsidR="00B95829" w:rsidRPr="003958BA" w14:paraId="12F5E9CD" w14:textId="77777777" w:rsidTr="00CF56ED">
        <w:tc>
          <w:tcPr>
            <w:tcW w:w="1418" w:type="dxa"/>
          </w:tcPr>
          <w:p w14:paraId="4F3B8403" w14:textId="4CBDCB0D" w:rsidR="00B95829" w:rsidRDefault="00B95829" w:rsidP="00B95829">
            <w:pPr>
              <w:pStyle w:val="Author"/>
            </w:pPr>
            <w:r w:rsidRPr="00CE6B10">
              <w:rPr>
                <w:rFonts w:hint="eastAsia"/>
              </w:rPr>
              <w:t>14:44-14:59</w:t>
            </w:r>
          </w:p>
        </w:tc>
        <w:tc>
          <w:tcPr>
            <w:tcW w:w="6379" w:type="dxa"/>
            <w:gridSpan w:val="2"/>
          </w:tcPr>
          <w:p w14:paraId="77D037EB" w14:textId="53134965" w:rsidR="00B95829" w:rsidRPr="00CE6B10" w:rsidRDefault="00B95829" w:rsidP="00B95829">
            <w:pPr>
              <w:pStyle w:val="Topic"/>
            </w:pPr>
            <w:r w:rsidRPr="00CE6B10">
              <w:t xml:space="preserve">Trans-catheter Aortic Valve Implantation (TAVI) for </w:t>
            </w:r>
            <w:r>
              <w:rPr>
                <w:rFonts w:hint="eastAsia"/>
              </w:rPr>
              <w:t>B</w:t>
            </w:r>
            <w:r w:rsidRPr="00CE6B10">
              <w:t>icuspid AV Stenosis</w:t>
            </w:r>
          </w:p>
          <w:p w14:paraId="0BE5EBD7" w14:textId="78538413" w:rsidR="00B95829" w:rsidRPr="00A214A2" w:rsidRDefault="00B95829" w:rsidP="00B95829">
            <w:pPr>
              <w:pStyle w:val="Author"/>
            </w:pPr>
            <w:r w:rsidRPr="00A214A2">
              <w:t>Ke-Wei Chen</w:t>
            </w:r>
            <w:r w:rsidRPr="00A214A2">
              <w:rPr>
                <w:rFonts w:hint="eastAsia"/>
              </w:rPr>
              <w:t xml:space="preserve"> (Taiwan)</w:t>
            </w:r>
          </w:p>
        </w:tc>
        <w:tc>
          <w:tcPr>
            <w:tcW w:w="1949" w:type="dxa"/>
          </w:tcPr>
          <w:p w14:paraId="11AB5852" w14:textId="77777777" w:rsidR="00B95829" w:rsidRPr="00462950" w:rsidRDefault="00B95829" w:rsidP="00B95829">
            <w:pPr>
              <w:pStyle w:val="Author"/>
              <w:rPr>
                <w:color w:val="000000" w:themeColor="text1"/>
              </w:rPr>
            </w:pPr>
            <w:r w:rsidRPr="00462950">
              <w:rPr>
                <w:color w:val="000000" w:themeColor="text1"/>
              </w:rPr>
              <w:t>Ying-Hwa Chen</w:t>
            </w:r>
          </w:p>
          <w:p w14:paraId="0E955BF8" w14:textId="75680CDD" w:rsidR="00B95829" w:rsidRPr="00462950" w:rsidRDefault="00B95829" w:rsidP="00B95829">
            <w:pPr>
              <w:pStyle w:val="Author"/>
              <w:rPr>
                <w:color w:val="000000" w:themeColor="text1"/>
              </w:rPr>
            </w:pPr>
            <w:r w:rsidRPr="00462950">
              <w:rPr>
                <w:rFonts w:hint="eastAsia"/>
                <w:color w:val="000000" w:themeColor="text1"/>
              </w:rPr>
              <w:t>(Taiwan)</w:t>
            </w:r>
          </w:p>
        </w:tc>
      </w:tr>
      <w:tr w:rsidR="00B95829" w:rsidRPr="003958BA" w14:paraId="6B3784A1" w14:textId="77777777" w:rsidTr="00586928">
        <w:tc>
          <w:tcPr>
            <w:tcW w:w="1418" w:type="dxa"/>
            <w:shd w:val="clear" w:color="auto" w:fill="CAEDFB" w:themeFill="accent4" w:themeFillTint="33"/>
          </w:tcPr>
          <w:p w14:paraId="7F17137E" w14:textId="7BE9CC1E" w:rsidR="00B95829" w:rsidRDefault="00B95829" w:rsidP="00B95829">
            <w:pPr>
              <w:pStyle w:val="Author"/>
            </w:pPr>
            <w:r w:rsidRPr="00CE6B10">
              <w:rPr>
                <w:rFonts w:hint="eastAsia"/>
              </w:rPr>
              <w:t>14:59-15:02</w:t>
            </w:r>
          </w:p>
        </w:tc>
        <w:tc>
          <w:tcPr>
            <w:tcW w:w="6379" w:type="dxa"/>
            <w:gridSpan w:val="2"/>
            <w:shd w:val="clear" w:color="auto" w:fill="CAEDFB" w:themeFill="accent4" w:themeFillTint="33"/>
          </w:tcPr>
          <w:p w14:paraId="301B52F3" w14:textId="2336A8FC" w:rsidR="00B95829" w:rsidRPr="00440503" w:rsidRDefault="00B95829" w:rsidP="00B95829">
            <w:pPr>
              <w:pStyle w:val="Topic"/>
            </w:pPr>
            <w:r w:rsidRPr="00CE6B10">
              <w:rPr>
                <w:rFonts w:hint="eastAsia"/>
              </w:rPr>
              <w:t>Discussion</w:t>
            </w:r>
          </w:p>
        </w:tc>
        <w:tc>
          <w:tcPr>
            <w:tcW w:w="1949" w:type="dxa"/>
            <w:shd w:val="clear" w:color="auto" w:fill="CAEDFB" w:themeFill="accent4" w:themeFillTint="33"/>
          </w:tcPr>
          <w:p w14:paraId="234A0F3E" w14:textId="46E79EE6" w:rsidR="00B95829" w:rsidRPr="00462950" w:rsidRDefault="00B95829" w:rsidP="00B95829">
            <w:pPr>
              <w:pStyle w:val="Author"/>
              <w:rPr>
                <w:color w:val="000000" w:themeColor="text1"/>
                <w:highlight w:val="yellow"/>
              </w:rPr>
            </w:pPr>
            <w:r w:rsidRPr="00462950">
              <w:rPr>
                <w:color w:val="000000" w:themeColor="text1"/>
              </w:rPr>
              <w:t>Ying-Hwa Chen</w:t>
            </w:r>
            <w:r w:rsidRPr="00462950">
              <w:rPr>
                <w:rFonts w:hint="eastAsia"/>
                <w:color w:val="000000" w:themeColor="text1"/>
              </w:rPr>
              <w:t xml:space="preserve"> (Taiwan)</w:t>
            </w:r>
          </w:p>
        </w:tc>
      </w:tr>
      <w:tr w:rsidR="00BD4635" w:rsidRPr="003958BA" w14:paraId="3D540B7E" w14:textId="77777777" w:rsidTr="00812028">
        <w:tc>
          <w:tcPr>
            <w:tcW w:w="1418" w:type="dxa"/>
          </w:tcPr>
          <w:p w14:paraId="4BE7FCCA" w14:textId="13FC88A7" w:rsidR="00BD4635" w:rsidRDefault="00BD4635" w:rsidP="00BD4635">
            <w:pPr>
              <w:pStyle w:val="Author"/>
            </w:pPr>
            <w:r w:rsidRPr="00CE6B10">
              <w:rPr>
                <w:rFonts w:hint="eastAsia"/>
              </w:rPr>
              <w:t>15:02-15:17</w:t>
            </w:r>
          </w:p>
        </w:tc>
        <w:tc>
          <w:tcPr>
            <w:tcW w:w="6379" w:type="dxa"/>
            <w:gridSpan w:val="2"/>
          </w:tcPr>
          <w:p w14:paraId="2EA3CDFD" w14:textId="0DFD2FFC" w:rsidR="00BD4635" w:rsidRPr="00CE6B10" w:rsidRDefault="00BD4635" w:rsidP="00BD4635">
            <w:pPr>
              <w:pStyle w:val="Topic"/>
            </w:pPr>
            <w:r w:rsidRPr="00CE6B10">
              <w:t xml:space="preserve">Percutaneous Mechanical Circulatory Support </w:t>
            </w:r>
            <w:r>
              <w:rPr>
                <w:rFonts w:hint="eastAsia"/>
              </w:rPr>
              <w:t>f</w:t>
            </w:r>
            <w:r w:rsidRPr="00CE6B10">
              <w:t xml:space="preserve">or Cardiogenic Shock </w:t>
            </w:r>
            <w:r>
              <w:rPr>
                <w:rFonts w:hint="eastAsia"/>
              </w:rPr>
              <w:t>o</w:t>
            </w:r>
            <w:r w:rsidRPr="00CE6B10">
              <w:t>r High-Risk PCI</w:t>
            </w:r>
          </w:p>
          <w:p w14:paraId="41A485BA" w14:textId="5D223627" w:rsidR="00BD4635" w:rsidRPr="00440503" w:rsidRDefault="00BD4635" w:rsidP="00BD4635">
            <w:pPr>
              <w:pStyle w:val="Author"/>
            </w:pPr>
            <w:r>
              <w:t>Cheng-Wei Lien</w:t>
            </w:r>
            <w:r w:rsidRPr="00CE6B10">
              <w:rPr>
                <w:rFonts w:hint="eastAsia"/>
              </w:rPr>
              <w:t xml:space="preserve"> (Taiwan)</w:t>
            </w:r>
          </w:p>
        </w:tc>
        <w:tc>
          <w:tcPr>
            <w:tcW w:w="1949" w:type="dxa"/>
          </w:tcPr>
          <w:p w14:paraId="679B993E" w14:textId="77777777" w:rsidR="00BD4635" w:rsidRPr="00462950" w:rsidRDefault="00BD4635" w:rsidP="00BD4635">
            <w:pPr>
              <w:pStyle w:val="Author"/>
              <w:rPr>
                <w:color w:val="000000" w:themeColor="text1"/>
              </w:rPr>
            </w:pPr>
            <w:r w:rsidRPr="00462950">
              <w:rPr>
                <w:color w:val="000000" w:themeColor="text1"/>
              </w:rPr>
              <w:t>Hsien-Li Kao</w:t>
            </w:r>
          </w:p>
          <w:p w14:paraId="5FAAFA60" w14:textId="5752D981" w:rsidR="00BD4635" w:rsidRPr="00462950" w:rsidRDefault="00BD4635" w:rsidP="00BD4635">
            <w:pPr>
              <w:pStyle w:val="Author"/>
              <w:rPr>
                <w:color w:val="000000" w:themeColor="text1"/>
                <w:highlight w:val="yellow"/>
              </w:rPr>
            </w:pPr>
            <w:r w:rsidRPr="00462950">
              <w:rPr>
                <w:rFonts w:hint="eastAsia"/>
                <w:color w:val="000000" w:themeColor="text1"/>
              </w:rPr>
              <w:t>(Taiwan)</w:t>
            </w:r>
          </w:p>
        </w:tc>
      </w:tr>
      <w:tr w:rsidR="00BD4635" w:rsidRPr="003958BA" w14:paraId="1C564CF7" w14:textId="77777777" w:rsidTr="00232753">
        <w:tc>
          <w:tcPr>
            <w:tcW w:w="1418" w:type="dxa"/>
            <w:shd w:val="clear" w:color="auto" w:fill="CAEDFB" w:themeFill="accent4" w:themeFillTint="33"/>
          </w:tcPr>
          <w:p w14:paraId="0DAD3334" w14:textId="620432FC" w:rsidR="00BD4635" w:rsidRDefault="00BD4635" w:rsidP="00BD4635">
            <w:pPr>
              <w:pStyle w:val="Author"/>
            </w:pPr>
            <w:r w:rsidRPr="00CE6B10">
              <w:rPr>
                <w:rFonts w:hint="eastAsia"/>
              </w:rPr>
              <w:t>15:17-15:20</w:t>
            </w:r>
          </w:p>
        </w:tc>
        <w:tc>
          <w:tcPr>
            <w:tcW w:w="6379" w:type="dxa"/>
            <w:gridSpan w:val="2"/>
            <w:shd w:val="clear" w:color="auto" w:fill="CAEDFB" w:themeFill="accent4" w:themeFillTint="33"/>
          </w:tcPr>
          <w:p w14:paraId="2706E040" w14:textId="611AF7EC" w:rsidR="00BD4635" w:rsidRPr="00440503" w:rsidRDefault="00BD4635" w:rsidP="00BD4635">
            <w:pPr>
              <w:pStyle w:val="Topic"/>
            </w:pPr>
            <w:r w:rsidRPr="00CE6B10">
              <w:rPr>
                <w:rFonts w:hint="eastAsia"/>
              </w:rPr>
              <w:t>Discussion</w:t>
            </w:r>
          </w:p>
        </w:tc>
        <w:tc>
          <w:tcPr>
            <w:tcW w:w="1949" w:type="dxa"/>
            <w:shd w:val="clear" w:color="auto" w:fill="CAEDFB" w:themeFill="accent4" w:themeFillTint="33"/>
          </w:tcPr>
          <w:p w14:paraId="1499B498" w14:textId="77777777" w:rsidR="00BD4635" w:rsidRPr="00CE6B10" w:rsidRDefault="00BD4635" w:rsidP="00BD4635">
            <w:pPr>
              <w:pStyle w:val="Author"/>
            </w:pPr>
            <w:r w:rsidRPr="00CE6B10">
              <w:t>Hsien-Li Kao</w:t>
            </w:r>
          </w:p>
          <w:p w14:paraId="4DD5C0E7" w14:textId="67B1DD0B" w:rsidR="00BD4635" w:rsidRPr="009F23FA" w:rsidRDefault="00BD4635" w:rsidP="00BD4635">
            <w:pPr>
              <w:pStyle w:val="Author"/>
              <w:rPr>
                <w:highlight w:val="yellow"/>
              </w:rPr>
            </w:pPr>
            <w:r w:rsidRPr="00CE6B10">
              <w:rPr>
                <w:rFonts w:hint="eastAsia"/>
              </w:rPr>
              <w:t>(Taiwan)</w:t>
            </w:r>
          </w:p>
        </w:tc>
      </w:tr>
      <w:tr w:rsidR="00BD4635" w:rsidRPr="003958BA" w14:paraId="4F6577AE" w14:textId="77777777" w:rsidTr="007D3B13">
        <w:tc>
          <w:tcPr>
            <w:tcW w:w="1418" w:type="dxa"/>
          </w:tcPr>
          <w:p w14:paraId="1B080248" w14:textId="38A6B70A" w:rsidR="00BD4635" w:rsidRDefault="00BD4635" w:rsidP="00BD4635">
            <w:pPr>
              <w:pStyle w:val="Author"/>
            </w:pPr>
            <w:r w:rsidRPr="00CE6B10">
              <w:rPr>
                <w:rFonts w:hint="eastAsia"/>
              </w:rPr>
              <w:t>15:20-15:35</w:t>
            </w:r>
          </w:p>
        </w:tc>
        <w:tc>
          <w:tcPr>
            <w:tcW w:w="6379" w:type="dxa"/>
            <w:gridSpan w:val="2"/>
          </w:tcPr>
          <w:p w14:paraId="269239E7" w14:textId="64FB15C1" w:rsidR="00BD4635" w:rsidRPr="00CE6B10" w:rsidRDefault="00BD4635" w:rsidP="00BD4635">
            <w:pPr>
              <w:pStyle w:val="Topic"/>
            </w:pPr>
            <w:r w:rsidRPr="00CE6B10">
              <w:t xml:space="preserve">Mitral and Tricuspid Trans-Catheter Edge </w:t>
            </w:r>
            <w:r>
              <w:rPr>
                <w:rFonts w:hint="eastAsia"/>
              </w:rPr>
              <w:t>t</w:t>
            </w:r>
            <w:r w:rsidRPr="00CE6B10">
              <w:t>o Edge Repair (TEER)</w:t>
            </w:r>
          </w:p>
          <w:p w14:paraId="12189B58" w14:textId="52C417ED" w:rsidR="00BD4635" w:rsidRPr="00440503" w:rsidRDefault="00BD4635" w:rsidP="00BD4635">
            <w:pPr>
              <w:pStyle w:val="Author"/>
            </w:pPr>
            <w:r w:rsidRPr="00CE6B10">
              <w:t>Ching-Wei Lee</w:t>
            </w:r>
            <w:r w:rsidRPr="00CE6B10">
              <w:rPr>
                <w:rFonts w:hint="eastAsia"/>
              </w:rPr>
              <w:t xml:space="preserve"> (Taiwan)</w:t>
            </w:r>
          </w:p>
        </w:tc>
        <w:tc>
          <w:tcPr>
            <w:tcW w:w="1949" w:type="dxa"/>
          </w:tcPr>
          <w:p w14:paraId="152DED98" w14:textId="77777777" w:rsidR="00BD4635" w:rsidRPr="00CE6B10" w:rsidRDefault="00BD4635" w:rsidP="00BD4635">
            <w:pPr>
              <w:pStyle w:val="Author"/>
            </w:pPr>
            <w:r w:rsidRPr="00CE6B10">
              <w:rPr>
                <w:rFonts w:hint="eastAsia"/>
              </w:rPr>
              <w:t>S</w:t>
            </w:r>
            <w:r w:rsidRPr="00CE6B10">
              <w:t>hih-Hsien Sung</w:t>
            </w:r>
          </w:p>
          <w:p w14:paraId="550C2E9F" w14:textId="1E009306" w:rsidR="00BD4635" w:rsidRPr="009F23FA" w:rsidRDefault="00BD4635" w:rsidP="00BD4635">
            <w:pPr>
              <w:pStyle w:val="Author"/>
              <w:rPr>
                <w:highlight w:val="yellow"/>
              </w:rPr>
            </w:pPr>
            <w:r w:rsidRPr="00CE6B10">
              <w:rPr>
                <w:rFonts w:hint="eastAsia"/>
              </w:rPr>
              <w:t>(Taiwan)</w:t>
            </w:r>
          </w:p>
        </w:tc>
      </w:tr>
      <w:tr w:rsidR="00BD4635" w:rsidRPr="003958BA" w14:paraId="479DB28F" w14:textId="77777777" w:rsidTr="00232753">
        <w:tc>
          <w:tcPr>
            <w:tcW w:w="1418" w:type="dxa"/>
            <w:shd w:val="clear" w:color="auto" w:fill="CAEDFB" w:themeFill="accent4" w:themeFillTint="33"/>
          </w:tcPr>
          <w:p w14:paraId="6E8AC5CC" w14:textId="1CA7349E" w:rsidR="00BD4635" w:rsidRDefault="00BD4635" w:rsidP="00BD4635">
            <w:pPr>
              <w:pStyle w:val="Author"/>
            </w:pPr>
            <w:r w:rsidRPr="00CE6B10">
              <w:rPr>
                <w:rFonts w:hint="eastAsia"/>
              </w:rPr>
              <w:t>15:35-15:38</w:t>
            </w:r>
          </w:p>
        </w:tc>
        <w:tc>
          <w:tcPr>
            <w:tcW w:w="6379" w:type="dxa"/>
            <w:gridSpan w:val="2"/>
            <w:shd w:val="clear" w:color="auto" w:fill="CAEDFB" w:themeFill="accent4" w:themeFillTint="33"/>
          </w:tcPr>
          <w:p w14:paraId="26EB14AE" w14:textId="1DD1EEB3" w:rsidR="00BD4635" w:rsidRPr="00440503" w:rsidRDefault="00BD4635" w:rsidP="00BD4635">
            <w:pPr>
              <w:pStyle w:val="Author"/>
            </w:pPr>
            <w:r w:rsidRPr="00CE6B10">
              <w:rPr>
                <w:rFonts w:hint="eastAsia"/>
                <w:b/>
                <w:bCs/>
                <w:color w:val="002060"/>
              </w:rPr>
              <w:t>Discussion</w:t>
            </w:r>
          </w:p>
        </w:tc>
        <w:tc>
          <w:tcPr>
            <w:tcW w:w="1949" w:type="dxa"/>
            <w:shd w:val="clear" w:color="auto" w:fill="CAEDFB" w:themeFill="accent4" w:themeFillTint="33"/>
          </w:tcPr>
          <w:p w14:paraId="51A1533D" w14:textId="77777777" w:rsidR="00BD4635" w:rsidRPr="00CE6B10" w:rsidRDefault="00BD4635" w:rsidP="00BD4635">
            <w:pPr>
              <w:pStyle w:val="Author"/>
            </w:pPr>
            <w:r w:rsidRPr="00CE6B10">
              <w:rPr>
                <w:rFonts w:hint="eastAsia"/>
              </w:rPr>
              <w:t>S</w:t>
            </w:r>
            <w:r w:rsidRPr="00CE6B10">
              <w:t>hih-Hsien Sung</w:t>
            </w:r>
          </w:p>
          <w:p w14:paraId="23853061" w14:textId="350324B3" w:rsidR="00BD4635" w:rsidRPr="009F23FA" w:rsidRDefault="00BD4635" w:rsidP="00BD4635">
            <w:pPr>
              <w:pStyle w:val="Author"/>
              <w:rPr>
                <w:highlight w:val="yellow"/>
              </w:rPr>
            </w:pPr>
            <w:r w:rsidRPr="00CE6B10">
              <w:rPr>
                <w:rFonts w:hint="eastAsia"/>
              </w:rPr>
              <w:t>(Taiwan)</w:t>
            </w:r>
          </w:p>
        </w:tc>
      </w:tr>
      <w:tr w:rsidR="00BD4635" w:rsidRPr="003958BA" w14:paraId="589FE565" w14:textId="77777777" w:rsidTr="00F66AC6">
        <w:tc>
          <w:tcPr>
            <w:tcW w:w="1418" w:type="dxa"/>
          </w:tcPr>
          <w:p w14:paraId="5FB5B820" w14:textId="2983F250" w:rsidR="00BD4635" w:rsidRDefault="00BD4635" w:rsidP="00BD4635">
            <w:pPr>
              <w:pStyle w:val="Author"/>
            </w:pPr>
            <w:r w:rsidRPr="00CE6B10">
              <w:rPr>
                <w:rFonts w:hint="eastAsia"/>
              </w:rPr>
              <w:t>15:38-15:53</w:t>
            </w:r>
          </w:p>
        </w:tc>
        <w:tc>
          <w:tcPr>
            <w:tcW w:w="6379" w:type="dxa"/>
            <w:gridSpan w:val="2"/>
          </w:tcPr>
          <w:p w14:paraId="31452639" w14:textId="4424F545" w:rsidR="00BD4635" w:rsidRPr="00CE6B10" w:rsidRDefault="00BD4635" w:rsidP="00BD4635">
            <w:pPr>
              <w:pStyle w:val="Topic"/>
            </w:pPr>
            <w:r w:rsidRPr="00CE6B10">
              <w:t xml:space="preserve">Tackle the Coronary Calcium: Atherectomy </w:t>
            </w:r>
            <w:r>
              <w:rPr>
                <w:rFonts w:hint="eastAsia"/>
              </w:rPr>
              <w:t>a</w:t>
            </w:r>
            <w:r w:rsidRPr="00CE6B10">
              <w:t>nd Shockwave Balloon</w:t>
            </w:r>
          </w:p>
          <w:p w14:paraId="29E37DDB" w14:textId="44D82A61" w:rsidR="00BD4635" w:rsidRPr="00440503" w:rsidRDefault="00BD4635" w:rsidP="00BD4635">
            <w:pPr>
              <w:pStyle w:val="Author"/>
            </w:pPr>
            <w:r w:rsidRPr="00CE6B10">
              <w:t>Tien-Ping Tsao</w:t>
            </w:r>
            <w:r w:rsidRPr="00CE6B10">
              <w:rPr>
                <w:rFonts w:hint="eastAsia"/>
              </w:rPr>
              <w:t xml:space="preserve"> (Taiwan)</w:t>
            </w:r>
          </w:p>
        </w:tc>
        <w:tc>
          <w:tcPr>
            <w:tcW w:w="1949" w:type="dxa"/>
          </w:tcPr>
          <w:p w14:paraId="7F5E82B6" w14:textId="77777777" w:rsidR="00BD4635" w:rsidRPr="00CE6B10" w:rsidRDefault="00BD4635" w:rsidP="00BD4635">
            <w:pPr>
              <w:pStyle w:val="Author"/>
            </w:pPr>
            <w:r w:rsidRPr="00CE6B10">
              <w:t>Wei-Hsian Yin</w:t>
            </w:r>
          </w:p>
          <w:p w14:paraId="175FFDFF" w14:textId="67C9723B" w:rsidR="00BD4635" w:rsidRPr="009F23FA" w:rsidRDefault="00BD4635" w:rsidP="00BD4635">
            <w:pPr>
              <w:pStyle w:val="Author"/>
              <w:rPr>
                <w:highlight w:val="yellow"/>
              </w:rPr>
            </w:pPr>
            <w:r w:rsidRPr="00CE6B10">
              <w:rPr>
                <w:rFonts w:hint="eastAsia"/>
              </w:rPr>
              <w:t>(Taiwan)</w:t>
            </w:r>
          </w:p>
        </w:tc>
      </w:tr>
      <w:tr w:rsidR="00BD4635" w:rsidRPr="003958BA" w14:paraId="778BB699" w14:textId="77777777" w:rsidTr="00232753">
        <w:tc>
          <w:tcPr>
            <w:tcW w:w="1418" w:type="dxa"/>
            <w:shd w:val="clear" w:color="auto" w:fill="CAEDFB" w:themeFill="accent4" w:themeFillTint="33"/>
          </w:tcPr>
          <w:p w14:paraId="32CEDF63" w14:textId="7241F3AE" w:rsidR="00BD4635" w:rsidRDefault="00BD4635" w:rsidP="00BD4635">
            <w:pPr>
              <w:pStyle w:val="Author"/>
            </w:pPr>
            <w:r w:rsidRPr="00CE6B10">
              <w:rPr>
                <w:rFonts w:hint="eastAsia"/>
              </w:rPr>
              <w:t>15:53-15:56</w:t>
            </w:r>
          </w:p>
        </w:tc>
        <w:tc>
          <w:tcPr>
            <w:tcW w:w="6379" w:type="dxa"/>
            <w:gridSpan w:val="2"/>
            <w:shd w:val="clear" w:color="auto" w:fill="CAEDFB" w:themeFill="accent4" w:themeFillTint="33"/>
          </w:tcPr>
          <w:p w14:paraId="10FC523C" w14:textId="76E5368C" w:rsidR="00BD4635" w:rsidRPr="00440503" w:rsidRDefault="00BD4635" w:rsidP="00BD4635">
            <w:pPr>
              <w:pStyle w:val="Author"/>
            </w:pPr>
            <w:r w:rsidRPr="00CE6B10">
              <w:rPr>
                <w:rFonts w:hint="eastAsia"/>
                <w:b/>
                <w:bCs/>
                <w:color w:val="002060"/>
              </w:rPr>
              <w:t>Discussion</w:t>
            </w:r>
          </w:p>
        </w:tc>
        <w:tc>
          <w:tcPr>
            <w:tcW w:w="1949" w:type="dxa"/>
            <w:shd w:val="clear" w:color="auto" w:fill="CAEDFB" w:themeFill="accent4" w:themeFillTint="33"/>
          </w:tcPr>
          <w:p w14:paraId="5CCCC003" w14:textId="77777777" w:rsidR="00BD4635" w:rsidRPr="00CE6B10" w:rsidRDefault="00BD4635" w:rsidP="00BD4635">
            <w:pPr>
              <w:pStyle w:val="Author"/>
            </w:pPr>
            <w:r w:rsidRPr="00267C51">
              <w:t>Wei-Hsian Yin</w:t>
            </w:r>
          </w:p>
          <w:p w14:paraId="3AEB7F9E" w14:textId="35EF14F2" w:rsidR="00BD4635" w:rsidRPr="009F23FA" w:rsidRDefault="00BD4635" w:rsidP="00BD4635">
            <w:pPr>
              <w:pStyle w:val="Author"/>
              <w:rPr>
                <w:highlight w:val="yellow"/>
              </w:rPr>
            </w:pPr>
            <w:r w:rsidRPr="00CE6B10">
              <w:rPr>
                <w:rFonts w:hint="eastAsia"/>
              </w:rPr>
              <w:t>(Taiwan)</w:t>
            </w:r>
          </w:p>
        </w:tc>
      </w:tr>
      <w:tr w:rsidR="00BD4635" w:rsidRPr="003958BA" w14:paraId="2D30BB72" w14:textId="77777777" w:rsidTr="00232753">
        <w:tc>
          <w:tcPr>
            <w:tcW w:w="1418" w:type="dxa"/>
            <w:shd w:val="clear" w:color="auto" w:fill="auto"/>
          </w:tcPr>
          <w:p w14:paraId="5C49B9B6" w14:textId="0E11AC0C" w:rsidR="00BD4635" w:rsidRDefault="00BD4635" w:rsidP="00BD4635">
            <w:pPr>
              <w:pStyle w:val="Author"/>
            </w:pPr>
            <w:r w:rsidRPr="00CE6B10">
              <w:rPr>
                <w:rFonts w:hint="eastAsia"/>
              </w:rPr>
              <w:t>15:56-16:00</w:t>
            </w:r>
          </w:p>
        </w:tc>
        <w:tc>
          <w:tcPr>
            <w:tcW w:w="6379" w:type="dxa"/>
            <w:gridSpan w:val="2"/>
            <w:shd w:val="clear" w:color="auto" w:fill="auto"/>
          </w:tcPr>
          <w:p w14:paraId="5B540474" w14:textId="00ABA37D" w:rsidR="00BD4635" w:rsidRPr="00440503" w:rsidRDefault="00BD4635" w:rsidP="00BD4635">
            <w:pPr>
              <w:pStyle w:val="Author"/>
            </w:pPr>
            <w:r w:rsidRPr="00CE6B10">
              <w:rPr>
                <w:rFonts w:hint="eastAsia"/>
                <w:b/>
                <w:bCs/>
                <w:color w:val="002060"/>
              </w:rPr>
              <w:t>Closi</w:t>
            </w:r>
            <w:r w:rsidRPr="00CE6B10">
              <w:rPr>
                <w:b/>
                <w:bCs/>
                <w:color w:val="002060"/>
              </w:rPr>
              <w:t>ng</w:t>
            </w:r>
          </w:p>
        </w:tc>
        <w:tc>
          <w:tcPr>
            <w:tcW w:w="1949" w:type="dxa"/>
            <w:shd w:val="clear" w:color="auto" w:fill="auto"/>
          </w:tcPr>
          <w:p w14:paraId="7BFEFC03" w14:textId="77777777" w:rsidR="00BD4635" w:rsidRPr="00CE6B10" w:rsidRDefault="00BD4635" w:rsidP="00BD4635">
            <w:pPr>
              <w:pStyle w:val="Author"/>
            </w:pPr>
            <w:r w:rsidRPr="00CE6B10">
              <w:t>Chi-Jen Chang</w:t>
            </w:r>
          </w:p>
          <w:p w14:paraId="413BC63C" w14:textId="0017012B" w:rsidR="00BD4635" w:rsidRPr="009F23FA" w:rsidRDefault="00BD4635" w:rsidP="00BD4635">
            <w:pPr>
              <w:pStyle w:val="Author"/>
              <w:rPr>
                <w:highlight w:val="yellow"/>
              </w:rPr>
            </w:pPr>
            <w:r w:rsidRPr="00CE6B10">
              <w:rPr>
                <w:rFonts w:hint="eastAsia"/>
              </w:rPr>
              <w:t>(Taiwan)</w:t>
            </w:r>
          </w:p>
        </w:tc>
      </w:tr>
    </w:tbl>
    <w:p w14:paraId="4193E17A" w14:textId="77777777" w:rsidR="004D27DD" w:rsidRDefault="004D27DD" w:rsidP="004D27DD"/>
    <w:p w14:paraId="613DCFB9" w14:textId="068DAA55" w:rsidR="004D27DD" w:rsidRDefault="004D27DD" w:rsidP="004D27DD">
      <w:r>
        <w:br w:type="page"/>
      </w:r>
    </w:p>
    <w:p w14:paraId="3B7230BB" w14:textId="77777777" w:rsidR="00312188" w:rsidRPr="00210386" w:rsidRDefault="00312188" w:rsidP="00312188">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1"/>
        <w:gridCol w:w="2490"/>
      </w:tblGrid>
      <w:tr w:rsidR="00312188" w:rsidRPr="00E601C8" w14:paraId="6C2A498A" w14:textId="77777777" w:rsidTr="00DE0912">
        <w:trPr>
          <w:trHeight w:val="454"/>
        </w:trPr>
        <w:tc>
          <w:tcPr>
            <w:tcW w:w="7230" w:type="dxa"/>
            <w:gridSpan w:val="2"/>
            <w:shd w:val="clear" w:color="auto" w:fill="275317" w:themeFill="accent6" w:themeFillShade="80"/>
            <w:vAlign w:val="center"/>
          </w:tcPr>
          <w:p w14:paraId="26C453BF" w14:textId="38C75204" w:rsidR="00312188" w:rsidRPr="00D53BF6" w:rsidRDefault="00EA240D" w:rsidP="00551395">
            <w:pPr>
              <w:rPr>
                <w:rFonts w:ascii="Arial" w:hAnsi="Arial" w:cs="Arial"/>
                <w:b/>
                <w:bCs/>
                <w:color w:val="FFFFFF" w:themeColor="background1"/>
              </w:rPr>
            </w:pPr>
            <w:r w:rsidRPr="00EA240D">
              <w:rPr>
                <w:rFonts w:ascii="Arial" w:hAnsi="Arial" w:cs="Arial"/>
                <w:b/>
                <w:bCs/>
                <w:color w:val="FFFFFF" w:themeColor="background1"/>
              </w:rPr>
              <w:t>Next-Generation Cardiologists: Training Pathways and Smart Competencies in the Digital Era</w:t>
            </w:r>
          </w:p>
        </w:tc>
        <w:tc>
          <w:tcPr>
            <w:tcW w:w="2516" w:type="dxa"/>
            <w:shd w:val="clear" w:color="auto" w:fill="275317" w:themeFill="accent6" w:themeFillShade="80"/>
            <w:vAlign w:val="center"/>
          </w:tcPr>
          <w:p w14:paraId="54CD89BF" w14:textId="77777777" w:rsidR="00312188" w:rsidRPr="003776A8" w:rsidRDefault="00312188" w:rsidP="00551395">
            <w:pPr>
              <w:jc w:val="right"/>
              <w:rPr>
                <w:rFonts w:ascii="Arial" w:hAnsi="Arial" w:cs="Arial"/>
                <w:b/>
                <w:bCs/>
                <w:color w:val="FFFFFF" w:themeColor="background1"/>
              </w:rPr>
            </w:pPr>
            <w:r w:rsidRPr="00A148C1">
              <w:rPr>
                <w:rFonts w:ascii="Arial" w:hAnsi="Arial" w:cs="Arial"/>
                <w:b/>
                <w:bCs/>
                <w:color w:val="FFFFFF" w:themeColor="background1"/>
              </w:rPr>
              <w:t xml:space="preserve">TSOC </w:t>
            </w:r>
            <w:r>
              <w:rPr>
                <w:rFonts w:ascii="Arial" w:hAnsi="Arial" w:cs="Arial" w:hint="eastAsia"/>
                <w:b/>
                <w:bCs/>
                <w:color w:val="FFFFFF" w:themeColor="background1"/>
              </w:rPr>
              <w:t>Stage</w:t>
            </w:r>
            <w:r w:rsidRPr="00A148C1">
              <w:rPr>
                <w:rFonts w:ascii="Arial" w:hAnsi="Arial" w:cs="Arial"/>
                <w:b/>
                <w:bCs/>
                <w:color w:val="FFFFFF" w:themeColor="background1"/>
              </w:rPr>
              <w:t>, TWTC</w:t>
            </w:r>
          </w:p>
        </w:tc>
      </w:tr>
      <w:tr w:rsidR="00DE0912" w:rsidRPr="003958BA" w14:paraId="4333EFC7" w14:textId="77777777" w:rsidTr="00DE0912">
        <w:tc>
          <w:tcPr>
            <w:tcW w:w="1418" w:type="dxa"/>
            <w:shd w:val="clear" w:color="auto" w:fill="0D0D0D" w:themeFill="text1" w:themeFillTint="F2"/>
          </w:tcPr>
          <w:p w14:paraId="2D541537" w14:textId="77777777" w:rsidR="00DE0912" w:rsidRPr="00F97182" w:rsidRDefault="00DE0912" w:rsidP="00551395">
            <w:pPr>
              <w:pStyle w:val="03"/>
              <w:jc w:val="both"/>
            </w:pPr>
            <w:r>
              <w:rPr>
                <w:rFonts w:hint="eastAsia"/>
              </w:rPr>
              <w:t>Time</w:t>
            </w:r>
          </w:p>
        </w:tc>
        <w:tc>
          <w:tcPr>
            <w:tcW w:w="5812" w:type="dxa"/>
            <w:shd w:val="clear" w:color="auto" w:fill="0D0D0D" w:themeFill="text1" w:themeFillTint="F2"/>
          </w:tcPr>
          <w:p w14:paraId="6771F138" w14:textId="77777777" w:rsidR="00DE0912" w:rsidRPr="003958BA" w:rsidRDefault="00DE091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193FE4A9" w14:textId="77777777" w:rsidR="00DE0912" w:rsidRPr="003958BA" w:rsidRDefault="00DE0912"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DE0912" w:rsidRPr="003958BA" w14:paraId="731E4459" w14:textId="77777777" w:rsidTr="00DE0912">
        <w:tc>
          <w:tcPr>
            <w:tcW w:w="1418" w:type="dxa"/>
            <w:shd w:val="clear" w:color="auto" w:fill="C1F0C7" w:themeFill="accent3" w:themeFillTint="33"/>
          </w:tcPr>
          <w:p w14:paraId="3A826A9A" w14:textId="72002B33" w:rsidR="00DE0912" w:rsidRDefault="00DE0912" w:rsidP="00312188">
            <w:pPr>
              <w:pStyle w:val="03"/>
              <w:jc w:val="both"/>
            </w:pPr>
            <w:r>
              <w:rPr>
                <w:rFonts w:hint="eastAsia"/>
              </w:rPr>
              <w:t>14:40-14:45</w:t>
            </w:r>
          </w:p>
        </w:tc>
        <w:tc>
          <w:tcPr>
            <w:tcW w:w="5812" w:type="dxa"/>
            <w:shd w:val="clear" w:color="auto" w:fill="C1F0C7" w:themeFill="accent3" w:themeFillTint="33"/>
          </w:tcPr>
          <w:p w14:paraId="1B272288" w14:textId="77777777" w:rsidR="00DE0912" w:rsidRPr="00EF59D5" w:rsidRDefault="00DE0912" w:rsidP="00EF59D5">
            <w:pPr>
              <w:pStyle w:val="Topic"/>
            </w:pPr>
            <w:r w:rsidRPr="00EF59D5">
              <w:t>Opening</w:t>
            </w:r>
          </w:p>
        </w:tc>
        <w:tc>
          <w:tcPr>
            <w:tcW w:w="2516" w:type="dxa"/>
            <w:shd w:val="clear" w:color="auto" w:fill="C1F0C7" w:themeFill="accent3" w:themeFillTint="33"/>
            <w:vAlign w:val="center"/>
          </w:tcPr>
          <w:p w14:paraId="6610BF8E" w14:textId="77777777" w:rsidR="00DE0912" w:rsidRPr="00EF59D5" w:rsidRDefault="00DE0912" w:rsidP="00EF59D5">
            <w:pPr>
              <w:pStyle w:val="Author"/>
            </w:pPr>
            <w:r w:rsidRPr="00EF59D5">
              <w:t>Yih-Jer Wu</w:t>
            </w:r>
          </w:p>
          <w:p w14:paraId="47646FB5" w14:textId="189C390D" w:rsidR="00DE0912" w:rsidRPr="00EF59D5" w:rsidRDefault="00DE0912" w:rsidP="00EF59D5">
            <w:pPr>
              <w:pStyle w:val="Author"/>
            </w:pPr>
            <w:r w:rsidRPr="00EF59D5">
              <w:rPr>
                <w:rFonts w:hint="eastAsia"/>
              </w:rPr>
              <w:t>(Taiwan)</w:t>
            </w:r>
          </w:p>
        </w:tc>
      </w:tr>
      <w:tr w:rsidR="00DE0912" w:rsidRPr="003958BA" w14:paraId="2A4E27E8" w14:textId="77777777" w:rsidTr="00DE0912">
        <w:tc>
          <w:tcPr>
            <w:tcW w:w="1418" w:type="dxa"/>
          </w:tcPr>
          <w:p w14:paraId="6B31031D" w14:textId="361E0E7F" w:rsidR="00DE0912" w:rsidRDefault="00DE0912" w:rsidP="00312188">
            <w:pPr>
              <w:pStyle w:val="03"/>
              <w:jc w:val="both"/>
            </w:pPr>
            <w:r>
              <w:rPr>
                <w:rFonts w:hint="eastAsia"/>
              </w:rPr>
              <w:t>14:45-15:10</w:t>
            </w:r>
          </w:p>
        </w:tc>
        <w:tc>
          <w:tcPr>
            <w:tcW w:w="5812" w:type="dxa"/>
          </w:tcPr>
          <w:p w14:paraId="645F0D86" w14:textId="77777777" w:rsidR="008A0A97" w:rsidRDefault="008A0A97" w:rsidP="008A0A97">
            <w:pPr>
              <w:pStyle w:val="Topic"/>
            </w:pPr>
            <w:r>
              <w:t>Redefining Cardiologist Training:</w:t>
            </w:r>
          </w:p>
          <w:p w14:paraId="3DCCE0A3" w14:textId="2D96A738" w:rsidR="00DE0912" w:rsidRPr="00EF59D5" w:rsidRDefault="008A0A97" w:rsidP="008A0A97">
            <w:pPr>
              <w:pStyle w:val="Topic"/>
            </w:pPr>
            <w:r>
              <w:t>Lessons Learned from Otolaryngology as an Exemplar of Specialty-Driven Competency-Based Education, Global Standards, and Smart Assessment Tools</w:t>
            </w:r>
          </w:p>
          <w:p w14:paraId="18190458" w14:textId="30787A0A" w:rsidR="00DE0912" w:rsidRPr="00EF59D5" w:rsidRDefault="008A0A97" w:rsidP="008A0A97">
            <w:pPr>
              <w:pStyle w:val="Author"/>
            </w:pPr>
            <w:r>
              <w:rPr>
                <w:rFonts w:hint="eastAsia"/>
              </w:rPr>
              <w:t>Cheng-Wen Chen (Taiwan)</w:t>
            </w:r>
          </w:p>
        </w:tc>
        <w:tc>
          <w:tcPr>
            <w:tcW w:w="2516" w:type="dxa"/>
          </w:tcPr>
          <w:p w14:paraId="126408F2" w14:textId="77777777" w:rsidR="00DE0912" w:rsidRPr="00462950" w:rsidRDefault="00DE0912" w:rsidP="00EF59D5">
            <w:pPr>
              <w:pStyle w:val="Author"/>
              <w:rPr>
                <w:color w:val="000000" w:themeColor="text1"/>
              </w:rPr>
            </w:pPr>
            <w:r w:rsidRPr="00462950">
              <w:rPr>
                <w:color w:val="000000" w:themeColor="text1"/>
              </w:rPr>
              <w:t>Chin-Chou Huang</w:t>
            </w:r>
          </w:p>
          <w:p w14:paraId="12C85413" w14:textId="22B7E264" w:rsidR="00DE0912" w:rsidRPr="00462950" w:rsidRDefault="00DE0912" w:rsidP="00EF59D5">
            <w:pPr>
              <w:pStyle w:val="Author"/>
              <w:rPr>
                <w:color w:val="000000" w:themeColor="text1"/>
              </w:rPr>
            </w:pPr>
            <w:r w:rsidRPr="00462950">
              <w:rPr>
                <w:rFonts w:hint="eastAsia"/>
                <w:color w:val="000000" w:themeColor="text1"/>
              </w:rPr>
              <w:t>(Taiwan)</w:t>
            </w:r>
          </w:p>
        </w:tc>
      </w:tr>
      <w:tr w:rsidR="00DE0912" w:rsidRPr="003958BA" w14:paraId="7507AE0F" w14:textId="77777777" w:rsidTr="00DE0912">
        <w:tc>
          <w:tcPr>
            <w:tcW w:w="1418" w:type="dxa"/>
            <w:shd w:val="clear" w:color="auto" w:fill="C1F0C7" w:themeFill="accent3" w:themeFillTint="33"/>
          </w:tcPr>
          <w:p w14:paraId="1E71500E" w14:textId="2F9003C6" w:rsidR="00DE0912" w:rsidRDefault="00DE0912" w:rsidP="00312188">
            <w:pPr>
              <w:pStyle w:val="03"/>
              <w:jc w:val="both"/>
            </w:pPr>
            <w:r>
              <w:rPr>
                <w:rFonts w:hint="eastAsia"/>
              </w:rPr>
              <w:t>15:10-15:20</w:t>
            </w:r>
          </w:p>
        </w:tc>
        <w:tc>
          <w:tcPr>
            <w:tcW w:w="5812" w:type="dxa"/>
            <w:shd w:val="clear" w:color="auto" w:fill="C1F0C7" w:themeFill="accent3" w:themeFillTint="33"/>
          </w:tcPr>
          <w:p w14:paraId="61060FA8" w14:textId="729A3436" w:rsidR="00DE0912" w:rsidRPr="00EF59D5" w:rsidRDefault="00DE0912" w:rsidP="00EF59D5">
            <w:pPr>
              <w:pStyle w:val="Topic"/>
              <w:rPr>
                <w:highlight w:val="yellow"/>
              </w:rPr>
            </w:pPr>
            <w:r w:rsidRPr="00EF59D5">
              <w:t>Q &amp; A</w:t>
            </w:r>
          </w:p>
        </w:tc>
        <w:tc>
          <w:tcPr>
            <w:tcW w:w="2516" w:type="dxa"/>
            <w:shd w:val="clear" w:color="auto" w:fill="C1F0C7" w:themeFill="accent3" w:themeFillTint="33"/>
          </w:tcPr>
          <w:p w14:paraId="32BC5204" w14:textId="77777777" w:rsidR="00DE0912" w:rsidRPr="00462950" w:rsidRDefault="00DE0912" w:rsidP="00EF59D5">
            <w:pPr>
              <w:pStyle w:val="Author"/>
              <w:rPr>
                <w:color w:val="000000" w:themeColor="text1"/>
              </w:rPr>
            </w:pPr>
            <w:r w:rsidRPr="00462950">
              <w:rPr>
                <w:color w:val="000000" w:themeColor="text1"/>
              </w:rPr>
              <w:t>Jong-Hau Hsu</w:t>
            </w:r>
          </w:p>
          <w:p w14:paraId="40937BF8" w14:textId="7DA340A9" w:rsidR="00DE0912" w:rsidRPr="00462950" w:rsidRDefault="00DE0912" w:rsidP="00EF59D5">
            <w:pPr>
              <w:pStyle w:val="Author"/>
              <w:rPr>
                <w:color w:val="000000" w:themeColor="text1"/>
              </w:rPr>
            </w:pPr>
            <w:r w:rsidRPr="00462950">
              <w:rPr>
                <w:rFonts w:hint="eastAsia"/>
                <w:color w:val="000000" w:themeColor="text1"/>
              </w:rPr>
              <w:t>(Taiwan)</w:t>
            </w:r>
          </w:p>
        </w:tc>
      </w:tr>
      <w:tr w:rsidR="0050293B" w:rsidRPr="003958BA" w14:paraId="76E7E2AA" w14:textId="77777777" w:rsidTr="00DE0912">
        <w:tc>
          <w:tcPr>
            <w:tcW w:w="1418" w:type="dxa"/>
            <w:shd w:val="clear" w:color="auto" w:fill="auto"/>
          </w:tcPr>
          <w:p w14:paraId="09A6E167" w14:textId="3B81E795" w:rsidR="0050293B" w:rsidRDefault="0050293B" w:rsidP="0050293B">
            <w:pPr>
              <w:pStyle w:val="03"/>
              <w:jc w:val="both"/>
            </w:pPr>
            <w:r>
              <w:rPr>
                <w:rFonts w:hint="eastAsia"/>
              </w:rPr>
              <w:t>15:20-15:45</w:t>
            </w:r>
          </w:p>
        </w:tc>
        <w:tc>
          <w:tcPr>
            <w:tcW w:w="5812" w:type="dxa"/>
            <w:shd w:val="clear" w:color="auto" w:fill="auto"/>
          </w:tcPr>
          <w:p w14:paraId="275F7B4A" w14:textId="77777777" w:rsidR="0050293B" w:rsidRPr="00EF59D5" w:rsidRDefault="0050293B" w:rsidP="0050293B">
            <w:pPr>
              <w:pStyle w:val="Topic"/>
            </w:pPr>
            <w:r w:rsidRPr="00EF59D5">
              <w:t>Smart Learning and AI-Driven Competence Development in Cardiovascular Training: From Simulation Labs to Real-World Practice</w:t>
            </w:r>
          </w:p>
          <w:p w14:paraId="4891661F" w14:textId="7AD53616" w:rsidR="0050293B" w:rsidRPr="00EF59D5" w:rsidRDefault="0050293B" w:rsidP="0050293B">
            <w:pPr>
              <w:pStyle w:val="Author"/>
              <w:rPr>
                <w:highlight w:val="yellow"/>
              </w:rPr>
            </w:pPr>
            <w:r w:rsidRPr="00EF59D5">
              <w:t>Chia-Te Liao</w:t>
            </w:r>
            <w:r>
              <w:rPr>
                <w:rFonts w:hint="eastAsia"/>
              </w:rPr>
              <w:t xml:space="preserve"> (Taiwan)</w:t>
            </w:r>
          </w:p>
        </w:tc>
        <w:tc>
          <w:tcPr>
            <w:tcW w:w="2516" w:type="dxa"/>
            <w:shd w:val="clear" w:color="auto" w:fill="auto"/>
          </w:tcPr>
          <w:p w14:paraId="1A48934C" w14:textId="77777777" w:rsidR="0050293B" w:rsidRPr="00462950" w:rsidRDefault="0050293B" w:rsidP="0050293B">
            <w:pPr>
              <w:pStyle w:val="Author"/>
              <w:rPr>
                <w:color w:val="000000" w:themeColor="text1"/>
              </w:rPr>
            </w:pPr>
            <w:r w:rsidRPr="00462950">
              <w:rPr>
                <w:color w:val="000000" w:themeColor="text1"/>
              </w:rPr>
              <w:t>Huai-Wen Liang</w:t>
            </w:r>
          </w:p>
          <w:p w14:paraId="0D0794E6" w14:textId="6D477AC9" w:rsidR="0050293B" w:rsidRPr="00462950" w:rsidRDefault="0050293B" w:rsidP="0050293B">
            <w:pPr>
              <w:pStyle w:val="Author"/>
              <w:rPr>
                <w:color w:val="000000" w:themeColor="text1"/>
              </w:rPr>
            </w:pPr>
            <w:r w:rsidRPr="00462950">
              <w:rPr>
                <w:rFonts w:hint="eastAsia"/>
                <w:color w:val="000000" w:themeColor="text1"/>
              </w:rPr>
              <w:t>(Taiwan)</w:t>
            </w:r>
          </w:p>
        </w:tc>
      </w:tr>
      <w:tr w:rsidR="0050293B" w:rsidRPr="003958BA" w14:paraId="6C046B6D" w14:textId="77777777" w:rsidTr="00DE0912">
        <w:tc>
          <w:tcPr>
            <w:tcW w:w="1418" w:type="dxa"/>
            <w:shd w:val="clear" w:color="auto" w:fill="C1F0C7" w:themeFill="accent3" w:themeFillTint="33"/>
          </w:tcPr>
          <w:p w14:paraId="135DC24E" w14:textId="75970AB3" w:rsidR="0050293B" w:rsidRDefault="0050293B" w:rsidP="0050293B">
            <w:pPr>
              <w:pStyle w:val="03"/>
              <w:jc w:val="both"/>
            </w:pPr>
            <w:r>
              <w:rPr>
                <w:rFonts w:hint="eastAsia"/>
              </w:rPr>
              <w:t>15:45-15:55</w:t>
            </w:r>
          </w:p>
        </w:tc>
        <w:tc>
          <w:tcPr>
            <w:tcW w:w="5812" w:type="dxa"/>
            <w:shd w:val="clear" w:color="auto" w:fill="C1F0C7" w:themeFill="accent3" w:themeFillTint="33"/>
          </w:tcPr>
          <w:p w14:paraId="3E0CB52A" w14:textId="18FB01B2" w:rsidR="0050293B" w:rsidRPr="00EF59D5" w:rsidRDefault="0050293B" w:rsidP="0050293B">
            <w:pPr>
              <w:pStyle w:val="Topic"/>
            </w:pPr>
            <w:r w:rsidRPr="00EF59D5">
              <w:t>Q &amp; A</w:t>
            </w:r>
          </w:p>
        </w:tc>
        <w:tc>
          <w:tcPr>
            <w:tcW w:w="2516" w:type="dxa"/>
            <w:shd w:val="clear" w:color="auto" w:fill="C1F0C7" w:themeFill="accent3" w:themeFillTint="33"/>
          </w:tcPr>
          <w:p w14:paraId="775C971B" w14:textId="77777777" w:rsidR="0050293B" w:rsidRPr="00462950" w:rsidRDefault="0050293B" w:rsidP="0050293B">
            <w:pPr>
              <w:pStyle w:val="Author"/>
              <w:rPr>
                <w:color w:val="000000" w:themeColor="text1"/>
              </w:rPr>
            </w:pPr>
            <w:r w:rsidRPr="00462950">
              <w:rPr>
                <w:color w:val="000000" w:themeColor="text1"/>
              </w:rPr>
              <w:t>Yen-Wen Liu</w:t>
            </w:r>
          </w:p>
          <w:p w14:paraId="088EDEC2" w14:textId="361DD8DA" w:rsidR="0050293B" w:rsidRPr="00462950" w:rsidRDefault="0050293B" w:rsidP="0050293B">
            <w:pPr>
              <w:pStyle w:val="Author"/>
              <w:rPr>
                <w:color w:val="000000" w:themeColor="text1"/>
              </w:rPr>
            </w:pPr>
            <w:r w:rsidRPr="00462950">
              <w:rPr>
                <w:rFonts w:hint="eastAsia"/>
                <w:color w:val="000000" w:themeColor="text1"/>
              </w:rPr>
              <w:t>(Taiwan)</w:t>
            </w:r>
          </w:p>
        </w:tc>
      </w:tr>
      <w:tr w:rsidR="00DE0912" w:rsidRPr="003958BA" w14:paraId="5C324E09" w14:textId="77777777" w:rsidTr="00DE0912">
        <w:tc>
          <w:tcPr>
            <w:tcW w:w="1418" w:type="dxa"/>
            <w:shd w:val="clear" w:color="auto" w:fill="auto"/>
          </w:tcPr>
          <w:p w14:paraId="1E055784" w14:textId="655F05D1" w:rsidR="00DE0912" w:rsidRDefault="00DE0912" w:rsidP="00312188">
            <w:pPr>
              <w:pStyle w:val="03"/>
              <w:jc w:val="both"/>
            </w:pPr>
            <w:r>
              <w:rPr>
                <w:rFonts w:hint="eastAsia"/>
              </w:rPr>
              <w:t>15:55-16:00</w:t>
            </w:r>
          </w:p>
        </w:tc>
        <w:tc>
          <w:tcPr>
            <w:tcW w:w="5812" w:type="dxa"/>
            <w:shd w:val="clear" w:color="auto" w:fill="auto"/>
          </w:tcPr>
          <w:p w14:paraId="37612B90" w14:textId="77777777" w:rsidR="00DE0912" w:rsidRPr="00EF59D5" w:rsidRDefault="00DE0912" w:rsidP="00EF59D5">
            <w:pPr>
              <w:pStyle w:val="Topic"/>
            </w:pPr>
            <w:r w:rsidRPr="00EF59D5">
              <w:rPr>
                <w:rFonts w:hint="eastAsia"/>
              </w:rPr>
              <w:t>Closi</w:t>
            </w:r>
            <w:r w:rsidRPr="00EF59D5">
              <w:t>ng</w:t>
            </w:r>
          </w:p>
        </w:tc>
        <w:tc>
          <w:tcPr>
            <w:tcW w:w="2516" w:type="dxa"/>
            <w:shd w:val="clear" w:color="auto" w:fill="auto"/>
          </w:tcPr>
          <w:p w14:paraId="1395A8EB" w14:textId="77777777" w:rsidR="00DE0912" w:rsidRPr="00462950" w:rsidRDefault="00DE0912" w:rsidP="00EF59D5">
            <w:pPr>
              <w:pStyle w:val="Author"/>
              <w:rPr>
                <w:color w:val="000000" w:themeColor="text1"/>
              </w:rPr>
            </w:pPr>
            <w:r w:rsidRPr="00462950">
              <w:rPr>
                <w:color w:val="000000" w:themeColor="text1"/>
              </w:rPr>
              <w:t>Zhih-Cherng Chen</w:t>
            </w:r>
          </w:p>
          <w:p w14:paraId="25D0F421" w14:textId="6F7DFF22" w:rsidR="00DE0912" w:rsidRPr="00462950" w:rsidRDefault="00DE0912" w:rsidP="00EF59D5">
            <w:pPr>
              <w:pStyle w:val="Author"/>
              <w:rPr>
                <w:color w:val="000000" w:themeColor="text1"/>
              </w:rPr>
            </w:pPr>
            <w:r w:rsidRPr="00462950">
              <w:rPr>
                <w:rFonts w:hint="eastAsia"/>
                <w:color w:val="000000" w:themeColor="text1"/>
              </w:rPr>
              <w:t>(Taiwan)</w:t>
            </w:r>
          </w:p>
        </w:tc>
      </w:tr>
    </w:tbl>
    <w:p w14:paraId="10E88404" w14:textId="77777777" w:rsidR="00312188" w:rsidRDefault="00312188" w:rsidP="00312188"/>
    <w:p w14:paraId="431D51A3" w14:textId="77777777" w:rsidR="00312188" w:rsidRDefault="00312188" w:rsidP="00312188">
      <w:pPr>
        <w:rPr>
          <w:rFonts w:ascii="Calibri" w:hAnsi="Calibri" w:cs="Calibri"/>
          <w:sz w:val="16"/>
          <w:szCs w:val="16"/>
        </w:rPr>
      </w:pPr>
      <w:r>
        <w:rPr>
          <w:rFonts w:ascii="Calibri" w:hAnsi="Calibri" w:cs="Calibri"/>
          <w:sz w:val="16"/>
          <w:szCs w:val="16"/>
        </w:rPr>
        <w:br w:type="page"/>
      </w:r>
    </w:p>
    <w:p w14:paraId="56D1BF4B" w14:textId="77777777" w:rsidR="00312188" w:rsidRPr="00210386" w:rsidRDefault="00312188" w:rsidP="00312188">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5602"/>
        <w:gridCol w:w="2630"/>
      </w:tblGrid>
      <w:tr w:rsidR="00312188" w:rsidRPr="00E601C8" w14:paraId="5B31AE4A" w14:textId="77777777" w:rsidTr="00DE0912">
        <w:trPr>
          <w:trHeight w:val="454"/>
        </w:trPr>
        <w:tc>
          <w:tcPr>
            <w:tcW w:w="7088" w:type="dxa"/>
            <w:gridSpan w:val="2"/>
            <w:shd w:val="clear" w:color="auto" w:fill="275317" w:themeFill="accent6" w:themeFillShade="80"/>
            <w:vAlign w:val="center"/>
          </w:tcPr>
          <w:p w14:paraId="47A47B5C" w14:textId="417DAFC6" w:rsidR="00312188" w:rsidRPr="00D53BF6" w:rsidRDefault="005D3864" w:rsidP="00551395">
            <w:pPr>
              <w:rPr>
                <w:rFonts w:ascii="Arial" w:hAnsi="Arial" w:cs="Arial"/>
                <w:b/>
                <w:bCs/>
                <w:color w:val="FFFFFF" w:themeColor="background1"/>
              </w:rPr>
            </w:pPr>
            <w:r w:rsidRPr="005D3864">
              <w:rPr>
                <w:rFonts w:ascii="Arial" w:hAnsi="Arial" w:cs="Arial"/>
                <w:b/>
                <w:bCs/>
                <w:color w:val="FFFFFF" w:themeColor="background1"/>
              </w:rPr>
              <w:t>Lipid Forum</w:t>
            </w:r>
          </w:p>
        </w:tc>
        <w:tc>
          <w:tcPr>
            <w:tcW w:w="2658" w:type="dxa"/>
            <w:shd w:val="clear" w:color="auto" w:fill="275317" w:themeFill="accent6" w:themeFillShade="80"/>
            <w:vAlign w:val="center"/>
          </w:tcPr>
          <w:p w14:paraId="0C1D4D78" w14:textId="77777777" w:rsidR="00312188" w:rsidRPr="003776A8" w:rsidRDefault="00312188" w:rsidP="00551395">
            <w:pPr>
              <w:jc w:val="right"/>
              <w:rPr>
                <w:rFonts w:ascii="Arial" w:hAnsi="Arial" w:cs="Arial"/>
                <w:b/>
                <w:bCs/>
                <w:color w:val="FFFFFF" w:themeColor="background1"/>
              </w:rPr>
            </w:pPr>
            <w:r w:rsidRPr="00A148C1">
              <w:rPr>
                <w:rFonts w:ascii="Arial" w:hAnsi="Arial" w:cs="Arial"/>
                <w:b/>
                <w:bCs/>
                <w:color w:val="FFFFFF" w:themeColor="background1"/>
              </w:rPr>
              <w:t>TSOC Theater, TWTC</w:t>
            </w:r>
          </w:p>
        </w:tc>
      </w:tr>
      <w:tr w:rsidR="001E3BE5" w:rsidRPr="003958BA" w14:paraId="092576E8" w14:textId="77777777" w:rsidTr="00DE0912">
        <w:tc>
          <w:tcPr>
            <w:tcW w:w="1418" w:type="dxa"/>
            <w:shd w:val="clear" w:color="auto" w:fill="0D0D0D" w:themeFill="text1" w:themeFillTint="F2"/>
          </w:tcPr>
          <w:p w14:paraId="1BF8217B" w14:textId="77777777" w:rsidR="001E3BE5" w:rsidRPr="00F97182" w:rsidRDefault="001E3BE5" w:rsidP="00551395">
            <w:pPr>
              <w:pStyle w:val="03"/>
              <w:jc w:val="both"/>
            </w:pPr>
            <w:r>
              <w:rPr>
                <w:rFonts w:hint="eastAsia"/>
              </w:rPr>
              <w:t>Time</w:t>
            </w:r>
          </w:p>
        </w:tc>
        <w:tc>
          <w:tcPr>
            <w:tcW w:w="5670" w:type="dxa"/>
            <w:shd w:val="clear" w:color="auto" w:fill="0D0D0D" w:themeFill="text1" w:themeFillTint="F2"/>
          </w:tcPr>
          <w:p w14:paraId="5A0794C8" w14:textId="77777777" w:rsidR="001E3BE5" w:rsidRPr="003958BA" w:rsidRDefault="001E3BE5"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658" w:type="dxa"/>
            <w:shd w:val="clear" w:color="auto" w:fill="0D0D0D" w:themeFill="text1" w:themeFillTint="F2"/>
            <w:vAlign w:val="center"/>
          </w:tcPr>
          <w:p w14:paraId="6FE39704" w14:textId="77777777" w:rsidR="001E3BE5" w:rsidRPr="003958BA" w:rsidRDefault="001E3BE5" w:rsidP="00551395">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1E3BE5" w:rsidRPr="003958BA" w14:paraId="4B810319" w14:textId="77777777" w:rsidTr="00DE0912">
        <w:tc>
          <w:tcPr>
            <w:tcW w:w="1418" w:type="dxa"/>
            <w:shd w:val="clear" w:color="auto" w:fill="C1F0C7" w:themeFill="accent3" w:themeFillTint="33"/>
          </w:tcPr>
          <w:p w14:paraId="7D4F5EE5" w14:textId="39C883AD" w:rsidR="001E3BE5" w:rsidRDefault="001E3BE5" w:rsidP="00312188">
            <w:pPr>
              <w:pStyle w:val="03"/>
              <w:jc w:val="both"/>
            </w:pPr>
            <w:r>
              <w:rPr>
                <w:rFonts w:hint="eastAsia"/>
              </w:rPr>
              <w:t>14:40-14:45</w:t>
            </w:r>
          </w:p>
        </w:tc>
        <w:tc>
          <w:tcPr>
            <w:tcW w:w="5670" w:type="dxa"/>
            <w:shd w:val="clear" w:color="auto" w:fill="C1F0C7" w:themeFill="accent3" w:themeFillTint="33"/>
          </w:tcPr>
          <w:p w14:paraId="1EBB92DB" w14:textId="77777777" w:rsidR="001E3BE5" w:rsidRPr="009D3636" w:rsidRDefault="001E3BE5" w:rsidP="00312188">
            <w:pPr>
              <w:pStyle w:val="Topic"/>
            </w:pPr>
            <w:r w:rsidRPr="009D3636">
              <w:t>Opening</w:t>
            </w:r>
          </w:p>
        </w:tc>
        <w:tc>
          <w:tcPr>
            <w:tcW w:w="2658" w:type="dxa"/>
            <w:shd w:val="clear" w:color="auto" w:fill="C1F0C7" w:themeFill="accent3" w:themeFillTint="33"/>
            <w:vAlign w:val="center"/>
          </w:tcPr>
          <w:p w14:paraId="455B238E" w14:textId="77777777" w:rsidR="001E3BE5" w:rsidRPr="006B3FED" w:rsidRDefault="006B3FED" w:rsidP="00312188">
            <w:pPr>
              <w:spacing w:line="360" w:lineRule="exact"/>
              <w:rPr>
                <w:rFonts w:ascii="Arial" w:hAnsi="Arial" w:cs="Arial"/>
                <w:sz w:val="20"/>
                <w:szCs w:val="20"/>
                <w14:ligatures w14:val="none"/>
              </w:rPr>
            </w:pPr>
            <w:r w:rsidRPr="006B3FED">
              <w:rPr>
                <w:rFonts w:ascii="Arial" w:hAnsi="Arial" w:cs="Arial"/>
                <w:sz w:val="20"/>
                <w:szCs w:val="20"/>
                <w14:ligatures w14:val="none"/>
              </w:rPr>
              <w:t>Ping-Yen Liu</w:t>
            </w:r>
          </w:p>
          <w:p w14:paraId="1CFDB121" w14:textId="61CA05E6" w:rsidR="006B3FED" w:rsidRPr="009F23FA" w:rsidRDefault="006B3FED" w:rsidP="00312188">
            <w:pPr>
              <w:spacing w:line="360" w:lineRule="exact"/>
              <w:rPr>
                <w:rFonts w:ascii="Arial" w:hAnsi="Arial" w:cs="Arial"/>
                <w:sz w:val="20"/>
                <w:szCs w:val="20"/>
                <w:highlight w:val="yellow"/>
                <w14:ligatures w14:val="none"/>
              </w:rPr>
            </w:pPr>
            <w:r w:rsidRPr="006B3FED">
              <w:rPr>
                <w:rFonts w:ascii="Arial" w:hAnsi="Arial" w:cs="Arial" w:hint="eastAsia"/>
                <w:sz w:val="20"/>
                <w:szCs w:val="20"/>
                <w14:ligatures w14:val="none"/>
              </w:rPr>
              <w:t>(Taiwan)</w:t>
            </w:r>
          </w:p>
        </w:tc>
      </w:tr>
      <w:tr w:rsidR="00F02582" w:rsidRPr="003958BA" w14:paraId="425BD667" w14:textId="77777777" w:rsidTr="00DE0912">
        <w:tc>
          <w:tcPr>
            <w:tcW w:w="1418" w:type="dxa"/>
          </w:tcPr>
          <w:p w14:paraId="2F60B431" w14:textId="5B1AD963" w:rsidR="00F02582" w:rsidRDefault="00F02582" w:rsidP="00F02582">
            <w:pPr>
              <w:pStyle w:val="03"/>
              <w:jc w:val="both"/>
            </w:pPr>
            <w:r>
              <w:rPr>
                <w:rFonts w:hint="eastAsia"/>
              </w:rPr>
              <w:t>14:45-15:10</w:t>
            </w:r>
          </w:p>
        </w:tc>
        <w:tc>
          <w:tcPr>
            <w:tcW w:w="5670" w:type="dxa"/>
          </w:tcPr>
          <w:p w14:paraId="4AC758FD" w14:textId="77777777" w:rsidR="00F02582" w:rsidRDefault="00F02582" w:rsidP="00F02582">
            <w:pPr>
              <w:pStyle w:val="Topic"/>
            </w:pPr>
            <w:r w:rsidRPr="00F02582">
              <w:t>Introduction and recommendation for clinical testing and cut-off value</w:t>
            </w:r>
          </w:p>
          <w:p w14:paraId="55617CF0" w14:textId="509CE086" w:rsidR="00F02582" w:rsidRPr="00F02582" w:rsidRDefault="00F02582" w:rsidP="00F02582">
            <w:pPr>
              <w:pStyle w:val="Author"/>
            </w:pPr>
            <w:r w:rsidRPr="00F02582">
              <w:t>Yi-Chun Huang</w:t>
            </w:r>
            <w:r>
              <w:rPr>
                <w:rFonts w:hint="eastAsia"/>
              </w:rPr>
              <w:t xml:space="preserve"> (Taiwan)</w:t>
            </w:r>
          </w:p>
        </w:tc>
        <w:tc>
          <w:tcPr>
            <w:tcW w:w="2658" w:type="dxa"/>
          </w:tcPr>
          <w:p w14:paraId="1F315548" w14:textId="158504B9" w:rsidR="005125BA" w:rsidRPr="006B3FED" w:rsidRDefault="00C62C54" w:rsidP="005125BA">
            <w:pPr>
              <w:spacing w:line="360" w:lineRule="exact"/>
              <w:rPr>
                <w:rFonts w:ascii="Arial" w:hAnsi="Arial" w:cs="Arial"/>
                <w:sz w:val="20"/>
                <w:szCs w:val="20"/>
                <w14:ligatures w14:val="none"/>
              </w:rPr>
            </w:pPr>
            <w:r w:rsidRPr="00C62C54">
              <w:rPr>
                <w:rFonts w:ascii="Arial" w:hAnsi="Arial" w:cs="Arial"/>
                <w:sz w:val="20"/>
                <w:szCs w:val="20"/>
                <w14:ligatures w14:val="none"/>
              </w:rPr>
              <w:t>Wei-Hsian Yin</w:t>
            </w:r>
          </w:p>
          <w:p w14:paraId="1802E6C5" w14:textId="42A16899" w:rsidR="00BE44C5" w:rsidRPr="009F23FA" w:rsidRDefault="005125BA" w:rsidP="005125BA">
            <w:pPr>
              <w:spacing w:line="360" w:lineRule="exact"/>
              <w:jc w:val="both"/>
              <w:rPr>
                <w:rFonts w:ascii="Arial" w:hAnsi="Arial" w:cs="Arial"/>
                <w:sz w:val="20"/>
                <w:szCs w:val="20"/>
                <w:highlight w:val="yellow"/>
                <w14:ligatures w14:val="none"/>
              </w:rPr>
            </w:pPr>
            <w:r w:rsidRPr="006B3FED">
              <w:rPr>
                <w:rFonts w:ascii="Arial" w:hAnsi="Arial" w:cs="Arial" w:hint="eastAsia"/>
                <w:sz w:val="20"/>
                <w:szCs w:val="20"/>
                <w14:ligatures w14:val="none"/>
              </w:rPr>
              <w:t>(Taiwan)</w:t>
            </w:r>
          </w:p>
        </w:tc>
      </w:tr>
      <w:tr w:rsidR="00F02582" w:rsidRPr="003958BA" w14:paraId="40DCE202" w14:textId="77777777" w:rsidTr="00DE0912">
        <w:tc>
          <w:tcPr>
            <w:tcW w:w="1418" w:type="dxa"/>
            <w:shd w:val="clear" w:color="auto" w:fill="C1F0C7" w:themeFill="accent3" w:themeFillTint="33"/>
          </w:tcPr>
          <w:p w14:paraId="583D0828" w14:textId="54ADFFC7" w:rsidR="00F02582" w:rsidRDefault="00F02582" w:rsidP="00F02582">
            <w:pPr>
              <w:pStyle w:val="03"/>
              <w:jc w:val="both"/>
            </w:pPr>
            <w:r>
              <w:rPr>
                <w:rFonts w:hint="eastAsia"/>
              </w:rPr>
              <w:t>15:10-15:35</w:t>
            </w:r>
          </w:p>
        </w:tc>
        <w:tc>
          <w:tcPr>
            <w:tcW w:w="5670" w:type="dxa"/>
            <w:shd w:val="clear" w:color="auto" w:fill="C1F0C7" w:themeFill="accent3" w:themeFillTint="33"/>
          </w:tcPr>
          <w:p w14:paraId="112DB93C" w14:textId="3FF9BB77" w:rsidR="00F02582" w:rsidRDefault="007A5FE9" w:rsidP="00F02582">
            <w:pPr>
              <w:pStyle w:val="Topic"/>
            </w:pPr>
            <w:r>
              <w:rPr>
                <w:rFonts w:hint="eastAsia"/>
              </w:rPr>
              <w:t>P</w:t>
            </w:r>
            <w:r w:rsidR="00F02582" w:rsidRPr="00F02582">
              <w:t>harmacogenetics of Lp(a) and current clinical trials</w:t>
            </w:r>
          </w:p>
          <w:p w14:paraId="0BA5F063" w14:textId="19E86D68" w:rsidR="00F02582" w:rsidRPr="00F02582" w:rsidRDefault="00DE0912" w:rsidP="00DE0912">
            <w:pPr>
              <w:pStyle w:val="Author"/>
            </w:pPr>
            <w:r w:rsidRPr="00DE0912">
              <w:t>Chao-Yun Cheng</w:t>
            </w:r>
            <w:r>
              <w:rPr>
                <w:rFonts w:hint="eastAsia"/>
              </w:rPr>
              <w:t xml:space="preserve"> (Taiwan)</w:t>
            </w:r>
          </w:p>
        </w:tc>
        <w:tc>
          <w:tcPr>
            <w:tcW w:w="2658" w:type="dxa"/>
            <w:shd w:val="clear" w:color="auto" w:fill="C1F0C7" w:themeFill="accent3" w:themeFillTint="33"/>
          </w:tcPr>
          <w:p w14:paraId="673A6807" w14:textId="77777777" w:rsidR="00BE44C5" w:rsidRPr="00BE44C5" w:rsidRDefault="00BE44C5" w:rsidP="00BE44C5">
            <w:pPr>
              <w:spacing w:line="360" w:lineRule="exact"/>
              <w:jc w:val="both"/>
              <w:rPr>
                <w:rFonts w:ascii="Arial" w:hAnsi="Arial" w:cs="Arial"/>
                <w:sz w:val="20"/>
                <w:szCs w:val="20"/>
                <w14:ligatures w14:val="none"/>
              </w:rPr>
            </w:pPr>
            <w:r w:rsidRPr="00BE44C5">
              <w:rPr>
                <w:rFonts w:ascii="Arial" w:hAnsi="Arial" w:cs="Arial"/>
                <w:sz w:val="20"/>
                <w:szCs w:val="20"/>
                <w14:ligatures w14:val="none"/>
              </w:rPr>
              <w:t>Po-Sheng Chen</w:t>
            </w:r>
          </w:p>
          <w:p w14:paraId="7803B252" w14:textId="1D33CC89" w:rsidR="00BE44C5" w:rsidRPr="009F23FA" w:rsidRDefault="00BE44C5" w:rsidP="00BE44C5">
            <w:pPr>
              <w:spacing w:line="360" w:lineRule="exact"/>
              <w:jc w:val="both"/>
              <w:rPr>
                <w:rFonts w:ascii="Arial" w:hAnsi="Arial" w:cs="Arial"/>
                <w:sz w:val="20"/>
                <w:szCs w:val="20"/>
                <w:highlight w:val="yellow"/>
                <w14:ligatures w14:val="none"/>
              </w:rPr>
            </w:pPr>
            <w:r w:rsidRPr="00BE44C5">
              <w:rPr>
                <w:rFonts w:ascii="Arial" w:hAnsi="Arial" w:cs="Arial" w:hint="eastAsia"/>
                <w:sz w:val="20"/>
                <w:szCs w:val="20"/>
                <w14:ligatures w14:val="none"/>
              </w:rPr>
              <w:t>(Taiwan)</w:t>
            </w:r>
          </w:p>
        </w:tc>
      </w:tr>
      <w:tr w:rsidR="00F02582" w:rsidRPr="003958BA" w14:paraId="050B67C4" w14:textId="77777777" w:rsidTr="00DE0912">
        <w:tc>
          <w:tcPr>
            <w:tcW w:w="1418" w:type="dxa"/>
          </w:tcPr>
          <w:p w14:paraId="74D7480E" w14:textId="04BDBD37" w:rsidR="00F02582" w:rsidRDefault="00F02582" w:rsidP="00F02582">
            <w:pPr>
              <w:pStyle w:val="03"/>
              <w:jc w:val="both"/>
            </w:pPr>
            <w:r>
              <w:rPr>
                <w:rFonts w:hint="eastAsia"/>
              </w:rPr>
              <w:t>15:35-15:55</w:t>
            </w:r>
          </w:p>
        </w:tc>
        <w:tc>
          <w:tcPr>
            <w:tcW w:w="5670" w:type="dxa"/>
          </w:tcPr>
          <w:p w14:paraId="6FE7DB08" w14:textId="77777777" w:rsidR="00F02582" w:rsidRDefault="00F02582" w:rsidP="00F02582">
            <w:pPr>
              <w:pStyle w:val="Topic"/>
            </w:pPr>
            <w:r w:rsidRPr="00F02582">
              <w:t>Lp(a) guideline and recommendation for national health policy</w:t>
            </w:r>
          </w:p>
          <w:p w14:paraId="1231A8F1" w14:textId="0576CB74" w:rsidR="00F02582" w:rsidRPr="00F02582" w:rsidRDefault="00F02582" w:rsidP="00F02582">
            <w:pPr>
              <w:spacing w:line="360" w:lineRule="exact"/>
            </w:pPr>
            <w:r w:rsidRPr="006B3FED">
              <w:rPr>
                <w:rFonts w:ascii="Arial" w:hAnsi="Arial" w:cs="Arial"/>
                <w:sz w:val="20"/>
                <w:szCs w:val="20"/>
                <w14:ligatures w14:val="none"/>
              </w:rPr>
              <w:t>Ping-Yen Liu</w:t>
            </w:r>
            <w:r>
              <w:rPr>
                <w:rFonts w:ascii="Arial" w:hAnsi="Arial" w:cs="Arial" w:hint="eastAsia"/>
                <w:sz w:val="20"/>
                <w:szCs w:val="20"/>
                <w14:ligatures w14:val="none"/>
              </w:rPr>
              <w:t xml:space="preserve"> </w:t>
            </w:r>
            <w:r w:rsidRPr="006B3FED">
              <w:rPr>
                <w:rFonts w:ascii="Arial" w:hAnsi="Arial" w:cs="Arial" w:hint="eastAsia"/>
                <w:sz w:val="20"/>
                <w:szCs w:val="20"/>
                <w14:ligatures w14:val="none"/>
              </w:rPr>
              <w:t>(Taiwan)</w:t>
            </w:r>
          </w:p>
        </w:tc>
        <w:tc>
          <w:tcPr>
            <w:tcW w:w="2658" w:type="dxa"/>
          </w:tcPr>
          <w:p w14:paraId="6672C7F5" w14:textId="77777777" w:rsidR="00F02582" w:rsidRDefault="00BE44C5" w:rsidP="00F02582">
            <w:pPr>
              <w:spacing w:line="360" w:lineRule="exact"/>
              <w:jc w:val="both"/>
              <w:rPr>
                <w:rFonts w:ascii="Arial" w:hAnsi="Arial" w:cs="Arial"/>
                <w:sz w:val="20"/>
                <w:szCs w:val="20"/>
                <w14:ligatures w14:val="none"/>
              </w:rPr>
            </w:pPr>
            <w:r w:rsidRPr="00BE44C5">
              <w:rPr>
                <w:rFonts w:ascii="Arial" w:hAnsi="Arial" w:cs="Arial"/>
                <w:sz w:val="20"/>
                <w:szCs w:val="20"/>
                <w14:ligatures w14:val="none"/>
              </w:rPr>
              <w:t>Chao-Yung Wang</w:t>
            </w:r>
          </w:p>
          <w:p w14:paraId="162ADA75" w14:textId="7B9D8B30" w:rsidR="00BE44C5" w:rsidRPr="009F23FA" w:rsidRDefault="00BE44C5" w:rsidP="00F02582">
            <w:pPr>
              <w:spacing w:line="360" w:lineRule="exact"/>
              <w:jc w:val="both"/>
              <w:rPr>
                <w:rFonts w:ascii="Arial" w:hAnsi="Arial" w:cs="Arial"/>
                <w:sz w:val="20"/>
                <w:szCs w:val="20"/>
                <w:highlight w:val="yellow"/>
                <w14:ligatures w14:val="none"/>
              </w:rPr>
            </w:pPr>
            <w:r>
              <w:rPr>
                <w:rFonts w:ascii="Arial" w:hAnsi="Arial" w:cs="Arial" w:hint="eastAsia"/>
                <w:sz w:val="20"/>
                <w:szCs w:val="20"/>
                <w14:ligatures w14:val="none"/>
              </w:rPr>
              <w:t>(Taiwan)</w:t>
            </w:r>
          </w:p>
        </w:tc>
      </w:tr>
      <w:tr w:rsidR="001E3BE5" w:rsidRPr="003958BA" w14:paraId="702A4902" w14:textId="77777777" w:rsidTr="00DE0912">
        <w:tc>
          <w:tcPr>
            <w:tcW w:w="1418" w:type="dxa"/>
            <w:shd w:val="clear" w:color="auto" w:fill="C1F0C7" w:themeFill="accent3" w:themeFillTint="33"/>
          </w:tcPr>
          <w:p w14:paraId="21987297" w14:textId="5B7E6925" w:rsidR="001E3BE5" w:rsidRDefault="001E3BE5" w:rsidP="00312188">
            <w:pPr>
              <w:pStyle w:val="03"/>
              <w:jc w:val="both"/>
            </w:pPr>
            <w:r>
              <w:rPr>
                <w:rFonts w:hint="eastAsia"/>
              </w:rPr>
              <w:t>15:55-16:00</w:t>
            </w:r>
          </w:p>
        </w:tc>
        <w:tc>
          <w:tcPr>
            <w:tcW w:w="5670" w:type="dxa"/>
            <w:shd w:val="clear" w:color="auto" w:fill="C1F0C7" w:themeFill="accent3" w:themeFillTint="33"/>
          </w:tcPr>
          <w:p w14:paraId="357578AD" w14:textId="0C28EE0D" w:rsidR="001E3BE5" w:rsidRPr="002F68F4" w:rsidRDefault="001E3BE5" w:rsidP="00312188">
            <w:pPr>
              <w:pStyle w:val="Topic"/>
            </w:pPr>
            <w:r w:rsidRPr="002F68F4">
              <w:rPr>
                <w:rFonts w:hint="eastAsia"/>
              </w:rPr>
              <w:t>Discussion</w:t>
            </w:r>
            <w:r>
              <w:rPr>
                <w:rFonts w:hint="eastAsia"/>
              </w:rPr>
              <w:t xml:space="preserve"> &amp;</w:t>
            </w:r>
            <w:r w:rsidRPr="002F68F4">
              <w:rPr>
                <w:rFonts w:hint="eastAsia"/>
              </w:rPr>
              <w:t xml:space="preserve"> Closi</w:t>
            </w:r>
            <w:r w:rsidRPr="002F68F4">
              <w:t>ng</w:t>
            </w:r>
          </w:p>
        </w:tc>
        <w:tc>
          <w:tcPr>
            <w:tcW w:w="2658" w:type="dxa"/>
            <w:shd w:val="clear" w:color="auto" w:fill="C1F0C7" w:themeFill="accent3" w:themeFillTint="33"/>
          </w:tcPr>
          <w:p w14:paraId="47A54039" w14:textId="2D12FAE9" w:rsidR="006B3FED" w:rsidRPr="006B3FED" w:rsidRDefault="00F02582" w:rsidP="006B3FED">
            <w:pPr>
              <w:spacing w:line="360" w:lineRule="exact"/>
              <w:rPr>
                <w:rFonts w:ascii="Arial" w:hAnsi="Arial" w:cs="Arial"/>
                <w:sz w:val="20"/>
                <w:szCs w:val="20"/>
                <w14:ligatures w14:val="none"/>
              </w:rPr>
            </w:pPr>
            <w:r w:rsidRPr="00F02582">
              <w:rPr>
                <w:rFonts w:ascii="Arial" w:hAnsi="Arial" w:cs="Arial"/>
                <w:sz w:val="20"/>
                <w:szCs w:val="20"/>
                <w14:ligatures w14:val="none"/>
              </w:rPr>
              <w:t>Yih-Jer Wu</w:t>
            </w:r>
          </w:p>
          <w:p w14:paraId="76A34210" w14:textId="299DA359" w:rsidR="001E3BE5" w:rsidRPr="009F23FA" w:rsidRDefault="006B3FED" w:rsidP="006B3FED">
            <w:pPr>
              <w:spacing w:line="360" w:lineRule="exact"/>
              <w:jc w:val="both"/>
              <w:rPr>
                <w:rFonts w:ascii="Arial" w:hAnsi="Arial" w:cs="Arial"/>
                <w:sz w:val="20"/>
                <w:szCs w:val="20"/>
                <w:highlight w:val="yellow"/>
                <w14:ligatures w14:val="none"/>
              </w:rPr>
            </w:pPr>
            <w:r w:rsidRPr="006B3FED">
              <w:rPr>
                <w:rFonts w:ascii="Arial" w:hAnsi="Arial" w:cs="Arial" w:hint="eastAsia"/>
                <w:sz w:val="20"/>
                <w:szCs w:val="20"/>
                <w14:ligatures w14:val="none"/>
              </w:rPr>
              <w:t>(Taiwan)</w:t>
            </w:r>
          </w:p>
        </w:tc>
      </w:tr>
    </w:tbl>
    <w:p w14:paraId="213FD2D5" w14:textId="77777777" w:rsidR="00312188" w:rsidRDefault="00312188" w:rsidP="00312188"/>
    <w:p w14:paraId="07ED736F" w14:textId="32280F4D" w:rsidR="0073470D" w:rsidRDefault="0073470D" w:rsidP="004D27DD">
      <w:r>
        <w:br w:type="page"/>
      </w:r>
    </w:p>
    <w:p w14:paraId="15BEB4F2"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5743"/>
        <w:gridCol w:w="2489"/>
      </w:tblGrid>
      <w:tr w:rsidR="00FF6EF9" w:rsidRPr="00E601C8" w14:paraId="615DF748" w14:textId="77777777" w:rsidTr="00C85BF6">
        <w:trPr>
          <w:trHeight w:val="454"/>
        </w:trPr>
        <w:tc>
          <w:tcPr>
            <w:tcW w:w="7230" w:type="dxa"/>
            <w:gridSpan w:val="2"/>
            <w:shd w:val="clear" w:color="auto" w:fill="0070C0"/>
            <w:vAlign w:val="center"/>
          </w:tcPr>
          <w:p w14:paraId="50306248"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A20089">
              <w:rPr>
                <w:rFonts w:ascii="Arial" w:hAnsi="Arial" w:cs="Arial"/>
                <w:b/>
                <w:bCs/>
                <w:color w:val="FFFFFF" w:themeColor="background1"/>
              </w:rPr>
              <w:t>[TSH]</w:t>
            </w:r>
            <w:r>
              <w:rPr>
                <w:rFonts w:ascii="Arial" w:hAnsi="Arial" w:cs="Arial" w:hint="eastAsia"/>
                <w:b/>
                <w:bCs/>
                <w:color w:val="FFFFFF" w:themeColor="background1"/>
              </w:rPr>
              <w:t xml:space="preserve">: </w:t>
            </w:r>
          </w:p>
          <w:p w14:paraId="6B37511A" w14:textId="77777777" w:rsidR="00FF6EF9" w:rsidRPr="005E08E5" w:rsidRDefault="00FF6EF9" w:rsidP="00C85BF6">
            <w:pPr>
              <w:rPr>
                <w:rFonts w:ascii="Arial" w:hAnsi="Arial" w:cs="Arial"/>
                <w:b/>
                <w:bCs/>
                <w:color w:val="FF0000"/>
              </w:rPr>
            </w:pPr>
            <w:r w:rsidRPr="00D36ED1">
              <w:rPr>
                <w:rFonts w:ascii="Arial" w:hAnsi="Arial" w:cs="Arial"/>
                <w:b/>
                <w:bCs/>
                <w:color w:val="FFFFFF" w:themeColor="background1"/>
              </w:rPr>
              <w:t>Taiwan-Japan Exchange on</w:t>
            </w:r>
            <w:r>
              <w:rPr>
                <w:rFonts w:ascii="Arial" w:hAnsi="Arial" w:cs="Arial" w:hint="eastAsia"/>
                <w:b/>
                <w:bCs/>
                <w:color w:val="FFFFFF" w:themeColor="background1"/>
              </w:rPr>
              <w:t xml:space="preserve"> </w:t>
            </w:r>
            <w:r w:rsidRPr="00D36ED1">
              <w:rPr>
                <w:rFonts w:ascii="Arial" w:hAnsi="Arial" w:cs="Arial"/>
                <w:b/>
                <w:bCs/>
                <w:color w:val="FFFFFF" w:themeColor="background1"/>
              </w:rPr>
              <w:t>Coronary Microvascular Dysfunction</w:t>
            </w:r>
            <w:r>
              <w:rPr>
                <w:rFonts w:ascii="Arial" w:hAnsi="Arial" w:cs="Arial" w:hint="eastAsia"/>
                <w:b/>
                <w:bCs/>
                <w:color w:val="FFFFFF" w:themeColor="background1"/>
              </w:rPr>
              <w:t>：</w:t>
            </w:r>
            <w:r w:rsidRPr="00D36ED1">
              <w:rPr>
                <w:rFonts w:ascii="Arial" w:hAnsi="Arial" w:cs="Arial"/>
                <w:b/>
                <w:bCs/>
                <w:color w:val="FFFFFF" w:themeColor="background1"/>
              </w:rPr>
              <w:t>From Diagnosis to Management</w:t>
            </w:r>
          </w:p>
        </w:tc>
        <w:tc>
          <w:tcPr>
            <w:tcW w:w="2516" w:type="dxa"/>
            <w:shd w:val="clear" w:color="auto" w:fill="0070C0"/>
            <w:vAlign w:val="center"/>
          </w:tcPr>
          <w:p w14:paraId="442F3055"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201A, TICC</w:t>
            </w:r>
          </w:p>
        </w:tc>
      </w:tr>
      <w:tr w:rsidR="00FF6EF9" w:rsidRPr="003958BA" w14:paraId="106164C7" w14:textId="77777777" w:rsidTr="00C85BF6">
        <w:tc>
          <w:tcPr>
            <w:tcW w:w="1418" w:type="dxa"/>
            <w:shd w:val="clear" w:color="auto" w:fill="0D0D0D" w:themeFill="text1" w:themeFillTint="F2"/>
          </w:tcPr>
          <w:p w14:paraId="6CE46D28"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123C75DE"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34829380"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792312BC" w14:textId="77777777" w:rsidTr="00C85BF6">
        <w:tc>
          <w:tcPr>
            <w:tcW w:w="1418" w:type="dxa"/>
            <w:shd w:val="clear" w:color="auto" w:fill="CAEDFB" w:themeFill="accent4" w:themeFillTint="33"/>
            <w:vAlign w:val="center"/>
          </w:tcPr>
          <w:p w14:paraId="0363E084" w14:textId="77777777" w:rsidR="00FF6EF9" w:rsidRDefault="00FF6EF9" w:rsidP="00C85BF6">
            <w:pPr>
              <w:pStyle w:val="Author"/>
              <w:jc w:val="both"/>
            </w:pPr>
            <w:r>
              <w:rPr>
                <w:rFonts w:hint="eastAsia"/>
              </w:rPr>
              <w:t>11:40-11:45</w:t>
            </w:r>
          </w:p>
        </w:tc>
        <w:tc>
          <w:tcPr>
            <w:tcW w:w="5812" w:type="dxa"/>
            <w:shd w:val="clear" w:color="auto" w:fill="CAEDFB" w:themeFill="accent4" w:themeFillTint="33"/>
            <w:vAlign w:val="center"/>
          </w:tcPr>
          <w:p w14:paraId="29A8E09A"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4EBD33B5" w14:textId="77777777" w:rsidR="00FF6EF9" w:rsidRDefault="00FF6EF9" w:rsidP="00C85BF6">
            <w:pPr>
              <w:pStyle w:val="Author"/>
            </w:pPr>
            <w:r w:rsidRPr="00F56D0A">
              <w:t>Hsien</w:t>
            </w:r>
            <w:r>
              <w:rPr>
                <w:rFonts w:hint="eastAsia"/>
              </w:rPr>
              <w:t>-</w:t>
            </w:r>
            <w:r w:rsidRPr="00F56D0A">
              <w:t>Li Kao</w:t>
            </w:r>
          </w:p>
          <w:p w14:paraId="4B7596B2" w14:textId="77777777" w:rsidR="00FF6EF9" w:rsidRPr="00DC254B" w:rsidRDefault="00FF6EF9" w:rsidP="00C85BF6">
            <w:pPr>
              <w:pStyle w:val="Author"/>
              <w:rPr>
                <w:szCs w:val="20"/>
              </w:rPr>
            </w:pPr>
            <w:r>
              <w:rPr>
                <w:rFonts w:hint="eastAsia"/>
              </w:rPr>
              <w:t>(Taiwan)</w:t>
            </w:r>
          </w:p>
        </w:tc>
      </w:tr>
      <w:tr w:rsidR="00FF6EF9" w:rsidRPr="003958BA" w14:paraId="7052E630" w14:textId="77777777" w:rsidTr="00C85BF6">
        <w:tc>
          <w:tcPr>
            <w:tcW w:w="1418" w:type="dxa"/>
            <w:vAlign w:val="center"/>
          </w:tcPr>
          <w:p w14:paraId="5192C1F6" w14:textId="77777777" w:rsidR="00FF6EF9" w:rsidRPr="00D5030F" w:rsidRDefault="00FF6EF9" w:rsidP="00C85BF6">
            <w:pPr>
              <w:pStyle w:val="Author"/>
              <w:jc w:val="both"/>
            </w:pPr>
            <w:r>
              <w:rPr>
                <w:rFonts w:hint="eastAsia"/>
              </w:rPr>
              <w:t>11:45-12:10</w:t>
            </w:r>
          </w:p>
        </w:tc>
        <w:tc>
          <w:tcPr>
            <w:tcW w:w="5812" w:type="dxa"/>
          </w:tcPr>
          <w:p w14:paraId="0627EA64" w14:textId="77777777" w:rsidR="00FF6EF9" w:rsidRDefault="00FF6EF9" w:rsidP="00C85BF6">
            <w:pPr>
              <w:pStyle w:val="Topic"/>
            </w:pPr>
            <w:r w:rsidRPr="008D212E">
              <w:t>Current Landscape and Clinical Insights into Coronary Microvascular Dysfunction: Perspectives from Japan</w:t>
            </w:r>
          </w:p>
          <w:p w14:paraId="4457A0A5" w14:textId="77777777" w:rsidR="00FF6EF9" w:rsidRPr="00573AD0" w:rsidRDefault="00FF6EF9" w:rsidP="00C85BF6">
            <w:pPr>
              <w:pStyle w:val="Author"/>
            </w:pPr>
            <w:r w:rsidRPr="0075029D">
              <w:t xml:space="preserve">Shoichi Kuramitsu </w:t>
            </w:r>
            <w:r w:rsidRPr="0075029D">
              <w:rPr>
                <w:rFonts w:hint="eastAsia"/>
              </w:rPr>
              <w:t>(Japan)</w:t>
            </w:r>
          </w:p>
        </w:tc>
        <w:tc>
          <w:tcPr>
            <w:tcW w:w="2516" w:type="dxa"/>
            <w:vAlign w:val="center"/>
          </w:tcPr>
          <w:p w14:paraId="70BABB1F" w14:textId="77777777" w:rsidR="00FF6EF9" w:rsidRDefault="00FF6EF9" w:rsidP="00C85BF6">
            <w:pPr>
              <w:pStyle w:val="Author"/>
            </w:pPr>
            <w:r w:rsidRPr="00666D02">
              <w:t>Tse-Min Lu</w:t>
            </w:r>
          </w:p>
          <w:p w14:paraId="46A984A7" w14:textId="77777777" w:rsidR="00FF6EF9" w:rsidRPr="0065289B" w:rsidRDefault="00FF6EF9" w:rsidP="00C85BF6">
            <w:pPr>
              <w:pStyle w:val="Author"/>
            </w:pPr>
            <w:r>
              <w:rPr>
                <w:rFonts w:hint="eastAsia"/>
              </w:rPr>
              <w:t>(Taiwan)</w:t>
            </w:r>
          </w:p>
        </w:tc>
      </w:tr>
      <w:tr w:rsidR="00FF6EF9" w:rsidRPr="003958BA" w14:paraId="510D0FE9" w14:textId="77777777" w:rsidTr="00C85BF6">
        <w:tc>
          <w:tcPr>
            <w:tcW w:w="1418" w:type="dxa"/>
            <w:shd w:val="clear" w:color="auto" w:fill="CAEDFB" w:themeFill="accent4" w:themeFillTint="33"/>
            <w:vAlign w:val="center"/>
          </w:tcPr>
          <w:p w14:paraId="3755B261" w14:textId="77777777" w:rsidR="00FF6EF9" w:rsidRDefault="00FF6EF9" w:rsidP="00C85BF6">
            <w:pPr>
              <w:pStyle w:val="Author"/>
              <w:jc w:val="both"/>
            </w:pPr>
            <w:r>
              <w:rPr>
                <w:rFonts w:hint="eastAsia"/>
              </w:rPr>
              <w:t>12:10-12:20</w:t>
            </w:r>
          </w:p>
        </w:tc>
        <w:tc>
          <w:tcPr>
            <w:tcW w:w="5812" w:type="dxa"/>
            <w:shd w:val="clear" w:color="auto" w:fill="CAEDFB" w:themeFill="accent4" w:themeFillTint="33"/>
          </w:tcPr>
          <w:p w14:paraId="6DA8FF4A" w14:textId="77777777" w:rsidR="00FF6EF9" w:rsidRDefault="00FF6EF9" w:rsidP="00C85BF6">
            <w:pPr>
              <w:pStyle w:val="Topic"/>
            </w:pPr>
            <w:r w:rsidRPr="00C04A74">
              <w:t>Non-Invasive Assessment of CMD: The Role of Transthoracic Doppler Echocardiography</w:t>
            </w:r>
          </w:p>
          <w:p w14:paraId="0756A1BD" w14:textId="77777777" w:rsidR="00FF6EF9" w:rsidRPr="00573AD0" w:rsidRDefault="00FF6EF9" w:rsidP="00C85BF6">
            <w:pPr>
              <w:pStyle w:val="Author"/>
              <w:jc w:val="both"/>
            </w:pPr>
            <w:r w:rsidRPr="00A30B99">
              <w:rPr>
                <w:szCs w:val="20"/>
              </w:rPr>
              <w:t>Ming-Jui Hung</w:t>
            </w:r>
            <w:r>
              <w:rPr>
                <w:rFonts w:hint="eastAsia"/>
                <w:szCs w:val="20"/>
              </w:rPr>
              <w:t xml:space="preserve"> (Taiwan)</w:t>
            </w:r>
          </w:p>
        </w:tc>
        <w:tc>
          <w:tcPr>
            <w:tcW w:w="2516" w:type="dxa"/>
            <w:shd w:val="clear" w:color="auto" w:fill="CAEDFB" w:themeFill="accent4" w:themeFillTint="33"/>
            <w:vAlign w:val="center"/>
          </w:tcPr>
          <w:p w14:paraId="218779D9" w14:textId="77777777" w:rsidR="00FF6EF9" w:rsidRDefault="00FF6EF9" w:rsidP="00C85BF6">
            <w:pPr>
              <w:pStyle w:val="Author"/>
            </w:pPr>
            <w:r w:rsidRPr="00276FA9">
              <w:t>Kwo-Chang Ueng</w:t>
            </w:r>
          </w:p>
          <w:p w14:paraId="655A376C" w14:textId="77777777" w:rsidR="00FF6EF9" w:rsidRPr="00DC254B" w:rsidRDefault="00FF6EF9" w:rsidP="00C85BF6">
            <w:pPr>
              <w:pStyle w:val="Author"/>
              <w:jc w:val="both"/>
              <w:rPr>
                <w:szCs w:val="20"/>
              </w:rPr>
            </w:pPr>
            <w:r>
              <w:rPr>
                <w:rFonts w:hint="eastAsia"/>
              </w:rPr>
              <w:t>(Taiwan)</w:t>
            </w:r>
          </w:p>
        </w:tc>
      </w:tr>
      <w:tr w:rsidR="00FF6EF9" w:rsidRPr="003958BA" w14:paraId="7313D10D" w14:textId="77777777" w:rsidTr="00C85BF6">
        <w:tc>
          <w:tcPr>
            <w:tcW w:w="1418" w:type="dxa"/>
            <w:shd w:val="clear" w:color="auto" w:fill="auto"/>
            <w:vAlign w:val="center"/>
          </w:tcPr>
          <w:p w14:paraId="7D284A23" w14:textId="77777777" w:rsidR="00FF6EF9" w:rsidRDefault="00FF6EF9" w:rsidP="00C85BF6">
            <w:pPr>
              <w:pStyle w:val="Author"/>
              <w:jc w:val="both"/>
            </w:pPr>
            <w:r>
              <w:rPr>
                <w:rFonts w:hint="eastAsia"/>
              </w:rPr>
              <w:t>12:20-12:35</w:t>
            </w:r>
          </w:p>
        </w:tc>
        <w:tc>
          <w:tcPr>
            <w:tcW w:w="5812" w:type="dxa"/>
            <w:shd w:val="clear" w:color="auto" w:fill="auto"/>
          </w:tcPr>
          <w:p w14:paraId="0DB12185" w14:textId="77777777" w:rsidR="00FF6EF9" w:rsidRPr="00D36ED1" w:rsidRDefault="00FF6EF9" w:rsidP="00C85BF6">
            <w:pPr>
              <w:pStyle w:val="Topic"/>
            </w:pPr>
            <w:r w:rsidRPr="00D36ED1">
              <w:rPr>
                <w:rFonts w:hint="eastAsia"/>
              </w:rPr>
              <w:t xml:space="preserve">Contemporary Pharmacological Management and </w:t>
            </w:r>
          </w:p>
          <w:p w14:paraId="5F5FA815" w14:textId="77777777" w:rsidR="00FF6EF9" w:rsidRPr="00D36ED1" w:rsidRDefault="00FF6EF9" w:rsidP="00C85BF6">
            <w:pPr>
              <w:pStyle w:val="Topic"/>
            </w:pPr>
            <w:r w:rsidRPr="00D36ED1">
              <w:rPr>
                <w:rFonts w:hint="eastAsia"/>
              </w:rPr>
              <w:t>Emerging Therapeutic Strategies for CMD</w:t>
            </w:r>
          </w:p>
          <w:p w14:paraId="73C01361" w14:textId="77777777" w:rsidR="00FF6EF9" w:rsidRPr="00573AD0" w:rsidRDefault="00FF6EF9" w:rsidP="00C85BF6">
            <w:pPr>
              <w:pStyle w:val="Author"/>
            </w:pPr>
            <w:r w:rsidRPr="008E5321">
              <w:t>Chia-Hsiu Chang</w:t>
            </w:r>
            <w:r>
              <w:rPr>
                <w:rFonts w:hint="eastAsia"/>
              </w:rPr>
              <w:t xml:space="preserve"> (Taiwan)</w:t>
            </w:r>
          </w:p>
        </w:tc>
        <w:tc>
          <w:tcPr>
            <w:tcW w:w="2516" w:type="dxa"/>
            <w:shd w:val="clear" w:color="auto" w:fill="auto"/>
            <w:vAlign w:val="center"/>
          </w:tcPr>
          <w:p w14:paraId="2AB463B4" w14:textId="77777777" w:rsidR="00FF6EF9" w:rsidRDefault="00FF6EF9" w:rsidP="00C85BF6">
            <w:pPr>
              <w:pStyle w:val="Author"/>
              <w:jc w:val="both"/>
            </w:pPr>
            <w:r w:rsidRPr="000B41A3">
              <w:t>Jun-Ting Liou</w:t>
            </w:r>
          </w:p>
          <w:p w14:paraId="6561C6C8" w14:textId="77777777" w:rsidR="00FF6EF9" w:rsidRPr="00DC254B" w:rsidRDefault="00FF6EF9" w:rsidP="00C85BF6">
            <w:pPr>
              <w:pStyle w:val="Author"/>
              <w:jc w:val="both"/>
              <w:rPr>
                <w:szCs w:val="20"/>
              </w:rPr>
            </w:pPr>
            <w:r>
              <w:rPr>
                <w:rFonts w:hint="eastAsia"/>
              </w:rPr>
              <w:t>(Taiwan)</w:t>
            </w:r>
          </w:p>
        </w:tc>
      </w:tr>
      <w:tr w:rsidR="00FF6EF9" w:rsidRPr="003958BA" w14:paraId="7CAB1DA0" w14:textId="77777777" w:rsidTr="00C85BF6">
        <w:tc>
          <w:tcPr>
            <w:tcW w:w="1418" w:type="dxa"/>
            <w:shd w:val="clear" w:color="auto" w:fill="CAEDFB" w:themeFill="accent4" w:themeFillTint="33"/>
            <w:vAlign w:val="center"/>
          </w:tcPr>
          <w:p w14:paraId="5A47DD3A" w14:textId="77777777" w:rsidR="00FF6EF9" w:rsidRDefault="00FF6EF9" w:rsidP="00C85BF6">
            <w:pPr>
              <w:pStyle w:val="Author"/>
              <w:jc w:val="both"/>
            </w:pPr>
            <w:r>
              <w:rPr>
                <w:rFonts w:hint="eastAsia"/>
              </w:rPr>
              <w:t>12:35-12:55</w:t>
            </w:r>
          </w:p>
        </w:tc>
        <w:tc>
          <w:tcPr>
            <w:tcW w:w="5812" w:type="dxa"/>
            <w:shd w:val="clear" w:color="auto" w:fill="CAEDFB" w:themeFill="accent4" w:themeFillTint="33"/>
          </w:tcPr>
          <w:p w14:paraId="11FEDD81" w14:textId="77777777" w:rsidR="00FF6EF9" w:rsidRDefault="00FF6EF9" w:rsidP="00C85BF6">
            <w:pPr>
              <w:pStyle w:val="Topic"/>
            </w:pPr>
            <w:r>
              <w:rPr>
                <w:rFonts w:hint="eastAsia"/>
              </w:rPr>
              <w:t>Panel Discussion</w:t>
            </w:r>
          </w:p>
          <w:p w14:paraId="798452C2" w14:textId="77777777" w:rsidR="00FF6EF9" w:rsidRDefault="00FF6EF9" w:rsidP="00C85BF6">
            <w:pPr>
              <w:pStyle w:val="Author"/>
            </w:pPr>
            <w:r w:rsidRPr="00315EAF">
              <w:t>Feng-Yu Kuo</w:t>
            </w:r>
            <w:r>
              <w:rPr>
                <w:rFonts w:hint="eastAsia"/>
              </w:rPr>
              <w:t xml:space="preserve"> (Taiwan), </w:t>
            </w:r>
            <w:r w:rsidRPr="003E03CD">
              <w:t>Chien-Boon Jong</w:t>
            </w:r>
            <w:r>
              <w:rPr>
                <w:rFonts w:hint="eastAsia"/>
              </w:rPr>
              <w:t xml:space="preserve"> (Taiwan)</w:t>
            </w:r>
          </w:p>
          <w:p w14:paraId="6467E5D1" w14:textId="77777777" w:rsidR="00FF6EF9" w:rsidRPr="00573AD0" w:rsidRDefault="00FF6EF9" w:rsidP="00C85BF6">
            <w:pPr>
              <w:pStyle w:val="Author"/>
            </w:pPr>
            <w:r w:rsidRPr="00554B18">
              <w:t>Mei-Ling Chen</w:t>
            </w:r>
            <w:r>
              <w:rPr>
                <w:rFonts w:hint="eastAsia"/>
              </w:rPr>
              <w:t xml:space="preserve"> (Taiwan), </w:t>
            </w:r>
            <w:r w:rsidRPr="00D125BA">
              <w:t>Jung-Cheng Hsu</w:t>
            </w:r>
            <w:r>
              <w:rPr>
                <w:rFonts w:hint="eastAsia"/>
              </w:rPr>
              <w:t xml:space="preserve"> (Taiwan)</w:t>
            </w:r>
          </w:p>
        </w:tc>
        <w:tc>
          <w:tcPr>
            <w:tcW w:w="2516" w:type="dxa"/>
            <w:shd w:val="clear" w:color="auto" w:fill="CAEDFB" w:themeFill="accent4" w:themeFillTint="33"/>
            <w:vAlign w:val="center"/>
          </w:tcPr>
          <w:p w14:paraId="00E8812F" w14:textId="77777777" w:rsidR="00FF6EF9" w:rsidRDefault="00FF6EF9" w:rsidP="00C85BF6">
            <w:pPr>
              <w:pStyle w:val="Author"/>
              <w:jc w:val="both"/>
            </w:pPr>
            <w:r w:rsidRPr="00966399">
              <w:t>Tsung-Hsien Lin</w:t>
            </w:r>
          </w:p>
          <w:p w14:paraId="72B09E05" w14:textId="77777777" w:rsidR="00FF6EF9" w:rsidRPr="00DC254B" w:rsidRDefault="00FF6EF9" w:rsidP="00C85BF6">
            <w:pPr>
              <w:pStyle w:val="Author"/>
              <w:jc w:val="both"/>
              <w:rPr>
                <w:szCs w:val="20"/>
              </w:rPr>
            </w:pPr>
            <w:r>
              <w:rPr>
                <w:rFonts w:hint="eastAsia"/>
              </w:rPr>
              <w:t>(Taiwan)</w:t>
            </w:r>
          </w:p>
        </w:tc>
      </w:tr>
      <w:tr w:rsidR="00FF6EF9" w:rsidRPr="003958BA" w14:paraId="6E114482" w14:textId="77777777" w:rsidTr="00C85BF6">
        <w:tc>
          <w:tcPr>
            <w:tcW w:w="1418" w:type="dxa"/>
            <w:shd w:val="clear" w:color="auto" w:fill="auto"/>
            <w:vAlign w:val="center"/>
          </w:tcPr>
          <w:p w14:paraId="4B9C7996" w14:textId="77777777" w:rsidR="00FF6EF9" w:rsidRDefault="00FF6EF9" w:rsidP="00C85BF6">
            <w:pPr>
              <w:pStyle w:val="Author"/>
              <w:jc w:val="both"/>
            </w:pPr>
            <w:r>
              <w:rPr>
                <w:rFonts w:hint="eastAsia"/>
              </w:rPr>
              <w:t>12:55-13:00</w:t>
            </w:r>
          </w:p>
        </w:tc>
        <w:tc>
          <w:tcPr>
            <w:tcW w:w="5812" w:type="dxa"/>
            <w:shd w:val="clear" w:color="auto" w:fill="auto"/>
            <w:vAlign w:val="center"/>
          </w:tcPr>
          <w:p w14:paraId="4CF15013" w14:textId="77777777" w:rsidR="00FF6EF9" w:rsidRDefault="00FF6EF9" w:rsidP="00C85BF6">
            <w:pPr>
              <w:pStyle w:val="Topic"/>
              <w:jc w:val="both"/>
            </w:pPr>
            <w:r>
              <w:rPr>
                <w:rFonts w:hint="eastAsia"/>
              </w:rPr>
              <w:t>Closing</w:t>
            </w:r>
          </w:p>
        </w:tc>
        <w:tc>
          <w:tcPr>
            <w:tcW w:w="2516" w:type="dxa"/>
            <w:shd w:val="clear" w:color="auto" w:fill="auto"/>
            <w:vAlign w:val="center"/>
          </w:tcPr>
          <w:p w14:paraId="6099C7E9" w14:textId="77777777" w:rsidR="00FF6EF9" w:rsidRDefault="00FF6EF9" w:rsidP="00C85BF6">
            <w:pPr>
              <w:pStyle w:val="Author"/>
              <w:jc w:val="both"/>
            </w:pPr>
            <w:r w:rsidRPr="00966399">
              <w:t>Tsung-Hsien Lin</w:t>
            </w:r>
          </w:p>
          <w:p w14:paraId="06971BC7" w14:textId="77777777" w:rsidR="00FF6EF9" w:rsidRDefault="00FF6EF9" w:rsidP="00C85BF6">
            <w:pPr>
              <w:pStyle w:val="Author"/>
              <w:jc w:val="both"/>
            </w:pPr>
            <w:r>
              <w:rPr>
                <w:rFonts w:hint="eastAsia"/>
              </w:rPr>
              <w:t>(Taiwan)</w:t>
            </w:r>
          </w:p>
        </w:tc>
      </w:tr>
    </w:tbl>
    <w:p w14:paraId="277E174E" w14:textId="77777777" w:rsidR="00FF6EF9" w:rsidRDefault="00FF6EF9" w:rsidP="00FF6EF9"/>
    <w:p w14:paraId="2B50CA5A" w14:textId="77777777" w:rsidR="00FF6EF9" w:rsidRDefault="00FF6EF9" w:rsidP="00FF6EF9">
      <w:r>
        <w:br w:type="page"/>
      </w:r>
    </w:p>
    <w:p w14:paraId="556FAF51"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0"/>
        <w:gridCol w:w="2491"/>
      </w:tblGrid>
      <w:tr w:rsidR="00FF6EF9" w:rsidRPr="00E601C8" w14:paraId="52219B29" w14:textId="77777777" w:rsidTr="00C85BF6">
        <w:trPr>
          <w:trHeight w:val="454"/>
        </w:trPr>
        <w:tc>
          <w:tcPr>
            <w:tcW w:w="7230" w:type="dxa"/>
            <w:gridSpan w:val="2"/>
            <w:shd w:val="clear" w:color="auto" w:fill="0070C0"/>
            <w:vAlign w:val="center"/>
          </w:tcPr>
          <w:p w14:paraId="38A5A159"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A20089">
              <w:rPr>
                <w:rFonts w:ascii="Arial" w:hAnsi="Arial" w:cs="Arial"/>
                <w:b/>
                <w:bCs/>
                <w:color w:val="FFFFFF" w:themeColor="background1"/>
              </w:rPr>
              <w:t>[</w:t>
            </w:r>
            <w:r w:rsidRPr="00F969A3">
              <w:rPr>
                <w:rFonts w:ascii="Arial" w:hAnsi="Arial" w:cs="Arial"/>
                <w:b/>
                <w:bCs/>
                <w:color w:val="FFFFFF" w:themeColor="background1"/>
              </w:rPr>
              <w:t>Novo Nordisk</w:t>
            </w:r>
            <w:r w:rsidRPr="00A20089">
              <w:rPr>
                <w:rFonts w:ascii="Arial" w:hAnsi="Arial" w:cs="Arial"/>
                <w:b/>
                <w:bCs/>
                <w:color w:val="FFFFFF" w:themeColor="background1"/>
              </w:rPr>
              <w:t>]</w:t>
            </w:r>
            <w:r>
              <w:rPr>
                <w:rFonts w:ascii="Arial" w:hAnsi="Arial" w:cs="Arial" w:hint="eastAsia"/>
                <w:b/>
                <w:bCs/>
                <w:color w:val="FFFFFF" w:themeColor="background1"/>
              </w:rPr>
              <w:t xml:space="preserve">: </w:t>
            </w:r>
          </w:p>
          <w:p w14:paraId="452BB4E4" w14:textId="77777777" w:rsidR="00FF6EF9" w:rsidRPr="005E08E5" w:rsidRDefault="00FF6EF9" w:rsidP="00C85BF6">
            <w:pPr>
              <w:rPr>
                <w:rFonts w:ascii="Arial" w:hAnsi="Arial" w:cs="Arial"/>
                <w:b/>
                <w:bCs/>
                <w:color w:val="FF0000"/>
              </w:rPr>
            </w:pPr>
            <w:r w:rsidRPr="0019354C">
              <w:rPr>
                <w:rFonts w:ascii="Arial" w:hAnsi="Arial" w:cs="Arial"/>
                <w:b/>
                <w:bCs/>
                <w:color w:val="FFFFFF" w:themeColor="background1"/>
              </w:rPr>
              <w:t>Shifting Gears in Cardio-Renal-Metabolic Treatment: Harnessing Evidenced-Based GLP-1 RA Therapies To Optimize Patient Outcomes</w:t>
            </w:r>
          </w:p>
        </w:tc>
        <w:tc>
          <w:tcPr>
            <w:tcW w:w="2516" w:type="dxa"/>
            <w:shd w:val="clear" w:color="auto" w:fill="0070C0"/>
            <w:vAlign w:val="center"/>
          </w:tcPr>
          <w:p w14:paraId="38C75556"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FF6EF9" w:rsidRPr="003958BA" w14:paraId="7705C131" w14:textId="77777777" w:rsidTr="00C85BF6">
        <w:tc>
          <w:tcPr>
            <w:tcW w:w="1418" w:type="dxa"/>
            <w:shd w:val="clear" w:color="auto" w:fill="0D0D0D" w:themeFill="text1" w:themeFillTint="F2"/>
          </w:tcPr>
          <w:p w14:paraId="6E4A4258"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31E00AA1"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7B048240"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564755A3" w14:textId="77777777" w:rsidTr="00C85BF6">
        <w:tc>
          <w:tcPr>
            <w:tcW w:w="1418" w:type="dxa"/>
            <w:shd w:val="clear" w:color="auto" w:fill="CAEDFB" w:themeFill="accent4" w:themeFillTint="33"/>
            <w:vAlign w:val="center"/>
          </w:tcPr>
          <w:p w14:paraId="32D15D07" w14:textId="77777777" w:rsidR="00FF6EF9" w:rsidRDefault="00FF6EF9" w:rsidP="00C85BF6">
            <w:pPr>
              <w:pStyle w:val="Author"/>
              <w:jc w:val="both"/>
            </w:pPr>
            <w:r>
              <w:rPr>
                <w:rFonts w:hint="eastAsia"/>
              </w:rPr>
              <w:t>11:40-11:45</w:t>
            </w:r>
          </w:p>
        </w:tc>
        <w:tc>
          <w:tcPr>
            <w:tcW w:w="5812" w:type="dxa"/>
            <w:shd w:val="clear" w:color="auto" w:fill="CAEDFB" w:themeFill="accent4" w:themeFillTint="33"/>
            <w:vAlign w:val="center"/>
          </w:tcPr>
          <w:p w14:paraId="24EAA27F"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5868AA84" w14:textId="77777777" w:rsidR="00FF6EF9" w:rsidRDefault="00FF6EF9" w:rsidP="00C85BF6">
            <w:pPr>
              <w:pStyle w:val="Author"/>
            </w:pPr>
            <w:r>
              <w:rPr>
                <w:rFonts w:hint="eastAsia"/>
              </w:rPr>
              <w:t>Hu</w:t>
            </w:r>
            <w:r>
              <w:t>ng-I Yeh</w:t>
            </w:r>
          </w:p>
          <w:p w14:paraId="426275A0" w14:textId="77777777" w:rsidR="00FF6EF9" w:rsidRPr="00DC254B" w:rsidRDefault="00FF6EF9" w:rsidP="00C85BF6">
            <w:pPr>
              <w:pStyle w:val="Author"/>
              <w:rPr>
                <w:szCs w:val="20"/>
              </w:rPr>
            </w:pPr>
            <w:r>
              <w:rPr>
                <w:rFonts w:hint="eastAsia"/>
                <w:szCs w:val="20"/>
              </w:rPr>
              <w:t>(</w:t>
            </w:r>
            <w:r>
              <w:rPr>
                <w:szCs w:val="20"/>
              </w:rPr>
              <w:t>Taiwan)</w:t>
            </w:r>
          </w:p>
        </w:tc>
      </w:tr>
      <w:tr w:rsidR="00FF6EF9" w:rsidRPr="003958BA" w14:paraId="59E0C5C1" w14:textId="77777777" w:rsidTr="00C85BF6">
        <w:tc>
          <w:tcPr>
            <w:tcW w:w="1418" w:type="dxa"/>
            <w:vAlign w:val="center"/>
          </w:tcPr>
          <w:p w14:paraId="09AD383E" w14:textId="77777777" w:rsidR="00FF6EF9" w:rsidRPr="00D5030F" w:rsidRDefault="00FF6EF9" w:rsidP="00C85BF6">
            <w:pPr>
              <w:pStyle w:val="Author"/>
              <w:jc w:val="both"/>
            </w:pPr>
            <w:r>
              <w:rPr>
                <w:rFonts w:hint="eastAsia"/>
              </w:rPr>
              <w:t>11:45-12:30</w:t>
            </w:r>
          </w:p>
        </w:tc>
        <w:tc>
          <w:tcPr>
            <w:tcW w:w="5812" w:type="dxa"/>
            <w:vAlign w:val="center"/>
          </w:tcPr>
          <w:p w14:paraId="555356D3" w14:textId="77777777" w:rsidR="00FF6EF9" w:rsidRDefault="00FF6EF9" w:rsidP="00C85BF6">
            <w:pPr>
              <w:pStyle w:val="Topic"/>
            </w:pPr>
            <w:r w:rsidRPr="003E3E66">
              <w:t>Shifting Gears in Cardio-Renal-Metabolic Treatment: Harnessing Evidenced-Based GLP-1 RA Therapies To Optimize Patient Outcomes</w:t>
            </w:r>
          </w:p>
          <w:p w14:paraId="7936AE3F" w14:textId="77777777" w:rsidR="00FF6EF9" w:rsidRPr="00573AD0" w:rsidRDefault="00FF6EF9" w:rsidP="00C85BF6">
            <w:pPr>
              <w:pStyle w:val="Author"/>
              <w:jc w:val="both"/>
            </w:pPr>
            <w:r w:rsidRPr="00240CEE">
              <w:rPr>
                <w:rFonts w:hint="eastAsia"/>
                <w:color w:val="FF0000"/>
              </w:rPr>
              <w:t>TBA (Taiwan)</w:t>
            </w:r>
          </w:p>
        </w:tc>
        <w:tc>
          <w:tcPr>
            <w:tcW w:w="2516" w:type="dxa"/>
            <w:vAlign w:val="center"/>
          </w:tcPr>
          <w:p w14:paraId="41C79FAC" w14:textId="77777777" w:rsidR="00FF6EF9" w:rsidRDefault="00FF6EF9" w:rsidP="00C85BF6">
            <w:pPr>
              <w:pStyle w:val="Author"/>
            </w:pPr>
            <w:r>
              <w:rPr>
                <w:rFonts w:hint="eastAsia"/>
              </w:rPr>
              <w:t>Hu</w:t>
            </w:r>
            <w:r>
              <w:t>ng-I Yeh</w:t>
            </w:r>
          </w:p>
          <w:p w14:paraId="22455BD5" w14:textId="77777777" w:rsidR="00FF6EF9" w:rsidRPr="0065289B" w:rsidRDefault="00FF6EF9" w:rsidP="00C85BF6">
            <w:pPr>
              <w:pStyle w:val="Author"/>
              <w:jc w:val="both"/>
            </w:pPr>
            <w:r>
              <w:rPr>
                <w:rFonts w:hint="eastAsia"/>
                <w:szCs w:val="20"/>
              </w:rPr>
              <w:t>(</w:t>
            </w:r>
            <w:r>
              <w:rPr>
                <w:szCs w:val="20"/>
              </w:rPr>
              <w:t>Taiwan)</w:t>
            </w:r>
          </w:p>
        </w:tc>
      </w:tr>
      <w:tr w:rsidR="00FF6EF9" w:rsidRPr="003958BA" w14:paraId="5A01BA33" w14:textId="77777777" w:rsidTr="00C85BF6">
        <w:tc>
          <w:tcPr>
            <w:tcW w:w="1418" w:type="dxa"/>
            <w:shd w:val="clear" w:color="auto" w:fill="CAEDFB" w:themeFill="accent4" w:themeFillTint="33"/>
            <w:vAlign w:val="center"/>
          </w:tcPr>
          <w:p w14:paraId="1F0F72FA" w14:textId="77777777" w:rsidR="00FF6EF9" w:rsidRDefault="00FF6EF9" w:rsidP="00C85BF6">
            <w:pPr>
              <w:pStyle w:val="Author"/>
              <w:jc w:val="both"/>
            </w:pPr>
            <w:r>
              <w:rPr>
                <w:rFonts w:hint="eastAsia"/>
              </w:rPr>
              <w:t>12:30-12:50</w:t>
            </w:r>
          </w:p>
        </w:tc>
        <w:tc>
          <w:tcPr>
            <w:tcW w:w="5812" w:type="dxa"/>
            <w:shd w:val="clear" w:color="auto" w:fill="CAEDFB" w:themeFill="accent4" w:themeFillTint="33"/>
            <w:vAlign w:val="center"/>
          </w:tcPr>
          <w:p w14:paraId="2EBAAFF2" w14:textId="77777777" w:rsidR="00FF6EF9" w:rsidRPr="00573AD0" w:rsidRDefault="00FF6EF9" w:rsidP="00C85BF6">
            <w:pPr>
              <w:pStyle w:val="Topic"/>
              <w:jc w:val="both"/>
            </w:pPr>
            <w:r>
              <w:rPr>
                <w:rFonts w:hint="eastAsia"/>
              </w:rPr>
              <w:t>Panel Discussion</w:t>
            </w:r>
          </w:p>
        </w:tc>
        <w:tc>
          <w:tcPr>
            <w:tcW w:w="2516" w:type="dxa"/>
            <w:shd w:val="clear" w:color="auto" w:fill="CAEDFB" w:themeFill="accent4" w:themeFillTint="33"/>
            <w:vAlign w:val="center"/>
          </w:tcPr>
          <w:p w14:paraId="4AFCA98F" w14:textId="77777777" w:rsidR="00FF6EF9" w:rsidRPr="00240CEE" w:rsidRDefault="00FF6EF9" w:rsidP="00C85BF6">
            <w:pPr>
              <w:pStyle w:val="Author"/>
              <w:jc w:val="both"/>
              <w:rPr>
                <w:color w:val="FF0000"/>
                <w:szCs w:val="20"/>
              </w:rPr>
            </w:pPr>
            <w:r w:rsidRPr="00240CEE">
              <w:rPr>
                <w:rFonts w:hint="eastAsia"/>
                <w:color w:val="FF0000"/>
              </w:rPr>
              <w:t>T</w:t>
            </w:r>
            <w:r w:rsidRPr="00240CEE">
              <w:rPr>
                <w:color w:val="FF0000"/>
              </w:rPr>
              <w:t>BA</w:t>
            </w:r>
          </w:p>
        </w:tc>
      </w:tr>
      <w:tr w:rsidR="00FF6EF9" w:rsidRPr="003958BA" w14:paraId="58EE3CA9" w14:textId="77777777" w:rsidTr="00C85BF6">
        <w:tc>
          <w:tcPr>
            <w:tcW w:w="1418" w:type="dxa"/>
            <w:shd w:val="clear" w:color="auto" w:fill="FFFFFF" w:themeFill="background1"/>
            <w:vAlign w:val="center"/>
          </w:tcPr>
          <w:p w14:paraId="0F511BE9" w14:textId="77777777" w:rsidR="00FF6EF9" w:rsidRDefault="00FF6EF9" w:rsidP="00C85BF6">
            <w:pPr>
              <w:pStyle w:val="Author"/>
              <w:jc w:val="both"/>
            </w:pPr>
            <w:r>
              <w:rPr>
                <w:rFonts w:hint="eastAsia"/>
              </w:rPr>
              <w:t>12:55-13:00</w:t>
            </w:r>
          </w:p>
        </w:tc>
        <w:tc>
          <w:tcPr>
            <w:tcW w:w="5812" w:type="dxa"/>
            <w:shd w:val="clear" w:color="auto" w:fill="FFFFFF" w:themeFill="background1"/>
            <w:vAlign w:val="center"/>
          </w:tcPr>
          <w:p w14:paraId="35A863E8" w14:textId="77777777" w:rsidR="00FF6EF9" w:rsidRPr="00573AD0" w:rsidRDefault="00FF6EF9" w:rsidP="00C85BF6">
            <w:pPr>
              <w:pStyle w:val="Topic"/>
              <w:jc w:val="both"/>
            </w:pPr>
            <w:r>
              <w:rPr>
                <w:rFonts w:hint="eastAsia"/>
              </w:rPr>
              <w:t>Closing</w:t>
            </w:r>
          </w:p>
        </w:tc>
        <w:tc>
          <w:tcPr>
            <w:tcW w:w="2516" w:type="dxa"/>
            <w:shd w:val="clear" w:color="auto" w:fill="FFFFFF" w:themeFill="background1"/>
            <w:vAlign w:val="center"/>
          </w:tcPr>
          <w:p w14:paraId="180D7FD8" w14:textId="77777777" w:rsidR="00FF6EF9" w:rsidRPr="00240CEE" w:rsidRDefault="00FF6EF9" w:rsidP="00C85BF6">
            <w:pPr>
              <w:pStyle w:val="Author"/>
              <w:jc w:val="both"/>
              <w:rPr>
                <w:color w:val="FF0000"/>
                <w:szCs w:val="20"/>
              </w:rPr>
            </w:pPr>
            <w:r w:rsidRPr="00240CEE">
              <w:rPr>
                <w:rFonts w:hint="eastAsia"/>
                <w:color w:val="FF0000"/>
              </w:rPr>
              <w:t>TBA</w:t>
            </w:r>
          </w:p>
        </w:tc>
      </w:tr>
    </w:tbl>
    <w:p w14:paraId="469A0C44" w14:textId="77777777" w:rsidR="00FF6EF9" w:rsidRDefault="00FF6EF9" w:rsidP="00FF6EF9"/>
    <w:p w14:paraId="1ED5639F" w14:textId="77777777" w:rsidR="00FF6EF9" w:rsidRDefault="00FF6EF9" w:rsidP="00FF6EF9"/>
    <w:p w14:paraId="7B5B9935" w14:textId="77777777" w:rsidR="00FF6EF9" w:rsidRDefault="00FF6EF9" w:rsidP="00FF6EF9">
      <w:r>
        <w:br w:type="page"/>
      </w:r>
    </w:p>
    <w:p w14:paraId="04118D47"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39"/>
        <w:gridCol w:w="2492"/>
      </w:tblGrid>
      <w:tr w:rsidR="00FF6EF9" w:rsidRPr="00E601C8" w14:paraId="6274D28B" w14:textId="77777777" w:rsidTr="00C85BF6">
        <w:trPr>
          <w:trHeight w:val="454"/>
        </w:trPr>
        <w:tc>
          <w:tcPr>
            <w:tcW w:w="7230" w:type="dxa"/>
            <w:gridSpan w:val="2"/>
            <w:shd w:val="clear" w:color="auto" w:fill="0070C0"/>
            <w:vAlign w:val="center"/>
          </w:tcPr>
          <w:p w14:paraId="30659C8F"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A20089">
              <w:rPr>
                <w:rFonts w:ascii="Arial" w:hAnsi="Arial" w:cs="Arial"/>
                <w:b/>
                <w:bCs/>
                <w:color w:val="FFFFFF" w:themeColor="background1"/>
              </w:rPr>
              <w:t>[</w:t>
            </w:r>
            <w:r w:rsidRPr="003C6E86">
              <w:rPr>
                <w:rFonts w:ascii="Arial" w:hAnsi="Arial" w:cs="Arial"/>
                <w:b/>
                <w:bCs/>
                <w:color w:val="FFFFFF" w:themeColor="background1"/>
              </w:rPr>
              <w:t>Daiichi Sankyo</w:t>
            </w:r>
            <w:r w:rsidRPr="00A20089">
              <w:rPr>
                <w:rFonts w:ascii="Arial" w:hAnsi="Arial" w:cs="Arial"/>
                <w:b/>
                <w:bCs/>
                <w:color w:val="FFFFFF" w:themeColor="background1"/>
              </w:rPr>
              <w:t>]</w:t>
            </w:r>
            <w:r>
              <w:rPr>
                <w:rFonts w:ascii="Arial" w:hAnsi="Arial" w:cs="Arial" w:hint="eastAsia"/>
                <w:b/>
                <w:bCs/>
                <w:color w:val="FFFFFF" w:themeColor="background1"/>
              </w:rPr>
              <w:t xml:space="preserve">: </w:t>
            </w:r>
          </w:p>
          <w:p w14:paraId="4533E387" w14:textId="77777777" w:rsidR="00FF6EF9" w:rsidRPr="001375A8" w:rsidRDefault="00FF6EF9" w:rsidP="00C85BF6">
            <w:pPr>
              <w:rPr>
                <w:rFonts w:ascii="Arial" w:hAnsi="Arial" w:cs="Arial"/>
                <w:b/>
                <w:bCs/>
                <w:color w:val="FFFFFF" w:themeColor="background1"/>
              </w:rPr>
            </w:pPr>
            <w:r w:rsidRPr="001375A8">
              <w:rPr>
                <w:rFonts w:ascii="Arial" w:hAnsi="Arial" w:cs="Arial"/>
                <w:b/>
                <w:bCs/>
                <w:color w:val="FFFFFF" w:themeColor="background1"/>
              </w:rPr>
              <w:t>Novel Treatment Approaches in Dyslipidemia:</w:t>
            </w:r>
          </w:p>
          <w:p w14:paraId="72AC9A1E" w14:textId="77777777" w:rsidR="00FF6EF9" w:rsidRPr="005E08E5" w:rsidRDefault="00FF6EF9" w:rsidP="00C85BF6">
            <w:pPr>
              <w:rPr>
                <w:rFonts w:ascii="Arial" w:hAnsi="Arial" w:cs="Arial"/>
                <w:b/>
                <w:bCs/>
                <w:color w:val="FF0000"/>
              </w:rPr>
            </w:pPr>
            <w:r w:rsidRPr="001375A8">
              <w:rPr>
                <w:rFonts w:ascii="Arial" w:hAnsi="Arial" w:cs="Arial"/>
                <w:b/>
                <w:bCs/>
                <w:color w:val="FFFFFF" w:themeColor="background1"/>
              </w:rPr>
              <w:t>Insights from European Real-World Evidence and Taiwanese Clinical Data</w:t>
            </w:r>
          </w:p>
        </w:tc>
        <w:tc>
          <w:tcPr>
            <w:tcW w:w="2516" w:type="dxa"/>
            <w:shd w:val="clear" w:color="auto" w:fill="0070C0"/>
            <w:vAlign w:val="center"/>
          </w:tcPr>
          <w:p w14:paraId="62A15633"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201DE, TICC</w:t>
            </w:r>
          </w:p>
        </w:tc>
      </w:tr>
      <w:tr w:rsidR="00FF6EF9" w:rsidRPr="003958BA" w14:paraId="2E24EEAA" w14:textId="77777777" w:rsidTr="00C85BF6">
        <w:tc>
          <w:tcPr>
            <w:tcW w:w="1418" w:type="dxa"/>
            <w:shd w:val="clear" w:color="auto" w:fill="0D0D0D" w:themeFill="text1" w:themeFillTint="F2"/>
          </w:tcPr>
          <w:p w14:paraId="36BE0D8A"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341A4851"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6F551574"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5A4562AA" w14:textId="77777777" w:rsidTr="00C85BF6">
        <w:tc>
          <w:tcPr>
            <w:tcW w:w="1418" w:type="dxa"/>
            <w:shd w:val="clear" w:color="auto" w:fill="CAEDFB" w:themeFill="accent4" w:themeFillTint="33"/>
            <w:vAlign w:val="center"/>
          </w:tcPr>
          <w:p w14:paraId="59E4BC68" w14:textId="77777777" w:rsidR="00FF6EF9" w:rsidRDefault="00FF6EF9" w:rsidP="00C85BF6">
            <w:pPr>
              <w:pStyle w:val="Author"/>
              <w:jc w:val="both"/>
            </w:pPr>
            <w:r>
              <w:rPr>
                <w:rFonts w:hint="eastAsia"/>
              </w:rPr>
              <w:t>11:40-11:45</w:t>
            </w:r>
          </w:p>
        </w:tc>
        <w:tc>
          <w:tcPr>
            <w:tcW w:w="5812" w:type="dxa"/>
            <w:shd w:val="clear" w:color="auto" w:fill="CAEDFB" w:themeFill="accent4" w:themeFillTint="33"/>
            <w:vAlign w:val="center"/>
          </w:tcPr>
          <w:p w14:paraId="371CDB04"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690AFE3E" w14:textId="77777777" w:rsidR="00FF6EF9" w:rsidRDefault="00FF6EF9" w:rsidP="00C85BF6">
            <w:pPr>
              <w:pStyle w:val="Author"/>
            </w:pPr>
            <w:r>
              <w:rPr>
                <w:rFonts w:hint="eastAsia"/>
              </w:rPr>
              <w:t>Tsung-Hsien Lin</w:t>
            </w:r>
          </w:p>
          <w:p w14:paraId="65C88FE6" w14:textId="77777777" w:rsidR="00FF6EF9" w:rsidRPr="00DC254B" w:rsidRDefault="00FF6EF9" w:rsidP="00C85BF6">
            <w:pPr>
              <w:pStyle w:val="Author"/>
            </w:pPr>
            <w:r>
              <w:rPr>
                <w:rFonts w:hint="eastAsia"/>
              </w:rPr>
              <w:t>(Taiwan)</w:t>
            </w:r>
          </w:p>
        </w:tc>
      </w:tr>
      <w:tr w:rsidR="00FF6EF9" w:rsidRPr="003958BA" w14:paraId="05610483" w14:textId="77777777" w:rsidTr="00C85BF6">
        <w:tc>
          <w:tcPr>
            <w:tcW w:w="1418" w:type="dxa"/>
            <w:vAlign w:val="center"/>
          </w:tcPr>
          <w:p w14:paraId="32E6F41E" w14:textId="77777777" w:rsidR="00FF6EF9" w:rsidRPr="00D5030F" w:rsidRDefault="00FF6EF9" w:rsidP="00C85BF6">
            <w:pPr>
              <w:pStyle w:val="Author"/>
              <w:jc w:val="both"/>
            </w:pPr>
            <w:r>
              <w:rPr>
                <w:rFonts w:hint="eastAsia"/>
              </w:rPr>
              <w:t>11:45-12:10</w:t>
            </w:r>
          </w:p>
        </w:tc>
        <w:tc>
          <w:tcPr>
            <w:tcW w:w="5812" w:type="dxa"/>
          </w:tcPr>
          <w:p w14:paraId="612FED00" w14:textId="77777777" w:rsidR="00FF6EF9" w:rsidRDefault="00FF6EF9" w:rsidP="00C85BF6">
            <w:pPr>
              <w:pStyle w:val="Topic"/>
            </w:pPr>
            <w:r w:rsidRPr="009F0D69">
              <w:t xml:space="preserve">Evaluating New Lipid-Lowering Therapy in Taiwanese Patients: Initial Outcomes from the CLEAR-Taiwan </w:t>
            </w:r>
            <w:r>
              <w:rPr>
                <w:rFonts w:hint="eastAsia"/>
              </w:rPr>
              <w:t>S</w:t>
            </w:r>
            <w:r w:rsidRPr="009F0D69">
              <w:t>tudy</w:t>
            </w:r>
          </w:p>
          <w:p w14:paraId="06A40B7F" w14:textId="77777777" w:rsidR="00FF6EF9" w:rsidRPr="00573AD0" w:rsidRDefault="00FF6EF9" w:rsidP="00C85BF6">
            <w:pPr>
              <w:pStyle w:val="Author"/>
            </w:pPr>
            <w:r w:rsidRPr="00A533C1">
              <w:t>Yen-Wen Wu</w:t>
            </w:r>
            <w:r>
              <w:rPr>
                <w:rFonts w:hint="eastAsia"/>
              </w:rPr>
              <w:t xml:space="preserve"> (Taiwan)</w:t>
            </w:r>
          </w:p>
        </w:tc>
        <w:tc>
          <w:tcPr>
            <w:tcW w:w="2516" w:type="dxa"/>
            <w:vAlign w:val="center"/>
          </w:tcPr>
          <w:p w14:paraId="5E59A93A" w14:textId="77777777" w:rsidR="00FF6EF9" w:rsidRDefault="00FF6EF9" w:rsidP="00C85BF6">
            <w:pPr>
              <w:pStyle w:val="Author"/>
            </w:pPr>
            <w:r>
              <w:rPr>
                <w:rFonts w:hint="eastAsia"/>
              </w:rPr>
              <w:t>Tsung-Hsien Lin</w:t>
            </w:r>
          </w:p>
          <w:p w14:paraId="30BE08B6" w14:textId="77777777" w:rsidR="00FF6EF9" w:rsidRPr="0065289B" w:rsidRDefault="00FF6EF9" w:rsidP="00C85BF6">
            <w:pPr>
              <w:pStyle w:val="Author"/>
            </w:pPr>
            <w:r>
              <w:rPr>
                <w:rFonts w:hint="eastAsia"/>
              </w:rPr>
              <w:t>(Taiwan)</w:t>
            </w:r>
          </w:p>
        </w:tc>
      </w:tr>
      <w:tr w:rsidR="00FF6EF9" w:rsidRPr="003958BA" w14:paraId="5115B1BD" w14:textId="77777777" w:rsidTr="00C85BF6">
        <w:tc>
          <w:tcPr>
            <w:tcW w:w="1418" w:type="dxa"/>
            <w:shd w:val="clear" w:color="auto" w:fill="CAEDFB" w:themeFill="accent4" w:themeFillTint="33"/>
            <w:vAlign w:val="center"/>
          </w:tcPr>
          <w:p w14:paraId="75F6D99F" w14:textId="77777777" w:rsidR="00FF6EF9" w:rsidRDefault="00FF6EF9" w:rsidP="00C85BF6">
            <w:pPr>
              <w:pStyle w:val="Author"/>
              <w:jc w:val="both"/>
            </w:pPr>
            <w:r>
              <w:rPr>
                <w:rFonts w:hint="eastAsia"/>
              </w:rPr>
              <w:t>12:10-12:20</w:t>
            </w:r>
          </w:p>
        </w:tc>
        <w:tc>
          <w:tcPr>
            <w:tcW w:w="5812" w:type="dxa"/>
            <w:shd w:val="clear" w:color="auto" w:fill="CAEDFB" w:themeFill="accent4" w:themeFillTint="33"/>
            <w:vAlign w:val="center"/>
          </w:tcPr>
          <w:p w14:paraId="1A07A645" w14:textId="77777777" w:rsidR="00FF6EF9" w:rsidRPr="00573AD0" w:rsidRDefault="00FF6EF9" w:rsidP="00C85BF6">
            <w:pPr>
              <w:pStyle w:val="Topic"/>
              <w:jc w:val="both"/>
            </w:pPr>
            <w:r w:rsidRPr="006E7A07">
              <w:t>Discussion and QA</w:t>
            </w:r>
          </w:p>
        </w:tc>
        <w:tc>
          <w:tcPr>
            <w:tcW w:w="2516" w:type="dxa"/>
            <w:shd w:val="clear" w:color="auto" w:fill="CAEDFB" w:themeFill="accent4" w:themeFillTint="33"/>
            <w:vAlign w:val="center"/>
          </w:tcPr>
          <w:p w14:paraId="32826222" w14:textId="77777777" w:rsidR="00FF6EF9" w:rsidRDefault="00FF6EF9" w:rsidP="00C85BF6">
            <w:pPr>
              <w:pStyle w:val="Author"/>
            </w:pPr>
            <w:r>
              <w:rPr>
                <w:rFonts w:hint="eastAsia"/>
              </w:rPr>
              <w:t>Tsung-Hsien Lin</w:t>
            </w:r>
          </w:p>
          <w:p w14:paraId="4EFB8D9D" w14:textId="77777777" w:rsidR="00FF6EF9" w:rsidRDefault="00FF6EF9" w:rsidP="00C85BF6">
            <w:pPr>
              <w:pStyle w:val="Author"/>
              <w:jc w:val="both"/>
            </w:pPr>
            <w:r>
              <w:rPr>
                <w:rFonts w:hint="eastAsia"/>
              </w:rPr>
              <w:t>(Taiwan)</w:t>
            </w:r>
          </w:p>
          <w:p w14:paraId="2374A304" w14:textId="77777777" w:rsidR="00FF6EF9" w:rsidRDefault="00FF6EF9" w:rsidP="00C85BF6">
            <w:pPr>
              <w:pStyle w:val="Author"/>
              <w:jc w:val="both"/>
            </w:pPr>
            <w:r w:rsidRPr="00A533C1">
              <w:t>Yen-Wen Wu</w:t>
            </w:r>
            <w:r>
              <w:rPr>
                <w:rFonts w:hint="eastAsia"/>
              </w:rPr>
              <w:t xml:space="preserve"> </w:t>
            </w:r>
          </w:p>
          <w:p w14:paraId="4C9EA845" w14:textId="77777777" w:rsidR="00FF6EF9" w:rsidRDefault="00FF6EF9" w:rsidP="00C85BF6">
            <w:pPr>
              <w:pStyle w:val="Author"/>
              <w:jc w:val="both"/>
            </w:pPr>
            <w:r>
              <w:rPr>
                <w:rFonts w:hint="eastAsia"/>
              </w:rPr>
              <w:t>(Taiwan)</w:t>
            </w:r>
          </w:p>
          <w:p w14:paraId="7DAA3468" w14:textId="77777777" w:rsidR="00FF6EF9" w:rsidRDefault="00FF6EF9" w:rsidP="00C85BF6">
            <w:pPr>
              <w:pStyle w:val="Author"/>
              <w:jc w:val="both"/>
              <w:rPr>
                <w:szCs w:val="20"/>
              </w:rPr>
            </w:pPr>
            <w:r>
              <w:rPr>
                <w:rFonts w:hint="eastAsia"/>
                <w:szCs w:val="20"/>
              </w:rPr>
              <w:t>I-</w:t>
            </w:r>
            <w:r w:rsidRPr="00855A7A">
              <w:rPr>
                <w:szCs w:val="20"/>
              </w:rPr>
              <w:t>Chang Hsieh</w:t>
            </w:r>
          </w:p>
          <w:p w14:paraId="05A975B7" w14:textId="77777777" w:rsidR="00FF6EF9" w:rsidRPr="00855A7A" w:rsidRDefault="00FF6EF9" w:rsidP="00C85BF6">
            <w:pPr>
              <w:pStyle w:val="Author"/>
              <w:jc w:val="both"/>
            </w:pPr>
            <w:r>
              <w:rPr>
                <w:rFonts w:hint="eastAsia"/>
              </w:rPr>
              <w:t>(Taiwan)</w:t>
            </w:r>
          </w:p>
        </w:tc>
      </w:tr>
      <w:tr w:rsidR="00FF6EF9" w:rsidRPr="003958BA" w14:paraId="12994B48" w14:textId="77777777" w:rsidTr="00C85BF6">
        <w:tc>
          <w:tcPr>
            <w:tcW w:w="1418" w:type="dxa"/>
            <w:shd w:val="clear" w:color="auto" w:fill="auto"/>
            <w:vAlign w:val="center"/>
          </w:tcPr>
          <w:p w14:paraId="48508BB5" w14:textId="77777777" w:rsidR="00FF6EF9" w:rsidRDefault="00FF6EF9" w:rsidP="00C85BF6">
            <w:pPr>
              <w:pStyle w:val="Author"/>
              <w:jc w:val="both"/>
            </w:pPr>
            <w:r>
              <w:rPr>
                <w:rFonts w:hint="eastAsia"/>
              </w:rPr>
              <w:t>12:20-12:45</w:t>
            </w:r>
          </w:p>
        </w:tc>
        <w:tc>
          <w:tcPr>
            <w:tcW w:w="5812" w:type="dxa"/>
            <w:shd w:val="clear" w:color="auto" w:fill="auto"/>
          </w:tcPr>
          <w:p w14:paraId="550C75BF" w14:textId="77777777" w:rsidR="00FF6EF9" w:rsidRDefault="00FF6EF9" w:rsidP="00C85BF6">
            <w:pPr>
              <w:pStyle w:val="Topic"/>
            </w:pPr>
            <w:r>
              <w:t xml:space="preserve">Optimizing Lipid Lowering Strategies: European </w:t>
            </w:r>
          </w:p>
          <w:p w14:paraId="5A0DF5CE" w14:textId="77777777" w:rsidR="00FF6EF9" w:rsidRDefault="00FF6EF9" w:rsidP="00C85BF6">
            <w:pPr>
              <w:pStyle w:val="Topic"/>
            </w:pPr>
            <w:r>
              <w:t xml:space="preserve">Experience from the MILOS </w:t>
            </w:r>
            <w:r>
              <w:rPr>
                <w:rFonts w:hint="eastAsia"/>
              </w:rPr>
              <w:t>S</w:t>
            </w:r>
            <w:r>
              <w:t>tudy</w:t>
            </w:r>
          </w:p>
          <w:p w14:paraId="649BBC5F" w14:textId="77777777" w:rsidR="00FF6EF9" w:rsidRPr="00573AD0" w:rsidRDefault="00FF6EF9" w:rsidP="00C85BF6">
            <w:pPr>
              <w:pStyle w:val="Author"/>
              <w:jc w:val="both"/>
            </w:pPr>
            <w:r w:rsidRPr="00254FE1">
              <w:rPr>
                <w:szCs w:val="20"/>
              </w:rPr>
              <w:t>Alberico L. Catapano</w:t>
            </w:r>
            <w:r>
              <w:rPr>
                <w:rFonts w:hint="eastAsia"/>
                <w:szCs w:val="20"/>
              </w:rPr>
              <w:t xml:space="preserve"> (Italy)</w:t>
            </w:r>
          </w:p>
        </w:tc>
        <w:tc>
          <w:tcPr>
            <w:tcW w:w="2516" w:type="dxa"/>
            <w:shd w:val="clear" w:color="auto" w:fill="auto"/>
            <w:vAlign w:val="center"/>
          </w:tcPr>
          <w:p w14:paraId="45966EDD" w14:textId="77777777" w:rsidR="00FF6EF9" w:rsidRDefault="00FF6EF9" w:rsidP="00C85BF6">
            <w:pPr>
              <w:pStyle w:val="Author"/>
              <w:jc w:val="both"/>
              <w:rPr>
                <w:szCs w:val="20"/>
              </w:rPr>
            </w:pPr>
            <w:r>
              <w:rPr>
                <w:rFonts w:hint="eastAsia"/>
                <w:szCs w:val="20"/>
              </w:rPr>
              <w:t>I-</w:t>
            </w:r>
            <w:r w:rsidRPr="00855A7A">
              <w:rPr>
                <w:szCs w:val="20"/>
              </w:rPr>
              <w:t>Chang Hsieh</w:t>
            </w:r>
          </w:p>
          <w:p w14:paraId="3727F2C5" w14:textId="77777777" w:rsidR="00FF6EF9" w:rsidRPr="00DC254B" w:rsidRDefault="00FF6EF9" w:rsidP="00C85BF6">
            <w:pPr>
              <w:pStyle w:val="Author"/>
              <w:jc w:val="both"/>
              <w:rPr>
                <w:szCs w:val="20"/>
              </w:rPr>
            </w:pPr>
            <w:r>
              <w:rPr>
                <w:rFonts w:hint="eastAsia"/>
              </w:rPr>
              <w:t>(Taiwan)</w:t>
            </w:r>
          </w:p>
        </w:tc>
      </w:tr>
      <w:tr w:rsidR="00FF6EF9" w:rsidRPr="003958BA" w14:paraId="5EB22E03" w14:textId="77777777" w:rsidTr="00C85BF6">
        <w:tc>
          <w:tcPr>
            <w:tcW w:w="1418" w:type="dxa"/>
            <w:shd w:val="clear" w:color="auto" w:fill="CAEDFB" w:themeFill="accent4" w:themeFillTint="33"/>
            <w:vAlign w:val="center"/>
          </w:tcPr>
          <w:p w14:paraId="1DE9C939" w14:textId="77777777" w:rsidR="00FF6EF9" w:rsidRDefault="00FF6EF9" w:rsidP="00C85BF6">
            <w:pPr>
              <w:pStyle w:val="Author"/>
              <w:jc w:val="both"/>
            </w:pPr>
            <w:r>
              <w:rPr>
                <w:rFonts w:hint="eastAsia"/>
              </w:rPr>
              <w:t>12:45-12:55</w:t>
            </w:r>
          </w:p>
        </w:tc>
        <w:tc>
          <w:tcPr>
            <w:tcW w:w="5812" w:type="dxa"/>
            <w:shd w:val="clear" w:color="auto" w:fill="CAEDFB" w:themeFill="accent4" w:themeFillTint="33"/>
            <w:vAlign w:val="center"/>
          </w:tcPr>
          <w:p w14:paraId="2CD94ECC" w14:textId="77777777" w:rsidR="00FF6EF9" w:rsidRPr="00573AD0" w:rsidRDefault="00FF6EF9" w:rsidP="00C85BF6">
            <w:pPr>
              <w:pStyle w:val="Topic"/>
              <w:jc w:val="both"/>
            </w:pPr>
            <w:r w:rsidRPr="00254FE1">
              <w:t>Panel Discussion</w:t>
            </w:r>
          </w:p>
        </w:tc>
        <w:tc>
          <w:tcPr>
            <w:tcW w:w="2516" w:type="dxa"/>
            <w:shd w:val="clear" w:color="auto" w:fill="CAEDFB" w:themeFill="accent4" w:themeFillTint="33"/>
            <w:vAlign w:val="center"/>
          </w:tcPr>
          <w:p w14:paraId="27B0BFB4" w14:textId="77777777" w:rsidR="00FF6EF9" w:rsidRDefault="00FF6EF9" w:rsidP="00C85BF6">
            <w:pPr>
              <w:pStyle w:val="Author"/>
              <w:jc w:val="both"/>
              <w:rPr>
                <w:szCs w:val="20"/>
              </w:rPr>
            </w:pPr>
            <w:r>
              <w:rPr>
                <w:rFonts w:hint="eastAsia"/>
                <w:szCs w:val="20"/>
              </w:rPr>
              <w:t>I-</w:t>
            </w:r>
            <w:r w:rsidRPr="00855A7A">
              <w:rPr>
                <w:szCs w:val="20"/>
              </w:rPr>
              <w:t>Chang Hsieh</w:t>
            </w:r>
          </w:p>
          <w:p w14:paraId="42B71CD4" w14:textId="77777777" w:rsidR="00FF6EF9" w:rsidRDefault="00FF6EF9" w:rsidP="00C85BF6">
            <w:pPr>
              <w:pStyle w:val="Author"/>
              <w:jc w:val="both"/>
            </w:pPr>
            <w:r>
              <w:rPr>
                <w:rFonts w:hint="eastAsia"/>
              </w:rPr>
              <w:t>(Taiwan)</w:t>
            </w:r>
          </w:p>
          <w:p w14:paraId="05D9D2F3" w14:textId="77777777" w:rsidR="00FF6EF9" w:rsidRDefault="00FF6EF9" w:rsidP="00C85BF6">
            <w:pPr>
              <w:pStyle w:val="Author"/>
              <w:jc w:val="both"/>
              <w:rPr>
                <w:szCs w:val="20"/>
              </w:rPr>
            </w:pPr>
            <w:r w:rsidRPr="00254FE1">
              <w:rPr>
                <w:szCs w:val="20"/>
              </w:rPr>
              <w:t>Alberico L. Catapano</w:t>
            </w:r>
          </w:p>
          <w:p w14:paraId="107E7744" w14:textId="77777777" w:rsidR="00FF6EF9" w:rsidRPr="00DC254B" w:rsidRDefault="00FF6EF9" w:rsidP="00C85BF6">
            <w:pPr>
              <w:pStyle w:val="Author"/>
              <w:jc w:val="both"/>
              <w:rPr>
                <w:szCs w:val="20"/>
              </w:rPr>
            </w:pPr>
            <w:r>
              <w:rPr>
                <w:rFonts w:hint="eastAsia"/>
                <w:szCs w:val="20"/>
              </w:rPr>
              <w:t>(Italy)</w:t>
            </w:r>
          </w:p>
        </w:tc>
      </w:tr>
      <w:tr w:rsidR="00FF6EF9" w:rsidRPr="003958BA" w14:paraId="23CAC3F5" w14:textId="77777777" w:rsidTr="00C85BF6">
        <w:tc>
          <w:tcPr>
            <w:tcW w:w="1418" w:type="dxa"/>
            <w:shd w:val="clear" w:color="auto" w:fill="auto"/>
            <w:vAlign w:val="center"/>
          </w:tcPr>
          <w:p w14:paraId="749C1FC6" w14:textId="77777777" w:rsidR="00FF6EF9" w:rsidRDefault="00FF6EF9" w:rsidP="00C85BF6">
            <w:pPr>
              <w:pStyle w:val="Author"/>
              <w:jc w:val="both"/>
            </w:pPr>
            <w:r>
              <w:rPr>
                <w:rFonts w:hint="eastAsia"/>
              </w:rPr>
              <w:t>12:55-13:00</w:t>
            </w:r>
          </w:p>
        </w:tc>
        <w:tc>
          <w:tcPr>
            <w:tcW w:w="5812" w:type="dxa"/>
            <w:shd w:val="clear" w:color="auto" w:fill="auto"/>
          </w:tcPr>
          <w:p w14:paraId="247BE458" w14:textId="77777777" w:rsidR="00FF6EF9" w:rsidRDefault="00FF6EF9" w:rsidP="00C85BF6">
            <w:pPr>
              <w:pStyle w:val="Topic"/>
            </w:pPr>
            <w:r>
              <w:rPr>
                <w:rFonts w:hint="eastAsia"/>
              </w:rPr>
              <w:t>Closing</w:t>
            </w:r>
          </w:p>
        </w:tc>
        <w:tc>
          <w:tcPr>
            <w:tcW w:w="2516" w:type="dxa"/>
            <w:shd w:val="clear" w:color="auto" w:fill="auto"/>
            <w:vAlign w:val="center"/>
          </w:tcPr>
          <w:p w14:paraId="3FF3CFB9" w14:textId="77777777" w:rsidR="00FF6EF9" w:rsidRDefault="00FF6EF9" w:rsidP="00C85BF6">
            <w:pPr>
              <w:pStyle w:val="Author"/>
              <w:jc w:val="both"/>
              <w:rPr>
                <w:szCs w:val="20"/>
              </w:rPr>
            </w:pPr>
            <w:r>
              <w:rPr>
                <w:rFonts w:hint="eastAsia"/>
                <w:szCs w:val="20"/>
              </w:rPr>
              <w:t>I-</w:t>
            </w:r>
            <w:r w:rsidRPr="00855A7A">
              <w:rPr>
                <w:szCs w:val="20"/>
              </w:rPr>
              <w:t>Chang Hsieh</w:t>
            </w:r>
          </w:p>
          <w:p w14:paraId="0774B830" w14:textId="77777777" w:rsidR="00FF6EF9" w:rsidRDefault="00FF6EF9" w:rsidP="00C85BF6">
            <w:pPr>
              <w:pStyle w:val="Author"/>
              <w:jc w:val="both"/>
            </w:pPr>
            <w:r>
              <w:rPr>
                <w:rFonts w:hint="eastAsia"/>
              </w:rPr>
              <w:t>(Taiwan)</w:t>
            </w:r>
          </w:p>
        </w:tc>
      </w:tr>
    </w:tbl>
    <w:p w14:paraId="34CC6286" w14:textId="77777777" w:rsidR="00FF6EF9" w:rsidRDefault="00FF6EF9" w:rsidP="00FF6EF9"/>
    <w:p w14:paraId="1FEC8453" w14:textId="77777777" w:rsidR="00FF6EF9" w:rsidRDefault="00FF6EF9" w:rsidP="00FF6EF9"/>
    <w:p w14:paraId="4F9D2F3B" w14:textId="77777777" w:rsidR="00FF6EF9" w:rsidRDefault="00FF6EF9" w:rsidP="00FF6EF9">
      <w:r>
        <w:br w:type="page"/>
      </w:r>
    </w:p>
    <w:p w14:paraId="5C29C46C"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460"/>
        <w:gridCol w:w="2771"/>
      </w:tblGrid>
      <w:tr w:rsidR="00FF6EF9" w:rsidRPr="00E601C8" w14:paraId="75676495" w14:textId="77777777" w:rsidTr="00C85BF6">
        <w:trPr>
          <w:trHeight w:val="454"/>
        </w:trPr>
        <w:tc>
          <w:tcPr>
            <w:tcW w:w="6946" w:type="dxa"/>
            <w:gridSpan w:val="2"/>
            <w:shd w:val="clear" w:color="auto" w:fill="0070C0"/>
            <w:vAlign w:val="center"/>
          </w:tcPr>
          <w:p w14:paraId="496142D8" w14:textId="77777777" w:rsidR="00FF6EF9" w:rsidRPr="00815EDD" w:rsidRDefault="00FF6EF9" w:rsidP="00C85BF6">
            <w:pPr>
              <w:rPr>
                <w:rFonts w:ascii="Arial" w:hAnsi="Arial" w:cs="Arial"/>
                <w:b/>
                <w:bCs/>
                <w:color w:val="FFFFFF" w:themeColor="background1"/>
              </w:rPr>
            </w:pPr>
            <w:r w:rsidRPr="00815EDD">
              <w:rPr>
                <w:rFonts w:ascii="Arial" w:hAnsi="Arial" w:cs="Arial"/>
                <w:b/>
                <w:bCs/>
                <w:color w:val="FFFFFF" w:themeColor="background1"/>
              </w:rPr>
              <w:t>Lunch Symposium</w:t>
            </w:r>
            <w:r w:rsidRPr="00815EDD">
              <w:rPr>
                <w:rFonts w:ascii="Arial" w:hAnsi="Arial" w:cs="Arial" w:hint="eastAsia"/>
                <w:b/>
                <w:bCs/>
                <w:color w:val="FFFFFF" w:themeColor="background1"/>
              </w:rPr>
              <w:t xml:space="preserve"> </w:t>
            </w:r>
            <w:r w:rsidRPr="00815EDD">
              <w:rPr>
                <w:rFonts w:ascii="Arial" w:hAnsi="Arial" w:cs="Arial"/>
                <w:b/>
                <w:bCs/>
                <w:color w:val="FFFFFF" w:themeColor="background1"/>
              </w:rPr>
              <w:t>[Boehringer-Ingelheim]</w:t>
            </w:r>
            <w:r w:rsidRPr="00815EDD">
              <w:rPr>
                <w:rFonts w:ascii="Arial" w:hAnsi="Arial" w:cs="Arial" w:hint="eastAsia"/>
                <w:b/>
                <w:bCs/>
                <w:color w:val="FFFFFF" w:themeColor="background1"/>
              </w:rPr>
              <w:t xml:space="preserve">: </w:t>
            </w:r>
          </w:p>
          <w:p w14:paraId="334E299E" w14:textId="77777777" w:rsidR="00FF6EF9" w:rsidRPr="00815EDD" w:rsidRDefault="00FF6EF9" w:rsidP="00C85BF6">
            <w:pPr>
              <w:rPr>
                <w:rFonts w:ascii="Arial" w:hAnsi="Arial" w:cs="Arial"/>
                <w:b/>
                <w:bCs/>
                <w:color w:val="FF0000"/>
              </w:rPr>
            </w:pPr>
            <w:r w:rsidRPr="00240CEE">
              <w:rPr>
                <w:rFonts w:ascii="Arial" w:hAnsi="Arial" w:cs="Arial"/>
                <w:b/>
                <w:bCs/>
                <w:color w:val="FFFFFF" w:themeColor="background1"/>
              </w:rPr>
              <w:t xml:space="preserve">Beyond RAAS: </w:t>
            </w:r>
            <w:r>
              <w:rPr>
                <w:rFonts w:ascii="Arial" w:hAnsi="Arial" w:cs="Arial"/>
                <w:b/>
                <w:bCs/>
                <w:color w:val="FFFFFF" w:themeColor="background1"/>
              </w:rPr>
              <w:t>O</w:t>
            </w:r>
            <w:r w:rsidRPr="00240CEE">
              <w:rPr>
                <w:rFonts w:ascii="Arial" w:hAnsi="Arial" w:cs="Arial"/>
                <w:b/>
                <w:bCs/>
                <w:color w:val="FFFFFF" w:themeColor="background1"/>
              </w:rPr>
              <w:t xml:space="preserve">pening the </w:t>
            </w:r>
            <w:r>
              <w:rPr>
                <w:rFonts w:ascii="Arial" w:hAnsi="Arial" w:cs="Arial"/>
                <w:b/>
                <w:bCs/>
                <w:color w:val="FFFFFF" w:themeColor="background1"/>
              </w:rPr>
              <w:t>C</w:t>
            </w:r>
            <w:r w:rsidRPr="00240CEE">
              <w:rPr>
                <w:rFonts w:ascii="Arial" w:hAnsi="Arial" w:cs="Arial"/>
                <w:b/>
                <w:bCs/>
                <w:color w:val="FFFFFF" w:themeColor="background1"/>
              </w:rPr>
              <w:t xml:space="preserve">onversation on </w:t>
            </w:r>
            <w:r>
              <w:rPr>
                <w:rFonts w:ascii="Arial" w:hAnsi="Arial" w:cs="Arial"/>
                <w:b/>
                <w:bCs/>
                <w:color w:val="FFFFFF" w:themeColor="background1"/>
              </w:rPr>
              <w:t>I</w:t>
            </w:r>
            <w:r w:rsidRPr="00240CEE">
              <w:rPr>
                <w:rFonts w:ascii="Arial" w:hAnsi="Arial" w:cs="Arial"/>
                <w:b/>
                <w:bCs/>
                <w:color w:val="FFFFFF" w:themeColor="background1"/>
              </w:rPr>
              <w:t xml:space="preserve">nnovative </w:t>
            </w:r>
            <w:r>
              <w:rPr>
                <w:rFonts w:ascii="Arial" w:hAnsi="Arial" w:cs="Arial"/>
                <w:b/>
                <w:bCs/>
                <w:color w:val="FFFFFF" w:themeColor="background1"/>
              </w:rPr>
              <w:t>P</w:t>
            </w:r>
            <w:r w:rsidRPr="00240CEE">
              <w:rPr>
                <w:rFonts w:ascii="Arial" w:hAnsi="Arial" w:cs="Arial"/>
                <w:b/>
                <w:bCs/>
                <w:color w:val="FFFFFF" w:themeColor="background1"/>
              </w:rPr>
              <w:t>athways</w:t>
            </w:r>
          </w:p>
        </w:tc>
        <w:tc>
          <w:tcPr>
            <w:tcW w:w="2800" w:type="dxa"/>
            <w:shd w:val="clear" w:color="auto" w:fill="0070C0"/>
            <w:vAlign w:val="center"/>
          </w:tcPr>
          <w:p w14:paraId="589F615F"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3F, </w:t>
            </w:r>
            <w:r w:rsidRPr="00F023BC">
              <w:rPr>
                <w:rFonts w:ascii="Arial" w:hAnsi="Arial" w:cs="Arial"/>
                <w:b/>
                <w:bCs/>
                <w:color w:val="FFFFFF" w:themeColor="background1"/>
              </w:rPr>
              <w:t>Banquet Hall</w:t>
            </w:r>
            <w:r>
              <w:rPr>
                <w:rFonts w:ascii="Arial" w:hAnsi="Arial" w:cs="Arial" w:hint="eastAsia"/>
                <w:b/>
                <w:bCs/>
                <w:color w:val="FFFFFF" w:themeColor="background1"/>
              </w:rPr>
              <w:t>, TICC</w:t>
            </w:r>
          </w:p>
        </w:tc>
      </w:tr>
      <w:tr w:rsidR="00FF6EF9" w:rsidRPr="003958BA" w14:paraId="08FA100C" w14:textId="77777777" w:rsidTr="00C85BF6">
        <w:tc>
          <w:tcPr>
            <w:tcW w:w="1418" w:type="dxa"/>
            <w:shd w:val="clear" w:color="auto" w:fill="0D0D0D" w:themeFill="text1" w:themeFillTint="F2"/>
          </w:tcPr>
          <w:p w14:paraId="1A8A97A0" w14:textId="77777777" w:rsidR="00FF6EF9" w:rsidRPr="00F97182" w:rsidRDefault="00FF6EF9" w:rsidP="00C85BF6">
            <w:pPr>
              <w:pStyle w:val="03"/>
              <w:jc w:val="both"/>
            </w:pPr>
            <w:r>
              <w:rPr>
                <w:rFonts w:hint="eastAsia"/>
              </w:rPr>
              <w:t>Time</w:t>
            </w:r>
          </w:p>
        </w:tc>
        <w:tc>
          <w:tcPr>
            <w:tcW w:w="5528" w:type="dxa"/>
            <w:shd w:val="clear" w:color="auto" w:fill="0D0D0D" w:themeFill="text1" w:themeFillTint="F2"/>
          </w:tcPr>
          <w:p w14:paraId="51E79364"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800" w:type="dxa"/>
            <w:shd w:val="clear" w:color="auto" w:fill="0D0D0D" w:themeFill="text1" w:themeFillTint="F2"/>
            <w:vAlign w:val="center"/>
          </w:tcPr>
          <w:p w14:paraId="3C0E3AFF"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815EDD" w14:paraId="232D96DC" w14:textId="77777777" w:rsidTr="00C85BF6">
        <w:tc>
          <w:tcPr>
            <w:tcW w:w="1418" w:type="dxa"/>
            <w:shd w:val="clear" w:color="auto" w:fill="CAEDFB" w:themeFill="accent4" w:themeFillTint="33"/>
            <w:vAlign w:val="center"/>
          </w:tcPr>
          <w:p w14:paraId="7C4653CE" w14:textId="77777777" w:rsidR="00FF6EF9" w:rsidRDefault="00FF6EF9" w:rsidP="00C85BF6">
            <w:pPr>
              <w:pStyle w:val="Author"/>
              <w:jc w:val="both"/>
            </w:pPr>
            <w:r>
              <w:rPr>
                <w:rFonts w:hint="eastAsia"/>
              </w:rPr>
              <w:t>11:40-11:50</w:t>
            </w:r>
          </w:p>
        </w:tc>
        <w:tc>
          <w:tcPr>
            <w:tcW w:w="5528" w:type="dxa"/>
            <w:shd w:val="clear" w:color="auto" w:fill="CAEDFB" w:themeFill="accent4" w:themeFillTint="33"/>
            <w:vAlign w:val="center"/>
          </w:tcPr>
          <w:p w14:paraId="3109EF90" w14:textId="77777777" w:rsidR="00FF6EF9" w:rsidRPr="009D3636" w:rsidRDefault="00FF6EF9" w:rsidP="00C85BF6">
            <w:pPr>
              <w:pStyle w:val="Topic"/>
              <w:jc w:val="both"/>
            </w:pPr>
            <w:r>
              <w:rPr>
                <w:rFonts w:hint="eastAsia"/>
              </w:rPr>
              <w:t>Opening</w:t>
            </w:r>
          </w:p>
        </w:tc>
        <w:tc>
          <w:tcPr>
            <w:tcW w:w="2800" w:type="dxa"/>
            <w:shd w:val="clear" w:color="auto" w:fill="CAEDFB" w:themeFill="accent4" w:themeFillTint="33"/>
            <w:vAlign w:val="center"/>
          </w:tcPr>
          <w:p w14:paraId="6538262D" w14:textId="77777777" w:rsidR="00FF6EF9" w:rsidRPr="008D7A24" w:rsidRDefault="00FF6EF9" w:rsidP="00C85BF6">
            <w:pPr>
              <w:pStyle w:val="Author"/>
              <w:rPr>
                <w:lang w:val="de-DE"/>
              </w:rPr>
            </w:pPr>
            <w:r w:rsidRPr="008D7A24">
              <w:rPr>
                <w:lang w:val="de-DE"/>
              </w:rPr>
              <w:t>Dr. Tzung-Dau Wang</w:t>
            </w:r>
          </w:p>
          <w:p w14:paraId="361D7566" w14:textId="77777777" w:rsidR="00FF6EF9" w:rsidRPr="008D7A24" w:rsidRDefault="00FF6EF9" w:rsidP="00C85BF6">
            <w:pPr>
              <w:pStyle w:val="Author"/>
              <w:rPr>
                <w:szCs w:val="20"/>
                <w:lang w:val="de-DE"/>
              </w:rPr>
            </w:pPr>
            <w:r w:rsidRPr="008D7A24">
              <w:rPr>
                <w:rFonts w:hint="eastAsia"/>
                <w:lang w:val="de-DE"/>
              </w:rPr>
              <w:t xml:space="preserve"> (Taiwan)</w:t>
            </w:r>
          </w:p>
        </w:tc>
      </w:tr>
      <w:tr w:rsidR="00FF6EF9" w:rsidRPr="00815EDD" w14:paraId="06DD5285" w14:textId="77777777" w:rsidTr="00C85BF6">
        <w:tc>
          <w:tcPr>
            <w:tcW w:w="1418" w:type="dxa"/>
            <w:vAlign w:val="center"/>
          </w:tcPr>
          <w:p w14:paraId="2701305E" w14:textId="77777777" w:rsidR="00FF6EF9" w:rsidRPr="00D5030F" w:rsidRDefault="00FF6EF9" w:rsidP="00C85BF6">
            <w:pPr>
              <w:pStyle w:val="Author"/>
              <w:jc w:val="both"/>
            </w:pPr>
            <w:r>
              <w:rPr>
                <w:rFonts w:hint="eastAsia"/>
              </w:rPr>
              <w:t>11:50-12:30</w:t>
            </w:r>
          </w:p>
        </w:tc>
        <w:tc>
          <w:tcPr>
            <w:tcW w:w="5528" w:type="dxa"/>
          </w:tcPr>
          <w:p w14:paraId="73A953B2" w14:textId="77777777" w:rsidR="00FF6EF9" w:rsidRDefault="00FF6EF9" w:rsidP="00C85BF6">
            <w:pPr>
              <w:pStyle w:val="Author"/>
              <w:rPr>
                <w:b/>
                <w:bCs/>
                <w:color w:val="002060"/>
                <w:kern w:val="2"/>
                <w:szCs w:val="20"/>
                <w14:ligatures w14:val="standardContextual"/>
              </w:rPr>
            </w:pPr>
            <w:r w:rsidRPr="008A7E0C">
              <w:rPr>
                <w:b/>
                <w:bCs/>
                <w:color w:val="002060"/>
                <w:kern w:val="2"/>
                <w:szCs w:val="20"/>
                <w14:ligatures w14:val="standardContextual"/>
              </w:rPr>
              <w:t xml:space="preserve">Residual Cardiovascular Risk in the Modern Era: </w:t>
            </w:r>
            <w:r w:rsidRPr="008A7E0C">
              <w:rPr>
                <w:b/>
                <w:bCs/>
                <w:color w:val="002060"/>
                <w:kern w:val="2"/>
                <w:szCs w:val="20"/>
                <w14:ligatures w14:val="standardContextual"/>
              </w:rPr>
              <w:br/>
              <w:t>Aldosterone Biology and the Evolution of Emerging Therapeutic Pathways</w:t>
            </w:r>
          </w:p>
          <w:p w14:paraId="41FCD3CB" w14:textId="77777777" w:rsidR="00FF6EF9" w:rsidRPr="008A7E0C" w:rsidRDefault="00FF6EF9" w:rsidP="00C85BF6">
            <w:pPr>
              <w:pStyle w:val="Author"/>
            </w:pPr>
            <w:r w:rsidRPr="006427DA">
              <w:rPr>
                <w:color w:val="FF0000"/>
              </w:rPr>
              <w:t>Hyun-Jai Cho</w:t>
            </w:r>
            <w:r w:rsidRPr="006427DA">
              <w:rPr>
                <w:rFonts w:hint="eastAsia"/>
                <w:color w:val="FF0000"/>
              </w:rPr>
              <w:t xml:space="preserve"> (South Korea) </w:t>
            </w:r>
          </w:p>
        </w:tc>
        <w:tc>
          <w:tcPr>
            <w:tcW w:w="2800" w:type="dxa"/>
            <w:vAlign w:val="center"/>
          </w:tcPr>
          <w:p w14:paraId="1B55DD9A" w14:textId="77777777" w:rsidR="00FF6EF9" w:rsidRPr="008D7A24" w:rsidRDefault="00FF6EF9" w:rsidP="00C85BF6">
            <w:pPr>
              <w:pStyle w:val="Author"/>
              <w:rPr>
                <w:lang w:val="de-DE"/>
              </w:rPr>
            </w:pPr>
            <w:r w:rsidRPr="008D7A24">
              <w:rPr>
                <w:lang w:val="de-DE"/>
              </w:rPr>
              <w:t>Dr. Tzung-Dau Wang</w:t>
            </w:r>
          </w:p>
          <w:p w14:paraId="48232207" w14:textId="77777777" w:rsidR="00FF6EF9" w:rsidRPr="008D7A24" w:rsidRDefault="00FF6EF9" w:rsidP="00C85BF6">
            <w:pPr>
              <w:pStyle w:val="Author"/>
              <w:rPr>
                <w:lang w:val="de-DE"/>
              </w:rPr>
            </w:pPr>
            <w:r w:rsidRPr="008D7A24">
              <w:rPr>
                <w:rFonts w:hint="eastAsia"/>
                <w:lang w:val="de-DE"/>
              </w:rPr>
              <w:t xml:space="preserve"> (Taiwan)</w:t>
            </w:r>
          </w:p>
        </w:tc>
      </w:tr>
      <w:tr w:rsidR="00FF6EF9" w:rsidRPr="00815EDD" w14:paraId="370630FB" w14:textId="77777777" w:rsidTr="00C85BF6">
        <w:tc>
          <w:tcPr>
            <w:tcW w:w="1418" w:type="dxa"/>
            <w:shd w:val="clear" w:color="auto" w:fill="CAEDFB" w:themeFill="accent4" w:themeFillTint="33"/>
            <w:vAlign w:val="center"/>
          </w:tcPr>
          <w:p w14:paraId="73B361F9" w14:textId="77777777" w:rsidR="00FF6EF9" w:rsidRDefault="00FF6EF9" w:rsidP="00C85BF6">
            <w:pPr>
              <w:pStyle w:val="Author"/>
              <w:jc w:val="both"/>
            </w:pPr>
            <w:r>
              <w:rPr>
                <w:rFonts w:hint="eastAsia"/>
              </w:rPr>
              <w:t>12:30-12:50</w:t>
            </w:r>
          </w:p>
        </w:tc>
        <w:tc>
          <w:tcPr>
            <w:tcW w:w="5528" w:type="dxa"/>
            <w:shd w:val="clear" w:color="auto" w:fill="CAEDFB" w:themeFill="accent4" w:themeFillTint="33"/>
          </w:tcPr>
          <w:p w14:paraId="43C28D5C" w14:textId="77777777" w:rsidR="00FF6EF9" w:rsidRPr="00573AD0" w:rsidRDefault="00FF6EF9" w:rsidP="00C85BF6">
            <w:pPr>
              <w:pStyle w:val="Author"/>
            </w:pPr>
            <w:r w:rsidRPr="00F116E9">
              <w:rPr>
                <w:rFonts w:hint="eastAsia"/>
                <w:b/>
                <w:bCs/>
                <w:color w:val="002060"/>
                <w:kern w:val="2"/>
                <w:szCs w:val="20"/>
                <w14:ligatures w14:val="standardContextual"/>
              </w:rPr>
              <w:t>Panel Discussion</w:t>
            </w:r>
          </w:p>
        </w:tc>
        <w:tc>
          <w:tcPr>
            <w:tcW w:w="2800" w:type="dxa"/>
            <w:shd w:val="clear" w:color="auto" w:fill="CAEDFB" w:themeFill="accent4" w:themeFillTint="33"/>
            <w:vAlign w:val="center"/>
          </w:tcPr>
          <w:p w14:paraId="19B5DEA9" w14:textId="77777777" w:rsidR="00FF6EF9" w:rsidRPr="008D7A24" w:rsidRDefault="00FF6EF9" w:rsidP="00C85BF6">
            <w:pPr>
              <w:pStyle w:val="Author"/>
              <w:rPr>
                <w:lang w:val="de-DE"/>
              </w:rPr>
            </w:pPr>
            <w:r w:rsidRPr="008D7A24">
              <w:rPr>
                <w:lang w:val="de-DE"/>
              </w:rPr>
              <w:t>Dr. Tzung-Dau Wang</w:t>
            </w:r>
          </w:p>
          <w:p w14:paraId="712BC3DF" w14:textId="77777777" w:rsidR="00FF6EF9" w:rsidRPr="008D7A24" w:rsidRDefault="00FF6EF9" w:rsidP="00C85BF6">
            <w:pPr>
              <w:pStyle w:val="Author"/>
              <w:jc w:val="both"/>
              <w:rPr>
                <w:szCs w:val="20"/>
                <w:lang w:val="de-DE"/>
              </w:rPr>
            </w:pPr>
            <w:r w:rsidRPr="008D7A24">
              <w:rPr>
                <w:rFonts w:hint="eastAsia"/>
                <w:lang w:val="de-DE"/>
              </w:rPr>
              <w:t xml:space="preserve"> (Taiwan)</w:t>
            </w:r>
          </w:p>
        </w:tc>
      </w:tr>
      <w:tr w:rsidR="00FF6EF9" w:rsidRPr="00815EDD" w14:paraId="59EA60F5" w14:textId="77777777" w:rsidTr="00C85BF6">
        <w:tc>
          <w:tcPr>
            <w:tcW w:w="1418" w:type="dxa"/>
            <w:vAlign w:val="center"/>
          </w:tcPr>
          <w:p w14:paraId="0391E77A" w14:textId="77777777" w:rsidR="00FF6EF9" w:rsidRDefault="00FF6EF9" w:rsidP="00C85BF6">
            <w:pPr>
              <w:pStyle w:val="Author"/>
              <w:jc w:val="both"/>
            </w:pPr>
            <w:r>
              <w:rPr>
                <w:rFonts w:hint="eastAsia"/>
              </w:rPr>
              <w:t>12:50-13:00</w:t>
            </w:r>
          </w:p>
        </w:tc>
        <w:tc>
          <w:tcPr>
            <w:tcW w:w="5528" w:type="dxa"/>
          </w:tcPr>
          <w:p w14:paraId="0F69E214" w14:textId="77777777" w:rsidR="00FF6EF9" w:rsidRPr="00573AD0" w:rsidRDefault="00FF6EF9" w:rsidP="00C85BF6">
            <w:pPr>
              <w:pStyle w:val="Topic"/>
            </w:pPr>
            <w:r>
              <w:rPr>
                <w:rFonts w:hint="eastAsia"/>
              </w:rPr>
              <w:t>Closing</w:t>
            </w:r>
          </w:p>
        </w:tc>
        <w:tc>
          <w:tcPr>
            <w:tcW w:w="2800" w:type="dxa"/>
            <w:vAlign w:val="center"/>
          </w:tcPr>
          <w:p w14:paraId="6C12D9ED" w14:textId="77777777" w:rsidR="00FF6EF9" w:rsidRPr="008D7A24" w:rsidRDefault="00FF6EF9" w:rsidP="00C85BF6">
            <w:pPr>
              <w:pStyle w:val="Author"/>
              <w:rPr>
                <w:lang w:val="de-DE"/>
              </w:rPr>
            </w:pPr>
            <w:r w:rsidRPr="008D7A24">
              <w:rPr>
                <w:lang w:val="de-DE"/>
              </w:rPr>
              <w:t>Dr. Tzung-Dau Wang</w:t>
            </w:r>
          </w:p>
          <w:p w14:paraId="2A3F4FF0" w14:textId="77777777" w:rsidR="00FF6EF9" w:rsidRPr="008D7A24" w:rsidRDefault="00FF6EF9" w:rsidP="00C85BF6">
            <w:pPr>
              <w:pStyle w:val="Author"/>
              <w:jc w:val="both"/>
              <w:rPr>
                <w:szCs w:val="20"/>
                <w:lang w:val="de-DE"/>
              </w:rPr>
            </w:pPr>
            <w:r w:rsidRPr="008D7A24">
              <w:rPr>
                <w:rFonts w:hint="eastAsia"/>
                <w:lang w:val="de-DE"/>
              </w:rPr>
              <w:t xml:space="preserve"> (Taiwan)</w:t>
            </w:r>
          </w:p>
        </w:tc>
      </w:tr>
    </w:tbl>
    <w:p w14:paraId="0F968EBE" w14:textId="77777777" w:rsidR="00FF6EF9" w:rsidRPr="008D7A24" w:rsidRDefault="00FF6EF9" w:rsidP="00FF6EF9">
      <w:pPr>
        <w:rPr>
          <w:lang w:val="de-DE"/>
        </w:rPr>
      </w:pPr>
    </w:p>
    <w:p w14:paraId="1DEECC8B" w14:textId="77777777" w:rsidR="00FF6EF9" w:rsidRDefault="00FF6EF9" w:rsidP="00FF6EF9">
      <w:r>
        <w:br w:type="page"/>
      </w:r>
    </w:p>
    <w:p w14:paraId="6D29A8D7"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319"/>
        <w:gridCol w:w="2911"/>
      </w:tblGrid>
      <w:tr w:rsidR="00FF6EF9" w:rsidRPr="00E601C8" w14:paraId="710C54CD" w14:textId="77777777" w:rsidTr="00C85BF6">
        <w:trPr>
          <w:trHeight w:val="454"/>
        </w:trPr>
        <w:tc>
          <w:tcPr>
            <w:tcW w:w="6804" w:type="dxa"/>
            <w:gridSpan w:val="2"/>
            <w:shd w:val="clear" w:color="auto" w:fill="0070C0"/>
            <w:vAlign w:val="center"/>
          </w:tcPr>
          <w:p w14:paraId="723F30B8"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A20089">
              <w:rPr>
                <w:rFonts w:ascii="Arial" w:hAnsi="Arial" w:cs="Arial"/>
                <w:b/>
                <w:bCs/>
                <w:color w:val="FFFFFF" w:themeColor="background1"/>
              </w:rPr>
              <w:t>[</w:t>
            </w:r>
            <w:r w:rsidRPr="00DC6ECE">
              <w:rPr>
                <w:rFonts w:ascii="Arial" w:hAnsi="Arial" w:cs="Arial"/>
                <w:b/>
                <w:bCs/>
                <w:color w:val="FFFFFF" w:themeColor="background1"/>
              </w:rPr>
              <w:t>Medtronic</w:t>
            </w:r>
            <w:r w:rsidRPr="00A20089">
              <w:rPr>
                <w:rFonts w:ascii="Arial" w:hAnsi="Arial" w:cs="Arial"/>
                <w:b/>
                <w:bCs/>
                <w:color w:val="FFFFFF" w:themeColor="background1"/>
              </w:rPr>
              <w:t>]</w:t>
            </w:r>
            <w:r>
              <w:rPr>
                <w:rFonts w:ascii="Arial" w:hAnsi="Arial" w:cs="Arial" w:hint="eastAsia"/>
                <w:b/>
                <w:bCs/>
                <w:color w:val="FFFFFF" w:themeColor="background1"/>
              </w:rPr>
              <w:t xml:space="preserve">: </w:t>
            </w:r>
          </w:p>
          <w:p w14:paraId="7D3D0358" w14:textId="77777777" w:rsidR="00FF6EF9" w:rsidRPr="005E08E5" w:rsidRDefault="00FF6EF9" w:rsidP="00C85BF6">
            <w:pPr>
              <w:rPr>
                <w:rFonts w:ascii="Arial" w:hAnsi="Arial" w:cs="Arial"/>
                <w:b/>
                <w:bCs/>
                <w:color w:val="FF0000"/>
              </w:rPr>
            </w:pPr>
            <w:r w:rsidRPr="00FB431E">
              <w:rPr>
                <w:rFonts w:ascii="Arial" w:hAnsi="Arial" w:cs="Arial"/>
                <w:b/>
                <w:bCs/>
                <w:color w:val="FFFFFF" w:themeColor="background1"/>
              </w:rPr>
              <w:t xml:space="preserve">The New Era </w:t>
            </w:r>
            <w:r>
              <w:rPr>
                <w:rFonts w:ascii="Arial" w:hAnsi="Arial" w:cs="Arial" w:hint="eastAsia"/>
                <w:b/>
                <w:bCs/>
                <w:color w:val="FFFFFF" w:themeColor="background1"/>
              </w:rPr>
              <w:t>o</w:t>
            </w:r>
            <w:r w:rsidRPr="00FB431E">
              <w:rPr>
                <w:rFonts w:ascii="Arial" w:hAnsi="Arial" w:cs="Arial"/>
                <w:b/>
                <w:bCs/>
                <w:color w:val="FFFFFF" w:themeColor="background1"/>
              </w:rPr>
              <w:t>f Cardiovascular Therapy</w:t>
            </w:r>
          </w:p>
        </w:tc>
        <w:tc>
          <w:tcPr>
            <w:tcW w:w="2942" w:type="dxa"/>
            <w:shd w:val="clear" w:color="auto" w:fill="0070C0"/>
            <w:vAlign w:val="center"/>
          </w:tcPr>
          <w:p w14:paraId="28B63497"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3F, </w:t>
            </w:r>
            <w:r w:rsidRPr="00DC6ECE">
              <w:rPr>
                <w:rFonts w:ascii="Arial" w:hAnsi="Arial" w:cs="Arial"/>
                <w:b/>
                <w:bCs/>
                <w:color w:val="FFFFFF" w:themeColor="background1"/>
              </w:rPr>
              <w:t>South Lounge</w:t>
            </w:r>
            <w:r>
              <w:rPr>
                <w:rFonts w:ascii="Arial" w:hAnsi="Arial" w:cs="Arial" w:hint="eastAsia"/>
                <w:b/>
                <w:bCs/>
                <w:color w:val="FFFFFF" w:themeColor="background1"/>
              </w:rPr>
              <w:t>, TICC</w:t>
            </w:r>
          </w:p>
        </w:tc>
      </w:tr>
      <w:tr w:rsidR="00FF6EF9" w:rsidRPr="003958BA" w14:paraId="36650EA2" w14:textId="77777777" w:rsidTr="00C85BF6">
        <w:tc>
          <w:tcPr>
            <w:tcW w:w="1418" w:type="dxa"/>
            <w:shd w:val="clear" w:color="auto" w:fill="0D0D0D" w:themeFill="text1" w:themeFillTint="F2"/>
          </w:tcPr>
          <w:p w14:paraId="011E3569" w14:textId="77777777" w:rsidR="00FF6EF9" w:rsidRPr="00F97182" w:rsidRDefault="00FF6EF9" w:rsidP="00C85BF6">
            <w:pPr>
              <w:pStyle w:val="03"/>
              <w:jc w:val="both"/>
            </w:pPr>
            <w:r>
              <w:rPr>
                <w:rFonts w:hint="eastAsia"/>
              </w:rPr>
              <w:t>Time</w:t>
            </w:r>
          </w:p>
        </w:tc>
        <w:tc>
          <w:tcPr>
            <w:tcW w:w="5386" w:type="dxa"/>
            <w:shd w:val="clear" w:color="auto" w:fill="0D0D0D" w:themeFill="text1" w:themeFillTint="F2"/>
          </w:tcPr>
          <w:p w14:paraId="7EF3B736"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942" w:type="dxa"/>
            <w:shd w:val="clear" w:color="auto" w:fill="0D0D0D" w:themeFill="text1" w:themeFillTint="F2"/>
            <w:vAlign w:val="center"/>
          </w:tcPr>
          <w:p w14:paraId="66C88A0D"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7504966A" w14:textId="77777777" w:rsidTr="00C85BF6">
        <w:tc>
          <w:tcPr>
            <w:tcW w:w="1418" w:type="dxa"/>
            <w:shd w:val="clear" w:color="auto" w:fill="CAEDFB" w:themeFill="accent4" w:themeFillTint="33"/>
            <w:vAlign w:val="center"/>
          </w:tcPr>
          <w:p w14:paraId="5DEF24A2" w14:textId="77777777" w:rsidR="00FF6EF9" w:rsidRDefault="00FF6EF9" w:rsidP="00C85BF6">
            <w:pPr>
              <w:pStyle w:val="Author"/>
              <w:jc w:val="both"/>
            </w:pPr>
            <w:r>
              <w:rPr>
                <w:rFonts w:hint="eastAsia"/>
              </w:rPr>
              <w:t>11:40-12:00</w:t>
            </w:r>
          </w:p>
        </w:tc>
        <w:tc>
          <w:tcPr>
            <w:tcW w:w="5386" w:type="dxa"/>
            <w:shd w:val="clear" w:color="auto" w:fill="CAEDFB" w:themeFill="accent4" w:themeFillTint="33"/>
            <w:vAlign w:val="center"/>
          </w:tcPr>
          <w:p w14:paraId="3A5D3524" w14:textId="77777777" w:rsidR="00FF6EF9" w:rsidRDefault="00FF6EF9" w:rsidP="00C85BF6">
            <w:pPr>
              <w:pStyle w:val="Topic"/>
            </w:pPr>
            <w:r>
              <w:t>Who Needs an ICD? Identifying High-Risk Patients and Exploring Modern Transvenous &amp; Extravenous Solutions</w:t>
            </w:r>
          </w:p>
          <w:p w14:paraId="24CC7B33" w14:textId="77777777" w:rsidR="00FF6EF9" w:rsidRPr="009D3636" w:rsidRDefault="00FF6EF9" w:rsidP="00C85BF6">
            <w:pPr>
              <w:pStyle w:val="Author"/>
            </w:pPr>
            <w:r w:rsidRPr="00441EA7">
              <w:t>Po-Lin Lin (Taiwan)</w:t>
            </w:r>
          </w:p>
        </w:tc>
        <w:tc>
          <w:tcPr>
            <w:tcW w:w="2942" w:type="dxa"/>
            <w:shd w:val="clear" w:color="auto" w:fill="CAEDFB" w:themeFill="accent4" w:themeFillTint="33"/>
          </w:tcPr>
          <w:p w14:paraId="539F1431" w14:textId="77777777" w:rsidR="00FF6EF9" w:rsidRDefault="00FF6EF9" w:rsidP="00C85BF6">
            <w:pPr>
              <w:pStyle w:val="Author"/>
              <w:jc w:val="both"/>
            </w:pPr>
            <w:r w:rsidRPr="001D3DA2">
              <w:t xml:space="preserve">Yu-Cheng Hsieh </w:t>
            </w:r>
          </w:p>
          <w:p w14:paraId="18D66C47" w14:textId="77777777" w:rsidR="00FF6EF9" w:rsidRPr="00DC254B" w:rsidRDefault="00FF6EF9" w:rsidP="00C85BF6">
            <w:pPr>
              <w:pStyle w:val="Author"/>
              <w:jc w:val="both"/>
              <w:rPr>
                <w:szCs w:val="20"/>
              </w:rPr>
            </w:pPr>
            <w:r w:rsidRPr="001D3DA2">
              <w:t>(Taiwan)</w:t>
            </w:r>
          </w:p>
        </w:tc>
      </w:tr>
      <w:tr w:rsidR="00FF6EF9" w:rsidRPr="003958BA" w14:paraId="012E007A" w14:textId="77777777" w:rsidTr="00C85BF6">
        <w:tc>
          <w:tcPr>
            <w:tcW w:w="1418" w:type="dxa"/>
            <w:vAlign w:val="center"/>
          </w:tcPr>
          <w:p w14:paraId="4C0B4A4E" w14:textId="77777777" w:rsidR="00FF6EF9" w:rsidRPr="00D5030F" w:rsidRDefault="00FF6EF9" w:rsidP="00C85BF6">
            <w:pPr>
              <w:pStyle w:val="Author"/>
              <w:jc w:val="both"/>
            </w:pPr>
            <w:r>
              <w:rPr>
                <w:rFonts w:hint="eastAsia"/>
              </w:rPr>
              <w:t>12:00-12:20</w:t>
            </w:r>
          </w:p>
        </w:tc>
        <w:tc>
          <w:tcPr>
            <w:tcW w:w="5386" w:type="dxa"/>
            <w:vAlign w:val="center"/>
          </w:tcPr>
          <w:p w14:paraId="682E7E75" w14:textId="77777777" w:rsidR="00FF6EF9" w:rsidRDefault="00FF6EF9" w:rsidP="00C85BF6">
            <w:pPr>
              <w:pStyle w:val="Topic"/>
            </w:pPr>
            <w:r>
              <w:t>Achieving Optimal TAVI Outcome with New Evolut FX+ System</w:t>
            </w:r>
          </w:p>
          <w:p w14:paraId="5AB62C76" w14:textId="77777777" w:rsidR="00FF6EF9" w:rsidRPr="00573AD0" w:rsidRDefault="00FF6EF9" w:rsidP="00C85BF6">
            <w:pPr>
              <w:pStyle w:val="Author"/>
            </w:pPr>
            <w:r w:rsidRPr="00441EA7">
              <w:t>Simon</w:t>
            </w:r>
            <w:r>
              <w:rPr>
                <w:rFonts w:hint="eastAsia"/>
              </w:rPr>
              <w:t xml:space="preserve"> </w:t>
            </w:r>
            <w:r w:rsidRPr="00441EA7">
              <w:t>Lam (Hong Kong)</w:t>
            </w:r>
          </w:p>
        </w:tc>
        <w:tc>
          <w:tcPr>
            <w:tcW w:w="2942" w:type="dxa"/>
          </w:tcPr>
          <w:p w14:paraId="19D4A288" w14:textId="77777777" w:rsidR="00FF6EF9" w:rsidRDefault="00FF6EF9" w:rsidP="00C85BF6">
            <w:pPr>
              <w:pStyle w:val="Author"/>
              <w:jc w:val="both"/>
            </w:pPr>
            <w:r w:rsidRPr="001D3DA2">
              <w:t>Tien-Ping Tsao</w:t>
            </w:r>
          </w:p>
          <w:p w14:paraId="0D6BF1F5" w14:textId="77777777" w:rsidR="00FF6EF9" w:rsidRPr="0065289B" w:rsidRDefault="00FF6EF9" w:rsidP="00C85BF6">
            <w:pPr>
              <w:pStyle w:val="Author"/>
              <w:jc w:val="both"/>
            </w:pPr>
            <w:r w:rsidRPr="001D3DA2">
              <w:t>(Taiwan)</w:t>
            </w:r>
          </w:p>
        </w:tc>
      </w:tr>
      <w:tr w:rsidR="00FF6EF9" w:rsidRPr="003958BA" w14:paraId="3B5A8601" w14:textId="77777777" w:rsidTr="00C85BF6">
        <w:tc>
          <w:tcPr>
            <w:tcW w:w="1418" w:type="dxa"/>
            <w:shd w:val="clear" w:color="auto" w:fill="CAEDFB" w:themeFill="accent4" w:themeFillTint="33"/>
            <w:vAlign w:val="center"/>
          </w:tcPr>
          <w:p w14:paraId="5CD4EBD6" w14:textId="77777777" w:rsidR="00FF6EF9" w:rsidRDefault="00FF6EF9" w:rsidP="00C85BF6">
            <w:pPr>
              <w:pStyle w:val="Author"/>
              <w:jc w:val="both"/>
            </w:pPr>
            <w:r>
              <w:rPr>
                <w:rFonts w:hint="eastAsia"/>
              </w:rPr>
              <w:t>12:20-12:40</w:t>
            </w:r>
          </w:p>
        </w:tc>
        <w:tc>
          <w:tcPr>
            <w:tcW w:w="5386" w:type="dxa"/>
            <w:shd w:val="clear" w:color="auto" w:fill="CAEDFB" w:themeFill="accent4" w:themeFillTint="33"/>
            <w:vAlign w:val="center"/>
          </w:tcPr>
          <w:p w14:paraId="6F684E54" w14:textId="77777777" w:rsidR="00FF6EF9" w:rsidRDefault="00FF6EF9" w:rsidP="00C85BF6">
            <w:pPr>
              <w:pStyle w:val="Topic"/>
            </w:pPr>
            <w:r w:rsidRPr="00F125E8">
              <w:t xml:space="preserve">Multi-organ </w:t>
            </w:r>
            <w:r>
              <w:rPr>
                <w:rFonts w:hint="eastAsia"/>
              </w:rPr>
              <w:t>D</w:t>
            </w:r>
            <w:r w:rsidRPr="00F125E8">
              <w:t xml:space="preserve">enervation in </w:t>
            </w:r>
            <w:r>
              <w:rPr>
                <w:rFonts w:hint="eastAsia"/>
              </w:rPr>
              <w:t>P</w:t>
            </w:r>
            <w:r w:rsidRPr="00F125E8">
              <w:t xml:space="preserve">atients with </w:t>
            </w:r>
            <w:r>
              <w:rPr>
                <w:rFonts w:hint="eastAsia"/>
              </w:rPr>
              <w:t>U</w:t>
            </w:r>
            <w:r w:rsidRPr="00F125E8">
              <w:t xml:space="preserve">ncontrolled </w:t>
            </w:r>
            <w:r>
              <w:rPr>
                <w:rFonts w:hint="eastAsia"/>
              </w:rPr>
              <w:t>H</w:t>
            </w:r>
            <w:r w:rsidRPr="00F125E8">
              <w:t>ypertension - SPYRAL GEMINI Pilot Study</w:t>
            </w:r>
          </w:p>
          <w:p w14:paraId="0F91CCCD" w14:textId="77777777" w:rsidR="00FF6EF9" w:rsidRPr="007861F3" w:rsidRDefault="00FF6EF9" w:rsidP="00C85BF6">
            <w:pPr>
              <w:pStyle w:val="Topic"/>
              <w:rPr>
                <w:color w:val="auto"/>
              </w:rPr>
            </w:pPr>
            <w:r w:rsidRPr="007861F3">
              <w:rPr>
                <w:rFonts w:hint="eastAsia"/>
                <w:color w:val="auto"/>
              </w:rPr>
              <w:t>(Pre-record)</w:t>
            </w:r>
          </w:p>
          <w:p w14:paraId="676A97AE" w14:textId="77777777" w:rsidR="00FF6EF9" w:rsidRPr="00573AD0" w:rsidRDefault="00FF6EF9" w:rsidP="00C85BF6">
            <w:pPr>
              <w:pStyle w:val="Author"/>
            </w:pPr>
            <w:r w:rsidRPr="00441EA7">
              <w:t>Markus P. Schlaich (Australia)</w:t>
            </w:r>
          </w:p>
        </w:tc>
        <w:tc>
          <w:tcPr>
            <w:tcW w:w="2942" w:type="dxa"/>
            <w:shd w:val="clear" w:color="auto" w:fill="CAEDFB" w:themeFill="accent4" w:themeFillTint="33"/>
          </w:tcPr>
          <w:p w14:paraId="7F49EBCA" w14:textId="77777777" w:rsidR="00FF6EF9" w:rsidRDefault="00FF6EF9" w:rsidP="00C85BF6">
            <w:pPr>
              <w:pStyle w:val="Author"/>
              <w:jc w:val="both"/>
            </w:pPr>
            <w:r w:rsidRPr="00C651DA">
              <w:t>Ying-Hsiang Lee</w:t>
            </w:r>
            <w:r w:rsidRPr="001D3DA2">
              <w:t xml:space="preserve"> </w:t>
            </w:r>
          </w:p>
          <w:p w14:paraId="51E78EB5" w14:textId="77777777" w:rsidR="00FF6EF9" w:rsidRPr="00DC254B" w:rsidRDefault="00FF6EF9" w:rsidP="00C85BF6">
            <w:pPr>
              <w:pStyle w:val="Author"/>
              <w:jc w:val="both"/>
              <w:rPr>
                <w:szCs w:val="20"/>
              </w:rPr>
            </w:pPr>
            <w:r w:rsidRPr="001D3DA2">
              <w:t>(Taiwan)</w:t>
            </w:r>
          </w:p>
        </w:tc>
      </w:tr>
      <w:tr w:rsidR="00FF6EF9" w:rsidRPr="003958BA" w14:paraId="3BEE7A52" w14:textId="77777777" w:rsidTr="00C85BF6">
        <w:tc>
          <w:tcPr>
            <w:tcW w:w="1418" w:type="dxa"/>
            <w:vAlign w:val="center"/>
          </w:tcPr>
          <w:p w14:paraId="1AD39C72" w14:textId="77777777" w:rsidR="00FF6EF9" w:rsidRDefault="00FF6EF9" w:rsidP="00C85BF6">
            <w:pPr>
              <w:pStyle w:val="Author"/>
              <w:jc w:val="both"/>
            </w:pPr>
            <w:r>
              <w:rPr>
                <w:rFonts w:hint="eastAsia"/>
              </w:rPr>
              <w:t>12:40-13:00</w:t>
            </w:r>
          </w:p>
        </w:tc>
        <w:tc>
          <w:tcPr>
            <w:tcW w:w="5386" w:type="dxa"/>
            <w:vAlign w:val="center"/>
          </w:tcPr>
          <w:p w14:paraId="43259136" w14:textId="77777777" w:rsidR="00FF6EF9" w:rsidRDefault="00FF6EF9" w:rsidP="00C85BF6">
            <w:pPr>
              <w:pStyle w:val="Topic"/>
            </w:pPr>
            <w:r w:rsidRPr="00C651DA">
              <w:t>Onyx Frontier in PCI: Expanding Possibilities Through Case-Based Insights</w:t>
            </w:r>
          </w:p>
          <w:p w14:paraId="1340AF9E" w14:textId="77777777" w:rsidR="00FF6EF9" w:rsidRPr="00573AD0" w:rsidRDefault="00FF6EF9" w:rsidP="00C85BF6">
            <w:pPr>
              <w:pStyle w:val="Author"/>
            </w:pPr>
            <w:r w:rsidRPr="00441EA7">
              <w:t>Tetsuo</w:t>
            </w:r>
            <w:r>
              <w:rPr>
                <w:rFonts w:hint="eastAsia"/>
              </w:rPr>
              <w:t xml:space="preserve"> </w:t>
            </w:r>
            <w:r w:rsidRPr="00441EA7">
              <w:t>Yamaguchi (Japan)</w:t>
            </w:r>
          </w:p>
        </w:tc>
        <w:tc>
          <w:tcPr>
            <w:tcW w:w="2942" w:type="dxa"/>
          </w:tcPr>
          <w:p w14:paraId="339E0290" w14:textId="77777777" w:rsidR="00FF6EF9" w:rsidRDefault="00FF6EF9" w:rsidP="00C85BF6">
            <w:pPr>
              <w:pStyle w:val="Author"/>
              <w:jc w:val="both"/>
            </w:pPr>
            <w:r w:rsidRPr="001D3DA2">
              <w:t xml:space="preserve">Shih-Sheng Chang </w:t>
            </w:r>
          </w:p>
          <w:p w14:paraId="4FD510B3" w14:textId="77777777" w:rsidR="00FF6EF9" w:rsidRPr="00DC254B" w:rsidRDefault="00FF6EF9" w:rsidP="00C85BF6">
            <w:pPr>
              <w:pStyle w:val="Author"/>
              <w:jc w:val="both"/>
              <w:rPr>
                <w:szCs w:val="20"/>
              </w:rPr>
            </w:pPr>
            <w:r w:rsidRPr="001D3DA2">
              <w:t>(Taiwan)</w:t>
            </w:r>
          </w:p>
        </w:tc>
      </w:tr>
    </w:tbl>
    <w:p w14:paraId="46D766B8" w14:textId="77777777" w:rsidR="00FF6EF9" w:rsidRDefault="00FF6EF9" w:rsidP="00FF6EF9"/>
    <w:p w14:paraId="508C6CE5" w14:textId="77777777" w:rsidR="00FF6EF9" w:rsidRDefault="00FF6EF9" w:rsidP="00FF6EF9">
      <w:r>
        <w:br w:type="page"/>
      </w:r>
    </w:p>
    <w:p w14:paraId="363A750B"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320"/>
        <w:gridCol w:w="2911"/>
      </w:tblGrid>
      <w:tr w:rsidR="00FF6EF9" w14:paraId="61F3F63B" w14:textId="77777777" w:rsidTr="00C85BF6">
        <w:trPr>
          <w:trHeight w:val="454"/>
        </w:trPr>
        <w:tc>
          <w:tcPr>
            <w:tcW w:w="6804" w:type="dxa"/>
            <w:gridSpan w:val="2"/>
            <w:shd w:val="clear" w:color="auto" w:fill="0070C0"/>
            <w:vAlign w:val="center"/>
            <w:hideMark/>
          </w:tcPr>
          <w:p w14:paraId="7BA8F764" w14:textId="77777777" w:rsidR="00FF6EF9" w:rsidRDefault="00FF6EF9" w:rsidP="00C85BF6">
            <w:pPr>
              <w:rPr>
                <w:rFonts w:ascii="Arial" w:hAnsi="Arial" w:cs="Arial"/>
                <w:b/>
                <w:bCs/>
                <w:color w:val="FFFFFF" w:themeColor="background1"/>
              </w:rPr>
            </w:pPr>
            <w:r>
              <w:rPr>
                <w:rFonts w:ascii="Arial" w:hAnsi="Arial" w:cs="Arial"/>
                <w:b/>
                <w:bCs/>
                <w:color w:val="FFFFFF" w:themeColor="background1"/>
              </w:rPr>
              <w:t xml:space="preserve">Lunch Symposium [Tanabe]: </w:t>
            </w:r>
          </w:p>
          <w:p w14:paraId="1C27B3B6" w14:textId="77777777" w:rsidR="00FF6EF9" w:rsidRDefault="00FF6EF9" w:rsidP="00C85BF6">
            <w:pPr>
              <w:rPr>
                <w:rFonts w:ascii="Arial" w:hAnsi="Arial" w:cs="Arial"/>
                <w:b/>
                <w:bCs/>
                <w:color w:val="FF0000"/>
              </w:rPr>
            </w:pPr>
            <w:r>
              <w:rPr>
                <w:rFonts w:ascii="Arial" w:hAnsi="Arial" w:cs="Arial"/>
                <w:b/>
                <w:bCs/>
                <w:color w:val="FFFFFF" w:themeColor="background1"/>
              </w:rPr>
              <w:t>Next Step for Further Lipid Management</w:t>
            </w:r>
          </w:p>
        </w:tc>
        <w:tc>
          <w:tcPr>
            <w:tcW w:w="2942" w:type="dxa"/>
            <w:shd w:val="clear" w:color="auto" w:fill="0070C0"/>
            <w:vAlign w:val="center"/>
            <w:hideMark/>
          </w:tcPr>
          <w:p w14:paraId="3A2614AD" w14:textId="77777777" w:rsidR="00FF6EF9" w:rsidRDefault="00FF6EF9" w:rsidP="00C85BF6">
            <w:pPr>
              <w:jc w:val="right"/>
              <w:rPr>
                <w:rFonts w:ascii="Arial" w:hAnsi="Arial" w:cs="Arial"/>
                <w:b/>
                <w:bCs/>
                <w:color w:val="FFFFFF" w:themeColor="background1"/>
              </w:rPr>
            </w:pPr>
            <w:r>
              <w:rPr>
                <w:rFonts w:ascii="Arial" w:hAnsi="Arial" w:cs="Arial"/>
                <w:b/>
                <w:bCs/>
                <w:color w:val="FFFFFF" w:themeColor="background1"/>
              </w:rPr>
              <w:t>3F, North Lounge, TICC</w:t>
            </w:r>
          </w:p>
        </w:tc>
      </w:tr>
      <w:tr w:rsidR="00FF6EF9" w14:paraId="65582CA6" w14:textId="77777777" w:rsidTr="00C85BF6">
        <w:tc>
          <w:tcPr>
            <w:tcW w:w="1418" w:type="dxa"/>
            <w:shd w:val="clear" w:color="auto" w:fill="0D0D0D" w:themeFill="text1" w:themeFillTint="F2"/>
            <w:hideMark/>
          </w:tcPr>
          <w:p w14:paraId="673A16EA" w14:textId="77777777" w:rsidR="00FF6EF9" w:rsidRDefault="00FF6EF9" w:rsidP="00C85BF6">
            <w:pPr>
              <w:pStyle w:val="03"/>
              <w:jc w:val="both"/>
              <w:rPr>
                <w14:ligatures w14:val="standardContextual"/>
              </w:rPr>
            </w:pPr>
            <w:r>
              <w:rPr>
                <w14:ligatures w14:val="standardContextual"/>
              </w:rPr>
              <w:t>Time</w:t>
            </w:r>
          </w:p>
        </w:tc>
        <w:tc>
          <w:tcPr>
            <w:tcW w:w="5386" w:type="dxa"/>
            <w:shd w:val="clear" w:color="auto" w:fill="0D0D0D" w:themeFill="text1" w:themeFillTint="F2"/>
            <w:hideMark/>
          </w:tcPr>
          <w:p w14:paraId="3A8DF4E9" w14:textId="77777777" w:rsidR="00FF6EF9" w:rsidRDefault="00FF6EF9" w:rsidP="00C85BF6">
            <w:pPr>
              <w:spacing w:line="360" w:lineRule="exact"/>
              <w:rPr>
                <w:rFonts w:ascii="Arial" w:hAnsi="Arial" w:cs="Arial"/>
                <w:sz w:val="20"/>
                <w:szCs w:val="20"/>
                <w14:ligatures w14:val="none"/>
              </w:rPr>
            </w:pPr>
            <w:r>
              <w:rPr>
                <w:rFonts w:ascii="Arial" w:hAnsi="Arial" w:cs="Arial"/>
                <w:sz w:val="20"/>
                <w:szCs w:val="20"/>
                <w14:ligatures w14:val="none"/>
              </w:rPr>
              <w:t>Topic/Speaker</w:t>
            </w:r>
          </w:p>
        </w:tc>
        <w:tc>
          <w:tcPr>
            <w:tcW w:w="2942" w:type="dxa"/>
            <w:shd w:val="clear" w:color="auto" w:fill="0D0D0D" w:themeFill="text1" w:themeFillTint="F2"/>
            <w:vAlign w:val="center"/>
            <w:hideMark/>
          </w:tcPr>
          <w:p w14:paraId="72F969AE" w14:textId="77777777" w:rsidR="00FF6EF9" w:rsidRDefault="00FF6EF9" w:rsidP="00C85BF6">
            <w:pPr>
              <w:spacing w:line="360" w:lineRule="exact"/>
              <w:rPr>
                <w:rFonts w:ascii="Arial" w:hAnsi="Arial" w:cs="Arial"/>
                <w:sz w:val="20"/>
                <w:szCs w:val="20"/>
                <w14:ligatures w14:val="none"/>
              </w:rPr>
            </w:pPr>
            <w:r>
              <w:rPr>
                <w:rFonts w:ascii="Arial" w:hAnsi="Arial" w:cs="Arial"/>
                <w:sz w:val="20"/>
                <w:szCs w:val="20"/>
                <w14:ligatures w14:val="none"/>
              </w:rPr>
              <w:t>Chair</w:t>
            </w:r>
          </w:p>
        </w:tc>
      </w:tr>
      <w:tr w:rsidR="00FF6EF9" w14:paraId="657F25DC" w14:textId="77777777" w:rsidTr="00C85BF6">
        <w:tc>
          <w:tcPr>
            <w:tcW w:w="1418" w:type="dxa"/>
            <w:shd w:val="clear" w:color="auto" w:fill="CAEDFB" w:themeFill="accent4" w:themeFillTint="33"/>
            <w:vAlign w:val="center"/>
            <w:hideMark/>
          </w:tcPr>
          <w:p w14:paraId="02B5C0A3" w14:textId="77777777" w:rsidR="00FF6EF9" w:rsidRDefault="00FF6EF9" w:rsidP="00C85BF6">
            <w:pPr>
              <w:pStyle w:val="Author"/>
              <w:jc w:val="both"/>
              <w:rPr>
                <w:kern w:val="2"/>
                <w14:ligatures w14:val="standardContextual"/>
              </w:rPr>
            </w:pPr>
            <w:r>
              <w:rPr>
                <w:kern w:val="2"/>
                <w14:ligatures w14:val="standardContextual"/>
              </w:rPr>
              <w:t>11:40-11:45</w:t>
            </w:r>
          </w:p>
        </w:tc>
        <w:tc>
          <w:tcPr>
            <w:tcW w:w="5386" w:type="dxa"/>
            <w:shd w:val="clear" w:color="auto" w:fill="CAEDFB" w:themeFill="accent4" w:themeFillTint="33"/>
            <w:vAlign w:val="center"/>
            <w:hideMark/>
          </w:tcPr>
          <w:p w14:paraId="11ABE903" w14:textId="77777777" w:rsidR="00FF6EF9" w:rsidRDefault="00FF6EF9" w:rsidP="00C85BF6">
            <w:pPr>
              <w:pStyle w:val="Topic"/>
              <w:jc w:val="both"/>
            </w:pPr>
            <w:r>
              <w:t>Opening</w:t>
            </w:r>
          </w:p>
        </w:tc>
        <w:tc>
          <w:tcPr>
            <w:tcW w:w="2942" w:type="dxa"/>
            <w:shd w:val="clear" w:color="auto" w:fill="CAEDFB" w:themeFill="accent4" w:themeFillTint="33"/>
            <w:vAlign w:val="center"/>
            <w:hideMark/>
          </w:tcPr>
          <w:p w14:paraId="0B16C9A0" w14:textId="77777777" w:rsidR="00FF6EF9" w:rsidRDefault="00FF6EF9" w:rsidP="00C85BF6">
            <w:pPr>
              <w:pStyle w:val="Author"/>
              <w:rPr>
                <w:kern w:val="2"/>
                <w14:ligatures w14:val="standardContextual"/>
              </w:rPr>
            </w:pPr>
            <w:r>
              <w:rPr>
                <w:rFonts w:hint="eastAsia"/>
                <w:kern w:val="2"/>
                <w14:ligatures w14:val="standardContextual"/>
              </w:rPr>
              <w:t>TBA</w:t>
            </w:r>
          </w:p>
          <w:p w14:paraId="0441A5B8" w14:textId="77777777" w:rsidR="00FF6EF9" w:rsidRDefault="00FF6EF9" w:rsidP="00C85BF6">
            <w:pPr>
              <w:pStyle w:val="Author"/>
              <w:rPr>
                <w:kern w:val="2"/>
                <w14:ligatures w14:val="standardContextual"/>
              </w:rPr>
            </w:pPr>
            <w:r>
              <w:rPr>
                <w:kern w:val="2"/>
                <w14:ligatures w14:val="standardContextual"/>
              </w:rPr>
              <w:t>(Taiwan)</w:t>
            </w:r>
          </w:p>
        </w:tc>
      </w:tr>
      <w:tr w:rsidR="00FF6EF9" w14:paraId="702F9527" w14:textId="77777777" w:rsidTr="00C85BF6">
        <w:tc>
          <w:tcPr>
            <w:tcW w:w="1418" w:type="dxa"/>
            <w:vAlign w:val="center"/>
            <w:hideMark/>
          </w:tcPr>
          <w:p w14:paraId="59DC5498" w14:textId="77777777" w:rsidR="00FF6EF9" w:rsidRDefault="00FF6EF9" w:rsidP="00C85BF6">
            <w:pPr>
              <w:pStyle w:val="Author"/>
              <w:jc w:val="both"/>
              <w:rPr>
                <w:kern w:val="2"/>
                <w14:ligatures w14:val="standardContextual"/>
              </w:rPr>
            </w:pPr>
            <w:r>
              <w:rPr>
                <w:kern w:val="2"/>
                <w14:ligatures w14:val="standardContextual"/>
              </w:rPr>
              <w:t>11:45-12:15</w:t>
            </w:r>
          </w:p>
        </w:tc>
        <w:tc>
          <w:tcPr>
            <w:tcW w:w="5386" w:type="dxa"/>
            <w:vAlign w:val="center"/>
            <w:hideMark/>
          </w:tcPr>
          <w:p w14:paraId="74A625BB" w14:textId="77777777" w:rsidR="00FF6EF9" w:rsidRDefault="00FF6EF9" w:rsidP="00C85BF6">
            <w:pPr>
              <w:pStyle w:val="Topic"/>
            </w:pPr>
            <w:r>
              <w:t xml:space="preserve">Next Step for Further Lipid Management: Clinical </w:t>
            </w:r>
            <w:r>
              <w:rPr>
                <w:rFonts w:hint="eastAsia"/>
              </w:rPr>
              <w:t>B</w:t>
            </w:r>
            <w:r>
              <w:t xml:space="preserve">enefits on </w:t>
            </w:r>
            <w:r>
              <w:rPr>
                <w:rFonts w:hint="eastAsia"/>
              </w:rPr>
              <w:t>F</w:t>
            </w:r>
            <w:r>
              <w:t xml:space="preserve">ixed </w:t>
            </w:r>
            <w:r>
              <w:rPr>
                <w:rFonts w:hint="eastAsia"/>
              </w:rPr>
              <w:t>D</w:t>
            </w:r>
            <w:r>
              <w:t xml:space="preserve">ose </w:t>
            </w:r>
            <w:r>
              <w:rPr>
                <w:rFonts w:hint="eastAsia"/>
              </w:rPr>
              <w:t>C</w:t>
            </w:r>
            <w:r>
              <w:t xml:space="preserve">ombination of </w:t>
            </w:r>
            <w:r>
              <w:rPr>
                <w:rFonts w:hint="eastAsia"/>
              </w:rPr>
              <w:t>P</w:t>
            </w:r>
            <w:r>
              <w:t xml:space="preserve">itavastatin with </w:t>
            </w:r>
            <w:r>
              <w:rPr>
                <w:rFonts w:hint="eastAsia"/>
              </w:rPr>
              <w:t>E</w:t>
            </w:r>
            <w:r>
              <w:t>zetimibe</w:t>
            </w:r>
          </w:p>
          <w:p w14:paraId="250260F6" w14:textId="77777777" w:rsidR="00FF6EF9" w:rsidRDefault="00FF6EF9" w:rsidP="00C85BF6">
            <w:pPr>
              <w:pStyle w:val="Author"/>
              <w:jc w:val="both"/>
              <w:rPr>
                <w:kern w:val="2"/>
                <w14:ligatures w14:val="standardContextual"/>
              </w:rPr>
            </w:pPr>
            <w:r>
              <w:rPr>
                <w:kern w:val="2"/>
                <w14:ligatures w14:val="standardContextual"/>
              </w:rPr>
              <w:t>Junya Ako (Japan)</w:t>
            </w:r>
          </w:p>
        </w:tc>
        <w:tc>
          <w:tcPr>
            <w:tcW w:w="2942" w:type="dxa"/>
            <w:vAlign w:val="center"/>
            <w:hideMark/>
          </w:tcPr>
          <w:p w14:paraId="674E71BD" w14:textId="77777777" w:rsidR="00FF6EF9" w:rsidRDefault="00FF6EF9" w:rsidP="00C85BF6">
            <w:pPr>
              <w:pStyle w:val="Author"/>
              <w:rPr>
                <w:kern w:val="2"/>
                <w14:ligatures w14:val="standardContextual"/>
              </w:rPr>
            </w:pPr>
            <w:r>
              <w:rPr>
                <w:rFonts w:hint="eastAsia"/>
                <w:kern w:val="2"/>
                <w14:ligatures w14:val="standardContextual"/>
              </w:rPr>
              <w:t>TBA</w:t>
            </w:r>
          </w:p>
          <w:p w14:paraId="476E5E97" w14:textId="77777777" w:rsidR="00FF6EF9" w:rsidRDefault="00FF6EF9" w:rsidP="00C85BF6">
            <w:pPr>
              <w:pStyle w:val="Author"/>
              <w:rPr>
                <w:kern w:val="2"/>
                <w14:ligatures w14:val="standardContextual"/>
              </w:rPr>
            </w:pPr>
            <w:r>
              <w:rPr>
                <w:kern w:val="2"/>
                <w14:ligatures w14:val="standardContextual"/>
              </w:rPr>
              <w:t>(Taiwan)</w:t>
            </w:r>
          </w:p>
        </w:tc>
      </w:tr>
      <w:tr w:rsidR="00FF6EF9" w14:paraId="2055120C" w14:textId="77777777" w:rsidTr="00C85BF6">
        <w:tc>
          <w:tcPr>
            <w:tcW w:w="1418" w:type="dxa"/>
            <w:shd w:val="clear" w:color="auto" w:fill="CAEDFB" w:themeFill="accent4" w:themeFillTint="33"/>
            <w:vAlign w:val="center"/>
            <w:hideMark/>
          </w:tcPr>
          <w:p w14:paraId="6C79F240" w14:textId="77777777" w:rsidR="00FF6EF9" w:rsidRDefault="00FF6EF9" w:rsidP="00C85BF6">
            <w:pPr>
              <w:pStyle w:val="Author"/>
              <w:jc w:val="both"/>
              <w:rPr>
                <w:kern w:val="2"/>
                <w14:ligatures w14:val="standardContextual"/>
              </w:rPr>
            </w:pPr>
            <w:r>
              <w:rPr>
                <w:kern w:val="2"/>
                <w14:ligatures w14:val="standardContextual"/>
              </w:rPr>
              <w:t>12:15-12:35</w:t>
            </w:r>
          </w:p>
        </w:tc>
        <w:tc>
          <w:tcPr>
            <w:tcW w:w="5386" w:type="dxa"/>
            <w:shd w:val="clear" w:color="auto" w:fill="CAEDFB" w:themeFill="accent4" w:themeFillTint="33"/>
            <w:vAlign w:val="center"/>
            <w:hideMark/>
          </w:tcPr>
          <w:p w14:paraId="1D4F6F79" w14:textId="77777777" w:rsidR="00FF6EF9" w:rsidRDefault="00FF6EF9" w:rsidP="00C85BF6">
            <w:pPr>
              <w:pStyle w:val="Topic"/>
            </w:pPr>
            <w:r>
              <w:t xml:space="preserve">All Roads Lead to Rome? How to </w:t>
            </w:r>
            <w:r>
              <w:rPr>
                <w:rFonts w:hint="eastAsia"/>
              </w:rPr>
              <w:t>O</w:t>
            </w:r>
            <w:r>
              <w:t xml:space="preserve">ptimize the </w:t>
            </w:r>
            <w:r>
              <w:rPr>
                <w:rFonts w:hint="eastAsia"/>
              </w:rPr>
              <w:t>T</w:t>
            </w:r>
            <w:r>
              <w:t xml:space="preserve">reatment of </w:t>
            </w:r>
            <w:r>
              <w:rPr>
                <w:rFonts w:hint="eastAsia"/>
              </w:rPr>
              <w:t>H</w:t>
            </w:r>
            <w:r>
              <w:t xml:space="preserve">igh-intensity </w:t>
            </w:r>
            <w:r>
              <w:rPr>
                <w:rFonts w:hint="eastAsia"/>
              </w:rPr>
              <w:t>L</w:t>
            </w:r>
            <w:r>
              <w:t xml:space="preserve">ipid </w:t>
            </w:r>
            <w:r>
              <w:rPr>
                <w:rFonts w:hint="eastAsia"/>
              </w:rPr>
              <w:t>L</w:t>
            </w:r>
            <w:r>
              <w:t xml:space="preserve">owering </w:t>
            </w:r>
            <w:r>
              <w:rPr>
                <w:rFonts w:hint="eastAsia"/>
              </w:rPr>
              <w:t>T</w:t>
            </w:r>
            <w:r>
              <w:t>herapy?</w:t>
            </w:r>
          </w:p>
          <w:p w14:paraId="0B742FEE" w14:textId="77777777" w:rsidR="00FF6EF9" w:rsidRDefault="00FF6EF9" w:rsidP="00C85BF6">
            <w:pPr>
              <w:pStyle w:val="Topic"/>
            </w:pPr>
            <w:r>
              <w:rPr>
                <w:b w:val="0"/>
                <w:bCs w:val="0"/>
                <w:color w:val="auto"/>
                <w:kern w:val="0"/>
                <w:szCs w:val="18"/>
                <w14:ligatures w14:val="none"/>
              </w:rPr>
              <w:t>Cho-Kai Wu (Taiwan)</w:t>
            </w:r>
          </w:p>
        </w:tc>
        <w:tc>
          <w:tcPr>
            <w:tcW w:w="2942" w:type="dxa"/>
            <w:shd w:val="clear" w:color="auto" w:fill="CAEDFB" w:themeFill="accent4" w:themeFillTint="33"/>
            <w:vAlign w:val="center"/>
            <w:hideMark/>
          </w:tcPr>
          <w:p w14:paraId="035F6F11" w14:textId="77777777" w:rsidR="00FF6EF9" w:rsidRDefault="00FF6EF9" w:rsidP="00C85BF6">
            <w:pPr>
              <w:pStyle w:val="Author"/>
              <w:rPr>
                <w:kern w:val="2"/>
                <w14:ligatures w14:val="standardContextual"/>
              </w:rPr>
            </w:pPr>
            <w:r>
              <w:rPr>
                <w:kern w:val="2"/>
                <w14:ligatures w14:val="standardContextual"/>
              </w:rPr>
              <w:t>Yi-Heng Li</w:t>
            </w:r>
          </w:p>
          <w:p w14:paraId="7F349C17" w14:textId="77777777" w:rsidR="00FF6EF9" w:rsidRDefault="00FF6EF9" w:rsidP="00C85BF6">
            <w:pPr>
              <w:pStyle w:val="Author"/>
              <w:rPr>
                <w:kern w:val="2"/>
                <w14:ligatures w14:val="standardContextual"/>
              </w:rPr>
            </w:pPr>
            <w:r>
              <w:rPr>
                <w:kern w:val="2"/>
                <w14:ligatures w14:val="standardContextual"/>
              </w:rPr>
              <w:t>(Taiwan)</w:t>
            </w:r>
          </w:p>
        </w:tc>
      </w:tr>
      <w:tr w:rsidR="00FF6EF9" w14:paraId="04A371CD" w14:textId="77777777" w:rsidTr="00C85BF6">
        <w:tc>
          <w:tcPr>
            <w:tcW w:w="1418" w:type="dxa"/>
            <w:shd w:val="clear" w:color="auto" w:fill="FFFFFF" w:themeFill="background1"/>
            <w:vAlign w:val="center"/>
            <w:hideMark/>
          </w:tcPr>
          <w:p w14:paraId="7AA21B37" w14:textId="77777777" w:rsidR="00FF6EF9" w:rsidRDefault="00FF6EF9" w:rsidP="00C85BF6">
            <w:pPr>
              <w:pStyle w:val="Author"/>
              <w:jc w:val="both"/>
              <w:rPr>
                <w:kern w:val="2"/>
                <w14:ligatures w14:val="standardContextual"/>
              </w:rPr>
            </w:pPr>
            <w:r>
              <w:rPr>
                <w:kern w:val="2"/>
                <w14:ligatures w14:val="standardContextual"/>
              </w:rPr>
              <w:t>12:35-12:55</w:t>
            </w:r>
          </w:p>
        </w:tc>
        <w:tc>
          <w:tcPr>
            <w:tcW w:w="5386" w:type="dxa"/>
            <w:shd w:val="clear" w:color="auto" w:fill="FFFFFF" w:themeFill="background1"/>
            <w:vAlign w:val="center"/>
            <w:hideMark/>
          </w:tcPr>
          <w:p w14:paraId="37FB0A69" w14:textId="77777777" w:rsidR="00FF6EF9" w:rsidRDefault="00FF6EF9" w:rsidP="00C85BF6">
            <w:pPr>
              <w:pStyle w:val="Topic"/>
            </w:pPr>
            <w:r>
              <w:t>Panel Discussion</w:t>
            </w:r>
          </w:p>
        </w:tc>
        <w:tc>
          <w:tcPr>
            <w:tcW w:w="2942" w:type="dxa"/>
            <w:shd w:val="clear" w:color="auto" w:fill="FFFFFF" w:themeFill="background1"/>
            <w:vAlign w:val="center"/>
            <w:hideMark/>
          </w:tcPr>
          <w:p w14:paraId="34CB3AAF" w14:textId="77777777" w:rsidR="00FF6EF9" w:rsidRDefault="00FF6EF9" w:rsidP="00C85BF6">
            <w:pPr>
              <w:pStyle w:val="Author"/>
              <w:rPr>
                <w:kern w:val="2"/>
                <w14:ligatures w14:val="standardContextual"/>
              </w:rPr>
            </w:pPr>
            <w:r>
              <w:rPr>
                <w:kern w:val="2"/>
                <w14:ligatures w14:val="standardContextual"/>
              </w:rPr>
              <w:t>Yi-Heng Li</w:t>
            </w:r>
          </w:p>
          <w:p w14:paraId="73970B8F" w14:textId="77777777" w:rsidR="00FF6EF9" w:rsidRDefault="00FF6EF9" w:rsidP="00C85BF6">
            <w:pPr>
              <w:pStyle w:val="Author"/>
              <w:jc w:val="both"/>
              <w:rPr>
                <w:kern w:val="2"/>
                <w:szCs w:val="20"/>
                <w14:ligatures w14:val="standardContextual"/>
              </w:rPr>
            </w:pPr>
            <w:r>
              <w:rPr>
                <w:kern w:val="2"/>
                <w14:ligatures w14:val="standardContextual"/>
              </w:rPr>
              <w:t>(Taiwan)</w:t>
            </w:r>
          </w:p>
        </w:tc>
      </w:tr>
      <w:tr w:rsidR="00FF6EF9" w14:paraId="53B7B1AD" w14:textId="77777777" w:rsidTr="00C85BF6">
        <w:tc>
          <w:tcPr>
            <w:tcW w:w="1418" w:type="dxa"/>
            <w:shd w:val="clear" w:color="auto" w:fill="CAEDFB" w:themeFill="accent4" w:themeFillTint="33"/>
            <w:vAlign w:val="center"/>
            <w:hideMark/>
          </w:tcPr>
          <w:p w14:paraId="0D517AE6" w14:textId="77777777" w:rsidR="00FF6EF9" w:rsidRDefault="00FF6EF9" w:rsidP="00C85BF6">
            <w:pPr>
              <w:pStyle w:val="Author"/>
              <w:jc w:val="both"/>
              <w:rPr>
                <w:kern w:val="2"/>
                <w14:ligatures w14:val="standardContextual"/>
              </w:rPr>
            </w:pPr>
            <w:r>
              <w:rPr>
                <w:kern w:val="2"/>
                <w14:ligatures w14:val="standardContextual"/>
              </w:rPr>
              <w:t>12:55-13:00</w:t>
            </w:r>
          </w:p>
        </w:tc>
        <w:tc>
          <w:tcPr>
            <w:tcW w:w="5386" w:type="dxa"/>
            <w:shd w:val="clear" w:color="auto" w:fill="CAEDFB" w:themeFill="accent4" w:themeFillTint="33"/>
            <w:vAlign w:val="center"/>
            <w:hideMark/>
          </w:tcPr>
          <w:p w14:paraId="09E49097" w14:textId="77777777" w:rsidR="00FF6EF9" w:rsidRDefault="00FF6EF9" w:rsidP="00C85BF6">
            <w:pPr>
              <w:pStyle w:val="Topic"/>
              <w:jc w:val="both"/>
            </w:pPr>
            <w:r>
              <w:t>Closing</w:t>
            </w:r>
          </w:p>
        </w:tc>
        <w:tc>
          <w:tcPr>
            <w:tcW w:w="2942" w:type="dxa"/>
            <w:shd w:val="clear" w:color="auto" w:fill="CAEDFB" w:themeFill="accent4" w:themeFillTint="33"/>
            <w:vAlign w:val="center"/>
            <w:hideMark/>
          </w:tcPr>
          <w:p w14:paraId="208BABD4" w14:textId="77777777" w:rsidR="00FF6EF9" w:rsidRDefault="00FF6EF9" w:rsidP="00C85BF6">
            <w:pPr>
              <w:pStyle w:val="Author"/>
              <w:rPr>
                <w:kern w:val="2"/>
                <w14:ligatures w14:val="standardContextual"/>
              </w:rPr>
            </w:pPr>
            <w:r>
              <w:rPr>
                <w:kern w:val="2"/>
                <w14:ligatures w14:val="standardContextual"/>
              </w:rPr>
              <w:t>Yi-Heng Li</w:t>
            </w:r>
          </w:p>
          <w:p w14:paraId="294B959F" w14:textId="77777777" w:rsidR="00FF6EF9" w:rsidRDefault="00FF6EF9" w:rsidP="00C85BF6">
            <w:pPr>
              <w:pStyle w:val="Author"/>
              <w:jc w:val="both"/>
              <w:rPr>
                <w:kern w:val="2"/>
                <w:szCs w:val="20"/>
                <w14:ligatures w14:val="standardContextual"/>
              </w:rPr>
            </w:pPr>
            <w:r>
              <w:rPr>
                <w:kern w:val="2"/>
                <w14:ligatures w14:val="standardContextual"/>
              </w:rPr>
              <w:t>(Taiwan)</w:t>
            </w:r>
          </w:p>
        </w:tc>
      </w:tr>
    </w:tbl>
    <w:p w14:paraId="49282D89" w14:textId="77777777" w:rsidR="00FF6EF9" w:rsidRDefault="00FF6EF9" w:rsidP="00FF6EF9"/>
    <w:p w14:paraId="2567CBFE" w14:textId="77777777" w:rsidR="00FF6EF9" w:rsidRDefault="00FF6EF9" w:rsidP="00FF6EF9">
      <w:r>
        <w:br w:type="page"/>
      </w:r>
    </w:p>
    <w:p w14:paraId="1A09A658"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319"/>
        <w:gridCol w:w="2911"/>
      </w:tblGrid>
      <w:tr w:rsidR="00FF6EF9" w:rsidRPr="00E601C8" w14:paraId="3A22E9B9" w14:textId="77777777" w:rsidTr="00C85BF6">
        <w:trPr>
          <w:trHeight w:val="454"/>
        </w:trPr>
        <w:tc>
          <w:tcPr>
            <w:tcW w:w="6804" w:type="dxa"/>
            <w:gridSpan w:val="2"/>
            <w:shd w:val="clear" w:color="auto" w:fill="0070C0"/>
            <w:vAlign w:val="center"/>
          </w:tcPr>
          <w:p w14:paraId="7F3F33FD"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F12B1E">
              <w:rPr>
                <w:rFonts w:ascii="Arial" w:hAnsi="Arial" w:cs="Arial"/>
                <w:b/>
                <w:bCs/>
                <w:color w:val="FFFFFF" w:themeColor="background1"/>
              </w:rPr>
              <w:t>[AstraZeneca]</w:t>
            </w:r>
            <w:r>
              <w:rPr>
                <w:rFonts w:ascii="Arial" w:hAnsi="Arial" w:cs="Arial" w:hint="eastAsia"/>
                <w:b/>
                <w:bCs/>
                <w:color w:val="FFFFFF" w:themeColor="background1"/>
              </w:rPr>
              <w:t xml:space="preserve">: </w:t>
            </w:r>
          </w:p>
          <w:p w14:paraId="36BA6FB1" w14:textId="77777777" w:rsidR="00FF6EF9" w:rsidRPr="005E08E5" w:rsidRDefault="00FF6EF9" w:rsidP="00C85BF6">
            <w:pPr>
              <w:rPr>
                <w:rFonts w:ascii="Arial" w:hAnsi="Arial" w:cs="Arial"/>
                <w:b/>
                <w:bCs/>
                <w:color w:val="FF0000"/>
              </w:rPr>
            </w:pPr>
            <w:r w:rsidRPr="00DF1A91">
              <w:rPr>
                <w:rFonts w:ascii="Arial" w:hAnsi="Arial" w:cs="Arial" w:hint="eastAsia"/>
                <w:b/>
                <w:bCs/>
                <w:color w:val="FFFFFF" w:themeColor="background1"/>
              </w:rPr>
              <w:t>O</w:t>
            </w:r>
            <w:r w:rsidRPr="00DF1A91">
              <w:rPr>
                <w:rFonts w:ascii="Arial" w:hAnsi="Arial" w:cs="Arial"/>
                <w:b/>
                <w:bCs/>
                <w:color w:val="FFFFFF" w:themeColor="background1"/>
              </w:rPr>
              <w:t xml:space="preserve">ptimizing Cardiorental Outcomes: Addressing the Dual Challenge of Hyperkalemia </w:t>
            </w:r>
            <w:r>
              <w:rPr>
                <w:rFonts w:ascii="Arial" w:hAnsi="Arial" w:cs="Arial"/>
                <w:b/>
                <w:bCs/>
                <w:color w:val="FFFFFF" w:themeColor="background1"/>
              </w:rPr>
              <w:t>and Aldosterone Dysregulation</w:t>
            </w:r>
          </w:p>
        </w:tc>
        <w:tc>
          <w:tcPr>
            <w:tcW w:w="2942" w:type="dxa"/>
            <w:shd w:val="clear" w:color="auto" w:fill="0070C0"/>
            <w:vAlign w:val="center"/>
          </w:tcPr>
          <w:p w14:paraId="295B99AA"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4F, </w:t>
            </w:r>
            <w:r w:rsidRPr="00587758">
              <w:rPr>
                <w:rFonts w:ascii="Arial" w:hAnsi="Arial" w:cs="Arial"/>
                <w:b/>
                <w:bCs/>
                <w:color w:val="FFFFFF" w:themeColor="background1"/>
              </w:rPr>
              <w:t>Phoenix Hall</w:t>
            </w:r>
            <w:r>
              <w:rPr>
                <w:rFonts w:ascii="Arial" w:hAnsi="Arial" w:cs="Arial" w:hint="eastAsia"/>
                <w:b/>
                <w:bCs/>
                <w:color w:val="FFFFFF" w:themeColor="background1"/>
              </w:rPr>
              <w:t>, TICC</w:t>
            </w:r>
          </w:p>
        </w:tc>
      </w:tr>
      <w:tr w:rsidR="00FF6EF9" w:rsidRPr="003958BA" w14:paraId="3D766125" w14:textId="77777777" w:rsidTr="00C85BF6">
        <w:tc>
          <w:tcPr>
            <w:tcW w:w="1418" w:type="dxa"/>
            <w:shd w:val="clear" w:color="auto" w:fill="0D0D0D" w:themeFill="text1" w:themeFillTint="F2"/>
          </w:tcPr>
          <w:p w14:paraId="686D2550" w14:textId="77777777" w:rsidR="00FF6EF9" w:rsidRPr="00F97182" w:rsidRDefault="00FF6EF9" w:rsidP="00C85BF6">
            <w:pPr>
              <w:pStyle w:val="03"/>
              <w:jc w:val="both"/>
            </w:pPr>
            <w:r>
              <w:rPr>
                <w:rFonts w:hint="eastAsia"/>
              </w:rPr>
              <w:t>Time</w:t>
            </w:r>
          </w:p>
        </w:tc>
        <w:tc>
          <w:tcPr>
            <w:tcW w:w="5386" w:type="dxa"/>
            <w:shd w:val="clear" w:color="auto" w:fill="0D0D0D" w:themeFill="text1" w:themeFillTint="F2"/>
          </w:tcPr>
          <w:p w14:paraId="3E3D565D"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942" w:type="dxa"/>
            <w:shd w:val="clear" w:color="auto" w:fill="0D0D0D" w:themeFill="text1" w:themeFillTint="F2"/>
            <w:vAlign w:val="center"/>
          </w:tcPr>
          <w:p w14:paraId="522701A1"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6931F6A9" w14:textId="77777777" w:rsidTr="00C85BF6">
        <w:tc>
          <w:tcPr>
            <w:tcW w:w="1418" w:type="dxa"/>
            <w:shd w:val="clear" w:color="auto" w:fill="CAEDFB" w:themeFill="accent4" w:themeFillTint="33"/>
            <w:vAlign w:val="center"/>
          </w:tcPr>
          <w:p w14:paraId="01799240" w14:textId="77777777" w:rsidR="00FF6EF9" w:rsidRDefault="00FF6EF9" w:rsidP="00C85BF6">
            <w:pPr>
              <w:pStyle w:val="Author"/>
              <w:jc w:val="both"/>
            </w:pPr>
            <w:r>
              <w:rPr>
                <w:rFonts w:hint="eastAsia"/>
              </w:rPr>
              <w:t>11:40-11:45</w:t>
            </w:r>
          </w:p>
        </w:tc>
        <w:tc>
          <w:tcPr>
            <w:tcW w:w="5386" w:type="dxa"/>
            <w:shd w:val="clear" w:color="auto" w:fill="CAEDFB" w:themeFill="accent4" w:themeFillTint="33"/>
            <w:vAlign w:val="center"/>
          </w:tcPr>
          <w:p w14:paraId="2FEC5181" w14:textId="77777777" w:rsidR="00FF6EF9" w:rsidRPr="009D3636" w:rsidRDefault="00FF6EF9" w:rsidP="00C85BF6">
            <w:pPr>
              <w:pStyle w:val="Topic"/>
              <w:jc w:val="both"/>
            </w:pPr>
            <w:r>
              <w:rPr>
                <w:rFonts w:hint="eastAsia"/>
              </w:rPr>
              <w:t>Opening</w:t>
            </w:r>
          </w:p>
        </w:tc>
        <w:tc>
          <w:tcPr>
            <w:tcW w:w="2942" w:type="dxa"/>
            <w:shd w:val="clear" w:color="auto" w:fill="CAEDFB" w:themeFill="accent4" w:themeFillTint="33"/>
            <w:vAlign w:val="center"/>
          </w:tcPr>
          <w:p w14:paraId="17FF9ACF" w14:textId="77777777" w:rsidR="00FF6EF9" w:rsidRPr="004A3255" w:rsidRDefault="00FF6EF9" w:rsidP="00C85BF6">
            <w:pPr>
              <w:pStyle w:val="Author"/>
            </w:pPr>
            <w:r w:rsidRPr="004A3255">
              <w:t>Yi-Heng Li</w:t>
            </w:r>
          </w:p>
          <w:p w14:paraId="43E2A71E" w14:textId="77777777" w:rsidR="00FF6EF9" w:rsidRPr="004A3255" w:rsidRDefault="00FF6EF9" w:rsidP="00C85BF6">
            <w:pPr>
              <w:pStyle w:val="Author"/>
              <w:rPr>
                <w:szCs w:val="20"/>
              </w:rPr>
            </w:pPr>
            <w:r w:rsidRPr="004A3255">
              <w:t>(Taiwan)</w:t>
            </w:r>
          </w:p>
        </w:tc>
      </w:tr>
      <w:tr w:rsidR="00FF6EF9" w:rsidRPr="003958BA" w14:paraId="607E1C5A" w14:textId="77777777" w:rsidTr="00C85BF6">
        <w:tc>
          <w:tcPr>
            <w:tcW w:w="1418" w:type="dxa"/>
            <w:vAlign w:val="center"/>
          </w:tcPr>
          <w:p w14:paraId="3CD0A1F0" w14:textId="77777777" w:rsidR="00FF6EF9" w:rsidRPr="00D5030F" w:rsidRDefault="00FF6EF9" w:rsidP="00C85BF6">
            <w:pPr>
              <w:pStyle w:val="Author"/>
              <w:jc w:val="both"/>
            </w:pPr>
            <w:r>
              <w:rPr>
                <w:rFonts w:hint="eastAsia"/>
              </w:rPr>
              <w:t>11:45-12:10</w:t>
            </w:r>
          </w:p>
        </w:tc>
        <w:tc>
          <w:tcPr>
            <w:tcW w:w="5386" w:type="dxa"/>
            <w:vAlign w:val="center"/>
          </w:tcPr>
          <w:p w14:paraId="2AE14749" w14:textId="77777777" w:rsidR="00FF6EF9" w:rsidRDefault="00FF6EF9" w:rsidP="00C85BF6">
            <w:pPr>
              <w:pStyle w:val="Topic"/>
              <w:jc w:val="both"/>
            </w:pPr>
            <w:r>
              <w:rPr>
                <w:rFonts w:hint="eastAsia"/>
              </w:rPr>
              <w:t>Topic</w:t>
            </w:r>
          </w:p>
          <w:p w14:paraId="1F787FDB" w14:textId="77777777" w:rsidR="00FF6EF9" w:rsidRPr="00573AD0" w:rsidRDefault="00FF6EF9" w:rsidP="00C85BF6">
            <w:pPr>
              <w:pStyle w:val="Author"/>
              <w:jc w:val="both"/>
            </w:pPr>
            <w:r w:rsidRPr="004A3255">
              <w:rPr>
                <w:rFonts w:hint="eastAsia"/>
              </w:rPr>
              <w:t>Da</w:t>
            </w:r>
            <w:r w:rsidRPr="004A3255">
              <w:t>vid Sim</w:t>
            </w:r>
            <w:r w:rsidRPr="004A3255">
              <w:rPr>
                <w:rFonts w:hint="eastAsia"/>
              </w:rPr>
              <w:t xml:space="preserve"> (</w:t>
            </w:r>
            <w:r w:rsidRPr="004A3255">
              <w:t>Singapore</w:t>
            </w:r>
            <w:r w:rsidRPr="004A3255">
              <w:rPr>
                <w:rFonts w:hint="eastAsia"/>
              </w:rPr>
              <w:t>)</w:t>
            </w:r>
          </w:p>
        </w:tc>
        <w:tc>
          <w:tcPr>
            <w:tcW w:w="2942" w:type="dxa"/>
            <w:vAlign w:val="center"/>
          </w:tcPr>
          <w:p w14:paraId="6CCDC135" w14:textId="77777777" w:rsidR="00FF6EF9" w:rsidRPr="004A3255" w:rsidRDefault="00FF6EF9" w:rsidP="00C85BF6">
            <w:pPr>
              <w:pStyle w:val="Author"/>
            </w:pPr>
            <w:r w:rsidRPr="004A3255">
              <w:t>Yi-Heng Li</w:t>
            </w:r>
          </w:p>
          <w:p w14:paraId="2C7A077D" w14:textId="77777777" w:rsidR="00FF6EF9" w:rsidRPr="004A3255" w:rsidRDefault="00FF6EF9" w:rsidP="00C85BF6">
            <w:pPr>
              <w:pStyle w:val="Author"/>
            </w:pPr>
            <w:r w:rsidRPr="004A3255">
              <w:t>(Taiwan)</w:t>
            </w:r>
          </w:p>
        </w:tc>
      </w:tr>
      <w:tr w:rsidR="00FF6EF9" w:rsidRPr="003958BA" w14:paraId="5361269D" w14:textId="77777777" w:rsidTr="00C85BF6">
        <w:tc>
          <w:tcPr>
            <w:tcW w:w="1418" w:type="dxa"/>
            <w:shd w:val="clear" w:color="auto" w:fill="CAEDFB" w:themeFill="accent4" w:themeFillTint="33"/>
            <w:vAlign w:val="center"/>
          </w:tcPr>
          <w:p w14:paraId="61128FA5" w14:textId="77777777" w:rsidR="00FF6EF9" w:rsidRDefault="00FF6EF9" w:rsidP="00C85BF6">
            <w:pPr>
              <w:pStyle w:val="Author"/>
              <w:jc w:val="both"/>
            </w:pPr>
            <w:r>
              <w:rPr>
                <w:rFonts w:hint="eastAsia"/>
              </w:rPr>
              <w:t>12:10-12:35</w:t>
            </w:r>
          </w:p>
        </w:tc>
        <w:tc>
          <w:tcPr>
            <w:tcW w:w="5386" w:type="dxa"/>
            <w:shd w:val="clear" w:color="auto" w:fill="CAEDFB" w:themeFill="accent4" w:themeFillTint="33"/>
            <w:vAlign w:val="center"/>
          </w:tcPr>
          <w:p w14:paraId="201D9CD0" w14:textId="77777777" w:rsidR="00FF6EF9" w:rsidRDefault="00FF6EF9" w:rsidP="00C85BF6">
            <w:pPr>
              <w:pStyle w:val="Topic"/>
              <w:jc w:val="both"/>
            </w:pPr>
            <w:r>
              <w:rPr>
                <w:rFonts w:hint="eastAsia"/>
              </w:rPr>
              <w:t>Topic</w:t>
            </w:r>
          </w:p>
          <w:p w14:paraId="2B15924F" w14:textId="77777777" w:rsidR="00FF6EF9" w:rsidRPr="004A3255" w:rsidRDefault="00FF6EF9" w:rsidP="00C85BF6">
            <w:pPr>
              <w:pStyle w:val="Author"/>
              <w:jc w:val="both"/>
            </w:pPr>
            <w:r w:rsidRPr="004A3255">
              <w:t>Hao-Min</w:t>
            </w:r>
            <w:r>
              <w:t>-</w:t>
            </w:r>
            <w:r w:rsidRPr="004A3255">
              <w:t xml:space="preserve"> Cheng</w:t>
            </w:r>
            <w:r w:rsidRPr="004A3255">
              <w:rPr>
                <w:rFonts w:hint="eastAsia"/>
              </w:rPr>
              <w:t xml:space="preserve"> (</w:t>
            </w:r>
            <w:r w:rsidRPr="004A3255">
              <w:t>Taiwan</w:t>
            </w:r>
            <w:r w:rsidRPr="004A3255">
              <w:rPr>
                <w:rFonts w:hint="eastAsia"/>
              </w:rPr>
              <w:t>)</w:t>
            </w:r>
          </w:p>
        </w:tc>
        <w:tc>
          <w:tcPr>
            <w:tcW w:w="2942" w:type="dxa"/>
            <w:shd w:val="clear" w:color="auto" w:fill="CAEDFB" w:themeFill="accent4" w:themeFillTint="33"/>
            <w:vAlign w:val="center"/>
          </w:tcPr>
          <w:p w14:paraId="759AA3C2" w14:textId="77777777" w:rsidR="00FF6EF9" w:rsidRPr="004A3255" w:rsidRDefault="00FF6EF9" w:rsidP="00C85BF6">
            <w:pPr>
              <w:pStyle w:val="Author"/>
              <w:jc w:val="both"/>
            </w:pPr>
            <w:r w:rsidRPr="004A3255">
              <w:t>Chun-Yao Huang</w:t>
            </w:r>
            <w:r w:rsidRPr="004A3255">
              <w:rPr>
                <w:rFonts w:hint="eastAsia"/>
              </w:rPr>
              <w:t xml:space="preserve"> </w:t>
            </w:r>
          </w:p>
          <w:p w14:paraId="4889391F" w14:textId="77777777" w:rsidR="00FF6EF9" w:rsidRPr="004A3255" w:rsidRDefault="00FF6EF9" w:rsidP="00C85BF6">
            <w:pPr>
              <w:pStyle w:val="Author"/>
              <w:jc w:val="both"/>
              <w:rPr>
                <w:szCs w:val="20"/>
              </w:rPr>
            </w:pPr>
            <w:r w:rsidRPr="004A3255">
              <w:rPr>
                <w:rFonts w:hint="eastAsia"/>
              </w:rPr>
              <w:t>(</w:t>
            </w:r>
            <w:r w:rsidRPr="004A3255">
              <w:t>Taiwan</w:t>
            </w:r>
            <w:r w:rsidRPr="004A3255">
              <w:rPr>
                <w:rFonts w:hint="eastAsia"/>
              </w:rPr>
              <w:t>)</w:t>
            </w:r>
          </w:p>
        </w:tc>
      </w:tr>
      <w:tr w:rsidR="00FF6EF9" w:rsidRPr="003958BA" w14:paraId="0C613DEB" w14:textId="77777777" w:rsidTr="00C85BF6">
        <w:tc>
          <w:tcPr>
            <w:tcW w:w="1418" w:type="dxa"/>
            <w:shd w:val="clear" w:color="auto" w:fill="auto"/>
            <w:vAlign w:val="center"/>
          </w:tcPr>
          <w:p w14:paraId="51133265" w14:textId="77777777" w:rsidR="00FF6EF9" w:rsidRDefault="00FF6EF9" w:rsidP="00C85BF6">
            <w:pPr>
              <w:pStyle w:val="Author"/>
              <w:jc w:val="both"/>
            </w:pPr>
            <w:r>
              <w:rPr>
                <w:rFonts w:hint="eastAsia"/>
              </w:rPr>
              <w:t>12:35-12:55</w:t>
            </w:r>
          </w:p>
        </w:tc>
        <w:tc>
          <w:tcPr>
            <w:tcW w:w="5386" w:type="dxa"/>
            <w:shd w:val="clear" w:color="auto" w:fill="auto"/>
            <w:vAlign w:val="center"/>
          </w:tcPr>
          <w:p w14:paraId="688132F7" w14:textId="77777777" w:rsidR="00FF6EF9" w:rsidRPr="00573AD0" w:rsidRDefault="00FF6EF9" w:rsidP="00C85BF6">
            <w:pPr>
              <w:pStyle w:val="Topic"/>
              <w:jc w:val="both"/>
            </w:pPr>
            <w:r>
              <w:rPr>
                <w:rFonts w:hint="eastAsia"/>
              </w:rPr>
              <w:t>Panel Discussion</w:t>
            </w:r>
          </w:p>
        </w:tc>
        <w:tc>
          <w:tcPr>
            <w:tcW w:w="2942" w:type="dxa"/>
            <w:shd w:val="clear" w:color="auto" w:fill="auto"/>
            <w:vAlign w:val="center"/>
          </w:tcPr>
          <w:p w14:paraId="3F8D2B9C" w14:textId="77777777" w:rsidR="00FF6EF9" w:rsidRPr="004A3255" w:rsidRDefault="00FF6EF9" w:rsidP="00C85BF6">
            <w:pPr>
              <w:pStyle w:val="Author"/>
              <w:jc w:val="both"/>
            </w:pPr>
            <w:r w:rsidRPr="004A3255">
              <w:t>Chun-Yao Huang</w:t>
            </w:r>
            <w:r w:rsidRPr="004A3255">
              <w:rPr>
                <w:rFonts w:hint="eastAsia"/>
              </w:rPr>
              <w:t xml:space="preserve"> </w:t>
            </w:r>
          </w:p>
          <w:p w14:paraId="25CEDF82" w14:textId="77777777" w:rsidR="00FF6EF9" w:rsidRPr="004A3255" w:rsidRDefault="00FF6EF9" w:rsidP="00C85BF6">
            <w:pPr>
              <w:pStyle w:val="Author"/>
              <w:jc w:val="both"/>
              <w:rPr>
                <w:szCs w:val="20"/>
              </w:rPr>
            </w:pPr>
            <w:r w:rsidRPr="004A3255">
              <w:rPr>
                <w:rFonts w:hint="eastAsia"/>
              </w:rPr>
              <w:t>(</w:t>
            </w:r>
            <w:r w:rsidRPr="004A3255">
              <w:t>Taiwan</w:t>
            </w:r>
            <w:r w:rsidRPr="004A3255">
              <w:rPr>
                <w:rFonts w:hint="eastAsia"/>
              </w:rPr>
              <w:t>)</w:t>
            </w:r>
          </w:p>
        </w:tc>
      </w:tr>
      <w:tr w:rsidR="00FF6EF9" w:rsidRPr="003958BA" w14:paraId="494BC265" w14:textId="77777777" w:rsidTr="00C85BF6">
        <w:trPr>
          <w:trHeight w:val="71"/>
        </w:trPr>
        <w:tc>
          <w:tcPr>
            <w:tcW w:w="1418" w:type="dxa"/>
            <w:shd w:val="clear" w:color="auto" w:fill="CAEDFB" w:themeFill="accent4" w:themeFillTint="33"/>
            <w:vAlign w:val="center"/>
          </w:tcPr>
          <w:p w14:paraId="099122FC" w14:textId="77777777" w:rsidR="00FF6EF9" w:rsidRDefault="00FF6EF9" w:rsidP="00C85BF6">
            <w:pPr>
              <w:pStyle w:val="Author"/>
              <w:jc w:val="both"/>
            </w:pPr>
            <w:r>
              <w:rPr>
                <w:rFonts w:hint="eastAsia"/>
              </w:rPr>
              <w:t>12:55-13:00</w:t>
            </w:r>
          </w:p>
        </w:tc>
        <w:tc>
          <w:tcPr>
            <w:tcW w:w="5386" w:type="dxa"/>
            <w:shd w:val="clear" w:color="auto" w:fill="CAEDFB" w:themeFill="accent4" w:themeFillTint="33"/>
            <w:vAlign w:val="center"/>
          </w:tcPr>
          <w:p w14:paraId="1FF7E362" w14:textId="77777777" w:rsidR="00FF6EF9" w:rsidRPr="00573AD0" w:rsidRDefault="00FF6EF9" w:rsidP="00C85BF6">
            <w:pPr>
              <w:pStyle w:val="Topic"/>
              <w:jc w:val="both"/>
            </w:pPr>
            <w:r>
              <w:rPr>
                <w:rFonts w:hint="eastAsia"/>
              </w:rPr>
              <w:t>Closing</w:t>
            </w:r>
          </w:p>
        </w:tc>
        <w:tc>
          <w:tcPr>
            <w:tcW w:w="2942" w:type="dxa"/>
            <w:shd w:val="clear" w:color="auto" w:fill="CAEDFB" w:themeFill="accent4" w:themeFillTint="33"/>
            <w:vAlign w:val="center"/>
          </w:tcPr>
          <w:p w14:paraId="03DAE52C" w14:textId="77777777" w:rsidR="00FF6EF9" w:rsidRPr="004A3255" w:rsidRDefault="00FF6EF9" w:rsidP="00C85BF6">
            <w:pPr>
              <w:pStyle w:val="Author"/>
              <w:jc w:val="both"/>
            </w:pPr>
            <w:r w:rsidRPr="004A3255">
              <w:t>Chun-Yao Huang</w:t>
            </w:r>
            <w:r w:rsidRPr="004A3255">
              <w:rPr>
                <w:rFonts w:hint="eastAsia"/>
              </w:rPr>
              <w:t xml:space="preserve"> </w:t>
            </w:r>
          </w:p>
          <w:p w14:paraId="7F966FCB" w14:textId="77777777" w:rsidR="00FF6EF9" w:rsidRPr="004A3255" w:rsidRDefault="00FF6EF9" w:rsidP="00C85BF6">
            <w:pPr>
              <w:pStyle w:val="Author"/>
              <w:jc w:val="both"/>
              <w:rPr>
                <w:szCs w:val="20"/>
              </w:rPr>
            </w:pPr>
            <w:r w:rsidRPr="004A3255">
              <w:rPr>
                <w:rFonts w:hint="eastAsia"/>
              </w:rPr>
              <w:t>(</w:t>
            </w:r>
            <w:r w:rsidRPr="004A3255">
              <w:t>Taiwan</w:t>
            </w:r>
            <w:r w:rsidRPr="004A3255">
              <w:rPr>
                <w:rFonts w:hint="eastAsia"/>
              </w:rPr>
              <w:t>)</w:t>
            </w:r>
          </w:p>
        </w:tc>
      </w:tr>
    </w:tbl>
    <w:p w14:paraId="7A6D7C12" w14:textId="77777777" w:rsidR="00FF6EF9" w:rsidRDefault="00FF6EF9" w:rsidP="00FF6EF9"/>
    <w:p w14:paraId="553DC782" w14:textId="77777777" w:rsidR="00FF6EF9" w:rsidRDefault="00FF6EF9" w:rsidP="00FF6EF9">
      <w:r>
        <w:br w:type="page"/>
      </w:r>
    </w:p>
    <w:p w14:paraId="3E1BA191"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458"/>
        <w:gridCol w:w="2773"/>
      </w:tblGrid>
      <w:tr w:rsidR="00FF6EF9" w:rsidRPr="00E601C8" w14:paraId="1979A6F6" w14:textId="77777777" w:rsidTr="00C85BF6">
        <w:trPr>
          <w:trHeight w:val="454"/>
        </w:trPr>
        <w:tc>
          <w:tcPr>
            <w:tcW w:w="6946" w:type="dxa"/>
            <w:gridSpan w:val="2"/>
            <w:shd w:val="clear" w:color="auto" w:fill="0070C0"/>
            <w:vAlign w:val="center"/>
          </w:tcPr>
          <w:p w14:paraId="4511FB43"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2F5F43">
              <w:rPr>
                <w:rFonts w:ascii="Arial" w:hAnsi="Arial" w:cs="Arial"/>
                <w:b/>
                <w:bCs/>
                <w:color w:val="FFFFFF" w:themeColor="background1"/>
              </w:rPr>
              <w:t>[Alnylam]</w:t>
            </w:r>
            <w:r>
              <w:rPr>
                <w:rFonts w:ascii="Arial" w:hAnsi="Arial" w:cs="Arial" w:hint="eastAsia"/>
                <w:b/>
                <w:bCs/>
                <w:color w:val="FFFFFF" w:themeColor="background1"/>
              </w:rPr>
              <w:t xml:space="preserve">: </w:t>
            </w:r>
          </w:p>
          <w:p w14:paraId="5DE10D09" w14:textId="77777777" w:rsidR="00FF6EF9" w:rsidRPr="005E08E5" w:rsidRDefault="00FF6EF9" w:rsidP="00C85BF6">
            <w:pPr>
              <w:rPr>
                <w:rFonts w:ascii="Arial" w:hAnsi="Arial" w:cs="Arial"/>
                <w:b/>
                <w:bCs/>
                <w:color w:val="FF0000"/>
              </w:rPr>
            </w:pPr>
            <w:r w:rsidRPr="00BD3856">
              <w:rPr>
                <w:rFonts w:ascii="Arial" w:hAnsi="Arial" w:cs="Arial"/>
                <w:b/>
                <w:bCs/>
                <w:color w:val="FFFFFF" w:themeColor="background1"/>
              </w:rPr>
              <w:t>Closing the Diagnostic Gap of ATTR</w:t>
            </w:r>
            <w:r>
              <w:rPr>
                <w:rFonts w:ascii="Arial" w:hAnsi="Arial" w:cs="Arial" w:hint="eastAsia"/>
                <w:b/>
                <w:bCs/>
                <w:color w:val="FFFFFF" w:themeColor="background1"/>
              </w:rPr>
              <w:t>-</w:t>
            </w:r>
            <w:r w:rsidRPr="00BD3856">
              <w:rPr>
                <w:rFonts w:ascii="Arial" w:hAnsi="Arial" w:cs="Arial"/>
                <w:b/>
                <w:bCs/>
                <w:color w:val="FFFFFF" w:themeColor="background1"/>
              </w:rPr>
              <w:t>CM in Asia: Clinical Insights and Real</w:t>
            </w:r>
            <w:r>
              <w:rPr>
                <w:rFonts w:ascii="Arial" w:hAnsi="Arial" w:cs="Arial" w:hint="eastAsia"/>
                <w:b/>
                <w:bCs/>
                <w:color w:val="FFFFFF" w:themeColor="background1"/>
              </w:rPr>
              <w:t>-</w:t>
            </w:r>
            <w:r>
              <w:rPr>
                <w:rFonts w:ascii="Arial" w:hAnsi="Arial" w:cs="Arial"/>
                <w:b/>
                <w:bCs/>
                <w:color w:val="FFFFFF" w:themeColor="background1"/>
              </w:rPr>
              <w:t>w</w:t>
            </w:r>
            <w:r w:rsidRPr="00BD3856">
              <w:rPr>
                <w:rFonts w:ascii="Arial" w:hAnsi="Arial" w:cs="Arial"/>
                <w:b/>
                <w:bCs/>
                <w:color w:val="FFFFFF" w:themeColor="background1"/>
              </w:rPr>
              <w:t>orld Challenges from Taiwan, Japan, and Korea</w:t>
            </w:r>
          </w:p>
        </w:tc>
        <w:tc>
          <w:tcPr>
            <w:tcW w:w="2800" w:type="dxa"/>
            <w:shd w:val="clear" w:color="auto" w:fill="0070C0"/>
            <w:vAlign w:val="center"/>
          </w:tcPr>
          <w:p w14:paraId="1DBDE7FD"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4F, </w:t>
            </w:r>
            <w:r w:rsidRPr="00852FDF">
              <w:rPr>
                <w:rFonts w:ascii="Arial" w:hAnsi="Arial" w:cs="Arial"/>
                <w:b/>
                <w:bCs/>
                <w:color w:val="FFFFFF" w:themeColor="background1"/>
              </w:rPr>
              <w:t>Elegance Lounge</w:t>
            </w:r>
            <w:r>
              <w:rPr>
                <w:rFonts w:ascii="Arial" w:hAnsi="Arial" w:cs="Arial" w:hint="eastAsia"/>
                <w:b/>
                <w:bCs/>
                <w:color w:val="FFFFFF" w:themeColor="background1"/>
              </w:rPr>
              <w:t>, TICC</w:t>
            </w:r>
          </w:p>
        </w:tc>
      </w:tr>
      <w:tr w:rsidR="00FF6EF9" w:rsidRPr="003958BA" w14:paraId="68A69AF1" w14:textId="77777777" w:rsidTr="00C85BF6">
        <w:tc>
          <w:tcPr>
            <w:tcW w:w="1418" w:type="dxa"/>
            <w:shd w:val="clear" w:color="auto" w:fill="0D0D0D" w:themeFill="text1" w:themeFillTint="F2"/>
          </w:tcPr>
          <w:p w14:paraId="6B06DADF" w14:textId="77777777" w:rsidR="00FF6EF9" w:rsidRPr="00F97182" w:rsidRDefault="00FF6EF9" w:rsidP="00C85BF6">
            <w:pPr>
              <w:pStyle w:val="03"/>
              <w:jc w:val="both"/>
            </w:pPr>
            <w:r>
              <w:rPr>
                <w:rFonts w:hint="eastAsia"/>
              </w:rPr>
              <w:t>Time</w:t>
            </w:r>
          </w:p>
        </w:tc>
        <w:tc>
          <w:tcPr>
            <w:tcW w:w="5528" w:type="dxa"/>
            <w:shd w:val="clear" w:color="auto" w:fill="0D0D0D" w:themeFill="text1" w:themeFillTint="F2"/>
          </w:tcPr>
          <w:p w14:paraId="01077D00"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800" w:type="dxa"/>
            <w:shd w:val="clear" w:color="auto" w:fill="0D0D0D" w:themeFill="text1" w:themeFillTint="F2"/>
            <w:vAlign w:val="center"/>
          </w:tcPr>
          <w:p w14:paraId="17531057"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556BA261" w14:textId="77777777" w:rsidTr="00C85BF6">
        <w:tc>
          <w:tcPr>
            <w:tcW w:w="1418" w:type="dxa"/>
            <w:shd w:val="clear" w:color="auto" w:fill="CAEDFB" w:themeFill="accent4" w:themeFillTint="33"/>
            <w:vAlign w:val="center"/>
          </w:tcPr>
          <w:p w14:paraId="5A9303E0" w14:textId="77777777" w:rsidR="00FF6EF9" w:rsidRDefault="00FF6EF9" w:rsidP="00C85BF6">
            <w:pPr>
              <w:pStyle w:val="Author"/>
              <w:jc w:val="both"/>
            </w:pPr>
            <w:r>
              <w:rPr>
                <w:rFonts w:hint="eastAsia"/>
              </w:rPr>
              <w:t>11:40-11:42</w:t>
            </w:r>
          </w:p>
        </w:tc>
        <w:tc>
          <w:tcPr>
            <w:tcW w:w="5528" w:type="dxa"/>
            <w:shd w:val="clear" w:color="auto" w:fill="CAEDFB" w:themeFill="accent4" w:themeFillTint="33"/>
            <w:vAlign w:val="center"/>
          </w:tcPr>
          <w:p w14:paraId="55089552" w14:textId="77777777" w:rsidR="00FF6EF9" w:rsidRPr="009D3636" w:rsidRDefault="00FF6EF9" w:rsidP="00C85BF6">
            <w:pPr>
              <w:pStyle w:val="Topic"/>
              <w:jc w:val="both"/>
            </w:pPr>
            <w:r>
              <w:rPr>
                <w:rFonts w:hint="eastAsia"/>
              </w:rPr>
              <w:t>Opening</w:t>
            </w:r>
          </w:p>
        </w:tc>
        <w:tc>
          <w:tcPr>
            <w:tcW w:w="2800" w:type="dxa"/>
            <w:shd w:val="clear" w:color="auto" w:fill="CAEDFB" w:themeFill="accent4" w:themeFillTint="33"/>
            <w:vAlign w:val="center"/>
          </w:tcPr>
          <w:p w14:paraId="455548AD" w14:textId="77777777" w:rsidR="00FF6EF9" w:rsidRDefault="00FF6EF9" w:rsidP="00C85BF6">
            <w:pPr>
              <w:pStyle w:val="Author"/>
            </w:pPr>
            <w:r w:rsidRPr="00BF1AF5">
              <w:t>Wen-Chung Yu</w:t>
            </w:r>
          </w:p>
          <w:p w14:paraId="73D1DF2C" w14:textId="77777777" w:rsidR="00FF6EF9" w:rsidRPr="00DC254B" w:rsidRDefault="00FF6EF9" w:rsidP="00C85BF6">
            <w:pPr>
              <w:pStyle w:val="Author"/>
              <w:rPr>
                <w:szCs w:val="20"/>
              </w:rPr>
            </w:pPr>
            <w:r>
              <w:rPr>
                <w:rFonts w:hint="eastAsia"/>
              </w:rPr>
              <w:t>(Taiwan)</w:t>
            </w:r>
          </w:p>
        </w:tc>
      </w:tr>
      <w:tr w:rsidR="00FF6EF9" w:rsidRPr="003958BA" w14:paraId="2FD0EB8F" w14:textId="77777777" w:rsidTr="00C85BF6">
        <w:tc>
          <w:tcPr>
            <w:tcW w:w="1418" w:type="dxa"/>
            <w:vAlign w:val="center"/>
          </w:tcPr>
          <w:p w14:paraId="1D4145C5" w14:textId="77777777" w:rsidR="00FF6EF9" w:rsidRPr="00D5030F" w:rsidRDefault="00FF6EF9" w:rsidP="00C85BF6">
            <w:pPr>
              <w:pStyle w:val="Author"/>
              <w:jc w:val="both"/>
            </w:pPr>
            <w:r>
              <w:rPr>
                <w:rFonts w:hint="eastAsia"/>
              </w:rPr>
              <w:t>11:42-12:02</w:t>
            </w:r>
          </w:p>
        </w:tc>
        <w:tc>
          <w:tcPr>
            <w:tcW w:w="5528" w:type="dxa"/>
            <w:vAlign w:val="center"/>
          </w:tcPr>
          <w:p w14:paraId="6C1E6AEF" w14:textId="77777777" w:rsidR="00FF6EF9" w:rsidRDefault="00FF6EF9" w:rsidP="00C85BF6">
            <w:pPr>
              <w:pStyle w:val="Topic"/>
              <w:jc w:val="both"/>
            </w:pPr>
            <w:r w:rsidRPr="001B34D9">
              <w:t>Taiwan Session</w:t>
            </w:r>
          </w:p>
          <w:p w14:paraId="65F940E4" w14:textId="77777777" w:rsidR="00FF6EF9" w:rsidRPr="00573AD0" w:rsidRDefault="00FF6EF9" w:rsidP="00C85BF6">
            <w:pPr>
              <w:pStyle w:val="Author"/>
              <w:jc w:val="both"/>
            </w:pPr>
            <w:r w:rsidRPr="00095D3C">
              <w:t>Cheng Hsuan Tsai</w:t>
            </w:r>
            <w:r>
              <w:rPr>
                <w:rFonts w:hint="eastAsia"/>
              </w:rPr>
              <w:t xml:space="preserve"> (Taiwan)</w:t>
            </w:r>
          </w:p>
        </w:tc>
        <w:tc>
          <w:tcPr>
            <w:tcW w:w="2800" w:type="dxa"/>
            <w:vAlign w:val="center"/>
          </w:tcPr>
          <w:p w14:paraId="263B6497" w14:textId="77777777" w:rsidR="00FF6EF9" w:rsidRDefault="00FF6EF9" w:rsidP="00C85BF6">
            <w:pPr>
              <w:pStyle w:val="Author"/>
            </w:pPr>
            <w:r w:rsidRPr="00BF1AF5">
              <w:t>Wen-Chung Yu</w:t>
            </w:r>
          </w:p>
          <w:p w14:paraId="4F8EAEB3" w14:textId="77777777" w:rsidR="00FF6EF9" w:rsidRPr="0065289B" w:rsidRDefault="00FF6EF9" w:rsidP="00C85BF6">
            <w:pPr>
              <w:pStyle w:val="Author"/>
            </w:pPr>
            <w:r>
              <w:rPr>
                <w:rFonts w:hint="eastAsia"/>
              </w:rPr>
              <w:t>(Taiwan)</w:t>
            </w:r>
          </w:p>
        </w:tc>
      </w:tr>
      <w:tr w:rsidR="00FF6EF9" w:rsidRPr="003958BA" w14:paraId="1D96F20C" w14:textId="77777777" w:rsidTr="00C85BF6">
        <w:tc>
          <w:tcPr>
            <w:tcW w:w="1418" w:type="dxa"/>
            <w:shd w:val="clear" w:color="auto" w:fill="CAEDFB" w:themeFill="accent4" w:themeFillTint="33"/>
            <w:vAlign w:val="center"/>
          </w:tcPr>
          <w:p w14:paraId="7CE9A151" w14:textId="77777777" w:rsidR="00FF6EF9" w:rsidRDefault="00FF6EF9" w:rsidP="00C85BF6">
            <w:pPr>
              <w:pStyle w:val="Author"/>
              <w:jc w:val="both"/>
            </w:pPr>
            <w:r>
              <w:rPr>
                <w:rFonts w:hint="eastAsia"/>
              </w:rPr>
              <w:t>12:02-12:22</w:t>
            </w:r>
          </w:p>
        </w:tc>
        <w:tc>
          <w:tcPr>
            <w:tcW w:w="5528" w:type="dxa"/>
            <w:shd w:val="clear" w:color="auto" w:fill="CAEDFB" w:themeFill="accent4" w:themeFillTint="33"/>
            <w:vAlign w:val="center"/>
          </w:tcPr>
          <w:p w14:paraId="29DE8E7F" w14:textId="77777777" w:rsidR="00FF6EF9" w:rsidRDefault="00FF6EF9" w:rsidP="00C85BF6">
            <w:pPr>
              <w:pStyle w:val="Author"/>
              <w:jc w:val="both"/>
              <w:rPr>
                <w:b/>
                <w:bCs/>
                <w:color w:val="002060"/>
                <w:kern w:val="2"/>
                <w:szCs w:val="20"/>
                <w14:ligatures w14:val="standardContextual"/>
              </w:rPr>
            </w:pPr>
            <w:r w:rsidRPr="001B34D9">
              <w:rPr>
                <w:b/>
                <w:bCs/>
                <w:color w:val="002060"/>
                <w:kern w:val="2"/>
                <w:szCs w:val="20"/>
                <w14:ligatures w14:val="standardContextual"/>
              </w:rPr>
              <w:t>Japan Session</w:t>
            </w:r>
          </w:p>
          <w:p w14:paraId="5A0D7188" w14:textId="77777777" w:rsidR="00FF6EF9" w:rsidRPr="00573AD0" w:rsidRDefault="00FF6EF9" w:rsidP="00C85BF6">
            <w:pPr>
              <w:pStyle w:val="Author"/>
              <w:jc w:val="both"/>
            </w:pPr>
            <w:r w:rsidRPr="00095D3C">
              <w:t>Jin Endo</w:t>
            </w:r>
            <w:r>
              <w:rPr>
                <w:rFonts w:hint="eastAsia"/>
              </w:rPr>
              <w:t xml:space="preserve"> (</w:t>
            </w:r>
            <w:r>
              <w:t>Japan</w:t>
            </w:r>
            <w:r>
              <w:rPr>
                <w:rFonts w:hint="eastAsia"/>
              </w:rPr>
              <w:t>)</w:t>
            </w:r>
          </w:p>
        </w:tc>
        <w:tc>
          <w:tcPr>
            <w:tcW w:w="2800" w:type="dxa"/>
            <w:shd w:val="clear" w:color="auto" w:fill="CAEDFB" w:themeFill="accent4" w:themeFillTint="33"/>
            <w:vAlign w:val="center"/>
          </w:tcPr>
          <w:p w14:paraId="50C94E9D" w14:textId="77777777" w:rsidR="00FF6EF9" w:rsidRDefault="00FF6EF9" w:rsidP="00C85BF6">
            <w:pPr>
              <w:pStyle w:val="Author"/>
              <w:jc w:val="both"/>
            </w:pPr>
            <w:r w:rsidRPr="00BF1AF5">
              <w:t>Wen-Chung Yu</w:t>
            </w:r>
          </w:p>
          <w:p w14:paraId="55D9BF91" w14:textId="77777777" w:rsidR="00FF6EF9" w:rsidRPr="00DC254B" w:rsidRDefault="00FF6EF9" w:rsidP="00C85BF6">
            <w:pPr>
              <w:pStyle w:val="Author"/>
              <w:jc w:val="both"/>
              <w:rPr>
                <w:szCs w:val="20"/>
              </w:rPr>
            </w:pPr>
            <w:r>
              <w:rPr>
                <w:rFonts w:hint="eastAsia"/>
              </w:rPr>
              <w:t>(Taiwan)</w:t>
            </w:r>
          </w:p>
        </w:tc>
      </w:tr>
      <w:tr w:rsidR="00FF6EF9" w:rsidRPr="003958BA" w14:paraId="6755A8DC" w14:textId="77777777" w:rsidTr="00C85BF6">
        <w:tc>
          <w:tcPr>
            <w:tcW w:w="1418" w:type="dxa"/>
            <w:shd w:val="clear" w:color="auto" w:fill="auto"/>
            <w:vAlign w:val="center"/>
          </w:tcPr>
          <w:p w14:paraId="42D07E11" w14:textId="77777777" w:rsidR="00FF6EF9" w:rsidRDefault="00FF6EF9" w:rsidP="00C85BF6">
            <w:pPr>
              <w:pStyle w:val="Author"/>
              <w:jc w:val="both"/>
            </w:pPr>
            <w:r>
              <w:rPr>
                <w:rFonts w:hint="eastAsia"/>
              </w:rPr>
              <w:t>12:22-12:42</w:t>
            </w:r>
          </w:p>
        </w:tc>
        <w:tc>
          <w:tcPr>
            <w:tcW w:w="5528" w:type="dxa"/>
            <w:shd w:val="clear" w:color="auto" w:fill="auto"/>
            <w:vAlign w:val="center"/>
          </w:tcPr>
          <w:p w14:paraId="5381257F" w14:textId="77777777" w:rsidR="00FF6EF9" w:rsidRDefault="00FF6EF9" w:rsidP="00C85BF6">
            <w:pPr>
              <w:pStyle w:val="Author"/>
              <w:jc w:val="both"/>
              <w:rPr>
                <w:b/>
                <w:bCs/>
                <w:color w:val="002060"/>
                <w:kern w:val="2"/>
                <w:szCs w:val="20"/>
                <w14:ligatures w14:val="standardContextual"/>
              </w:rPr>
            </w:pPr>
            <w:r w:rsidRPr="001B34D9">
              <w:rPr>
                <w:b/>
                <w:bCs/>
                <w:color w:val="002060"/>
                <w:kern w:val="2"/>
                <w:szCs w:val="20"/>
                <w14:ligatures w14:val="standardContextual"/>
              </w:rPr>
              <w:t>Korea Session</w:t>
            </w:r>
          </w:p>
          <w:p w14:paraId="1C885261" w14:textId="77777777" w:rsidR="00FF6EF9" w:rsidRPr="00573AD0" w:rsidRDefault="00FF6EF9" w:rsidP="00C85BF6">
            <w:pPr>
              <w:pStyle w:val="Author"/>
            </w:pPr>
            <w:r w:rsidRPr="00095D3C">
              <w:t>Darae Kim</w:t>
            </w:r>
            <w:r>
              <w:rPr>
                <w:rFonts w:hint="eastAsia"/>
              </w:rPr>
              <w:t xml:space="preserve"> (</w:t>
            </w:r>
            <w:r>
              <w:t>Korea</w:t>
            </w:r>
            <w:r>
              <w:rPr>
                <w:rFonts w:hint="eastAsia"/>
              </w:rPr>
              <w:t>)</w:t>
            </w:r>
          </w:p>
        </w:tc>
        <w:tc>
          <w:tcPr>
            <w:tcW w:w="2800" w:type="dxa"/>
            <w:shd w:val="clear" w:color="auto" w:fill="auto"/>
            <w:vAlign w:val="center"/>
          </w:tcPr>
          <w:p w14:paraId="34CD1387" w14:textId="77777777" w:rsidR="00FF6EF9" w:rsidRDefault="00FF6EF9" w:rsidP="00C85BF6">
            <w:pPr>
              <w:pStyle w:val="Author"/>
              <w:jc w:val="both"/>
            </w:pPr>
            <w:r>
              <w:rPr>
                <w:rFonts w:hint="eastAsia"/>
              </w:rPr>
              <w:t>Yen-Wen Wu</w:t>
            </w:r>
          </w:p>
          <w:p w14:paraId="3A72F60A" w14:textId="77777777" w:rsidR="00FF6EF9" w:rsidRPr="00DC254B" w:rsidRDefault="00FF6EF9" w:rsidP="00C85BF6">
            <w:pPr>
              <w:pStyle w:val="Author"/>
              <w:jc w:val="both"/>
              <w:rPr>
                <w:szCs w:val="20"/>
              </w:rPr>
            </w:pPr>
            <w:r>
              <w:rPr>
                <w:rFonts w:hint="eastAsia"/>
              </w:rPr>
              <w:t>(Taiwan)</w:t>
            </w:r>
          </w:p>
        </w:tc>
      </w:tr>
      <w:tr w:rsidR="00FF6EF9" w:rsidRPr="003958BA" w14:paraId="63D29D7F" w14:textId="77777777" w:rsidTr="00C85BF6">
        <w:tc>
          <w:tcPr>
            <w:tcW w:w="1418" w:type="dxa"/>
            <w:shd w:val="clear" w:color="auto" w:fill="CAEDFB" w:themeFill="accent4" w:themeFillTint="33"/>
            <w:vAlign w:val="center"/>
          </w:tcPr>
          <w:p w14:paraId="5C3BE7D9" w14:textId="77777777" w:rsidR="00FF6EF9" w:rsidRDefault="00FF6EF9" w:rsidP="00C85BF6">
            <w:pPr>
              <w:pStyle w:val="Author"/>
              <w:jc w:val="both"/>
            </w:pPr>
            <w:r>
              <w:rPr>
                <w:rFonts w:hint="eastAsia"/>
              </w:rPr>
              <w:t>12:42-13:00</w:t>
            </w:r>
          </w:p>
        </w:tc>
        <w:tc>
          <w:tcPr>
            <w:tcW w:w="5528" w:type="dxa"/>
            <w:shd w:val="clear" w:color="auto" w:fill="CAEDFB" w:themeFill="accent4" w:themeFillTint="33"/>
            <w:vAlign w:val="center"/>
          </w:tcPr>
          <w:p w14:paraId="013A4734" w14:textId="77777777" w:rsidR="00FF6EF9" w:rsidRDefault="00FF6EF9" w:rsidP="00C85BF6">
            <w:pPr>
              <w:pStyle w:val="Topic"/>
              <w:jc w:val="both"/>
            </w:pPr>
            <w:r>
              <w:t>Panel Discussion</w:t>
            </w:r>
          </w:p>
          <w:p w14:paraId="33CA416D" w14:textId="77777777" w:rsidR="00FF6EF9" w:rsidRPr="003278A5" w:rsidRDefault="00FF6EF9" w:rsidP="00C85BF6">
            <w:pPr>
              <w:pStyle w:val="Author"/>
            </w:pPr>
            <w:r w:rsidRPr="003278A5">
              <w:t>Cheng Hsuan Tsai (Taiwan)</w:t>
            </w:r>
          </w:p>
          <w:p w14:paraId="713CBA87" w14:textId="77777777" w:rsidR="00FF6EF9" w:rsidRPr="003278A5" w:rsidRDefault="00FF6EF9" w:rsidP="00C85BF6">
            <w:pPr>
              <w:pStyle w:val="Author"/>
            </w:pPr>
            <w:r w:rsidRPr="003278A5">
              <w:t>Jin Endo (Japan)</w:t>
            </w:r>
          </w:p>
          <w:p w14:paraId="41CCC0C5" w14:textId="77777777" w:rsidR="00FF6EF9" w:rsidRPr="00573AD0" w:rsidRDefault="00FF6EF9" w:rsidP="00C85BF6">
            <w:pPr>
              <w:pStyle w:val="Author"/>
            </w:pPr>
            <w:r w:rsidRPr="003278A5">
              <w:t>Darae Kim (Korea)</w:t>
            </w:r>
          </w:p>
        </w:tc>
        <w:tc>
          <w:tcPr>
            <w:tcW w:w="2800" w:type="dxa"/>
            <w:shd w:val="clear" w:color="auto" w:fill="CAEDFB" w:themeFill="accent4" w:themeFillTint="33"/>
            <w:vAlign w:val="center"/>
          </w:tcPr>
          <w:p w14:paraId="670C2134" w14:textId="77777777" w:rsidR="00FF6EF9" w:rsidRDefault="00FF6EF9" w:rsidP="00C85BF6">
            <w:pPr>
              <w:pStyle w:val="Author"/>
            </w:pPr>
            <w:r w:rsidRPr="00BF1AF5">
              <w:t>Wen-Chung Yu</w:t>
            </w:r>
          </w:p>
          <w:p w14:paraId="5762A759" w14:textId="77777777" w:rsidR="00FF6EF9" w:rsidRDefault="00FF6EF9" w:rsidP="00C85BF6">
            <w:pPr>
              <w:pStyle w:val="Author"/>
              <w:jc w:val="both"/>
            </w:pPr>
            <w:r>
              <w:rPr>
                <w:rFonts w:hint="eastAsia"/>
              </w:rPr>
              <w:t>Yen-Wen Wu</w:t>
            </w:r>
          </w:p>
          <w:p w14:paraId="7EBAEAE7" w14:textId="77777777" w:rsidR="00FF6EF9" w:rsidRPr="00DC254B" w:rsidRDefault="00FF6EF9" w:rsidP="00C85BF6">
            <w:pPr>
              <w:pStyle w:val="Author"/>
              <w:jc w:val="both"/>
              <w:rPr>
                <w:szCs w:val="20"/>
              </w:rPr>
            </w:pPr>
            <w:r>
              <w:rPr>
                <w:rFonts w:hint="eastAsia"/>
              </w:rPr>
              <w:t>(Taiwan)</w:t>
            </w:r>
          </w:p>
        </w:tc>
      </w:tr>
    </w:tbl>
    <w:p w14:paraId="21F0FB76" w14:textId="77777777" w:rsidR="00FF6EF9" w:rsidRDefault="00FF6EF9" w:rsidP="00FF6EF9"/>
    <w:p w14:paraId="34EBAE0B" w14:textId="77777777" w:rsidR="00FF6EF9" w:rsidRDefault="00FF6EF9" w:rsidP="00FF6EF9"/>
    <w:p w14:paraId="50809D1C" w14:textId="77777777" w:rsidR="00FF6EF9" w:rsidRDefault="00FF6EF9" w:rsidP="00FF6EF9">
      <w:r>
        <w:br w:type="page"/>
      </w:r>
    </w:p>
    <w:p w14:paraId="71180F17"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323"/>
        <w:gridCol w:w="2908"/>
      </w:tblGrid>
      <w:tr w:rsidR="00FF6EF9" w:rsidRPr="00E601C8" w14:paraId="71F59EE2" w14:textId="77777777" w:rsidTr="00C85BF6">
        <w:trPr>
          <w:trHeight w:val="454"/>
        </w:trPr>
        <w:tc>
          <w:tcPr>
            <w:tcW w:w="6804" w:type="dxa"/>
            <w:gridSpan w:val="2"/>
            <w:shd w:val="clear" w:color="auto" w:fill="0070C0"/>
            <w:vAlign w:val="center"/>
          </w:tcPr>
          <w:p w14:paraId="4307CFFB"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3E1EBD">
              <w:rPr>
                <w:rFonts w:ascii="Arial" w:hAnsi="Arial" w:cs="Arial"/>
                <w:b/>
                <w:bCs/>
                <w:color w:val="FFFFFF" w:themeColor="background1"/>
              </w:rPr>
              <w:t>[MSD]</w:t>
            </w:r>
            <w:r>
              <w:rPr>
                <w:rFonts w:ascii="Arial" w:hAnsi="Arial" w:cs="Arial" w:hint="eastAsia"/>
                <w:b/>
                <w:bCs/>
                <w:color w:val="FFFFFF" w:themeColor="background1"/>
              </w:rPr>
              <w:t xml:space="preserve">: </w:t>
            </w:r>
          </w:p>
          <w:p w14:paraId="1DC295F2" w14:textId="77777777" w:rsidR="00FF6EF9" w:rsidRPr="005E08E5" w:rsidRDefault="00FF6EF9" w:rsidP="00C85BF6">
            <w:pPr>
              <w:rPr>
                <w:rFonts w:ascii="Arial" w:hAnsi="Arial" w:cs="Arial"/>
                <w:b/>
                <w:bCs/>
                <w:color w:val="FF0000"/>
              </w:rPr>
            </w:pPr>
            <w:r w:rsidRPr="00B70767">
              <w:rPr>
                <w:rFonts w:ascii="Arial" w:hAnsi="Arial" w:cs="Arial"/>
                <w:b/>
                <w:bCs/>
                <w:color w:val="FFFFFF" w:themeColor="background1"/>
              </w:rPr>
              <w:t xml:space="preserve">Breaking Barriers </w:t>
            </w:r>
            <w:r>
              <w:rPr>
                <w:rFonts w:ascii="Arial" w:hAnsi="Arial" w:cs="Arial" w:hint="eastAsia"/>
                <w:b/>
                <w:bCs/>
                <w:color w:val="FFFFFF" w:themeColor="background1"/>
              </w:rPr>
              <w:t>i</w:t>
            </w:r>
            <w:r w:rsidRPr="00B70767">
              <w:rPr>
                <w:rFonts w:ascii="Arial" w:hAnsi="Arial" w:cs="Arial"/>
                <w:b/>
                <w:bCs/>
                <w:color w:val="FFFFFF" w:themeColor="background1"/>
              </w:rPr>
              <w:t xml:space="preserve">n Lipid Management: Innovations </w:t>
            </w:r>
            <w:r>
              <w:rPr>
                <w:rFonts w:ascii="Arial" w:hAnsi="Arial" w:cs="Arial" w:hint="eastAsia"/>
                <w:b/>
                <w:bCs/>
                <w:color w:val="FFFFFF" w:themeColor="background1"/>
              </w:rPr>
              <w:t>a</w:t>
            </w:r>
            <w:r w:rsidRPr="00B70767">
              <w:rPr>
                <w:rFonts w:ascii="Arial" w:hAnsi="Arial" w:cs="Arial"/>
                <w:b/>
                <w:bCs/>
                <w:color w:val="FFFFFF" w:themeColor="background1"/>
              </w:rPr>
              <w:t xml:space="preserve">nd Insights </w:t>
            </w:r>
            <w:r>
              <w:rPr>
                <w:rFonts w:ascii="Arial" w:hAnsi="Arial" w:cs="Arial" w:hint="eastAsia"/>
                <w:b/>
                <w:bCs/>
                <w:color w:val="FFFFFF" w:themeColor="background1"/>
              </w:rPr>
              <w:t>i</w:t>
            </w:r>
            <w:r w:rsidRPr="00B70767">
              <w:rPr>
                <w:rFonts w:ascii="Arial" w:hAnsi="Arial" w:cs="Arial"/>
                <w:b/>
                <w:bCs/>
                <w:color w:val="FFFFFF" w:themeColor="background1"/>
              </w:rPr>
              <w:t>n Atherosclerosis</w:t>
            </w:r>
          </w:p>
        </w:tc>
        <w:tc>
          <w:tcPr>
            <w:tcW w:w="2942" w:type="dxa"/>
            <w:shd w:val="clear" w:color="auto" w:fill="0070C0"/>
            <w:vAlign w:val="center"/>
          </w:tcPr>
          <w:p w14:paraId="4CFF1C83" w14:textId="77777777" w:rsidR="00FF6EF9" w:rsidRPr="003776A8" w:rsidRDefault="00FF6EF9" w:rsidP="00C85BF6">
            <w:pPr>
              <w:jc w:val="right"/>
              <w:rPr>
                <w:rFonts w:ascii="Arial" w:hAnsi="Arial" w:cs="Arial"/>
                <w:b/>
                <w:bCs/>
                <w:color w:val="FFFFFF" w:themeColor="background1"/>
              </w:rPr>
            </w:pPr>
            <w:r w:rsidRPr="003E1EBD">
              <w:rPr>
                <w:rFonts w:ascii="Arial" w:hAnsi="Arial" w:cs="Arial"/>
                <w:b/>
                <w:bCs/>
                <w:color w:val="FFFFFF" w:themeColor="background1"/>
              </w:rPr>
              <w:t>TSOC Stage</w:t>
            </w:r>
            <w:r>
              <w:rPr>
                <w:rFonts w:ascii="Arial" w:hAnsi="Arial" w:cs="Arial" w:hint="eastAsia"/>
                <w:b/>
                <w:bCs/>
                <w:color w:val="FFFFFF" w:themeColor="background1"/>
              </w:rPr>
              <w:t>, TWTC</w:t>
            </w:r>
          </w:p>
        </w:tc>
      </w:tr>
      <w:tr w:rsidR="00FF6EF9" w:rsidRPr="003958BA" w14:paraId="01623950" w14:textId="77777777" w:rsidTr="00C85BF6">
        <w:tc>
          <w:tcPr>
            <w:tcW w:w="1418" w:type="dxa"/>
            <w:shd w:val="clear" w:color="auto" w:fill="0D0D0D" w:themeFill="text1" w:themeFillTint="F2"/>
          </w:tcPr>
          <w:p w14:paraId="76DD475F" w14:textId="77777777" w:rsidR="00FF6EF9" w:rsidRPr="00F97182" w:rsidRDefault="00FF6EF9" w:rsidP="00C85BF6">
            <w:pPr>
              <w:pStyle w:val="03"/>
              <w:jc w:val="both"/>
            </w:pPr>
            <w:r>
              <w:rPr>
                <w:rFonts w:hint="eastAsia"/>
              </w:rPr>
              <w:t>Time</w:t>
            </w:r>
          </w:p>
        </w:tc>
        <w:tc>
          <w:tcPr>
            <w:tcW w:w="5386" w:type="dxa"/>
            <w:shd w:val="clear" w:color="auto" w:fill="0D0D0D" w:themeFill="text1" w:themeFillTint="F2"/>
          </w:tcPr>
          <w:p w14:paraId="220810B5"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942" w:type="dxa"/>
            <w:shd w:val="clear" w:color="auto" w:fill="0D0D0D" w:themeFill="text1" w:themeFillTint="F2"/>
            <w:vAlign w:val="center"/>
          </w:tcPr>
          <w:p w14:paraId="2A75B9B6"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132205A6" w14:textId="77777777" w:rsidTr="00C85BF6">
        <w:tc>
          <w:tcPr>
            <w:tcW w:w="1418" w:type="dxa"/>
            <w:shd w:val="clear" w:color="auto" w:fill="CAEDFB" w:themeFill="accent4" w:themeFillTint="33"/>
            <w:vAlign w:val="center"/>
          </w:tcPr>
          <w:p w14:paraId="303D5C66" w14:textId="77777777" w:rsidR="00FF6EF9" w:rsidRDefault="00FF6EF9" w:rsidP="00C85BF6">
            <w:pPr>
              <w:pStyle w:val="Author"/>
              <w:jc w:val="both"/>
            </w:pPr>
            <w:r>
              <w:rPr>
                <w:rFonts w:hint="eastAsia"/>
              </w:rPr>
              <w:t>11:40-11:45</w:t>
            </w:r>
          </w:p>
        </w:tc>
        <w:tc>
          <w:tcPr>
            <w:tcW w:w="5386" w:type="dxa"/>
            <w:shd w:val="clear" w:color="auto" w:fill="CAEDFB" w:themeFill="accent4" w:themeFillTint="33"/>
            <w:vAlign w:val="center"/>
          </w:tcPr>
          <w:p w14:paraId="3D0E8096" w14:textId="77777777" w:rsidR="00FF6EF9" w:rsidRPr="009D3636" w:rsidRDefault="00FF6EF9" w:rsidP="00C85BF6">
            <w:pPr>
              <w:pStyle w:val="Topic"/>
              <w:jc w:val="both"/>
            </w:pPr>
            <w:r w:rsidRPr="000B7388">
              <w:t>Introductions</w:t>
            </w:r>
          </w:p>
        </w:tc>
        <w:tc>
          <w:tcPr>
            <w:tcW w:w="2942" w:type="dxa"/>
            <w:shd w:val="clear" w:color="auto" w:fill="CAEDFB" w:themeFill="accent4" w:themeFillTint="33"/>
            <w:vAlign w:val="center"/>
          </w:tcPr>
          <w:p w14:paraId="7067BD10" w14:textId="77777777" w:rsidR="00FF6EF9" w:rsidRDefault="00FF6EF9" w:rsidP="00C85BF6">
            <w:pPr>
              <w:pStyle w:val="Author"/>
            </w:pPr>
            <w:r>
              <w:rPr>
                <w:rFonts w:hint="eastAsia"/>
              </w:rPr>
              <w:t>T</w:t>
            </w:r>
            <w:r>
              <w:t>BA</w:t>
            </w:r>
          </w:p>
          <w:p w14:paraId="56CD0ABE" w14:textId="77777777" w:rsidR="00FF6EF9" w:rsidRPr="00DC254B" w:rsidRDefault="00FF6EF9" w:rsidP="00C85BF6">
            <w:pPr>
              <w:pStyle w:val="Author"/>
              <w:rPr>
                <w:szCs w:val="20"/>
              </w:rPr>
            </w:pPr>
            <w:r>
              <w:rPr>
                <w:rFonts w:hint="eastAsia"/>
              </w:rPr>
              <w:t>(Taiwan)</w:t>
            </w:r>
          </w:p>
        </w:tc>
      </w:tr>
      <w:tr w:rsidR="00FF6EF9" w:rsidRPr="003958BA" w14:paraId="2610A494" w14:textId="77777777" w:rsidTr="00C85BF6">
        <w:tc>
          <w:tcPr>
            <w:tcW w:w="1418" w:type="dxa"/>
            <w:vAlign w:val="center"/>
          </w:tcPr>
          <w:p w14:paraId="1B3F76FE" w14:textId="77777777" w:rsidR="00FF6EF9" w:rsidRPr="00D5030F" w:rsidRDefault="00FF6EF9" w:rsidP="00C85BF6">
            <w:pPr>
              <w:pStyle w:val="Author"/>
              <w:jc w:val="both"/>
            </w:pPr>
            <w:r>
              <w:rPr>
                <w:rFonts w:hint="eastAsia"/>
              </w:rPr>
              <w:t>11:45-12:15</w:t>
            </w:r>
          </w:p>
        </w:tc>
        <w:tc>
          <w:tcPr>
            <w:tcW w:w="5386" w:type="dxa"/>
            <w:vAlign w:val="center"/>
          </w:tcPr>
          <w:p w14:paraId="6CC49EE6" w14:textId="77777777" w:rsidR="00FF6EF9" w:rsidRDefault="00FF6EF9" w:rsidP="00C85BF6">
            <w:pPr>
              <w:pStyle w:val="Topic"/>
              <w:jc w:val="both"/>
            </w:pPr>
            <w:r w:rsidRPr="001F6F4E">
              <w:t xml:space="preserve">Demystifying </w:t>
            </w:r>
            <w:r>
              <w:rPr>
                <w:rFonts w:hint="eastAsia"/>
              </w:rPr>
              <w:t>G</w:t>
            </w:r>
            <w:r w:rsidRPr="001F6F4E">
              <w:t xml:space="preserve">uidelines, LDL-C </w:t>
            </w:r>
            <w:r>
              <w:rPr>
                <w:rFonts w:hint="eastAsia"/>
              </w:rPr>
              <w:t>G</w:t>
            </w:r>
            <w:r w:rsidRPr="001F6F4E">
              <w:t xml:space="preserve">oals, and </w:t>
            </w:r>
            <w:r>
              <w:rPr>
                <w:rFonts w:hint="eastAsia"/>
              </w:rPr>
              <w:t>E</w:t>
            </w:r>
            <w:r w:rsidRPr="001F6F4E">
              <w:t xml:space="preserve">merging </w:t>
            </w:r>
            <w:r>
              <w:rPr>
                <w:rFonts w:hint="eastAsia"/>
              </w:rPr>
              <w:t>T</w:t>
            </w:r>
            <w:r w:rsidRPr="001F6F4E">
              <w:t>herapies</w:t>
            </w:r>
          </w:p>
          <w:p w14:paraId="4E10D956" w14:textId="77777777" w:rsidR="00FF6EF9" w:rsidRPr="00573AD0" w:rsidRDefault="00FF6EF9" w:rsidP="00C85BF6">
            <w:pPr>
              <w:pStyle w:val="Author"/>
              <w:jc w:val="both"/>
            </w:pPr>
            <w:r>
              <w:rPr>
                <w:rFonts w:hint="eastAsia"/>
              </w:rPr>
              <w:t>Speaker (Country)</w:t>
            </w:r>
          </w:p>
        </w:tc>
        <w:tc>
          <w:tcPr>
            <w:tcW w:w="2942" w:type="dxa"/>
            <w:vAlign w:val="center"/>
          </w:tcPr>
          <w:p w14:paraId="776E94C7" w14:textId="77777777" w:rsidR="00FF6EF9" w:rsidRDefault="00FF6EF9" w:rsidP="00C85BF6">
            <w:pPr>
              <w:pStyle w:val="Author"/>
            </w:pPr>
            <w:r>
              <w:t>TBA</w:t>
            </w:r>
          </w:p>
          <w:p w14:paraId="684E7CA5" w14:textId="77777777" w:rsidR="00FF6EF9" w:rsidRPr="0065289B" w:rsidRDefault="00FF6EF9" w:rsidP="00C85BF6">
            <w:pPr>
              <w:pStyle w:val="Author"/>
            </w:pPr>
            <w:r>
              <w:rPr>
                <w:rFonts w:hint="eastAsia"/>
              </w:rPr>
              <w:t>(Taiwan)</w:t>
            </w:r>
          </w:p>
        </w:tc>
      </w:tr>
      <w:tr w:rsidR="00FF6EF9" w:rsidRPr="003958BA" w14:paraId="0D600C89" w14:textId="77777777" w:rsidTr="00C85BF6">
        <w:tc>
          <w:tcPr>
            <w:tcW w:w="1418" w:type="dxa"/>
            <w:shd w:val="clear" w:color="auto" w:fill="CAEDFB" w:themeFill="accent4" w:themeFillTint="33"/>
            <w:vAlign w:val="center"/>
          </w:tcPr>
          <w:p w14:paraId="6786850D" w14:textId="77777777" w:rsidR="00FF6EF9" w:rsidRDefault="00FF6EF9" w:rsidP="00C85BF6">
            <w:pPr>
              <w:pStyle w:val="Author"/>
              <w:jc w:val="both"/>
            </w:pPr>
            <w:r>
              <w:rPr>
                <w:rFonts w:hint="eastAsia"/>
              </w:rPr>
              <w:t>12:15-12:45</w:t>
            </w:r>
          </w:p>
        </w:tc>
        <w:tc>
          <w:tcPr>
            <w:tcW w:w="5386" w:type="dxa"/>
            <w:shd w:val="clear" w:color="auto" w:fill="CAEDFB" w:themeFill="accent4" w:themeFillTint="33"/>
            <w:vAlign w:val="center"/>
          </w:tcPr>
          <w:p w14:paraId="2EAB21E9" w14:textId="77777777" w:rsidR="00FF6EF9" w:rsidRDefault="00FF6EF9" w:rsidP="00C85BF6">
            <w:pPr>
              <w:pStyle w:val="Topic"/>
            </w:pPr>
            <w:r w:rsidRPr="00F43622">
              <w:t xml:space="preserve">Revolutionizing LDL-C </w:t>
            </w:r>
            <w:r>
              <w:rPr>
                <w:rFonts w:hint="eastAsia"/>
              </w:rPr>
              <w:t>C</w:t>
            </w:r>
            <w:r w:rsidRPr="00F43622">
              <w:t xml:space="preserve">ontrol from the Taiwan </w:t>
            </w:r>
            <w:r>
              <w:rPr>
                <w:rFonts w:hint="eastAsia"/>
              </w:rPr>
              <w:t>E</w:t>
            </w:r>
            <w:r w:rsidRPr="00F43622">
              <w:t>xperience</w:t>
            </w:r>
          </w:p>
          <w:p w14:paraId="7640A77B" w14:textId="77777777" w:rsidR="00FF6EF9" w:rsidRPr="00573AD0" w:rsidRDefault="00FF6EF9" w:rsidP="00C85BF6">
            <w:pPr>
              <w:pStyle w:val="Author"/>
              <w:jc w:val="both"/>
            </w:pPr>
            <w:r w:rsidRPr="001F6F4E">
              <w:t>Yen-Hung Lin</w:t>
            </w:r>
            <w:r>
              <w:rPr>
                <w:rFonts w:hint="eastAsia"/>
              </w:rPr>
              <w:t xml:space="preserve"> (Taiwan)</w:t>
            </w:r>
          </w:p>
        </w:tc>
        <w:tc>
          <w:tcPr>
            <w:tcW w:w="2942" w:type="dxa"/>
            <w:shd w:val="clear" w:color="auto" w:fill="CAEDFB" w:themeFill="accent4" w:themeFillTint="33"/>
            <w:vAlign w:val="center"/>
          </w:tcPr>
          <w:p w14:paraId="29661099" w14:textId="77777777" w:rsidR="00FF6EF9" w:rsidRDefault="00FF6EF9" w:rsidP="00C85BF6">
            <w:pPr>
              <w:pStyle w:val="Author"/>
            </w:pPr>
            <w:r>
              <w:t>TBA</w:t>
            </w:r>
          </w:p>
          <w:p w14:paraId="4B977B3F" w14:textId="77777777" w:rsidR="00FF6EF9" w:rsidRPr="00DC254B" w:rsidRDefault="00FF6EF9" w:rsidP="00C85BF6">
            <w:pPr>
              <w:pStyle w:val="Author"/>
              <w:jc w:val="both"/>
              <w:rPr>
                <w:szCs w:val="20"/>
              </w:rPr>
            </w:pPr>
            <w:r>
              <w:rPr>
                <w:rFonts w:hint="eastAsia"/>
              </w:rPr>
              <w:t>(Taiwan)</w:t>
            </w:r>
          </w:p>
        </w:tc>
      </w:tr>
      <w:tr w:rsidR="00FF6EF9" w:rsidRPr="003958BA" w14:paraId="2D4A57B8" w14:textId="77777777" w:rsidTr="00C85BF6">
        <w:tc>
          <w:tcPr>
            <w:tcW w:w="1418" w:type="dxa"/>
            <w:shd w:val="clear" w:color="auto" w:fill="auto"/>
            <w:vAlign w:val="center"/>
          </w:tcPr>
          <w:p w14:paraId="38CDA5C8" w14:textId="77777777" w:rsidR="00FF6EF9" w:rsidRDefault="00FF6EF9" w:rsidP="00C85BF6">
            <w:pPr>
              <w:pStyle w:val="Author"/>
              <w:jc w:val="both"/>
            </w:pPr>
            <w:r>
              <w:rPr>
                <w:rFonts w:hint="eastAsia"/>
              </w:rPr>
              <w:t>12:45-12:55</w:t>
            </w:r>
          </w:p>
        </w:tc>
        <w:tc>
          <w:tcPr>
            <w:tcW w:w="5386" w:type="dxa"/>
            <w:shd w:val="clear" w:color="auto" w:fill="auto"/>
            <w:vAlign w:val="center"/>
          </w:tcPr>
          <w:p w14:paraId="445DC478" w14:textId="77777777" w:rsidR="00FF6EF9" w:rsidRPr="00573AD0" w:rsidRDefault="00FF6EF9" w:rsidP="00C85BF6">
            <w:pPr>
              <w:pStyle w:val="Topic"/>
              <w:jc w:val="both"/>
            </w:pPr>
            <w:r w:rsidRPr="000B7388">
              <w:t xml:space="preserve">Panel </w:t>
            </w:r>
            <w:r>
              <w:rPr>
                <w:rFonts w:hint="eastAsia"/>
              </w:rPr>
              <w:t>D</w:t>
            </w:r>
            <w:r w:rsidRPr="000B7388">
              <w:t>iscussion and Q&amp;A</w:t>
            </w:r>
          </w:p>
        </w:tc>
        <w:tc>
          <w:tcPr>
            <w:tcW w:w="2942" w:type="dxa"/>
            <w:shd w:val="clear" w:color="auto" w:fill="auto"/>
            <w:vAlign w:val="center"/>
          </w:tcPr>
          <w:p w14:paraId="5C470F20" w14:textId="77777777" w:rsidR="00FF6EF9" w:rsidRDefault="00FF6EF9" w:rsidP="00C85BF6">
            <w:pPr>
              <w:pStyle w:val="Author"/>
            </w:pPr>
            <w:r>
              <w:t>TBA</w:t>
            </w:r>
          </w:p>
          <w:p w14:paraId="2D1C2F2B" w14:textId="77777777" w:rsidR="00FF6EF9" w:rsidRPr="00DC254B" w:rsidRDefault="00FF6EF9" w:rsidP="00C85BF6">
            <w:pPr>
              <w:pStyle w:val="Author"/>
              <w:jc w:val="both"/>
              <w:rPr>
                <w:szCs w:val="20"/>
              </w:rPr>
            </w:pPr>
            <w:r>
              <w:rPr>
                <w:rFonts w:hint="eastAsia"/>
              </w:rPr>
              <w:t>(Taiwan)</w:t>
            </w:r>
          </w:p>
        </w:tc>
      </w:tr>
    </w:tbl>
    <w:p w14:paraId="1813F22E" w14:textId="77777777" w:rsidR="00FF6EF9" w:rsidRDefault="00FF6EF9" w:rsidP="00FF6EF9"/>
    <w:p w14:paraId="503E9B5D" w14:textId="77777777" w:rsidR="00FF6EF9" w:rsidRDefault="00FF6EF9" w:rsidP="00FF6EF9">
      <w:r>
        <w:br w:type="page"/>
      </w:r>
    </w:p>
    <w:p w14:paraId="0CDB11A9"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600"/>
        <w:gridCol w:w="2631"/>
      </w:tblGrid>
      <w:tr w:rsidR="00FF6EF9" w:rsidRPr="00B41BD2" w14:paraId="41AD8C02" w14:textId="77777777" w:rsidTr="00C85BF6">
        <w:trPr>
          <w:trHeight w:val="454"/>
        </w:trPr>
        <w:tc>
          <w:tcPr>
            <w:tcW w:w="7088" w:type="dxa"/>
            <w:gridSpan w:val="2"/>
            <w:shd w:val="clear" w:color="auto" w:fill="0070C0"/>
            <w:vAlign w:val="center"/>
          </w:tcPr>
          <w:p w14:paraId="4B412FD3"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3E1EBD">
              <w:rPr>
                <w:rFonts w:ascii="Arial" w:hAnsi="Arial" w:cs="Arial"/>
                <w:b/>
                <w:bCs/>
                <w:color w:val="FFFFFF" w:themeColor="background1"/>
              </w:rPr>
              <w:t>[</w:t>
            </w:r>
            <w:r w:rsidRPr="00C866FA">
              <w:rPr>
                <w:rFonts w:ascii="Arial" w:hAnsi="Arial" w:cs="Arial"/>
                <w:b/>
                <w:bCs/>
                <w:color w:val="FFFFFF" w:themeColor="background1"/>
              </w:rPr>
              <w:t>GSK]</w:t>
            </w:r>
            <w:r>
              <w:rPr>
                <w:rFonts w:ascii="Arial" w:hAnsi="Arial" w:cs="Arial" w:hint="eastAsia"/>
                <w:b/>
                <w:bCs/>
                <w:color w:val="FFFFFF" w:themeColor="background1"/>
              </w:rPr>
              <w:t xml:space="preserve">: </w:t>
            </w:r>
          </w:p>
          <w:p w14:paraId="1ED48AAB" w14:textId="77777777" w:rsidR="00FF6EF9" w:rsidRPr="00B41BD2" w:rsidRDefault="00FF6EF9" w:rsidP="00C85BF6">
            <w:pPr>
              <w:rPr>
                <w:rFonts w:ascii="Arial" w:hAnsi="Arial" w:cs="Arial"/>
                <w:b/>
                <w:bCs/>
                <w:color w:val="FFFFFF" w:themeColor="background1"/>
              </w:rPr>
            </w:pPr>
            <w:r w:rsidRPr="00B41BD2">
              <w:rPr>
                <w:rFonts w:ascii="Arial" w:hAnsi="Arial" w:cs="Arial"/>
                <w:b/>
                <w:bCs/>
                <w:color w:val="FFFFFF" w:themeColor="background1"/>
              </w:rPr>
              <w:t>Immune Health and Cardiovascular Risk Across Chronic Disease Care</w:t>
            </w:r>
          </w:p>
        </w:tc>
        <w:tc>
          <w:tcPr>
            <w:tcW w:w="2658" w:type="dxa"/>
            <w:shd w:val="clear" w:color="auto" w:fill="0070C0"/>
            <w:vAlign w:val="center"/>
          </w:tcPr>
          <w:p w14:paraId="5AD893DE" w14:textId="77777777" w:rsidR="00FF6EF9" w:rsidRPr="003776A8" w:rsidRDefault="00FF6EF9" w:rsidP="00C85BF6">
            <w:pPr>
              <w:jc w:val="right"/>
              <w:rPr>
                <w:rFonts w:ascii="Arial" w:hAnsi="Arial" w:cs="Arial"/>
                <w:b/>
                <w:bCs/>
                <w:color w:val="FFFFFF" w:themeColor="background1"/>
              </w:rPr>
            </w:pPr>
            <w:r w:rsidRPr="00A01DA9">
              <w:rPr>
                <w:rFonts w:ascii="Arial" w:hAnsi="Arial" w:cs="Arial"/>
                <w:b/>
                <w:bCs/>
                <w:color w:val="FFFFFF" w:themeColor="background1"/>
              </w:rPr>
              <w:t>TSOC Theater</w:t>
            </w:r>
            <w:r>
              <w:rPr>
                <w:rFonts w:ascii="Arial" w:hAnsi="Arial" w:cs="Arial" w:hint="eastAsia"/>
                <w:b/>
                <w:bCs/>
                <w:color w:val="FFFFFF" w:themeColor="background1"/>
              </w:rPr>
              <w:t>, TWTC</w:t>
            </w:r>
          </w:p>
        </w:tc>
      </w:tr>
      <w:tr w:rsidR="00FF6EF9" w:rsidRPr="003958BA" w14:paraId="767CC5D9" w14:textId="77777777" w:rsidTr="00C85BF6">
        <w:tc>
          <w:tcPr>
            <w:tcW w:w="1418" w:type="dxa"/>
            <w:shd w:val="clear" w:color="auto" w:fill="0D0D0D" w:themeFill="text1" w:themeFillTint="F2"/>
          </w:tcPr>
          <w:p w14:paraId="39E0F2D5" w14:textId="77777777" w:rsidR="00FF6EF9" w:rsidRPr="00F97182" w:rsidRDefault="00FF6EF9" w:rsidP="00C85BF6">
            <w:pPr>
              <w:pStyle w:val="03"/>
              <w:jc w:val="both"/>
            </w:pPr>
            <w:r>
              <w:rPr>
                <w:rFonts w:hint="eastAsia"/>
              </w:rPr>
              <w:t>Time</w:t>
            </w:r>
          </w:p>
        </w:tc>
        <w:tc>
          <w:tcPr>
            <w:tcW w:w="5670" w:type="dxa"/>
            <w:shd w:val="clear" w:color="auto" w:fill="0D0D0D" w:themeFill="text1" w:themeFillTint="F2"/>
          </w:tcPr>
          <w:p w14:paraId="05D0A183"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658" w:type="dxa"/>
            <w:shd w:val="clear" w:color="auto" w:fill="0D0D0D" w:themeFill="text1" w:themeFillTint="F2"/>
            <w:vAlign w:val="center"/>
          </w:tcPr>
          <w:p w14:paraId="2FD0C0AF"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29388847" w14:textId="77777777" w:rsidTr="00C85BF6">
        <w:tc>
          <w:tcPr>
            <w:tcW w:w="1418" w:type="dxa"/>
            <w:shd w:val="clear" w:color="auto" w:fill="CAEDFB" w:themeFill="accent4" w:themeFillTint="33"/>
            <w:vAlign w:val="center"/>
          </w:tcPr>
          <w:p w14:paraId="2BBF1297" w14:textId="77777777" w:rsidR="00FF6EF9" w:rsidRDefault="00FF6EF9" w:rsidP="00C85BF6">
            <w:pPr>
              <w:pStyle w:val="Author"/>
              <w:jc w:val="both"/>
            </w:pPr>
            <w:r>
              <w:rPr>
                <w:rFonts w:hint="eastAsia"/>
              </w:rPr>
              <w:t>11:40-11:45</w:t>
            </w:r>
          </w:p>
        </w:tc>
        <w:tc>
          <w:tcPr>
            <w:tcW w:w="5670" w:type="dxa"/>
            <w:shd w:val="clear" w:color="auto" w:fill="CAEDFB" w:themeFill="accent4" w:themeFillTint="33"/>
            <w:vAlign w:val="center"/>
          </w:tcPr>
          <w:p w14:paraId="5C38EEF7" w14:textId="77777777" w:rsidR="00FF6EF9" w:rsidRPr="009D3636" w:rsidRDefault="00FF6EF9" w:rsidP="00C85BF6">
            <w:pPr>
              <w:pStyle w:val="Topic"/>
              <w:jc w:val="both"/>
            </w:pPr>
            <w:r>
              <w:rPr>
                <w:rFonts w:hint="eastAsia"/>
              </w:rPr>
              <w:t>Opening</w:t>
            </w:r>
          </w:p>
        </w:tc>
        <w:tc>
          <w:tcPr>
            <w:tcW w:w="2658" w:type="dxa"/>
            <w:shd w:val="clear" w:color="auto" w:fill="CAEDFB" w:themeFill="accent4" w:themeFillTint="33"/>
          </w:tcPr>
          <w:p w14:paraId="0F3457D8" w14:textId="77777777" w:rsidR="00FF6EF9" w:rsidRDefault="00FF6EF9" w:rsidP="00C85BF6">
            <w:pPr>
              <w:pStyle w:val="Author"/>
            </w:pPr>
            <w:r w:rsidRPr="00FC0A9A">
              <w:t xml:space="preserve">Jyh-Hong Chen </w:t>
            </w:r>
          </w:p>
          <w:p w14:paraId="661AB256" w14:textId="77777777" w:rsidR="00FF6EF9" w:rsidRPr="00DC254B" w:rsidRDefault="00FF6EF9" w:rsidP="00C85BF6">
            <w:pPr>
              <w:pStyle w:val="Author"/>
            </w:pPr>
            <w:r w:rsidRPr="008B618F">
              <w:t>(Taiwan)</w:t>
            </w:r>
          </w:p>
        </w:tc>
      </w:tr>
      <w:tr w:rsidR="00FF6EF9" w:rsidRPr="003958BA" w14:paraId="3B2E179D" w14:textId="77777777" w:rsidTr="00C85BF6">
        <w:tc>
          <w:tcPr>
            <w:tcW w:w="1418" w:type="dxa"/>
            <w:vAlign w:val="center"/>
          </w:tcPr>
          <w:p w14:paraId="78D0C902" w14:textId="77777777" w:rsidR="00FF6EF9" w:rsidRPr="00D5030F" w:rsidRDefault="00FF6EF9" w:rsidP="00C85BF6">
            <w:pPr>
              <w:pStyle w:val="Author"/>
              <w:jc w:val="both"/>
            </w:pPr>
            <w:r>
              <w:rPr>
                <w:rFonts w:hint="eastAsia"/>
              </w:rPr>
              <w:t>11:45-12:15</w:t>
            </w:r>
          </w:p>
        </w:tc>
        <w:tc>
          <w:tcPr>
            <w:tcW w:w="5670" w:type="dxa"/>
            <w:vAlign w:val="center"/>
          </w:tcPr>
          <w:p w14:paraId="7CBC3AEC" w14:textId="77777777" w:rsidR="00FF6EF9" w:rsidRPr="008B618F" w:rsidRDefault="00FF6EF9" w:rsidP="00C85BF6">
            <w:pPr>
              <w:pStyle w:val="Topic"/>
            </w:pPr>
            <w:r w:rsidRPr="008B618F">
              <w:t>Shingles and Cardiovascular Risk: Cardiologist's Perspective</w:t>
            </w:r>
          </w:p>
          <w:p w14:paraId="5C2D70D6" w14:textId="77777777" w:rsidR="00FF6EF9" w:rsidRPr="00573AD0" w:rsidRDefault="00FF6EF9" w:rsidP="00C85BF6">
            <w:pPr>
              <w:pStyle w:val="Author"/>
            </w:pPr>
            <w:r w:rsidRPr="008B618F">
              <w:t>Timothy Tan (Australia)</w:t>
            </w:r>
          </w:p>
        </w:tc>
        <w:tc>
          <w:tcPr>
            <w:tcW w:w="2658" w:type="dxa"/>
          </w:tcPr>
          <w:p w14:paraId="564E9A62" w14:textId="77777777" w:rsidR="00FF6EF9" w:rsidRDefault="00FF6EF9" w:rsidP="00C85BF6">
            <w:pPr>
              <w:pStyle w:val="Author"/>
            </w:pPr>
            <w:r w:rsidRPr="00FC0A9A">
              <w:t xml:space="preserve">Jyh-Hong Chen </w:t>
            </w:r>
          </w:p>
          <w:p w14:paraId="208576DF" w14:textId="77777777" w:rsidR="00FF6EF9" w:rsidRPr="0065289B" w:rsidRDefault="00FF6EF9" w:rsidP="00C85BF6">
            <w:pPr>
              <w:pStyle w:val="Author"/>
            </w:pPr>
            <w:r w:rsidRPr="008B618F">
              <w:t>(Taiwan)</w:t>
            </w:r>
          </w:p>
        </w:tc>
      </w:tr>
      <w:tr w:rsidR="00FF6EF9" w:rsidRPr="003958BA" w14:paraId="57092732" w14:textId="77777777" w:rsidTr="00C85BF6">
        <w:tc>
          <w:tcPr>
            <w:tcW w:w="1418" w:type="dxa"/>
            <w:shd w:val="clear" w:color="auto" w:fill="CAEDFB" w:themeFill="accent4" w:themeFillTint="33"/>
            <w:vAlign w:val="center"/>
          </w:tcPr>
          <w:p w14:paraId="724CAA43" w14:textId="77777777" w:rsidR="00FF6EF9" w:rsidRDefault="00FF6EF9" w:rsidP="00C85BF6">
            <w:pPr>
              <w:pStyle w:val="Author"/>
              <w:jc w:val="both"/>
            </w:pPr>
            <w:r>
              <w:rPr>
                <w:rFonts w:hint="eastAsia"/>
              </w:rPr>
              <w:t>12:15-12:20</w:t>
            </w:r>
          </w:p>
        </w:tc>
        <w:tc>
          <w:tcPr>
            <w:tcW w:w="5670" w:type="dxa"/>
            <w:shd w:val="clear" w:color="auto" w:fill="CAEDFB" w:themeFill="accent4" w:themeFillTint="33"/>
            <w:vAlign w:val="center"/>
          </w:tcPr>
          <w:p w14:paraId="022CD071" w14:textId="77777777" w:rsidR="00FF6EF9" w:rsidRPr="00573AD0" w:rsidRDefault="00FF6EF9" w:rsidP="00C85BF6">
            <w:pPr>
              <w:pStyle w:val="Topic"/>
            </w:pPr>
            <w:r w:rsidRPr="008B618F">
              <w:t>Panel Discussion</w:t>
            </w:r>
          </w:p>
        </w:tc>
        <w:tc>
          <w:tcPr>
            <w:tcW w:w="2658" w:type="dxa"/>
            <w:shd w:val="clear" w:color="auto" w:fill="CAEDFB" w:themeFill="accent4" w:themeFillTint="33"/>
          </w:tcPr>
          <w:p w14:paraId="0C453B85" w14:textId="77777777" w:rsidR="00FF6EF9" w:rsidRPr="00DC254B" w:rsidRDefault="00FF6EF9" w:rsidP="00C85BF6">
            <w:pPr>
              <w:pStyle w:val="Author"/>
            </w:pPr>
            <w:r>
              <w:rPr>
                <w:rFonts w:hint="eastAsia"/>
              </w:rPr>
              <w:t xml:space="preserve">All </w:t>
            </w:r>
            <w:r>
              <w:t>P</w:t>
            </w:r>
            <w:r>
              <w:rPr>
                <w:rFonts w:hint="eastAsia"/>
              </w:rPr>
              <w:t>anelist</w:t>
            </w:r>
          </w:p>
        </w:tc>
      </w:tr>
      <w:tr w:rsidR="00FF6EF9" w:rsidRPr="003958BA" w14:paraId="4F272D67" w14:textId="77777777" w:rsidTr="00C85BF6">
        <w:tc>
          <w:tcPr>
            <w:tcW w:w="1418" w:type="dxa"/>
            <w:vAlign w:val="center"/>
          </w:tcPr>
          <w:p w14:paraId="15319DBF" w14:textId="77777777" w:rsidR="00FF6EF9" w:rsidRDefault="00FF6EF9" w:rsidP="00C85BF6">
            <w:pPr>
              <w:pStyle w:val="Author"/>
              <w:jc w:val="both"/>
            </w:pPr>
            <w:r>
              <w:rPr>
                <w:rFonts w:hint="eastAsia"/>
              </w:rPr>
              <w:t>12:20-12:50</w:t>
            </w:r>
          </w:p>
        </w:tc>
        <w:tc>
          <w:tcPr>
            <w:tcW w:w="5670" w:type="dxa"/>
            <w:vAlign w:val="center"/>
          </w:tcPr>
          <w:p w14:paraId="2B7D64DB" w14:textId="77777777" w:rsidR="00FF6EF9" w:rsidRPr="008B618F" w:rsidRDefault="00FF6EF9" w:rsidP="00C85BF6">
            <w:pPr>
              <w:pStyle w:val="Topic"/>
            </w:pPr>
            <w:r w:rsidRPr="008B618F">
              <w:t>RSV-Associated Cardiac Events: What Cardiologists Should Know</w:t>
            </w:r>
          </w:p>
          <w:p w14:paraId="0492EF71" w14:textId="77777777" w:rsidR="00FF6EF9" w:rsidRPr="00C35AB4" w:rsidRDefault="00FF6EF9" w:rsidP="00C85BF6">
            <w:pPr>
              <w:pStyle w:val="Author"/>
            </w:pPr>
            <w:r w:rsidRPr="008B618F">
              <w:t>Chuan-Yen Sun (Taiwan)</w:t>
            </w:r>
          </w:p>
        </w:tc>
        <w:tc>
          <w:tcPr>
            <w:tcW w:w="2658" w:type="dxa"/>
          </w:tcPr>
          <w:p w14:paraId="13F87947" w14:textId="77777777" w:rsidR="00FF6EF9" w:rsidRDefault="00FF6EF9" w:rsidP="00C85BF6">
            <w:pPr>
              <w:pStyle w:val="Author"/>
            </w:pPr>
            <w:r>
              <w:rPr>
                <w:rFonts w:hint="eastAsia"/>
              </w:rPr>
              <w:t>Chih-Hsin Hsu</w:t>
            </w:r>
          </w:p>
          <w:p w14:paraId="3E514740" w14:textId="77777777" w:rsidR="00FF6EF9" w:rsidRPr="00DC254B" w:rsidRDefault="00FF6EF9" w:rsidP="00C85BF6">
            <w:pPr>
              <w:pStyle w:val="Author"/>
            </w:pPr>
            <w:r w:rsidRPr="008B618F">
              <w:t>(Taiwan)</w:t>
            </w:r>
          </w:p>
        </w:tc>
      </w:tr>
      <w:tr w:rsidR="00FF6EF9" w:rsidRPr="003958BA" w14:paraId="178A7839" w14:textId="77777777" w:rsidTr="00C85BF6">
        <w:tc>
          <w:tcPr>
            <w:tcW w:w="1418" w:type="dxa"/>
            <w:shd w:val="clear" w:color="auto" w:fill="CAEDFB" w:themeFill="accent4" w:themeFillTint="33"/>
            <w:vAlign w:val="center"/>
          </w:tcPr>
          <w:p w14:paraId="2D05A960" w14:textId="77777777" w:rsidR="00FF6EF9" w:rsidRDefault="00FF6EF9" w:rsidP="00C85BF6">
            <w:pPr>
              <w:pStyle w:val="Author"/>
              <w:jc w:val="both"/>
            </w:pPr>
            <w:r>
              <w:rPr>
                <w:rFonts w:hint="eastAsia"/>
              </w:rPr>
              <w:t>12:55-13:00</w:t>
            </w:r>
          </w:p>
        </w:tc>
        <w:tc>
          <w:tcPr>
            <w:tcW w:w="5670" w:type="dxa"/>
            <w:shd w:val="clear" w:color="auto" w:fill="CAEDFB" w:themeFill="accent4" w:themeFillTint="33"/>
            <w:vAlign w:val="center"/>
          </w:tcPr>
          <w:p w14:paraId="4D3FA35D" w14:textId="77777777" w:rsidR="00FF6EF9" w:rsidRPr="00573AD0" w:rsidRDefault="00FF6EF9" w:rsidP="00C85BF6">
            <w:pPr>
              <w:pStyle w:val="Topic"/>
              <w:jc w:val="both"/>
            </w:pPr>
            <w:r w:rsidRPr="00B87EF1">
              <w:t>Panel Discussion</w:t>
            </w:r>
            <w:r>
              <w:t xml:space="preserve"> </w:t>
            </w:r>
            <w:r w:rsidRPr="0083195F">
              <w:t>&amp;</w:t>
            </w:r>
            <w:r>
              <w:t xml:space="preserve"> </w:t>
            </w:r>
            <w:r w:rsidRPr="0083195F">
              <w:t xml:space="preserve">Closing </w:t>
            </w:r>
          </w:p>
        </w:tc>
        <w:tc>
          <w:tcPr>
            <w:tcW w:w="2658" w:type="dxa"/>
            <w:shd w:val="clear" w:color="auto" w:fill="CAEDFB" w:themeFill="accent4" w:themeFillTint="33"/>
          </w:tcPr>
          <w:p w14:paraId="1D6AF84F" w14:textId="77777777" w:rsidR="00FF6EF9" w:rsidRDefault="00FF6EF9" w:rsidP="00C85BF6">
            <w:pPr>
              <w:pStyle w:val="Author"/>
            </w:pPr>
            <w:r>
              <w:rPr>
                <w:rFonts w:hint="eastAsia"/>
              </w:rPr>
              <w:t xml:space="preserve">All </w:t>
            </w:r>
            <w:r>
              <w:t>P</w:t>
            </w:r>
            <w:r>
              <w:rPr>
                <w:rFonts w:hint="eastAsia"/>
              </w:rPr>
              <w:t>anelist</w:t>
            </w:r>
            <w:r w:rsidRPr="008B618F">
              <w:t xml:space="preserve"> </w:t>
            </w:r>
          </w:p>
          <w:p w14:paraId="2BC4BA27" w14:textId="77777777" w:rsidR="00FF6EF9" w:rsidRDefault="00FF6EF9" w:rsidP="00C85BF6">
            <w:pPr>
              <w:pStyle w:val="Author"/>
            </w:pPr>
            <w:r>
              <w:rPr>
                <w:rFonts w:hint="eastAsia"/>
              </w:rPr>
              <w:t>Chih-Hsin Hsu</w:t>
            </w:r>
          </w:p>
          <w:p w14:paraId="352640A3" w14:textId="77777777" w:rsidR="00FF6EF9" w:rsidRPr="00DC254B" w:rsidRDefault="00FF6EF9" w:rsidP="00C85BF6">
            <w:pPr>
              <w:pStyle w:val="Author"/>
            </w:pPr>
            <w:r w:rsidRPr="008B618F">
              <w:t>(Taiwan)</w:t>
            </w:r>
          </w:p>
        </w:tc>
      </w:tr>
    </w:tbl>
    <w:p w14:paraId="3632CF5D" w14:textId="77777777" w:rsidR="00FF6EF9" w:rsidRDefault="00FF6EF9" w:rsidP="00FF6EF9"/>
    <w:p w14:paraId="564A0684" w14:textId="77777777" w:rsidR="00FF6EF9" w:rsidRDefault="00FF6EF9" w:rsidP="00FF6EF9"/>
    <w:p w14:paraId="70E8C6B9" w14:textId="77777777" w:rsidR="00FF6EF9" w:rsidRDefault="00FF6EF9" w:rsidP="00FF6EF9">
      <w:r>
        <w:br w:type="page"/>
      </w:r>
    </w:p>
    <w:p w14:paraId="2D1CA011"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0"/>
        <w:gridCol w:w="2491"/>
      </w:tblGrid>
      <w:tr w:rsidR="00FF6EF9" w:rsidRPr="00E601C8" w14:paraId="6F6E1876" w14:textId="77777777" w:rsidTr="00C85BF6">
        <w:trPr>
          <w:trHeight w:val="454"/>
        </w:trPr>
        <w:tc>
          <w:tcPr>
            <w:tcW w:w="7230" w:type="dxa"/>
            <w:gridSpan w:val="2"/>
            <w:shd w:val="clear" w:color="auto" w:fill="0070C0"/>
            <w:vAlign w:val="center"/>
          </w:tcPr>
          <w:p w14:paraId="3E358591"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2F5F43">
              <w:rPr>
                <w:rFonts w:ascii="Arial" w:hAnsi="Arial" w:cs="Arial"/>
                <w:b/>
                <w:bCs/>
                <w:color w:val="FFFFFF" w:themeColor="background1"/>
              </w:rPr>
              <w:t>[</w:t>
            </w:r>
            <w:r w:rsidRPr="00AA7CAF">
              <w:rPr>
                <w:rFonts w:ascii="Arial" w:hAnsi="Arial" w:cs="Arial"/>
                <w:b/>
                <w:bCs/>
                <w:color w:val="FFFFFF" w:themeColor="background1"/>
              </w:rPr>
              <w:t>Lilly</w:t>
            </w:r>
            <w:r w:rsidRPr="002F5F43">
              <w:rPr>
                <w:rFonts w:ascii="Arial" w:hAnsi="Arial" w:cs="Arial"/>
                <w:b/>
                <w:bCs/>
                <w:color w:val="FFFFFF" w:themeColor="background1"/>
              </w:rPr>
              <w:t>]</w:t>
            </w:r>
            <w:r>
              <w:rPr>
                <w:rFonts w:ascii="Arial" w:hAnsi="Arial" w:cs="Arial" w:hint="eastAsia"/>
                <w:b/>
                <w:bCs/>
                <w:color w:val="FFFFFF" w:themeColor="background1"/>
              </w:rPr>
              <w:t xml:space="preserve">: </w:t>
            </w:r>
          </w:p>
          <w:p w14:paraId="2651D9E7" w14:textId="77777777" w:rsidR="00FF6EF9" w:rsidRPr="005E08E5" w:rsidRDefault="00FF6EF9" w:rsidP="00C85BF6">
            <w:pPr>
              <w:rPr>
                <w:rFonts w:ascii="Arial" w:hAnsi="Arial" w:cs="Arial"/>
                <w:b/>
                <w:bCs/>
                <w:color w:val="FF0000"/>
              </w:rPr>
            </w:pPr>
            <w:r w:rsidRPr="004B56D2">
              <w:rPr>
                <w:rFonts w:ascii="Arial" w:hAnsi="Arial" w:cs="Arial"/>
                <w:b/>
                <w:bCs/>
                <w:color w:val="FFFFFF" w:themeColor="background1"/>
              </w:rPr>
              <w:t>Mounjaro Luncheon Symposium</w:t>
            </w:r>
          </w:p>
        </w:tc>
        <w:tc>
          <w:tcPr>
            <w:tcW w:w="2516" w:type="dxa"/>
            <w:shd w:val="clear" w:color="auto" w:fill="0070C0"/>
            <w:vAlign w:val="center"/>
          </w:tcPr>
          <w:p w14:paraId="2D213EAC"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2F, </w:t>
            </w:r>
            <w:r w:rsidRPr="00F12B1E">
              <w:rPr>
                <w:rFonts w:ascii="Arial" w:hAnsi="Arial" w:cs="Arial"/>
                <w:b/>
                <w:bCs/>
                <w:color w:val="FFFFFF" w:themeColor="background1"/>
              </w:rPr>
              <w:t>Room</w:t>
            </w:r>
            <w:r>
              <w:rPr>
                <w:rFonts w:ascii="Arial" w:hAnsi="Arial" w:cs="Arial" w:hint="eastAsia"/>
                <w:b/>
                <w:bCs/>
                <w:color w:val="FFFFFF" w:themeColor="background1"/>
              </w:rPr>
              <w:t xml:space="preserve"> A5, TWTC</w:t>
            </w:r>
          </w:p>
        </w:tc>
      </w:tr>
      <w:tr w:rsidR="00FF6EF9" w:rsidRPr="003958BA" w14:paraId="4A9AA3F5" w14:textId="77777777" w:rsidTr="00C85BF6">
        <w:tc>
          <w:tcPr>
            <w:tcW w:w="1418" w:type="dxa"/>
            <w:shd w:val="clear" w:color="auto" w:fill="0D0D0D" w:themeFill="text1" w:themeFillTint="F2"/>
          </w:tcPr>
          <w:p w14:paraId="6DAD47BF"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2BA66558"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298ABDA8"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38C6FC55" w14:textId="77777777" w:rsidTr="00C85BF6">
        <w:tc>
          <w:tcPr>
            <w:tcW w:w="1418" w:type="dxa"/>
            <w:shd w:val="clear" w:color="auto" w:fill="CAEDFB" w:themeFill="accent4" w:themeFillTint="33"/>
            <w:vAlign w:val="center"/>
          </w:tcPr>
          <w:p w14:paraId="2990C440" w14:textId="77777777" w:rsidR="00FF6EF9" w:rsidRDefault="00FF6EF9" w:rsidP="00C85BF6">
            <w:pPr>
              <w:pStyle w:val="Author"/>
              <w:jc w:val="both"/>
            </w:pPr>
            <w:r>
              <w:rPr>
                <w:rFonts w:hint="eastAsia"/>
              </w:rPr>
              <w:t>11:40-11:45</w:t>
            </w:r>
          </w:p>
        </w:tc>
        <w:tc>
          <w:tcPr>
            <w:tcW w:w="5812" w:type="dxa"/>
            <w:shd w:val="clear" w:color="auto" w:fill="CAEDFB" w:themeFill="accent4" w:themeFillTint="33"/>
            <w:vAlign w:val="center"/>
          </w:tcPr>
          <w:p w14:paraId="31C58159"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010012B8" w14:textId="77777777" w:rsidR="00FF6EF9" w:rsidRDefault="00FF6EF9" w:rsidP="00C85BF6">
            <w:pPr>
              <w:pStyle w:val="Author"/>
            </w:pPr>
            <w:r w:rsidRPr="00160302">
              <w:t>Ping-Yen</w:t>
            </w:r>
            <w:r>
              <w:rPr>
                <w:rFonts w:hint="eastAsia"/>
              </w:rPr>
              <w:t xml:space="preserve"> Liu</w:t>
            </w:r>
          </w:p>
          <w:p w14:paraId="7ADAD915" w14:textId="77777777" w:rsidR="00FF6EF9" w:rsidRPr="00DC254B" w:rsidRDefault="00FF6EF9" w:rsidP="00C85BF6">
            <w:pPr>
              <w:pStyle w:val="Author"/>
              <w:rPr>
                <w:szCs w:val="20"/>
              </w:rPr>
            </w:pPr>
            <w:r>
              <w:rPr>
                <w:rFonts w:hint="eastAsia"/>
              </w:rPr>
              <w:t>(Taiwan)</w:t>
            </w:r>
          </w:p>
        </w:tc>
      </w:tr>
      <w:tr w:rsidR="00FF6EF9" w:rsidRPr="003958BA" w14:paraId="63411CA2" w14:textId="77777777" w:rsidTr="00C85BF6">
        <w:tc>
          <w:tcPr>
            <w:tcW w:w="1418" w:type="dxa"/>
            <w:vAlign w:val="center"/>
          </w:tcPr>
          <w:p w14:paraId="44CB1814" w14:textId="77777777" w:rsidR="00FF6EF9" w:rsidRPr="00D5030F" w:rsidRDefault="00FF6EF9" w:rsidP="00C85BF6">
            <w:pPr>
              <w:pStyle w:val="Author"/>
              <w:jc w:val="both"/>
            </w:pPr>
            <w:r>
              <w:rPr>
                <w:rFonts w:hint="eastAsia"/>
              </w:rPr>
              <w:t>11:45-12:15</w:t>
            </w:r>
          </w:p>
        </w:tc>
        <w:tc>
          <w:tcPr>
            <w:tcW w:w="5812" w:type="dxa"/>
            <w:vAlign w:val="center"/>
          </w:tcPr>
          <w:p w14:paraId="3E6790E1" w14:textId="77777777" w:rsidR="00FF6EF9" w:rsidRDefault="00FF6EF9" w:rsidP="00C85BF6">
            <w:pPr>
              <w:pStyle w:val="Topic"/>
              <w:jc w:val="both"/>
            </w:pPr>
            <w:r w:rsidRPr="00B513F0">
              <w:t>Mounjaro® : Advancing Total Obesity Care Beyond Weight Loss</w:t>
            </w:r>
          </w:p>
          <w:p w14:paraId="262DEADF" w14:textId="77777777" w:rsidR="00FF6EF9" w:rsidRPr="00573AD0" w:rsidRDefault="00FF6EF9" w:rsidP="00C85BF6">
            <w:pPr>
              <w:pStyle w:val="Author"/>
              <w:jc w:val="both"/>
            </w:pPr>
            <w:r w:rsidRPr="00B513F0">
              <w:t>Chung-Lieh</w:t>
            </w:r>
            <w:r>
              <w:rPr>
                <w:rFonts w:hint="eastAsia"/>
              </w:rPr>
              <w:t xml:space="preserve"> </w:t>
            </w:r>
            <w:r w:rsidRPr="00B513F0">
              <w:t>Hung</w:t>
            </w:r>
            <w:r>
              <w:rPr>
                <w:rFonts w:hint="eastAsia"/>
              </w:rPr>
              <w:t xml:space="preserve"> (Taiwan)</w:t>
            </w:r>
          </w:p>
        </w:tc>
        <w:tc>
          <w:tcPr>
            <w:tcW w:w="2516" w:type="dxa"/>
            <w:vAlign w:val="center"/>
          </w:tcPr>
          <w:p w14:paraId="4A982C67" w14:textId="77777777" w:rsidR="00FF6EF9" w:rsidRDefault="00FF6EF9" w:rsidP="00C85BF6">
            <w:pPr>
              <w:pStyle w:val="Author"/>
            </w:pPr>
            <w:r w:rsidRPr="00160302">
              <w:t>Ping-Yen</w:t>
            </w:r>
            <w:r>
              <w:rPr>
                <w:rFonts w:hint="eastAsia"/>
              </w:rPr>
              <w:t xml:space="preserve"> Liu</w:t>
            </w:r>
          </w:p>
          <w:p w14:paraId="4AEC3885" w14:textId="77777777" w:rsidR="00FF6EF9" w:rsidRPr="0065289B" w:rsidRDefault="00FF6EF9" w:rsidP="00C85BF6">
            <w:pPr>
              <w:pStyle w:val="Author"/>
            </w:pPr>
            <w:r>
              <w:rPr>
                <w:rFonts w:hint="eastAsia"/>
              </w:rPr>
              <w:t>(Taiwan)</w:t>
            </w:r>
          </w:p>
        </w:tc>
      </w:tr>
      <w:tr w:rsidR="00FF6EF9" w:rsidRPr="003958BA" w14:paraId="434864F8" w14:textId="77777777" w:rsidTr="00C85BF6">
        <w:tc>
          <w:tcPr>
            <w:tcW w:w="1418" w:type="dxa"/>
            <w:shd w:val="clear" w:color="auto" w:fill="CAEDFB" w:themeFill="accent4" w:themeFillTint="33"/>
            <w:vAlign w:val="center"/>
          </w:tcPr>
          <w:p w14:paraId="53F45648" w14:textId="77777777" w:rsidR="00FF6EF9" w:rsidRDefault="00FF6EF9" w:rsidP="00C85BF6">
            <w:pPr>
              <w:pStyle w:val="Author"/>
              <w:jc w:val="both"/>
            </w:pPr>
            <w:r>
              <w:rPr>
                <w:rFonts w:hint="eastAsia"/>
              </w:rPr>
              <w:t>12:15-12:45</w:t>
            </w:r>
          </w:p>
        </w:tc>
        <w:tc>
          <w:tcPr>
            <w:tcW w:w="5812" w:type="dxa"/>
            <w:shd w:val="clear" w:color="auto" w:fill="CAEDFB" w:themeFill="accent4" w:themeFillTint="33"/>
            <w:vAlign w:val="center"/>
          </w:tcPr>
          <w:p w14:paraId="5F9EE36B" w14:textId="77777777" w:rsidR="00FF6EF9" w:rsidRDefault="00FF6EF9" w:rsidP="00C85BF6">
            <w:pPr>
              <w:pStyle w:val="Topic"/>
              <w:jc w:val="both"/>
            </w:pPr>
            <w:r w:rsidRPr="00B513F0">
              <w:t>Bridging Evidence and Practice : Practical Integration of Mounjaro® in Obesity Care</w:t>
            </w:r>
          </w:p>
          <w:p w14:paraId="6D8762D9" w14:textId="77777777" w:rsidR="00FF6EF9" w:rsidRPr="00573AD0" w:rsidRDefault="00FF6EF9" w:rsidP="00C85BF6">
            <w:pPr>
              <w:pStyle w:val="Author"/>
              <w:jc w:val="both"/>
            </w:pPr>
            <w:r w:rsidRPr="00B513F0">
              <w:t>Kuo-Meng</w:t>
            </w:r>
            <w:r>
              <w:rPr>
                <w:rFonts w:hint="eastAsia"/>
              </w:rPr>
              <w:t xml:space="preserve"> </w:t>
            </w:r>
            <w:r w:rsidRPr="00B513F0">
              <w:t>Liao</w:t>
            </w:r>
            <w:r>
              <w:rPr>
                <w:rFonts w:hint="eastAsia"/>
              </w:rPr>
              <w:t xml:space="preserve"> (Taiwan)</w:t>
            </w:r>
          </w:p>
        </w:tc>
        <w:tc>
          <w:tcPr>
            <w:tcW w:w="2516" w:type="dxa"/>
            <w:shd w:val="clear" w:color="auto" w:fill="CAEDFB" w:themeFill="accent4" w:themeFillTint="33"/>
            <w:vAlign w:val="center"/>
          </w:tcPr>
          <w:p w14:paraId="7DE81D02" w14:textId="77777777" w:rsidR="00FF6EF9" w:rsidRDefault="00FF6EF9" w:rsidP="00C85BF6">
            <w:pPr>
              <w:pStyle w:val="Author"/>
            </w:pPr>
            <w:r w:rsidRPr="00160302">
              <w:t>Ping-Yen</w:t>
            </w:r>
            <w:r>
              <w:rPr>
                <w:rFonts w:hint="eastAsia"/>
              </w:rPr>
              <w:t xml:space="preserve"> Liu</w:t>
            </w:r>
          </w:p>
          <w:p w14:paraId="4CADD16F" w14:textId="77777777" w:rsidR="00FF6EF9" w:rsidRPr="00DC254B" w:rsidRDefault="00FF6EF9" w:rsidP="00C85BF6">
            <w:pPr>
              <w:pStyle w:val="Author"/>
              <w:jc w:val="both"/>
              <w:rPr>
                <w:szCs w:val="20"/>
              </w:rPr>
            </w:pPr>
            <w:r>
              <w:rPr>
                <w:rFonts w:hint="eastAsia"/>
              </w:rPr>
              <w:t>(Taiwan)</w:t>
            </w:r>
          </w:p>
        </w:tc>
      </w:tr>
      <w:tr w:rsidR="00FF6EF9" w:rsidRPr="003958BA" w14:paraId="22CD8621" w14:textId="77777777" w:rsidTr="00C85BF6">
        <w:tc>
          <w:tcPr>
            <w:tcW w:w="1418" w:type="dxa"/>
            <w:shd w:val="clear" w:color="auto" w:fill="auto"/>
            <w:vAlign w:val="center"/>
          </w:tcPr>
          <w:p w14:paraId="4B56492C" w14:textId="77777777" w:rsidR="00FF6EF9" w:rsidRDefault="00FF6EF9" w:rsidP="00C85BF6">
            <w:pPr>
              <w:pStyle w:val="Author"/>
              <w:jc w:val="both"/>
            </w:pPr>
            <w:r>
              <w:rPr>
                <w:rFonts w:hint="eastAsia"/>
              </w:rPr>
              <w:t>12:45-12:55</w:t>
            </w:r>
          </w:p>
        </w:tc>
        <w:tc>
          <w:tcPr>
            <w:tcW w:w="5812" w:type="dxa"/>
            <w:shd w:val="clear" w:color="auto" w:fill="auto"/>
            <w:vAlign w:val="center"/>
          </w:tcPr>
          <w:p w14:paraId="4841F6F9" w14:textId="77777777" w:rsidR="00FF6EF9" w:rsidRPr="00573AD0" w:rsidRDefault="00FF6EF9" w:rsidP="00C85BF6">
            <w:pPr>
              <w:pStyle w:val="Topic"/>
              <w:jc w:val="both"/>
            </w:pPr>
            <w:r>
              <w:rPr>
                <w:rFonts w:hint="eastAsia"/>
              </w:rPr>
              <w:t>Panel Discussion</w:t>
            </w:r>
          </w:p>
        </w:tc>
        <w:tc>
          <w:tcPr>
            <w:tcW w:w="2516" w:type="dxa"/>
            <w:shd w:val="clear" w:color="auto" w:fill="auto"/>
            <w:vAlign w:val="center"/>
          </w:tcPr>
          <w:p w14:paraId="25AC8E11" w14:textId="77777777" w:rsidR="00FF6EF9" w:rsidRDefault="00FF6EF9" w:rsidP="00C85BF6">
            <w:pPr>
              <w:pStyle w:val="Author"/>
            </w:pPr>
            <w:r w:rsidRPr="00160302">
              <w:t>Ping-Yen</w:t>
            </w:r>
            <w:r>
              <w:rPr>
                <w:rFonts w:hint="eastAsia"/>
              </w:rPr>
              <w:t xml:space="preserve"> Liu</w:t>
            </w:r>
          </w:p>
          <w:p w14:paraId="67D2F352" w14:textId="77777777" w:rsidR="00FF6EF9" w:rsidRPr="00DC254B" w:rsidRDefault="00FF6EF9" w:rsidP="00C85BF6">
            <w:pPr>
              <w:pStyle w:val="Author"/>
              <w:jc w:val="both"/>
              <w:rPr>
                <w:szCs w:val="20"/>
              </w:rPr>
            </w:pPr>
            <w:r>
              <w:rPr>
                <w:rFonts w:hint="eastAsia"/>
              </w:rPr>
              <w:t>(Taiwan)</w:t>
            </w:r>
          </w:p>
        </w:tc>
      </w:tr>
      <w:tr w:rsidR="00FF6EF9" w:rsidRPr="003958BA" w14:paraId="14DDD2B9" w14:textId="77777777" w:rsidTr="00C85BF6">
        <w:tc>
          <w:tcPr>
            <w:tcW w:w="1418" w:type="dxa"/>
            <w:shd w:val="clear" w:color="auto" w:fill="CAEDFB" w:themeFill="accent4" w:themeFillTint="33"/>
            <w:vAlign w:val="center"/>
          </w:tcPr>
          <w:p w14:paraId="419F64B3" w14:textId="77777777" w:rsidR="00FF6EF9" w:rsidRDefault="00FF6EF9" w:rsidP="00C85BF6">
            <w:pPr>
              <w:pStyle w:val="Author"/>
              <w:jc w:val="both"/>
            </w:pPr>
            <w:r>
              <w:rPr>
                <w:rFonts w:hint="eastAsia"/>
              </w:rPr>
              <w:t>12:55-13:00</w:t>
            </w:r>
          </w:p>
        </w:tc>
        <w:tc>
          <w:tcPr>
            <w:tcW w:w="5812" w:type="dxa"/>
            <w:shd w:val="clear" w:color="auto" w:fill="CAEDFB" w:themeFill="accent4" w:themeFillTint="33"/>
            <w:vAlign w:val="center"/>
          </w:tcPr>
          <w:p w14:paraId="1AE6F029" w14:textId="77777777" w:rsidR="00FF6EF9" w:rsidRPr="00573AD0" w:rsidRDefault="00FF6EF9" w:rsidP="00C85BF6">
            <w:pPr>
              <w:pStyle w:val="Topic"/>
              <w:jc w:val="both"/>
            </w:pPr>
            <w:r>
              <w:rPr>
                <w:rFonts w:hint="eastAsia"/>
              </w:rPr>
              <w:t>Closing</w:t>
            </w:r>
          </w:p>
        </w:tc>
        <w:tc>
          <w:tcPr>
            <w:tcW w:w="2516" w:type="dxa"/>
            <w:shd w:val="clear" w:color="auto" w:fill="CAEDFB" w:themeFill="accent4" w:themeFillTint="33"/>
            <w:vAlign w:val="center"/>
          </w:tcPr>
          <w:p w14:paraId="28981329" w14:textId="77777777" w:rsidR="00FF6EF9" w:rsidRDefault="00FF6EF9" w:rsidP="00C85BF6">
            <w:pPr>
              <w:pStyle w:val="Author"/>
            </w:pPr>
            <w:r w:rsidRPr="00160302">
              <w:t>Ping-Yen</w:t>
            </w:r>
            <w:r>
              <w:rPr>
                <w:rFonts w:hint="eastAsia"/>
              </w:rPr>
              <w:t xml:space="preserve"> Liu</w:t>
            </w:r>
          </w:p>
          <w:p w14:paraId="6D23E38F" w14:textId="77777777" w:rsidR="00FF6EF9" w:rsidRPr="00DC254B" w:rsidRDefault="00FF6EF9" w:rsidP="00C85BF6">
            <w:pPr>
              <w:pStyle w:val="Author"/>
              <w:jc w:val="both"/>
              <w:rPr>
                <w:szCs w:val="20"/>
              </w:rPr>
            </w:pPr>
            <w:r>
              <w:rPr>
                <w:rFonts w:hint="eastAsia"/>
              </w:rPr>
              <w:t>(Taiwan)</w:t>
            </w:r>
          </w:p>
        </w:tc>
      </w:tr>
    </w:tbl>
    <w:p w14:paraId="1CE9BABB" w14:textId="77777777" w:rsidR="00FF6EF9" w:rsidRDefault="00FF6EF9" w:rsidP="00FF6EF9"/>
    <w:p w14:paraId="4DAD6243" w14:textId="77777777" w:rsidR="00FF6EF9" w:rsidRDefault="00FF6EF9" w:rsidP="00FF6EF9">
      <w:r>
        <w:br w:type="page"/>
      </w:r>
    </w:p>
    <w:p w14:paraId="0F9F8560"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0"/>
        <w:gridCol w:w="2491"/>
      </w:tblGrid>
      <w:tr w:rsidR="00FF6EF9" w:rsidRPr="00E601C8" w14:paraId="3662778C" w14:textId="77777777" w:rsidTr="00C85BF6">
        <w:trPr>
          <w:trHeight w:val="454"/>
        </w:trPr>
        <w:tc>
          <w:tcPr>
            <w:tcW w:w="7230" w:type="dxa"/>
            <w:gridSpan w:val="2"/>
            <w:shd w:val="clear" w:color="auto" w:fill="0070C0"/>
            <w:vAlign w:val="center"/>
          </w:tcPr>
          <w:p w14:paraId="75CC6FF7" w14:textId="77777777" w:rsidR="00FF6EF9" w:rsidRDefault="00FF6EF9" w:rsidP="00C85BF6">
            <w:pPr>
              <w:rPr>
                <w:rFonts w:ascii="Arial" w:hAnsi="Arial" w:cs="Arial"/>
                <w:b/>
                <w:bCs/>
                <w:color w:val="FFFFFF" w:themeColor="background1"/>
              </w:rPr>
            </w:pPr>
            <w:r w:rsidRPr="00A978D0">
              <w:rPr>
                <w:rFonts w:ascii="Arial" w:hAnsi="Arial" w:cs="Arial"/>
                <w:b/>
                <w:bCs/>
                <w:color w:val="FFFFFF" w:themeColor="background1"/>
              </w:rPr>
              <w:t>Evening Symposium</w:t>
            </w:r>
            <w:r>
              <w:rPr>
                <w:rFonts w:ascii="Arial" w:hAnsi="Arial" w:cs="Arial" w:hint="eastAsia"/>
                <w:b/>
                <w:bCs/>
                <w:color w:val="FFFFFF" w:themeColor="background1"/>
              </w:rPr>
              <w:t xml:space="preserve"> </w:t>
            </w:r>
            <w:r w:rsidRPr="003E1EBD">
              <w:rPr>
                <w:rFonts w:ascii="Arial" w:hAnsi="Arial" w:cs="Arial"/>
                <w:b/>
                <w:bCs/>
                <w:color w:val="FFFFFF" w:themeColor="background1"/>
              </w:rPr>
              <w:t>[</w:t>
            </w:r>
            <w:r>
              <w:rPr>
                <w:rFonts w:ascii="Arial" w:hAnsi="Arial" w:cs="Arial" w:hint="eastAsia"/>
                <w:b/>
                <w:bCs/>
                <w:color w:val="FFFFFF" w:themeColor="background1"/>
              </w:rPr>
              <w:t>OEP</w:t>
            </w:r>
            <w:r w:rsidRPr="003E1EBD">
              <w:rPr>
                <w:rFonts w:ascii="Arial" w:hAnsi="Arial" w:cs="Arial"/>
                <w:b/>
                <w:bCs/>
                <w:color w:val="FFFFFF" w:themeColor="background1"/>
              </w:rPr>
              <w:t>]</w:t>
            </w:r>
            <w:r>
              <w:rPr>
                <w:rFonts w:ascii="Arial" w:hAnsi="Arial" w:cs="Arial" w:hint="eastAsia"/>
                <w:b/>
                <w:bCs/>
                <w:color w:val="FFFFFF" w:themeColor="background1"/>
              </w:rPr>
              <w:t xml:space="preserve">: </w:t>
            </w:r>
          </w:p>
          <w:p w14:paraId="3EF04A7F" w14:textId="77777777" w:rsidR="00FF6EF9" w:rsidRPr="005E08E5" w:rsidRDefault="00FF6EF9" w:rsidP="00C85BF6">
            <w:pPr>
              <w:rPr>
                <w:rFonts w:ascii="Arial" w:hAnsi="Arial" w:cs="Arial"/>
                <w:b/>
                <w:bCs/>
                <w:color w:val="FF0000"/>
              </w:rPr>
            </w:pPr>
            <w:r w:rsidRPr="00A20089">
              <w:rPr>
                <w:rFonts w:ascii="Arial" w:hAnsi="Arial" w:cs="Arial" w:hint="eastAsia"/>
                <w:b/>
                <w:bCs/>
                <w:color w:val="FFFFFF" w:themeColor="background1"/>
                <w:highlight w:val="magenta"/>
              </w:rPr>
              <w:t>Theme</w:t>
            </w:r>
          </w:p>
        </w:tc>
        <w:tc>
          <w:tcPr>
            <w:tcW w:w="2516" w:type="dxa"/>
            <w:shd w:val="clear" w:color="auto" w:fill="0070C0"/>
            <w:vAlign w:val="center"/>
          </w:tcPr>
          <w:p w14:paraId="2366B60B"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201A, TICC</w:t>
            </w:r>
          </w:p>
        </w:tc>
      </w:tr>
      <w:tr w:rsidR="00FF6EF9" w:rsidRPr="003958BA" w14:paraId="2F101E98" w14:textId="77777777" w:rsidTr="00C85BF6">
        <w:tc>
          <w:tcPr>
            <w:tcW w:w="1418" w:type="dxa"/>
            <w:shd w:val="clear" w:color="auto" w:fill="0D0D0D" w:themeFill="text1" w:themeFillTint="F2"/>
          </w:tcPr>
          <w:p w14:paraId="7A910E7F"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29E619C5"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7B776950"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085F5E28" w14:textId="77777777" w:rsidTr="00C85BF6">
        <w:tc>
          <w:tcPr>
            <w:tcW w:w="1418" w:type="dxa"/>
            <w:shd w:val="clear" w:color="auto" w:fill="CAEDFB" w:themeFill="accent4" w:themeFillTint="33"/>
            <w:vAlign w:val="center"/>
          </w:tcPr>
          <w:p w14:paraId="187282DD" w14:textId="77777777" w:rsidR="00FF6EF9" w:rsidRPr="008269C2" w:rsidRDefault="00FF6EF9" w:rsidP="00C85BF6">
            <w:pPr>
              <w:pStyle w:val="Author"/>
              <w:jc w:val="both"/>
            </w:pPr>
            <w:r w:rsidRPr="008269C2">
              <w:rPr>
                <w:rFonts w:hint="eastAsia"/>
              </w:rPr>
              <w:t>17:50-17:55</w:t>
            </w:r>
          </w:p>
        </w:tc>
        <w:tc>
          <w:tcPr>
            <w:tcW w:w="5812" w:type="dxa"/>
            <w:shd w:val="clear" w:color="auto" w:fill="CAEDFB" w:themeFill="accent4" w:themeFillTint="33"/>
            <w:vAlign w:val="center"/>
          </w:tcPr>
          <w:p w14:paraId="7C13235C"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054080C7" w14:textId="77777777" w:rsidR="00FF6EF9" w:rsidRDefault="00FF6EF9" w:rsidP="00C85BF6">
            <w:pPr>
              <w:pStyle w:val="Author"/>
              <w:jc w:val="both"/>
            </w:pPr>
            <w:r w:rsidRPr="00B87EF1">
              <w:t>Yi-Heng</w:t>
            </w:r>
            <w:r>
              <w:rPr>
                <w:rFonts w:hint="eastAsia"/>
              </w:rPr>
              <w:t xml:space="preserve"> Li</w:t>
            </w:r>
          </w:p>
          <w:p w14:paraId="16990B9E" w14:textId="77777777" w:rsidR="00FF6EF9" w:rsidRPr="00DC254B" w:rsidRDefault="00FF6EF9" w:rsidP="00C85BF6">
            <w:pPr>
              <w:pStyle w:val="Author"/>
              <w:rPr>
                <w:szCs w:val="20"/>
              </w:rPr>
            </w:pPr>
            <w:r>
              <w:t>(</w:t>
            </w:r>
            <w:r>
              <w:rPr>
                <w:rFonts w:hint="eastAsia"/>
              </w:rPr>
              <w:t>Taiwan</w:t>
            </w:r>
            <w:r>
              <w:t>)</w:t>
            </w:r>
          </w:p>
        </w:tc>
      </w:tr>
      <w:tr w:rsidR="00FF6EF9" w:rsidRPr="003958BA" w14:paraId="3B8C2192" w14:textId="77777777" w:rsidTr="00C85BF6">
        <w:tc>
          <w:tcPr>
            <w:tcW w:w="1418" w:type="dxa"/>
            <w:vAlign w:val="center"/>
          </w:tcPr>
          <w:p w14:paraId="4DABC905" w14:textId="77777777" w:rsidR="00FF6EF9" w:rsidRPr="008269C2" w:rsidRDefault="00FF6EF9" w:rsidP="00C85BF6">
            <w:pPr>
              <w:pStyle w:val="Author"/>
              <w:jc w:val="both"/>
            </w:pPr>
            <w:r w:rsidRPr="008269C2">
              <w:rPr>
                <w:rFonts w:hint="eastAsia"/>
              </w:rPr>
              <w:t>17:55-18:30</w:t>
            </w:r>
          </w:p>
        </w:tc>
        <w:tc>
          <w:tcPr>
            <w:tcW w:w="5812" w:type="dxa"/>
            <w:vAlign w:val="center"/>
          </w:tcPr>
          <w:p w14:paraId="524BB043" w14:textId="77777777" w:rsidR="00FF6EF9" w:rsidRDefault="00FF6EF9" w:rsidP="00C85BF6">
            <w:pPr>
              <w:pStyle w:val="Author"/>
              <w:jc w:val="both"/>
              <w:rPr>
                <w:b/>
                <w:bCs/>
                <w:color w:val="002060"/>
                <w:kern w:val="2"/>
                <w:szCs w:val="20"/>
                <w14:ligatures w14:val="standardContextual"/>
              </w:rPr>
            </w:pPr>
            <w:r w:rsidRPr="008269C2">
              <w:rPr>
                <w:b/>
                <w:bCs/>
                <w:color w:val="002060"/>
                <w:kern w:val="2"/>
                <w:szCs w:val="20"/>
                <w14:ligatures w14:val="standardContextual"/>
              </w:rPr>
              <w:t>Optimizing Lipid Control with Statin Combination Therapy</w:t>
            </w:r>
          </w:p>
          <w:p w14:paraId="3CB5E650" w14:textId="77777777" w:rsidR="00FF6EF9" w:rsidRPr="00573AD0" w:rsidRDefault="00FF6EF9" w:rsidP="00C85BF6">
            <w:pPr>
              <w:pStyle w:val="Author"/>
              <w:jc w:val="both"/>
            </w:pPr>
            <w:r w:rsidRPr="008269C2">
              <w:t>Hsu-Lung</w:t>
            </w:r>
            <w:r>
              <w:rPr>
                <w:rFonts w:hint="eastAsia"/>
              </w:rPr>
              <w:t xml:space="preserve"> Jen (Taiwan)</w:t>
            </w:r>
          </w:p>
        </w:tc>
        <w:tc>
          <w:tcPr>
            <w:tcW w:w="2516" w:type="dxa"/>
            <w:vAlign w:val="center"/>
          </w:tcPr>
          <w:p w14:paraId="29515B16" w14:textId="77777777" w:rsidR="00FF6EF9" w:rsidRDefault="00FF6EF9" w:rsidP="00C85BF6">
            <w:pPr>
              <w:pStyle w:val="Author"/>
              <w:jc w:val="both"/>
            </w:pPr>
            <w:r w:rsidRPr="00B87EF1">
              <w:t>Yi-Heng</w:t>
            </w:r>
            <w:r>
              <w:rPr>
                <w:rFonts w:hint="eastAsia"/>
              </w:rPr>
              <w:t xml:space="preserve"> Li</w:t>
            </w:r>
          </w:p>
          <w:p w14:paraId="31203488" w14:textId="77777777" w:rsidR="00FF6EF9" w:rsidRPr="0065289B" w:rsidRDefault="00FF6EF9" w:rsidP="00C85BF6">
            <w:pPr>
              <w:pStyle w:val="Author"/>
            </w:pPr>
            <w:r>
              <w:t>(</w:t>
            </w:r>
            <w:r>
              <w:rPr>
                <w:rFonts w:hint="eastAsia"/>
              </w:rPr>
              <w:t>Taiwan</w:t>
            </w:r>
            <w:r>
              <w:t>)</w:t>
            </w:r>
          </w:p>
        </w:tc>
      </w:tr>
      <w:tr w:rsidR="00FF6EF9" w:rsidRPr="003958BA" w14:paraId="1B69F414" w14:textId="77777777" w:rsidTr="00C85BF6">
        <w:tc>
          <w:tcPr>
            <w:tcW w:w="1418" w:type="dxa"/>
            <w:shd w:val="clear" w:color="auto" w:fill="CAEDFB" w:themeFill="accent4" w:themeFillTint="33"/>
            <w:vAlign w:val="center"/>
          </w:tcPr>
          <w:p w14:paraId="09F0A18E" w14:textId="77777777" w:rsidR="00FF6EF9" w:rsidRPr="008269C2" w:rsidRDefault="00FF6EF9" w:rsidP="00C85BF6">
            <w:pPr>
              <w:pStyle w:val="Author"/>
              <w:jc w:val="both"/>
            </w:pPr>
            <w:r w:rsidRPr="008269C2">
              <w:rPr>
                <w:rFonts w:hint="eastAsia"/>
              </w:rPr>
              <w:t>18:30-19:05</w:t>
            </w:r>
          </w:p>
        </w:tc>
        <w:tc>
          <w:tcPr>
            <w:tcW w:w="5812" w:type="dxa"/>
            <w:shd w:val="clear" w:color="auto" w:fill="CAEDFB" w:themeFill="accent4" w:themeFillTint="33"/>
            <w:vAlign w:val="center"/>
          </w:tcPr>
          <w:p w14:paraId="6F726AF2" w14:textId="77777777" w:rsidR="00FF6EF9" w:rsidRDefault="00FF6EF9" w:rsidP="00C85BF6">
            <w:pPr>
              <w:pStyle w:val="Topic"/>
              <w:jc w:val="both"/>
            </w:pPr>
            <w:r w:rsidRPr="008269C2">
              <w:t>Managing the Multi-Organ Burden of Fabry Disease: Cardiac Focus and ERT Treatment Evolution</w:t>
            </w:r>
          </w:p>
          <w:p w14:paraId="137DC61F" w14:textId="77777777" w:rsidR="00FF6EF9" w:rsidRPr="00573AD0" w:rsidRDefault="00FF6EF9" w:rsidP="00C85BF6">
            <w:pPr>
              <w:pStyle w:val="Author"/>
              <w:jc w:val="both"/>
            </w:pPr>
            <w:r w:rsidRPr="008269C2">
              <w:t>Federico</w:t>
            </w:r>
            <w:r>
              <w:rPr>
                <w:rFonts w:hint="eastAsia"/>
              </w:rPr>
              <w:t xml:space="preserve"> </w:t>
            </w:r>
            <w:r w:rsidRPr="008269C2">
              <w:t>Pieruzzi</w:t>
            </w:r>
            <w:r>
              <w:rPr>
                <w:rFonts w:hint="eastAsia"/>
              </w:rPr>
              <w:t xml:space="preserve"> (</w:t>
            </w:r>
            <w:r w:rsidRPr="008269C2">
              <w:t>Italy</w:t>
            </w:r>
            <w:r>
              <w:rPr>
                <w:rFonts w:hint="eastAsia"/>
              </w:rPr>
              <w:t>)</w:t>
            </w:r>
          </w:p>
        </w:tc>
        <w:tc>
          <w:tcPr>
            <w:tcW w:w="2516" w:type="dxa"/>
            <w:shd w:val="clear" w:color="auto" w:fill="CAEDFB" w:themeFill="accent4" w:themeFillTint="33"/>
            <w:vAlign w:val="center"/>
          </w:tcPr>
          <w:p w14:paraId="5B263EA5" w14:textId="77777777" w:rsidR="00FF6EF9" w:rsidRDefault="00FF6EF9" w:rsidP="00C85BF6">
            <w:pPr>
              <w:pStyle w:val="Author"/>
              <w:jc w:val="both"/>
            </w:pPr>
            <w:r w:rsidRPr="004A7016">
              <w:t>Jyh-Ming</w:t>
            </w:r>
            <w:r>
              <w:rPr>
                <w:rFonts w:hint="eastAsia"/>
              </w:rPr>
              <w:t xml:space="preserve"> </w:t>
            </w:r>
            <w:r w:rsidRPr="0071253D">
              <w:t>Juang</w:t>
            </w:r>
          </w:p>
          <w:p w14:paraId="653E204C" w14:textId="77777777" w:rsidR="00FF6EF9" w:rsidRPr="00DC254B" w:rsidRDefault="00FF6EF9" w:rsidP="00C85BF6">
            <w:pPr>
              <w:pStyle w:val="Author"/>
              <w:jc w:val="both"/>
              <w:rPr>
                <w:szCs w:val="20"/>
              </w:rPr>
            </w:pPr>
            <w:r>
              <w:rPr>
                <w:rFonts w:hint="eastAsia"/>
              </w:rPr>
              <w:t>(Taiwan)</w:t>
            </w:r>
          </w:p>
        </w:tc>
      </w:tr>
      <w:tr w:rsidR="00FF6EF9" w:rsidRPr="003958BA" w14:paraId="1CCB5A38" w14:textId="77777777" w:rsidTr="00C85BF6">
        <w:tc>
          <w:tcPr>
            <w:tcW w:w="1418" w:type="dxa"/>
            <w:shd w:val="clear" w:color="auto" w:fill="auto"/>
            <w:vAlign w:val="center"/>
          </w:tcPr>
          <w:p w14:paraId="4AC56F64" w14:textId="77777777" w:rsidR="00FF6EF9" w:rsidRPr="008269C2" w:rsidRDefault="00FF6EF9" w:rsidP="00C85BF6">
            <w:pPr>
              <w:pStyle w:val="Author"/>
              <w:jc w:val="both"/>
            </w:pPr>
            <w:r w:rsidRPr="008269C2">
              <w:rPr>
                <w:rFonts w:hint="eastAsia"/>
              </w:rPr>
              <w:t>19:05-19:10</w:t>
            </w:r>
          </w:p>
        </w:tc>
        <w:tc>
          <w:tcPr>
            <w:tcW w:w="5812" w:type="dxa"/>
            <w:shd w:val="clear" w:color="auto" w:fill="auto"/>
            <w:vAlign w:val="center"/>
          </w:tcPr>
          <w:p w14:paraId="134F3E26" w14:textId="77777777" w:rsidR="00FF6EF9" w:rsidRPr="00573AD0" w:rsidRDefault="00FF6EF9" w:rsidP="00C85BF6">
            <w:pPr>
              <w:pStyle w:val="Topic"/>
              <w:jc w:val="both"/>
            </w:pPr>
            <w:r>
              <w:rPr>
                <w:rFonts w:hint="eastAsia"/>
              </w:rPr>
              <w:t>Closing</w:t>
            </w:r>
          </w:p>
        </w:tc>
        <w:tc>
          <w:tcPr>
            <w:tcW w:w="2516" w:type="dxa"/>
            <w:shd w:val="clear" w:color="auto" w:fill="auto"/>
            <w:vAlign w:val="center"/>
          </w:tcPr>
          <w:p w14:paraId="62100414" w14:textId="77777777" w:rsidR="00FF6EF9" w:rsidRDefault="00FF6EF9" w:rsidP="00C85BF6">
            <w:pPr>
              <w:pStyle w:val="Author"/>
              <w:jc w:val="both"/>
            </w:pPr>
            <w:r w:rsidRPr="004A7016">
              <w:t>Jyh-Ming</w:t>
            </w:r>
            <w:r>
              <w:rPr>
                <w:rFonts w:hint="eastAsia"/>
              </w:rPr>
              <w:t xml:space="preserve"> </w:t>
            </w:r>
            <w:r w:rsidRPr="0071253D">
              <w:t>Juang</w:t>
            </w:r>
          </w:p>
          <w:p w14:paraId="1B797006" w14:textId="77777777" w:rsidR="00FF6EF9" w:rsidRPr="00DC254B" w:rsidRDefault="00FF6EF9" w:rsidP="00C85BF6">
            <w:pPr>
              <w:pStyle w:val="Author"/>
              <w:jc w:val="both"/>
              <w:rPr>
                <w:szCs w:val="20"/>
              </w:rPr>
            </w:pPr>
            <w:r>
              <w:rPr>
                <w:rFonts w:hint="eastAsia"/>
              </w:rPr>
              <w:t>(Taiwan)</w:t>
            </w:r>
          </w:p>
        </w:tc>
      </w:tr>
    </w:tbl>
    <w:p w14:paraId="4050C71F" w14:textId="77777777" w:rsidR="00FF6EF9" w:rsidRDefault="00FF6EF9" w:rsidP="00FF6EF9"/>
    <w:p w14:paraId="75F3D39D" w14:textId="77777777" w:rsidR="00FF6EF9" w:rsidRDefault="00FF6EF9" w:rsidP="00FF6EF9">
      <w:r>
        <w:br w:type="page"/>
      </w:r>
    </w:p>
    <w:p w14:paraId="260A28B2"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0"/>
        <w:gridCol w:w="2491"/>
      </w:tblGrid>
      <w:tr w:rsidR="00FF6EF9" w:rsidRPr="00E601C8" w14:paraId="12450FEC" w14:textId="77777777" w:rsidTr="00C85BF6">
        <w:trPr>
          <w:trHeight w:val="454"/>
        </w:trPr>
        <w:tc>
          <w:tcPr>
            <w:tcW w:w="7230" w:type="dxa"/>
            <w:gridSpan w:val="2"/>
            <w:shd w:val="clear" w:color="auto" w:fill="0070C0"/>
            <w:vAlign w:val="center"/>
          </w:tcPr>
          <w:p w14:paraId="6EC7F579" w14:textId="77777777" w:rsidR="00FF6EF9" w:rsidRDefault="00FF6EF9" w:rsidP="00C85BF6">
            <w:pPr>
              <w:rPr>
                <w:rFonts w:ascii="Arial" w:hAnsi="Arial" w:cs="Arial"/>
                <w:b/>
                <w:bCs/>
                <w:color w:val="FFFFFF" w:themeColor="background1"/>
              </w:rPr>
            </w:pPr>
            <w:r w:rsidRPr="00A978D0">
              <w:rPr>
                <w:rFonts w:ascii="Arial" w:hAnsi="Arial" w:cs="Arial"/>
                <w:b/>
                <w:bCs/>
                <w:color w:val="FFFFFF" w:themeColor="background1"/>
              </w:rPr>
              <w:t>Evening Symposium</w:t>
            </w:r>
            <w:r>
              <w:rPr>
                <w:rFonts w:ascii="Arial" w:hAnsi="Arial" w:cs="Arial" w:hint="eastAsia"/>
                <w:b/>
                <w:bCs/>
                <w:color w:val="FFFFFF" w:themeColor="background1"/>
              </w:rPr>
              <w:t xml:space="preserve"> </w:t>
            </w:r>
            <w:r w:rsidRPr="002C3BB2">
              <w:rPr>
                <w:rFonts w:ascii="Arial" w:hAnsi="Arial" w:cs="Arial"/>
                <w:b/>
                <w:bCs/>
                <w:color w:val="FFFFFF" w:themeColor="background1"/>
              </w:rPr>
              <w:t>[Bayer]</w:t>
            </w:r>
            <w:r>
              <w:rPr>
                <w:rFonts w:ascii="Arial" w:hAnsi="Arial" w:cs="Arial" w:hint="eastAsia"/>
                <w:b/>
                <w:bCs/>
                <w:color w:val="FFFFFF" w:themeColor="background1"/>
              </w:rPr>
              <w:t xml:space="preserve">: </w:t>
            </w:r>
          </w:p>
          <w:p w14:paraId="082127BC" w14:textId="77777777" w:rsidR="00FF6EF9" w:rsidRPr="00A8075A" w:rsidRDefault="00FF6EF9" w:rsidP="00C85BF6">
            <w:pPr>
              <w:rPr>
                <w:rFonts w:ascii="Arial" w:hAnsi="Arial" w:cs="Arial"/>
                <w:b/>
                <w:bCs/>
                <w:color w:val="FFFFFF" w:themeColor="background1"/>
              </w:rPr>
            </w:pPr>
            <w:r w:rsidRPr="00A8075A">
              <w:rPr>
                <w:rFonts w:ascii="Arial" w:hAnsi="Arial" w:cs="Arial"/>
                <w:b/>
                <w:bCs/>
                <w:color w:val="FFFFFF" w:themeColor="background1"/>
              </w:rPr>
              <w:t>Heart Failure Patients in Focus:</w:t>
            </w:r>
          </w:p>
          <w:p w14:paraId="7AFE05AD" w14:textId="77777777" w:rsidR="00FF6EF9" w:rsidRPr="005E08E5" w:rsidRDefault="00FF6EF9" w:rsidP="00C85BF6">
            <w:pPr>
              <w:rPr>
                <w:rFonts w:ascii="Arial" w:hAnsi="Arial" w:cs="Arial"/>
                <w:b/>
                <w:bCs/>
                <w:color w:val="FF0000"/>
              </w:rPr>
            </w:pPr>
            <w:r w:rsidRPr="00A8075A">
              <w:rPr>
                <w:rFonts w:ascii="Arial" w:hAnsi="Arial" w:cs="Arial"/>
                <w:b/>
                <w:bCs/>
                <w:color w:val="FFFFFF" w:themeColor="background1"/>
              </w:rPr>
              <w:t>Bridging Guidelines and Real-World Experience</w:t>
            </w:r>
          </w:p>
        </w:tc>
        <w:tc>
          <w:tcPr>
            <w:tcW w:w="2516" w:type="dxa"/>
            <w:shd w:val="clear" w:color="auto" w:fill="0070C0"/>
            <w:vAlign w:val="center"/>
          </w:tcPr>
          <w:p w14:paraId="7E2CA864"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FF6EF9" w:rsidRPr="003958BA" w14:paraId="5751A9C2" w14:textId="77777777" w:rsidTr="00C85BF6">
        <w:tc>
          <w:tcPr>
            <w:tcW w:w="1418" w:type="dxa"/>
            <w:shd w:val="clear" w:color="auto" w:fill="0D0D0D" w:themeFill="text1" w:themeFillTint="F2"/>
          </w:tcPr>
          <w:p w14:paraId="7E80937E"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25A742E9"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1CBE9B1F"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4D621973" w14:textId="77777777" w:rsidTr="00C85BF6">
        <w:tc>
          <w:tcPr>
            <w:tcW w:w="1418" w:type="dxa"/>
            <w:shd w:val="clear" w:color="auto" w:fill="CAEDFB" w:themeFill="accent4" w:themeFillTint="33"/>
            <w:vAlign w:val="center"/>
          </w:tcPr>
          <w:p w14:paraId="72EA6BD6" w14:textId="77777777" w:rsidR="00FF6EF9" w:rsidRPr="008269C2" w:rsidRDefault="00FF6EF9" w:rsidP="00C85BF6">
            <w:pPr>
              <w:pStyle w:val="Author"/>
            </w:pPr>
            <w:r w:rsidRPr="008269C2">
              <w:rPr>
                <w:rFonts w:hint="eastAsia"/>
              </w:rPr>
              <w:t>17:50-17:55</w:t>
            </w:r>
          </w:p>
        </w:tc>
        <w:tc>
          <w:tcPr>
            <w:tcW w:w="5812" w:type="dxa"/>
            <w:shd w:val="clear" w:color="auto" w:fill="CAEDFB" w:themeFill="accent4" w:themeFillTint="33"/>
            <w:vAlign w:val="center"/>
          </w:tcPr>
          <w:p w14:paraId="2637F451" w14:textId="77777777" w:rsidR="00FF6EF9" w:rsidRPr="009D3636" w:rsidRDefault="00FF6EF9" w:rsidP="00C85BF6">
            <w:pPr>
              <w:pStyle w:val="Topic"/>
            </w:pPr>
            <w:r>
              <w:rPr>
                <w:rFonts w:hint="eastAsia"/>
              </w:rPr>
              <w:t>Opening</w:t>
            </w:r>
          </w:p>
        </w:tc>
        <w:tc>
          <w:tcPr>
            <w:tcW w:w="2516" w:type="dxa"/>
            <w:shd w:val="clear" w:color="auto" w:fill="CAEDFB" w:themeFill="accent4" w:themeFillTint="33"/>
            <w:vAlign w:val="center"/>
          </w:tcPr>
          <w:p w14:paraId="4BA49FC4" w14:textId="77777777" w:rsidR="00FF6EF9" w:rsidRDefault="00FF6EF9" w:rsidP="00C85BF6">
            <w:pPr>
              <w:pStyle w:val="Author"/>
            </w:pPr>
            <w:r w:rsidRPr="00403828">
              <w:t>Zhih-Cherng Chen</w:t>
            </w:r>
          </w:p>
          <w:p w14:paraId="059201F7" w14:textId="77777777" w:rsidR="00FF6EF9" w:rsidRPr="00DC254B" w:rsidRDefault="00FF6EF9" w:rsidP="00C85BF6">
            <w:pPr>
              <w:pStyle w:val="Author"/>
              <w:rPr>
                <w:szCs w:val="20"/>
              </w:rPr>
            </w:pPr>
            <w:r>
              <w:rPr>
                <w:rFonts w:hint="eastAsia"/>
              </w:rPr>
              <w:t>(Taiwan)</w:t>
            </w:r>
          </w:p>
        </w:tc>
      </w:tr>
      <w:tr w:rsidR="00FF6EF9" w:rsidRPr="003958BA" w14:paraId="4E079C3C" w14:textId="77777777" w:rsidTr="00C85BF6">
        <w:tc>
          <w:tcPr>
            <w:tcW w:w="1418" w:type="dxa"/>
            <w:vAlign w:val="center"/>
          </w:tcPr>
          <w:p w14:paraId="47773DDF" w14:textId="77777777" w:rsidR="00FF6EF9" w:rsidRPr="008269C2" w:rsidRDefault="00FF6EF9" w:rsidP="00C85BF6">
            <w:pPr>
              <w:pStyle w:val="Author"/>
            </w:pPr>
            <w:r w:rsidRPr="008269C2">
              <w:rPr>
                <w:rFonts w:hint="eastAsia"/>
              </w:rPr>
              <w:t>17:55-18:</w:t>
            </w:r>
            <w:r>
              <w:rPr>
                <w:rFonts w:hint="eastAsia"/>
              </w:rPr>
              <w:t>25</w:t>
            </w:r>
          </w:p>
        </w:tc>
        <w:tc>
          <w:tcPr>
            <w:tcW w:w="5812" w:type="dxa"/>
            <w:vAlign w:val="center"/>
          </w:tcPr>
          <w:p w14:paraId="448D7FD5" w14:textId="77777777" w:rsidR="00FF6EF9" w:rsidRDefault="00FF6EF9" w:rsidP="00C85BF6">
            <w:pPr>
              <w:pStyle w:val="Topic"/>
            </w:pPr>
            <w:r w:rsidRPr="00DC4E84">
              <w:t>Guiding the Way for HF: A Blueprint from 2025 Japan HF Guidelines to nsMRA Clinical Practice</w:t>
            </w:r>
          </w:p>
          <w:p w14:paraId="036DF6D5" w14:textId="77777777" w:rsidR="00FF6EF9" w:rsidRPr="00573AD0" w:rsidRDefault="00FF6EF9" w:rsidP="00C85BF6">
            <w:pPr>
              <w:pStyle w:val="Author"/>
            </w:pPr>
            <w:r w:rsidRPr="002834EA">
              <w:t>Koichiro Kinugawa</w:t>
            </w:r>
            <w:r>
              <w:rPr>
                <w:rFonts w:hint="eastAsia"/>
              </w:rPr>
              <w:t xml:space="preserve"> (Japan)</w:t>
            </w:r>
          </w:p>
        </w:tc>
        <w:tc>
          <w:tcPr>
            <w:tcW w:w="2516" w:type="dxa"/>
            <w:vAlign w:val="center"/>
          </w:tcPr>
          <w:p w14:paraId="2CA304CC" w14:textId="77777777" w:rsidR="00FF6EF9" w:rsidRDefault="00FF6EF9" w:rsidP="00C85BF6">
            <w:pPr>
              <w:pStyle w:val="Author"/>
            </w:pPr>
            <w:r w:rsidRPr="00403828">
              <w:t>Zhih-Cherng Chen</w:t>
            </w:r>
          </w:p>
          <w:p w14:paraId="04FBE187" w14:textId="77777777" w:rsidR="00FF6EF9" w:rsidRPr="0065289B" w:rsidRDefault="00FF6EF9" w:rsidP="00C85BF6">
            <w:pPr>
              <w:pStyle w:val="Author"/>
            </w:pPr>
            <w:r>
              <w:rPr>
                <w:rFonts w:hint="eastAsia"/>
              </w:rPr>
              <w:t>(Taiwan)</w:t>
            </w:r>
          </w:p>
        </w:tc>
      </w:tr>
      <w:tr w:rsidR="00FF6EF9" w:rsidRPr="003958BA" w14:paraId="097EB8BA" w14:textId="77777777" w:rsidTr="00C85BF6">
        <w:trPr>
          <w:trHeight w:val="920"/>
        </w:trPr>
        <w:tc>
          <w:tcPr>
            <w:tcW w:w="1418" w:type="dxa"/>
            <w:shd w:val="clear" w:color="auto" w:fill="CAEDFB" w:themeFill="accent4" w:themeFillTint="33"/>
            <w:vAlign w:val="center"/>
          </w:tcPr>
          <w:p w14:paraId="15017960" w14:textId="77777777" w:rsidR="00FF6EF9" w:rsidRPr="008269C2" w:rsidRDefault="00FF6EF9" w:rsidP="00C85BF6">
            <w:pPr>
              <w:pStyle w:val="Author"/>
            </w:pPr>
            <w:r w:rsidRPr="008269C2">
              <w:rPr>
                <w:rFonts w:hint="eastAsia"/>
              </w:rPr>
              <w:t>18:</w:t>
            </w:r>
            <w:r>
              <w:rPr>
                <w:rFonts w:hint="eastAsia"/>
              </w:rPr>
              <w:t>25</w:t>
            </w:r>
            <w:r w:rsidRPr="008269C2">
              <w:rPr>
                <w:rFonts w:hint="eastAsia"/>
              </w:rPr>
              <w:t>-1</w:t>
            </w:r>
            <w:r>
              <w:rPr>
                <w:rFonts w:hint="eastAsia"/>
              </w:rPr>
              <w:t>8</w:t>
            </w:r>
            <w:r w:rsidRPr="008269C2">
              <w:rPr>
                <w:rFonts w:hint="eastAsia"/>
              </w:rPr>
              <w:t>:</w:t>
            </w:r>
            <w:r>
              <w:rPr>
                <w:rFonts w:hint="eastAsia"/>
              </w:rPr>
              <w:t>5</w:t>
            </w:r>
            <w:r w:rsidRPr="008269C2">
              <w:rPr>
                <w:rFonts w:hint="eastAsia"/>
              </w:rPr>
              <w:t>5</w:t>
            </w:r>
          </w:p>
        </w:tc>
        <w:tc>
          <w:tcPr>
            <w:tcW w:w="5812" w:type="dxa"/>
            <w:shd w:val="clear" w:color="auto" w:fill="CAEDFB" w:themeFill="accent4" w:themeFillTint="33"/>
            <w:vAlign w:val="center"/>
          </w:tcPr>
          <w:p w14:paraId="749A079A" w14:textId="77777777" w:rsidR="00FF6EF9" w:rsidRDefault="00FF6EF9" w:rsidP="00C85BF6">
            <w:pPr>
              <w:pStyle w:val="Topic"/>
            </w:pPr>
            <w:r w:rsidRPr="00DC4E84">
              <w:t>The CKM Syndrome Crossroad: Optimizing Treatment with nsMRA for HF, AF, and DKD Patients</w:t>
            </w:r>
          </w:p>
          <w:p w14:paraId="542293D5" w14:textId="77777777" w:rsidR="00FF6EF9" w:rsidRPr="00573AD0" w:rsidRDefault="00FF6EF9" w:rsidP="00C85BF6">
            <w:pPr>
              <w:pStyle w:val="Author"/>
            </w:pPr>
            <w:r w:rsidRPr="00A2424B">
              <w:t>Tze-Fan Chao</w:t>
            </w:r>
            <w:r>
              <w:rPr>
                <w:rFonts w:hint="eastAsia"/>
              </w:rPr>
              <w:t xml:space="preserve"> (Taiwan)</w:t>
            </w:r>
          </w:p>
        </w:tc>
        <w:tc>
          <w:tcPr>
            <w:tcW w:w="2516" w:type="dxa"/>
            <w:shd w:val="clear" w:color="auto" w:fill="CAEDFB" w:themeFill="accent4" w:themeFillTint="33"/>
            <w:vAlign w:val="center"/>
          </w:tcPr>
          <w:p w14:paraId="4D8E3A01" w14:textId="77777777" w:rsidR="00FF6EF9" w:rsidRDefault="00FF6EF9" w:rsidP="00C85BF6">
            <w:pPr>
              <w:pStyle w:val="Author"/>
              <w:jc w:val="both"/>
            </w:pPr>
            <w:r w:rsidRPr="00A2424B">
              <w:t>Shih-Sheng Chang</w:t>
            </w:r>
          </w:p>
          <w:p w14:paraId="64541A38" w14:textId="77777777" w:rsidR="00FF6EF9" w:rsidRPr="00DC254B" w:rsidRDefault="00FF6EF9" w:rsidP="00C85BF6">
            <w:pPr>
              <w:pStyle w:val="Author"/>
              <w:jc w:val="both"/>
              <w:rPr>
                <w:szCs w:val="20"/>
              </w:rPr>
            </w:pPr>
            <w:r>
              <w:rPr>
                <w:rFonts w:hint="eastAsia"/>
              </w:rPr>
              <w:t>(Taiwan)</w:t>
            </w:r>
          </w:p>
        </w:tc>
      </w:tr>
      <w:tr w:rsidR="00FF6EF9" w:rsidRPr="003958BA" w14:paraId="452E237F" w14:textId="77777777" w:rsidTr="00C85BF6">
        <w:tc>
          <w:tcPr>
            <w:tcW w:w="1418" w:type="dxa"/>
            <w:shd w:val="clear" w:color="auto" w:fill="auto"/>
            <w:vAlign w:val="center"/>
          </w:tcPr>
          <w:p w14:paraId="5D817E00" w14:textId="77777777" w:rsidR="00FF6EF9" w:rsidRPr="008269C2" w:rsidRDefault="00FF6EF9" w:rsidP="00C85BF6">
            <w:pPr>
              <w:pStyle w:val="Author"/>
            </w:pPr>
            <w:r w:rsidRPr="008269C2">
              <w:rPr>
                <w:rFonts w:hint="eastAsia"/>
              </w:rPr>
              <w:t>1</w:t>
            </w:r>
            <w:r>
              <w:rPr>
                <w:rFonts w:hint="eastAsia"/>
              </w:rPr>
              <w:t>8</w:t>
            </w:r>
            <w:r w:rsidRPr="008269C2">
              <w:rPr>
                <w:rFonts w:hint="eastAsia"/>
              </w:rPr>
              <w:t>:</w:t>
            </w:r>
            <w:r>
              <w:rPr>
                <w:rFonts w:hint="eastAsia"/>
              </w:rPr>
              <w:t>5</w:t>
            </w:r>
            <w:r w:rsidRPr="008269C2">
              <w:rPr>
                <w:rFonts w:hint="eastAsia"/>
              </w:rPr>
              <w:t>5-1</w:t>
            </w:r>
            <w:r>
              <w:rPr>
                <w:rFonts w:hint="eastAsia"/>
              </w:rPr>
              <w:t>9</w:t>
            </w:r>
            <w:r w:rsidRPr="008269C2">
              <w:rPr>
                <w:rFonts w:hint="eastAsia"/>
              </w:rPr>
              <w:t>:0</w:t>
            </w:r>
            <w:r>
              <w:rPr>
                <w:rFonts w:hint="eastAsia"/>
              </w:rPr>
              <w:t>5</w:t>
            </w:r>
          </w:p>
        </w:tc>
        <w:tc>
          <w:tcPr>
            <w:tcW w:w="5812" w:type="dxa"/>
            <w:shd w:val="clear" w:color="auto" w:fill="auto"/>
            <w:vAlign w:val="center"/>
          </w:tcPr>
          <w:p w14:paraId="4BCBBC50" w14:textId="77777777" w:rsidR="00FF6EF9" w:rsidRPr="00573AD0" w:rsidRDefault="00FF6EF9" w:rsidP="00C85BF6">
            <w:pPr>
              <w:pStyle w:val="Topic"/>
            </w:pPr>
            <w:r>
              <w:rPr>
                <w:rFonts w:hint="eastAsia"/>
              </w:rPr>
              <w:t>Panel Discussion</w:t>
            </w:r>
          </w:p>
        </w:tc>
        <w:tc>
          <w:tcPr>
            <w:tcW w:w="2516" w:type="dxa"/>
            <w:shd w:val="clear" w:color="auto" w:fill="auto"/>
            <w:vAlign w:val="center"/>
          </w:tcPr>
          <w:p w14:paraId="62041BA2" w14:textId="77777777" w:rsidR="00FF6EF9" w:rsidRDefault="00FF6EF9" w:rsidP="00C85BF6">
            <w:pPr>
              <w:pStyle w:val="Author"/>
            </w:pPr>
            <w:r w:rsidRPr="00403828">
              <w:t>Zhih-Cherng Chen</w:t>
            </w:r>
          </w:p>
          <w:p w14:paraId="52A4F622" w14:textId="77777777" w:rsidR="00FF6EF9" w:rsidRDefault="00FF6EF9" w:rsidP="00C85BF6">
            <w:pPr>
              <w:pStyle w:val="Author"/>
              <w:jc w:val="both"/>
            </w:pPr>
            <w:r>
              <w:rPr>
                <w:rFonts w:hint="eastAsia"/>
              </w:rPr>
              <w:t>(Taiwan)</w:t>
            </w:r>
          </w:p>
          <w:p w14:paraId="1D835FDA" w14:textId="77777777" w:rsidR="00FF6EF9" w:rsidRDefault="00FF6EF9" w:rsidP="00C85BF6">
            <w:pPr>
              <w:pStyle w:val="Author"/>
              <w:jc w:val="both"/>
            </w:pPr>
            <w:r w:rsidRPr="00A2424B">
              <w:t>Shih-Sheng Chang</w:t>
            </w:r>
          </w:p>
          <w:p w14:paraId="5400FE71" w14:textId="77777777" w:rsidR="00FF6EF9" w:rsidRPr="00DC254B" w:rsidRDefault="00FF6EF9" w:rsidP="00C85BF6">
            <w:pPr>
              <w:pStyle w:val="Author"/>
              <w:jc w:val="both"/>
              <w:rPr>
                <w:szCs w:val="20"/>
              </w:rPr>
            </w:pPr>
            <w:r>
              <w:rPr>
                <w:rFonts w:hint="eastAsia"/>
              </w:rPr>
              <w:t>(Taiwan)</w:t>
            </w:r>
          </w:p>
        </w:tc>
      </w:tr>
      <w:tr w:rsidR="00FF6EF9" w:rsidRPr="003958BA" w14:paraId="04C10D5C" w14:textId="77777777" w:rsidTr="00C85BF6">
        <w:tc>
          <w:tcPr>
            <w:tcW w:w="1418" w:type="dxa"/>
            <w:shd w:val="clear" w:color="auto" w:fill="CAEDFB" w:themeFill="accent4" w:themeFillTint="33"/>
            <w:vAlign w:val="center"/>
          </w:tcPr>
          <w:p w14:paraId="16148EF0" w14:textId="77777777" w:rsidR="00FF6EF9" w:rsidRPr="008269C2" w:rsidRDefault="00FF6EF9" w:rsidP="00C85BF6">
            <w:pPr>
              <w:pStyle w:val="Author"/>
            </w:pPr>
            <w:r>
              <w:rPr>
                <w:rFonts w:hint="eastAsia"/>
              </w:rPr>
              <w:t>19:05-19:10</w:t>
            </w:r>
          </w:p>
        </w:tc>
        <w:tc>
          <w:tcPr>
            <w:tcW w:w="5812" w:type="dxa"/>
            <w:shd w:val="clear" w:color="auto" w:fill="CAEDFB" w:themeFill="accent4" w:themeFillTint="33"/>
            <w:vAlign w:val="center"/>
          </w:tcPr>
          <w:p w14:paraId="2DBC51D3" w14:textId="77777777" w:rsidR="00FF6EF9" w:rsidRDefault="00FF6EF9" w:rsidP="00C85BF6">
            <w:pPr>
              <w:pStyle w:val="Topic"/>
            </w:pPr>
            <w:r>
              <w:rPr>
                <w:rFonts w:hint="eastAsia"/>
              </w:rPr>
              <w:t>Closing</w:t>
            </w:r>
          </w:p>
        </w:tc>
        <w:tc>
          <w:tcPr>
            <w:tcW w:w="2516" w:type="dxa"/>
            <w:shd w:val="clear" w:color="auto" w:fill="CAEDFB" w:themeFill="accent4" w:themeFillTint="33"/>
            <w:vAlign w:val="center"/>
          </w:tcPr>
          <w:p w14:paraId="2C9BCDD1" w14:textId="77777777" w:rsidR="00FF6EF9" w:rsidRDefault="00FF6EF9" w:rsidP="00C85BF6">
            <w:pPr>
              <w:pStyle w:val="Author"/>
              <w:jc w:val="both"/>
            </w:pPr>
            <w:r w:rsidRPr="00A2424B">
              <w:t>Shih-Sheng Chang</w:t>
            </w:r>
          </w:p>
          <w:p w14:paraId="70338D4F" w14:textId="77777777" w:rsidR="00FF6EF9" w:rsidRPr="004A7016" w:rsidRDefault="00FF6EF9" w:rsidP="00C85BF6">
            <w:pPr>
              <w:pStyle w:val="Author"/>
              <w:jc w:val="both"/>
            </w:pPr>
            <w:r>
              <w:rPr>
                <w:rFonts w:hint="eastAsia"/>
              </w:rPr>
              <w:t>(Taiwan)</w:t>
            </w:r>
          </w:p>
        </w:tc>
      </w:tr>
    </w:tbl>
    <w:p w14:paraId="7D2A270F" w14:textId="77777777" w:rsidR="00FF6EF9" w:rsidRDefault="00FF6EF9" w:rsidP="00FF6EF9"/>
    <w:p w14:paraId="552963D5" w14:textId="77777777" w:rsidR="00FF6EF9" w:rsidRDefault="00FF6EF9" w:rsidP="00FF6EF9">
      <w:r>
        <w:br w:type="page"/>
      </w:r>
    </w:p>
    <w:p w14:paraId="2FE7C61C"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0"/>
        <w:gridCol w:w="2491"/>
      </w:tblGrid>
      <w:tr w:rsidR="00FF6EF9" w:rsidRPr="00E601C8" w14:paraId="472E8D20" w14:textId="77777777" w:rsidTr="00C85BF6">
        <w:trPr>
          <w:trHeight w:val="454"/>
        </w:trPr>
        <w:tc>
          <w:tcPr>
            <w:tcW w:w="7230" w:type="dxa"/>
            <w:gridSpan w:val="2"/>
            <w:shd w:val="clear" w:color="auto" w:fill="0070C0"/>
            <w:vAlign w:val="center"/>
          </w:tcPr>
          <w:p w14:paraId="69A7F0F1" w14:textId="77777777" w:rsidR="00FF6EF9" w:rsidRDefault="00FF6EF9" w:rsidP="00C85BF6">
            <w:pPr>
              <w:rPr>
                <w:rFonts w:ascii="Arial" w:hAnsi="Arial" w:cs="Arial"/>
                <w:b/>
                <w:bCs/>
                <w:color w:val="FFFFFF" w:themeColor="background1"/>
              </w:rPr>
            </w:pPr>
            <w:r w:rsidRPr="00A978D0">
              <w:rPr>
                <w:rFonts w:ascii="Arial" w:hAnsi="Arial" w:cs="Arial"/>
                <w:b/>
                <w:bCs/>
                <w:color w:val="FFFFFF" w:themeColor="background1"/>
              </w:rPr>
              <w:t>Evening Symposium</w:t>
            </w:r>
            <w:r>
              <w:rPr>
                <w:rFonts w:ascii="Arial" w:hAnsi="Arial" w:cs="Arial" w:hint="eastAsia"/>
                <w:b/>
                <w:bCs/>
                <w:color w:val="FFFFFF" w:themeColor="background1"/>
              </w:rPr>
              <w:t xml:space="preserve"> </w:t>
            </w:r>
            <w:r w:rsidRPr="006D637F">
              <w:rPr>
                <w:rFonts w:ascii="Arial" w:hAnsi="Arial" w:cs="Arial"/>
                <w:b/>
                <w:bCs/>
                <w:color w:val="FFFFFF" w:themeColor="background1"/>
              </w:rPr>
              <w:t>[Viatris]</w:t>
            </w:r>
            <w:r>
              <w:rPr>
                <w:rFonts w:ascii="Arial" w:hAnsi="Arial" w:cs="Arial" w:hint="eastAsia"/>
                <w:b/>
                <w:bCs/>
                <w:color w:val="FFFFFF" w:themeColor="background1"/>
              </w:rPr>
              <w:t xml:space="preserve">: </w:t>
            </w:r>
          </w:p>
          <w:p w14:paraId="6AD34668" w14:textId="77777777" w:rsidR="00FF6EF9" w:rsidRPr="005E08E5" w:rsidRDefault="00FF6EF9" w:rsidP="00C85BF6">
            <w:pPr>
              <w:rPr>
                <w:rFonts w:ascii="Arial" w:hAnsi="Arial" w:cs="Arial"/>
                <w:b/>
                <w:bCs/>
                <w:color w:val="FF0000"/>
              </w:rPr>
            </w:pPr>
            <w:r w:rsidRPr="00295BFC">
              <w:rPr>
                <w:rFonts w:ascii="Arial" w:hAnsi="Arial" w:cs="Arial"/>
                <w:b/>
                <w:bCs/>
                <w:color w:val="FFFFFF" w:themeColor="background1"/>
              </w:rPr>
              <w:t>From Evidence to Outcomes: AMI Lipid Care &amp; Taiwan’s T</w:t>
            </w:r>
            <w:r w:rsidRPr="00295BFC">
              <w:rPr>
                <w:rFonts w:ascii="Cambria Math" w:hAnsi="Cambria Math" w:cs="Cambria Math"/>
                <w:b/>
                <w:bCs/>
                <w:color w:val="FFFFFF" w:themeColor="background1"/>
              </w:rPr>
              <w:t>‑</w:t>
            </w:r>
            <w:r w:rsidRPr="00295BFC">
              <w:rPr>
                <w:rFonts w:ascii="Arial" w:hAnsi="Arial" w:cs="Arial"/>
                <w:b/>
                <w:bCs/>
                <w:color w:val="FFFFFF" w:themeColor="background1"/>
              </w:rPr>
              <w:t>FORMOSA</w:t>
            </w:r>
          </w:p>
        </w:tc>
        <w:tc>
          <w:tcPr>
            <w:tcW w:w="2516" w:type="dxa"/>
            <w:shd w:val="clear" w:color="auto" w:fill="0070C0"/>
            <w:vAlign w:val="center"/>
          </w:tcPr>
          <w:p w14:paraId="46410376"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201DE, TICC</w:t>
            </w:r>
          </w:p>
        </w:tc>
      </w:tr>
      <w:tr w:rsidR="00FF6EF9" w:rsidRPr="003958BA" w14:paraId="5CF5E0F5" w14:textId="77777777" w:rsidTr="00C85BF6">
        <w:tc>
          <w:tcPr>
            <w:tcW w:w="1418" w:type="dxa"/>
            <w:shd w:val="clear" w:color="auto" w:fill="0D0D0D" w:themeFill="text1" w:themeFillTint="F2"/>
          </w:tcPr>
          <w:p w14:paraId="5FE8D47F"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022CFE1B"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131D0FDA"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4633D861" w14:textId="77777777" w:rsidTr="00C85BF6">
        <w:tc>
          <w:tcPr>
            <w:tcW w:w="1418" w:type="dxa"/>
            <w:shd w:val="clear" w:color="auto" w:fill="CAEDFB" w:themeFill="accent4" w:themeFillTint="33"/>
            <w:vAlign w:val="center"/>
          </w:tcPr>
          <w:p w14:paraId="5FC401C6" w14:textId="77777777" w:rsidR="00FF6EF9" w:rsidRPr="008269C2" w:rsidRDefault="00FF6EF9" w:rsidP="00C85BF6">
            <w:pPr>
              <w:pStyle w:val="Author"/>
              <w:jc w:val="both"/>
            </w:pPr>
            <w:r w:rsidRPr="008269C2">
              <w:rPr>
                <w:rFonts w:hint="eastAsia"/>
              </w:rPr>
              <w:t>17:50-17:55</w:t>
            </w:r>
          </w:p>
        </w:tc>
        <w:tc>
          <w:tcPr>
            <w:tcW w:w="5812" w:type="dxa"/>
            <w:shd w:val="clear" w:color="auto" w:fill="CAEDFB" w:themeFill="accent4" w:themeFillTint="33"/>
            <w:vAlign w:val="center"/>
          </w:tcPr>
          <w:p w14:paraId="7D8502E9"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72CD99C1" w14:textId="77777777" w:rsidR="00FF6EF9" w:rsidRDefault="00FF6EF9" w:rsidP="00C85BF6">
            <w:pPr>
              <w:pStyle w:val="Author"/>
            </w:pPr>
            <w:r w:rsidRPr="001F4DBB">
              <w:t>Shih-Hsien Sung</w:t>
            </w:r>
          </w:p>
          <w:p w14:paraId="54907DB8" w14:textId="77777777" w:rsidR="00FF6EF9" w:rsidRPr="00DC254B" w:rsidRDefault="00FF6EF9" w:rsidP="00C85BF6">
            <w:pPr>
              <w:pStyle w:val="Author"/>
              <w:rPr>
                <w:szCs w:val="20"/>
              </w:rPr>
            </w:pPr>
            <w:r>
              <w:rPr>
                <w:rFonts w:hint="eastAsia"/>
              </w:rPr>
              <w:t>(Taiwan)</w:t>
            </w:r>
          </w:p>
        </w:tc>
      </w:tr>
      <w:tr w:rsidR="00FF6EF9" w:rsidRPr="003958BA" w14:paraId="6B59FBC4" w14:textId="77777777" w:rsidTr="00C85BF6">
        <w:tc>
          <w:tcPr>
            <w:tcW w:w="1418" w:type="dxa"/>
            <w:vAlign w:val="center"/>
          </w:tcPr>
          <w:p w14:paraId="4E00E797" w14:textId="77777777" w:rsidR="00FF6EF9" w:rsidRPr="008269C2" w:rsidRDefault="00FF6EF9" w:rsidP="00C85BF6">
            <w:pPr>
              <w:pStyle w:val="Author"/>
              <w:jc w:val="both"/>
            </w:pPr>
            <w:r w:rsidRPr="008269C2">
              <w:rPr>
                <w:rFonts w:hint="eastAsia"/>
              </w:rPr>
              <w:t>17:55-18:</w:t>
            </w:r>
            <w:r>
              <w:rPr>
                <w:rFonts w:hint="eastAsia"/>
              </w:rPr>
              <w:t>25</w:t>
            </w:r>
          </w:p>
        </w:tc>
        <w:tc>
          <w:tcPr>
            <w:tcW w:w="5812" w:type="dxa"/>
            <w:vAlign w:val="center"/>
          </w:tcPr>
          <w:p w14:paraId="13C16A58" w14:textId="77777777" w:rsidR="00FF6EF9" w:rsidRDefault="00FF6EF9" w:rsidP="00C85BF6">
            <w:pPr>
              <w:pStyle w:val="Topic"/>
            </w:pPr>
            <w:r w:rsidRPr="00A91FFB">
              <w:t>The Latest AMI Guidelines – Focus on Dyslipidemia Management for Secondary Prevention</w:t>
            </w:r>
          </w:p>
          <w:p w14:paraId="7E196750" w14:textId="77777777" w:rsidR="00FF6EF9" w:rsidRPr="00573AD0" w:rsidRDefault="00FF6EF9" w:rsidP="00C85BF6">
            <w:pPr>
              <w:pStyle w:val="Author"/>
              <w:jc w:val="both"/>
            </w:pPr>
            <w:r w:rsidRPr="00A91FFB">
              <w:t>Michal Vrablík</w:t>
            </w:r>
            <w:r>
              <w:rPr>
                <w:rFonts w:hint="eastAsia"/>
              </w:rPr>
              <w:t xml:space="preserve"> (</w:t>
            </w:r>
            <w:r w:rsidRPr="00F65186">
              <w:t>Czech</w:t>
            </w:r>
            <w:r>
              <w:rPr>
                <w:rFonts w:hint="eastAsia"/>
              </w:rPr>
              <w:t>)</w:t>
            </w:r>
          </w:p>
        </w:tc>
        <w:tc>
          <w:tcPr>
            <w:tcW w:w="2516" w:type="dxa"/>
            <w:vAlign w:val="center"/>
          </w:tcPr>
          <w:p w14:paraId="2F9D74DB" w14:textId="77777777" w:rsidR="00FF6EF9" w:rsidRDefault="00FF6EF9" w:rsidP="00C85BF6">
            <w:pPr>
              <w:pStyle w:val="Author"/>
            </w:pPr>
            <w:r w:rsidRPr="001F4DBB">
              <w:t>Shih-Hsien Sung</w:t>
            </w:r>
          </w:p>
          <w:p w14:paraId="4698B4B9" w14:textId="77777777" w:rsidR="00FF6EF9" w:rsidRPr="0065289B" w:rsidRDefault="00FF6EF9" w:rsidP="00C85BF6">
            <w:pPr>
              <w:pStyle w:val="Author"/>
            </w:pPr>
            <w:r>
              <w:rPr>
                <w:rFonts w:hint="eastAsia"/>
              </w:rPr>
              <w:t>(Taiwan)</w:t>
            </w:r>
          </w:p>
        </w:tc>
      </w:tr>
      <w:tr w:rsidR="00FF6EF9" w:rsidRPr="003958BA" w14:paraId="2570CDD3" w14:textId="77777777" w:rsidTr="00C85BF6">
        <w:trPr>
          <w:trHeight w:val="920"/>
        </w:trPr>
        <w:tc>
          <w:tcPr>
            <w:tcW w:w="1418" w:type="dxa"/>
            <w:shd w:val="clear" w:color="auto" w:fill="CAEDFB" w:themeFill="accent4" w:themeFillTint="33"/>
            <w:vAlign w:val="center"/>
          </w:tcPr>
          <w:p w14:paraId="761C70E1" w14:textId="77777777" w:rsidR="00FF6EF9" w:rsidRPr="008269C2" w:rsidRDefault="00FF6EF9" w:rsidP="00C85BF6">
            <w:pPr>
              <w:pStyle w:val="Author"/>
              <w:jc w:val="both"/>
            </w:pPr>
            <w:r w:rsidRPr="008269C2">
              <w:rPr>
                <w:rFonts w:hint="eastAsia"/>
              </w:rPr>
              <w:t>18:</w:t>
            </w:r>
            <w:r>
              <w:rPr>
                <w:rFonts w:hint="eastAsia"/>
              </w:rPr>
              <w:t>25</w:t>
            </w:r>
            <w:r w:rsidRPr="008269C2">
              <w:rPr>
                <w:rFonts w:hint="eastAsia"/>
              </w:rPr>
              <w:t>-1</w:t>
            </w:r>
            <w:r>
              <w:rPr>
                <w:rFonts w:hint="eastAsia"/>
              </w:rPr>
              <w:t>8</w:t>
            </w:r>
            <w:r w:rsidRPr="008269C2">
              <w:rPr>
                <w:rFonts w:hint="eastAsia"/>
              </w:rPr>
              <w:t>:</w:t>
            </w:r>
            <w:r>
              <w:rPr>
                <w:rFonts w:hint="eastAsia"/>
              </w:rPr>
              <w:t>55</w:t>
            </w:r>
          </w:p>
        </w:tc>
        <w:tc>
          <w:tcPr>
            <w:tcW w:w="5812" w:type="dxa"/>
            <w:shd w:val="clear" w:color="auto" w:fill="CAEDFB" w:themeFill="accent4" w:themeFillTint="33"/>
            <w:vAlign w:val="center"/>
          </w:tcPr>
          <w:p w14:paraId="3C23707C" w14:textId="77777777" w:rsidR="00FF6EF9" w:rsidRDefault="00FF6EF9" w:rsidP="00C85BF6">
            <w:pPr>
              <w:pStyle w:val="Topic"/>
              <w:jc w:val="both"/>
            </w:pPr>
            <w:r w:rsidRPr="001F4DBB">
              <w:t>Real</w:t>
            </w:r>
            <w:r w:rsidRPr="001F4DBB">
              <w:rPr>
                <w:rFonts w:ascii="MS Gothic" w:eastAsia="MS Gothic" w:hAnsi="MS Gothic" w:cs="MS Gothic" w:hint="eastAsia"/>
              </w:rPr>
              <w:t>‑</w:t>
            </w:r>
            <w:r w:rsidRPr="001F4DBB">
              <w:t>World Insights from Taiwan’s AMI Registry Program</w:t>
            </w:r>
          </w:p>
          <w:p w14:paraId="369F0B8E" w14:textId="77777777" w:rsidR="00FF6EF9" w:rsidRDefault="00FF6EF9" w:rsidP="00C85BF6">
            <w:pPr>
              <w:pStyle w:val="Topic"/>
              <w:jc w:val="both"/>
            </w:pPr>
            <w:r w:rsidRPr="001F4DBB">
              <w:t>(T</w:t>
            </w:r>
            <w:r w:rsidRPr="001F4DBB">
              <w:rPr>
                <w:rFonts w:ascii="MS Gothic" w:eastAsia="MS Gothic" w:hAnsi="MS Gothic" w:cs="MS Gothic" w:hint="eastAsia"/>
              </w:rPr>
              <w:t>‑</w:t>
            </w:r>
            <w:r w:rsidRPr="001F4DBB">
              <w:t>FORMOSA): Preliminary Results</w:t>
            </w:r>
          </w:p>
          <w:p w14:paraId="0E8B1D82" w14:textId="77777777" w:rsidR="00FF6EF9" w:rsidRPr="00573AD0" w:rsidRDefault="00FF6EF9" w:rsidP="00C85BF6">
            <w:pPr>
              <w:pStyle w:val="Author"/>
              <w:jc w:val="both"/>
            </w:pPr>
            <w:r w:rsidRPr="00F65186">
              <w:t>Ting-Hsing Chao</w:t>
            </w:r>
            <w:r>
              <w:rPr>
                <w:rFonts w:hint="eastAsia"/>
              </w:rPr>
              <w:t xml:space="preserve"> (Taiwan)</w:t>
            </w:r>
          </w:p>
        </w:tc>
        <w:tc>
          <w:tcPr>
            <w:tcW w:w="2516" w:type="dxa"/>
            <w:shd w:val="clear" w:color="auto" w:fill="CAEDFB" w:themeFill="accent4" w:themeFillTint="33"/>
            <w:vAlign w:val="center"/>
          </w:tcPr>
          <w:p w14:paraId="09F7AC51" w14:textId="77777777" w:rsidR="00FF6EF9" w:rsidRDefault="00FF6EF9" w:rsidP="00C85BF6">
            <w:pPr>
              <w:pStyle w:val="Author"/>
              <w:jc w:val="both"/>
              <w:rPr>
                <w:szCs w:val="20"/>
              </w:rPr>
            </w:pPr>
            <w:r w:rsidRPr="006073A2">
              <w:rPr>
                <w:szCs w:val="20"/>
              </w:rPr>
              <w:t>Ching-Pei C</w:t>
            </w:r>
            <w:r>
              <w:rPr>
                <w:rFonts w:hint="eastAsia"/>
                <w:szCs w:val="20"/>
              </w:rPr>
              <w:t>hen</w:t>
            </w:r>
          </w:p>
          <w:p w14:paraId="7D9A59B7" w14:textId="77777777" w:rsidR="00FF6EF9" w:rsidRPr="00DC254B" w:rsidRDefault="00FF6EF9" w:rsidP="00C85BF6">
            <w:pPr>
              <w:pStyle w:val="Author"/>
              <w:jc w:val="both"/>
              <w:rPr>
                <w:szCs w:val="20"/>
              </w:rPr>
            </w:pPr>
            <w:r>
              <w:rPr>
                <w:rFonts w:hint="eastAsia"/>
                <w:szCs w:val="20"/>
              </w:rPr>
              <w:t>(Taiwan)</w:t>
            </w:r>
          </w:p>
        </w:tc>
      </w:tr>
      <w:tr w:rsidR="00FF6EF9" w:rsidRPr="003958BA" w14:paraId="4044F63B" w14:textId="77777777" w:rsidTr="00C85BF6">
        <w:tc>
          <w:tcPr>
            <w:tcW w:w="1418" w:type="dxa"/>
            <w:shd w:val="clear" w:color="auto" w:fill="auto"/>
            <w:vAlign w:val="center"/>
          </w:tcPr>
          <w:p w14:paraId="7394D35E" w14:textId="77777777" w:rsidR="00FF6EF9" w:rsidRPr="008269C2" w:rsidRDefault="00FF6EF9" w:rsidP="00C85BF6">
            <w:pPr>
              <w:pStyle w:val="Author"/>
              <w:jc w:val="both"/>
            </w:pPr>
            <w:r>
              <w:rPr>
                <w:rFonts w:hint="eastAsia"/>
              </w:rPr>
              <w:t>18:55-19:10</w:t>
            </w:r>
          </w:p>
        </w:tc>
        <w:tc>
          <w:tcPr>
            <w:tcW w:w="5812" w:type="dxa"/>
            <w:shd w:val="clear" w:color="auto" w:fill="auto"/>
            <w:vAlign w:val="center"/>
          </w:tcPr>
          <w:p w14:paraId="2F7DB470" w14:textId="77777777" w:rsidR="00FF6EF9" w:rsidRPr="00573AD0" w:rsidRDefault="00FF6EF9" w:rsidP="00C85BF6">
            <w:pPr>
              <w:pStyle w:val="Topic"/>
              <w:jc w:val="both"/>
            </w:pPr>
            <w:r>
              <w:rPr>
                <w:rFonts w:hint="eastAsia"/>
              </w:rPr>
              <w:t>QA &amp; Closing</w:t>
            </w:r>
          </w:p>
        </w:tc>
        <w:tc>
          <w:tcPr>
            <w:tcW w:w="2516" w:type="dxa"/>
            <w:shd w:val="clear" w:color="auto" w:fill="auto"/>
            <w:vAlign w:val="center"/>
          </w:tcPr>
          <w:p w14:paraId="047FE6C3" w14:textId="77777777" w:rsidR="00FF6EF9" w:rsidRDefault="00FF6EF9" w:rsidP="00C85BF6">
            <w:pPr>
              <w:pStyle w:val="Author"/>
              <w:rPr>
                <w:szCs w:val="20"/>
              </w:rPr>
            </w:pPr>
            <w:r w:rsidRPr="006073A2">
              <w:rPr>
                <w:szCs w:val="20"/>
              </w:rPr>
              <w:t>Ching-Pei C</w:t>
            </w:r>
            <w:r>
              <w:rPr>
                <w:rFonts w:hint="eastAsia"/>
                <w:szCs w:val="20"/>
              </w:rPr>
              <w:t>hen</w:t>
            </w:r>
          </w:p>
          <w:p w14:paraId="39C4718D" w14:textId="77777777" w:rsidR="00FF6EF9" w:rsidRPr="00DC254B" w:rsidRDefault="00FF6EF9" w:rsidP="00C85BF6">
            <w:pPr>
              <w:pStyle w:val="Author"/>
              <w:jc w:val="both"/>
              <w:rPr>
                <w:szCs w:val="20"/>
              </w:rPr>
            </w:pPr>
            <w:r>
              <w:rPr>
                <w:rFonts w:hint="eastAsia"/>
                <w:szCs w:val="20"/>
              </w:rPr>
              <w:t>(Taiwan)</w:t>
            </w:r>
          </w:p>
        </w:tc>
      </w:tr>
    </w:tbl>
    <w:p w14:paraId="30A6FE44" w14:textId="77777777" w:rsidR="00FF6EF9" w:rsidRDefault="00FF6EF9" w:rsidP="00FF6EF9"/>
    <w:p w14:paraId="11753F76" w14:textId="77777777" w:rsidR="00FF6EF9" w:rsidRDefault="00FF6EF9" w:rsidP="00FF6EF9"/>
    <w:p w14:paraId="5A1053A7" w14:textId="77777777" w:rsidR="00FF6EF9" w:rsidRDefault="00FF6EF9" w:rsidP="00FF6EF9">
      <w:r>
        <w:br w:type="page"/>
      </w:r>
    </w:p>
    <w:p w14:paraId="3F6619F1"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2"/>
        <w:gridCol w:w="2489"/>
      </w:tblGrid>
      <w:tr w:rsidR="00FF6EF9" w:rsidRPr="00E601C8" w14:paraId="2F74B29B" w14:textId="77777777" w:rsidTr="00C85BF6">
        <w:trPr>
          <w:trHeight w:val="454"/>
        </w:trPr>
        <w:tc>
          <w:tcPr>
            <w:tcW w:w="7230" w:type="dxa"/>
            <w:gridSpan w:val="2"/>
            <w:shd w:val="clear" w:color="auto" w:fill="0070C0"/>
            <w:vAlign w:val="center"/>
          </w:tcPr>
          <w:p w14:paraId="4AFDF815" w14:textId="77777777" w:rsidR="00FF6EF9" w:rsidRDefault="00FF6EF9" w:rsidP="00C85BF6">
            <w:pPr>
              <w:rPr>
                <w:rFonts w:ascii="Arial" w:hAnsi="Arial" w:cs="Arial"/>
                <w:b/>
                <w:bCs/>
                <w:color w:val="FFFFFF" w:themeColor="background1"/>
              </w:rPr>
            </w:pPr>
            <w:r w:rsidRPr="00A978D0">
              <w:rPr>
                <w:rFonts w:ascii="Arial" w:hAnsi="Arial" w:cs="Arial"/>
                <w:b/>
                <w:bCs/>
                <w:color w:val="FFFFFF" w:themeColor="background1"/>
              </w:rPr>
              <w:t>Evening Symposium</w:t>
            </w:r>
            <w:r>
              <w:rPr>
                <w:rFonts w:ascii="Arial" w:hAnsi="Arial" w:cs="Arial" w:hint="eastAsia"/>
                <w:b/>
                <w:bCs/>
                <w:color w:val="FFFFFF" w:themeColor="background1"/>
              </w:rPr>
              <w:t xml:space="preserve"> </w:t>
            </w:r>
            <w:r w:rsidRPr="00456020">
              <w:rPr>
                <w:rFonts w:ascii="Arial" w:hAnsi="Arial" w:cs="Arial"/>
                <w:b/>
                <w:bCs/>
                <w:color w:val="FFFFFF" w:themeColor="background1"/>
              </w:rPr>
              <w:t>[DKSH]</w:t>
            </w:r>
            <w:r>
              <w:rPr>
                <w:rFonts w:ascii="Arial" w:hAnsi="Arial" w:cs="Arial" w:hint="eastAsia"/>
                <w:b/>
                <w:bCs/>
                <w:color w:val="FFFFFF" w:themeColor="background1"/>
              </w:rPr>
              <w:t xml:space="preserve">: </w:t>
            </w:r>
          </w:p>
          <w:p w14:paraId="0C232D0D" w14:textId="77777777" w:rsidR="00FF6EF9" w:rsidRPr="00AE4283" w:rsidRDefault="00FF6EF9" w:rsidP="00C85BF6">
            <w:pPr>
              <w:rPr>
                <w:rFonts w:ascii="Arial" w:hAnsi="Arial" w:cs="Arial"/>
                <w:b/>
                <w:bCs/>
                <w:color w:val="FFFFFF" w:themeColor="background1"/>
              </w:rPr>
            </w:pPr>
            <w:r w:rsidRPr="00AE4283">
              <w:rPr>
                <w:rFonts w:ascii="Arial" w:hAnsi="Arial" w:cs="Arial"/>
                <w:b/>
                <w:bCs/>
                <w:color w:val="FFFFFF" w:themeColor="background1"/>
              </w:rPr>
              <w:t>Transforming Fabry Disease from ERT to Oral Treatment</w:t>
            </w:r>
          </w:p>
        </w:tc>
        <w:tc>
          <w:tcPr>
            <w:tcW w:w="2516" w:type="dxa"/>
            <w:shd w:val="clear" w:color="auto" w:fill="0070C0"/>
            <w:vAlign w:val="center"/>
          </w:tcPr>
          <w:p w14:paraId="3C840305" w14:textId="77777777" w:rsidR="00FF6EF9" w:rsidRPr="003776A8" w:rsidRDefault="00FF6EF9" w:rsidP="00C85BF6">
            <w:pPr>
              <w:jc w:val="right"/>
              <w:rPr>
                <w:rFonts w:ascii="Arial" w:hAnsi="Arial" w:cs="Arial"/>
                <w:b/>
                <w:bCs/>
                <w:color w:val="FFFFFF" w:themeColor="background1"/>
              </w:rPr>
            </w:pPr>
            <w:r w:rsidRPr="00456020">
              <w:rPr>
                <w:rFonts w:ascii="Arial" w:hAnsi="Arial" w:cs="Arial"/>
                <w:b/>
                <w:bCs/>
                <w:color w:val="FFFFFF" w:themeColor="background1"/>
              </w:rPr>
              <w:t>TSOC Stage</w:t>
            </w:r>
            <w:r>
              <w:rPr>
                <w:rFonts w:ascii="Arial" w:hAnsi="Arial" w:cs="Arial" w:hint="eastAsia"/>
                <w:b/>
                <w:bCs/>
                <w:color w:val="FFFFFF" w:themeColor="background1"/>
              </w:rPr>
              <w:t>, TWTC</w:t>
            </w:r>
          </w:p>
        </w:tc>
      </w:tr>
      <w:tr w:rsidR="00FF6EF9" w:rsidRPr="003958BA" w14:paraId="2701FF73" w14:textId="77777777" w:rsidTr="00C85BF6">
        <w:tc>
          <w:tcPr>
            <w:tcW w:w="1418" w:type="dxa"/>
            <w:shd w:val="clear" w:color="auto" w:fill="0D0D0D" w:themeFill="text1" w:themeFillTint="F2"/>
          </w:tcPr>
          <w:p w14:paraId="2AF4AB58" w14:textId="77777777" w:rsidR="00FF6EF9" w:rsidRPr="00AE4283" w:rsidRDefault="00FF6EF9" w:rsidP="00C85BF6">
            <w:pPr>
              <w:pStyle w:val="03"/>
              <w:jc w:val="both"/>
              <w:rPr>
                <w:b/>
                <w:bCs/>
                <w:color w:val="FFFFFF" w:themeColor="background1"/>
                <w:sz w:val="24"/>
                <w:szCs w:val="24"/>
                <w14:ligatures w14:val="standardContextual"/>
              </w:rPr>
            </w:pPr>
            <w:r w:rsidRPr="00AE4283">
              <w:rPr>
                <w:rFonts w:hint="eastAsia"/>
                <w:b/>
                <w:bCs/>
                <w:color w:val="FFFFFF" w:themeColor="background1"/>
                <w:sz w:val="24"/>
                <w:szCs w:val="24"/>
                <w14:ligatures w14:val="standardContextual"/>
              </w:rPr>
              <w:t>Time</w:t>
            </w:r>
          </w:p>
        </w:tc>
        <w:tc>
          <w:tcPr>
            <w:tcW w:w="5812" w:type="dxa"/>
            <w:shd w:val="clear" w:color="auto" w:fill="0D0D0D" w:themeFill="text1" w:themeFillTint="F2"/>
          </w:tcPr>
          <w:p w14:paraId="075E09F1" w14:textId="77777777" w:rsidR="00FF6EF9" w:rsidRPr="00AE4283" w:rsidRDefault="00FF6EF9" w:rsidP="00C85BF6">
            <w:pPr>
              <w:spacing w:line="360" w:lineRule="exact"/>
              <w:rPr>
                <w:rFonts w:ascii="Arial" w:hAnsi="Arial" w:cs="Arial"/>
                <w:b/>
                <w:bCs/>
                <w:color w:val="FFFFFF" w:themeColor="background1"/>
              </w:rPr>
            </w:pPr>
            <w:r w:rsidRPr="00AE4283">
              <w:rPr>
                <w:rFonts w:ascii="Arial" w:hAnsi="Arial" w:cs="Arial" w:hint="eastAsia"/>
                <w:b/>
                <w:bCs/>
                <w:color w:val="FFFFFF" w:themeColor="background1"/>
              </w:rPr>
              <w:t>Topic/Speaker</w:t>
            </w:r>
          </w:p>
        </w:tc>
        <w:tc>
          <w:tcPr>
            <w:tcW w:w="2516" w:type="dxa"/>
            <w:shd w:val="clear" w:color="auto" w:fill="0D0D0D" w:themeFill="text1" w:themeFillTint="F2"/>
            <w:vAlign w:val="center"/>
          </w:tcPr>
          <w:p w14:paraId="3DB01427"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7752F4D2" w14:textId="77777777" w:rsidTr="00C85BF6">
        <w:tc>
          <w:tcPr>
            <w:tcW w:w="1418" w:type="dxa"/>
            <w:shd w:val="clear" w:color="auto" w:fill="CAEDFB" w:themeFill="accent4" w:themeFillTint="33"/>
            <w:vAlign w:val="center"/>
          </w:tcPr>
          <w:p w14:paraId="12B1AC1B" w14:textId="77777777" w:rsidR="00FF6EF9" w:rsidRPr="008269C2" w:rsidRDefault="00FF6EF9" w:rsidP="00C85BF6">
            <w:pPr>
              <w:pStyle w:val="Author"/>
              <w:jc w:val="both"/>
            </w:pPr>
            <w:r w:rsidRPr="008269C2">
              <w:rPr>
                <w:rFonts w:hint="eastAsia"/>
              </w:rPr>
              <w:t>17:50-17:55</w:t>
            </w:r>
          </w:p>
        </w:tc>
        <w:tc>
          <w:tcPr>
            <w:tcW w:w="5812" w:type="dxa"/>
            <w:shd w:val="clear" w:color="auto" w:fill="CAEDFB" w:themeFill="accent4" w:themeFillTint="33"/>
            <w:vAlign w:val="center"/>
          </w:tcPr>
          <w:p w14:paraId="45244CAB"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1C9E1331" w14:textId="77777777" w:rsidR="00FF6EF9" w:rsidRPr="00DC254B" w:rsidRDefault="00FF6EF9" w:rsidP="00C85BF6">
            <w:pPr>
              <w:pStyle w:val="Author"/>
              <w:rPr>
                <w:szCs w:val="20"/>
              </w:rPr>
            </w:pPr>
            <w:r w:rsidRPr="00AE4283">
              <w:t>Chun-Yao Huang</w:t>
            </w:r>
            <w:r>
              <w:rPr>
                <w:rFonts w:hint="eastAsia"/>
              </w:rPr>
              <w:t xml:space="preserve"> (</w:t>
            </w:r>
            <w:r>
              <w:t>Taiwan</w:t>
            </w:r>
            <w:r>
              <w:rPr>
                <w:rFonts w:hint="eastAsia"/>
              </w:rPr>
              <w:t>)</w:t>
            </w:r>
          </w:p>
        </w:tc>
      </w:tr>
      <w:tr w:rsidR="00FF6EF9" w:rsidRPr="003958BA" w14:paraId="0FE947A2" w14:textId="77777777" w:rsidTr="00C85BF6">
        <w:tc>
          <w:tcPr>
            <w:tcW w:w="1418" w:type="dxa"/>
            <w:vAlign w:val="center"/>
          </w:tcPr>
          <w:p w14:paraId="44871B11" w14:textId="77777777" w:rsidR="00FF6EF9" w:rsidRPr="008269C2" w:rsidRDefault="00FF6EF9" w:rsidP="00C85BF6">
            <w:pPr>
              <w:pStyle w:val="Author"/>
              <w:jc w:val="both"/>
            </w:pPr>
            <w:r w:rsidRPr="008269C2">
              <w:rPr>
                <w:rFonts w:hint="eastAsia"/>
              </w:rPr>
              <w:t>17:55-18:</w:t>
            </w:r>
            <w:r>
              <w:rPr>
                <w:rFonts w:hint="eastAsia"/>
              </w:rPr>
              <w:t>25</w:t>
            </w:r>
          </w:p>
        </w:tc>
        <w:tc>
          <w:tcPr>
            <w:tcW w:w="5812" w:type="dxa"/>
            <w:vAlign w:val="center"/>
          </w:tcPr>
          <w:p w14:paraId="0E2641E8" w14:textId="77777777" w:rsidR="00FF6EF9" w:rsidRDefault="00FF6EF9" w:rsidP="00C85BF6">
            <w:pPr>
              <w:pStyle w:val="Topic"/>
              <w:jc w:val="both"/>
            </w:pPr>
            <w:r>
              <w:t>Advances in Fabry Disease Treatments: From ERT Era to Chaperone Therapy with Case Sharing</w:t>
            </w:r>
          </w:p>
          <w:p w14:paraId="6CBB15E1" w14:textId="77777777" w:rsidR="00FF6EF9" w:rsidRPr="00573AD0" w:rsidRDefault="00FF6EF9" w:rsidP="00C85BF6">
            <w:pPr>
              <w:pStyle w:val="Author"/>
              <w:jc w:val="both"/>
            </w:pPr>
            <w:r>
              <w:t>Natsuko Inagaki</w:t>
            </w:r>
            <w:r>
              <w:rPr>
                <w:rFonts w:hint="eastAsia"/>
              </w:rPr>
              <w:t xml:space="preserve"> (Country)</w:t>
            </w:r>
          </w:p>
        </w:tc>
        <w:tc>
          <w:tcPr>
            <w:tcW w:w="2516" w:type="dxa"/>
            <w:vAlign w:val="center"/>
          </w:tcPr>
          <w:p w14:paraId="60434635" w14:textId="77777777" w:rsidR="00FF6EF9" w:rsidRPr="0065289B" w:rsidRDefault="00FF6EF9" w:rsidP="00C85BF6">
            <w:pPr>
              <w:pStyle w:val="Author"/>
            </w:pPr>
            <w:r w:rsidRPr="00AE4283">
              <w:t>Chun-Yao Huang (Taiwan)</w:t>
            </w:r>
          </w:p>
        </w:tc>
      </w:tr>
      <w:tr w:rsidR="00FF6EF9" w:rsidRPr="003958BA" w14:paraId="472EB98E" w14:textId="77777777" w:rsidTr="00C85BF6">
        <w:trPr>
          <w:trHeight w:val="920"/>
        </w:trPr>
        <w:tc>
          <w:tcPr>
            <w:tcW w:w="1418" w:type="dxa"/>
            <w:shd w:val="clear" w:color="auto" w:fill="CAEDFB" w:themeFill="accent4" w:themeFillTint="33"/>
            <w:vAlign w:val="center"/>
          </w:tcPr>
          <w:p w14:paraId="036DC64E" w14:textId="77777777" w:rsidR="00FF6EF9" w:rsidRPr="008269C2" w:rsidRDefault="00FF6EF9" w:rsidP="00C85BF6">
            <w:pPr>
              <w:pStyle w:val="Author"/>
              <w:jc w:val="both"/>
            </w:pPr>
            <w:r w:rsidRPr="008269C2">
              <w:rPr>
                <w:rFonts w:hint="eastAsia"/>
              </w:rPr>
              <w:t>18:</w:t>
            </w:r>
            <w:r>
              <w:rPr>
                <w:rFonts w:hint="eastAsia"/>
              </w:rPr>
              <w:t>25</w:t>
            </w:r>
            <w:r w:rsidRPr="008269C2">
              <w:rPr>
                <w:rFonts w:hint="eastAsia"/>
              </w:rPr>
              <w:t>-1</w:t>
            </w:r>
            <w:r>
              <w:rPr>
                <w:rFonts w:hint="eastAsia"/>
              </w:rPr>
              <w:t>8</w:t>
            </w:r>
            <w:r w:rsidRPr="008269C2">
              <w:rPr>
                <w:rFonts w:hint="eastAsia"/>
              </w:rPr>
              <w:t>:</w:t>
            </w:r>
            <w:r>
              <w:t>4</w:t>
            </w:r>
            <w:r w:rsidRPr="008269C2">
              <w:rPr>
                <w:rFonts w:hint="eastAsia"/>
              </w:rPr>
              <w:t>5</w:t>
            </w:r>
          </w:p>
        </w:tc>
        <w:tc>
          <w:tcPr>
            <w:tcW w:w="5812" w:type="dxa"/>
            <w:shd w:val="clear" w:color="auto" w:fill="CAEDFB" w:themeFill="accent4" w:themeFillTint="33"/>
            <w:vAlign w:val="center"/>
          </w:tcPr>
          <w:p w14:paraId="255D5782" w14:textId="77777777" w:rsidR="00FF6EF9" w:rsidRDefault="00FF6EF9" w:rsidP="00C85BF6">
            <w:pPr>
              <w:pStyle w:val="Topic"/>
              <w:jc w:val="both"/>
            </w:pPr>
            <w:r>
              <w:rPr>
                <w:rFonts w:hint="eastAsia"/>
              </w:rPr>
              <w:t>C</w:t>
            </w:r>
            <w:r>
              <w:t>ase Sharing on the Use of Galafold (Migalastat) in VGH-TP</w:t>
            </w:r>
          </w:p>
          <w:p w14:paraId="08F2E069" w14:textId="77777777" w:rsidR="00FF6EF9" w:rsidRPr="00573AD0" w:rsidRDefault="00FF6EF9" w:rsidP="00C85BF6">
            <w:pPr>
              <w:pStyle w:val="Author"/>
              <w:jc w:val="both"/>
            </w:pPr>
            <w:r w:rsidRPr="00792518">
              <w:rPr>
                <w:color w:val="FF0000"/>
              </w:rPr>
              <w:t xml:space="preserve">Yun-Ron </w:t>
            </w:r>
            <w:r>
              <w:t>Huang</w:t>
            </w:r>
            <w:r>
              <w:rPr>
                <w:rFonts w:hint="eastAsia"/>
              </w:rPr>
              <w:t xml:space="preserve"> (</w:t>
            </w:r>
            <w:r>
              <w:t>Taiwan</w:t>
            </w:r>
            <w:r>
              <w:rPr>
                <w:rFonts w:hint="eastAsia"/>
              </w:rPr>
              <w:t>)</w:t>
            </w:r>
          </w:p>
        </w:tc>
        <w:tc>
          <w:tcPr>
            <w:tcW w:w="2516" w:type="dxa"/>
            <w:shd w:val="clear" w:color="auto" w:fill="CAEDFB" w:themeFill="accent4" w:themeFillTint="33"/>
            <w:vAlign w:val="center"/>
          </w:tcPr>
          <w:p w14:paraId="6897C8E0" w14:textId="77777777" w:rsidR="00FF6EF9" w:rsidRDefault="00FF6EF9" w:rsidP="00C85BF6">
            <w:pPr>
              <w:pStyle w:val="Author"/>
              <w:jc w:val="both"/>
            </w:pPr>
            <w:r>
              <w:t>D</w:t>
            </w:r>
            <w:r>
              <w:rPr>
                <w:rFonts w:hint="eastAsia"/>
              </w:rPr>
              <w:t>a</w:t>
            </w:r>
            <w:r>
              <w:t>u-</w:t>
            </w:r>
            <w:r>
              <w:rPr>
                <w:rFonts w:hint="eastAsia"/>
              </w:rPr>
              <w:t>M</w:t>
            </w:r>
            <w:r>
              <w:t>ing</w:t>
            </w:r>
            <w:r>
              <w:rPr>
                <w:rFonts w:hint="eastAsia"/>
              </w:rPr>
              <w:t xml:space="preserve"> </w:t>
            </w:r>
            <w:r>
              <w:t>Niu</w:t>
            </w:r>
            <w:r>
              <w:rPr>
                <w:rFonts w:hint="eastAsia"/>
              </w:rPr>
              <w:t xml:space="preserve"> </w:t>
            </w:r>
          </w:p>
          <w:p w14:paraId="22022413" w14:textId="77777777" w:rsidR="00FF6EF9" w:rsidRPr="00DC254B" w:rsidRDefault="00FF6EF9" w:rsidP="00C85BF6">
            <w:pPr>
              <w:pStyle w:val="Author"/>
              <w:jc w:val="both"/>
              <w:rPr>
                <w:szCs w:val="20"/>
              </w:rPr>
            </w:pPr>
            <w:r w:rsidRPr="00AE4283">
              <w:t>(Taiwan)</w:t>
            </w:r>
          </w:p>
        </w:tc>
      </w:tr>
      <w:tr w:rsidR="00FF6EF9" w:rsidRPr="003958BA" w14:paraId="2A737B5F" w14:textId="77777777" w:rsidTr="00C85BF6">
        <w:tc>
          <w:tcPr>
            <w:tcW w:w="1418" w:type="dxa"/>
            <w:shd w:val="clear" w:color="auto" w:fill="auto"/>
            <w:vAlign w:val="center"/>
          </w:tcPr>
          <w:p w14:paraId="66914F74" w14:textId="77777777" w:rsidR="00FF6EF9" w:rsidRPr="008269C2" w:rsidRDefault="00FF6EF9" w:rsidP="00C85BF6">
            <w:pPr>
              <w:pStyle w:val="Author"/>
              <w:jc w:val="both"/>
            </w:pPr>
            <w:r w:rsidRPr="008269C2">
              <w:rPr>
                <w:rFonts w:hint="eastAsia"/>
              </w:rPr>
              <w:t>1</w:t>
            </w:r>
            <w:r>
              <w:rPr>
                <w:rFonts w:hint="eastAsia"/>
              </w:rPr>
              <w:t>8</w:t>
            </w:r>
            <w:r w:rsidRPr="008269C2">
              <w:rPr>
                <w:rFonts w:hint="eastAsia"/>
              </w:rPr>
              <w:t>:</w:t>
            </w:r>
            <w:r>
              <w:t>4</w:t>
            </w:r>
            <w:r w:rsidRPr="008269C2">
              <w:rPr>
                <w:rFonts w:hint="eastAsia"/>
              </w:rPr>
              <w:t>5-1</w:t>
            </w:r>
            <w:r>
              <w:t>8</w:t>
            </w:r>
            <w:r w:rsidRPr="008269C2">
              <w:rPr>
                <w:rFonts w:hint="eastAsia"/>
              </w:rPr>
              <w:t>:</w:t>
            </w:r>
            <w:r>
              <w:t>5</w:t>
            </w:r>
            <w:r>
              <w:rPr>
                <w:rFonts w:hint="eastAsia"/>
              </w:rPr>
              <w:t>5</w:t>
            </w:r>
          </w:p>
        </w:tc>
        <w:tc>
          <w:tcPr>
            <w:tcW w:w="5812" w:type="dxa"/>
            <w:shd w:val="clear" w:color="auto" w:fill="auto"/>
            <w:vAlign w:val="center"/>
          </w:tcPr>
          <w:p w14:paraId="6FA2114B" w14:textId="77777777" w:rsidR="00FF6EF9" w:rsidRPr="00573AD0" w:rsidRDefault="00FF6EF9" w:rsidP="00C85BF6">
            <w:pPr>
              <w:pStyle w:val="Topic"/>
              <w:jc w:val="both"/>
            </w:pPr>
            <w:r>
              <w:rPr>
                <w:rFonts w:hint="eastAsia"/>
              </w:rPr>
              <w:t>Panel Discussion</w:t>
            </w:r>
          </w:p>
        </w:tc>
        <w:tc>
          <w:tcPr>
            <w:tcW w:w="2516" w:type="dxa"/>
            <w:shd w:val="clear" w:color="auto" w:fill="auto"/>
            <w:vAlign w:val="center"/>
          </w:tcPr>
          <w:p w14:paraId="377E69A0" w14:textId="77777777" w:rsidR="00FF6EF9" w:rsidRDefault="00FF6EF9" w:rsidP="00C85BF6">
            <w:pPr>
              <w:pStyle w:val="Author"/>
              <w:jc w:val="both"/>
            </w:pPr>
            <w:r>
              <w:t>D</w:t>
            </w:r>
            <w:r>
              <w:rPr>
                <w:rFonts w:hint="eastAsia"/>
              </w:rPr>
              <w:t>a</w:t>
            </w:r>
            <w:r>
              <w:t>u-</w:t>
            </w:r>
            <w:r>
              <w:rPr>
                <w:rFonts w:hint="eastAsia"/>
              </w:rPr>
              <w:t>M</w:t>
            </w:r>
            <w:r>
              <w:t>ing</w:t>
            </w:r>
            <w:r>
              <w:rPr>
                <w:rFonts w:hint="eastAsia"/>
              </w:rPr>
              <w:t xml:space="preserve"> </w:t>
            </w:r>
            <w:r>
              <w:t>Niu</w:t>
            </w:r>
            <w:r>
              <w:rPr>
                <w:rFonts w:hint="eastAsia"/>
              </w:rPr>
              <w:t xml:space="preserve"> </w:t>
            </w:r>
          </w:p>
          <w:p w14:paraId="07A6F0E0" w14:textId="77777777" w:rsidR="00FF6EF9" w:rsidRPr="00DC254B" w:rsidRDefault="00FF6EF9" w:rsidP="00C85BF6">
            <w:pPr>
              <w:pStyle w:val="Author"/>
              <w:jc w:val="both"/>
              <w:rPr>
                <w:szCs w:val="20"/>
              </w:rPr>
            </w:pPr>
            <w:r w:rsidRPr="00AE4283">
              <w:t>(Taiwan)</w:t>
            </w:r>
          </w:p>
        </w:tc>
      </w:tr>
      <w:tr w:rsidR="00FF6EF9" w:rsidRPr="003958BA" w14:paraId="54FBF7AF" w14:textId="77777777" w:rsidTr="00C85BF6">
        <w:tc>
          <w:tcPr>
            <w:tcW w:w="1418" w:type="dxa"/>
            <w:shd w:val="clear" w:color="auto" w:fill="CAEDFB" w:themeFill="accent4" w:themeFillTint="33"/>
            <w:vAlign w:val="center"/>
          </w:tcPr>
          <w:p w14:paraId="2B50B59E" w14:textId="77777777" w:rsidR="00FF6EF9" w:rsidRPr="008269C2" w:rsidRDefault="00FF6EF9" w:rsidP="00C85BF6">
            <w:pPr>
              <w:pStyle w:val="Author"/>
              <w:jc w:val="both"/>
            </w:pPr>
            <w:r>
              <w:rPr>
                <w:rFonts w:hint="eastAsia"/>
              </w:rPr>
              <w:t>1</w:t>
            </w:r>
            <w:r>
              <w:t>8</w:t>
            </w:r>
            <w:r>
              <w:rPr>
                <w:rFonts w:hint="eastAsia"/>
              </w:rPr>
              <w:t>:</w:t>
            </w:r>
            <w:r>
              <w:t>5</w:t>
            </w:r>
            <w:r>
              <w:rPr>
                <w:rFonts w:hint="eastAsia"/>
              </w:rPr>
              <w:t>5-19:</w:t>
            </w:r>
            <w:r>
              <w:t>1</w:t>
            </w:r>
            <w:r>
              <w:rPr>
                <w:rFonts w:hint="eastAsia"/>
              </w:rPr>
              <w:t>0</w:t>
            </w:r>
          </w:p>
        </w:tc>
        <w:tc>
          <w:tcPr>
            <w:tcW w:w="5812" w:type="dxa"/>
            <w:shd w:val="clear" w:color="auto" w:fill="CAEDFB" w:themeFill="accent4" w:themeFillTint="33"/>
            <w:vAlign w:val="center"/>
          </w:tcPr>
          <w:p w14:paraId="52543A86" w14:textId="77777777" w:rsidR="00FF6EF9" w:rsidRDefault="00FF6EF9" w:rsidP="00C85BF6">
            <w:pPr>
              <w:pStyle w:val="Topic"/>
              <w:jc w:val="both"/>
            </w:pPr>
            <w:r>
              <w:rPr>
                <w:rFonts w:hint="eastAsia"/>
              </w:rPr>
              <w:t>Closing</w:t>
            </w:r>
          </w:p>
        </w:tc>
        <w:tc>
          <w:tcPr>
            <w:tcW w:w="2516" w:type="dxa"/>
            <w:shd w:val="clear" w:color="auto" w:fill="CAEDFB" w:themeFill="accent4" w:themeFillTint="33"/>
            <w:vAlign w:val="center"/>
          </w:tcPr>
          <w:p w14:paraId="04561581" w14:textId="77777777" w:rsidR="00FF6EF9" w:rsidRDefault="00FF6EF9" w:rsidP="00C85BF6">
            <w:pPr>
              <w:pStyle w:val="Author"/>
              <w:jc w:val="both"/>
            </w:pPr>
            <w:r>
              <w:t>D</w:t>
            </w:r>
            <w:r>
              <w:rPr>
                <w:rFonts w:hint="eastAsia"/>
              </w:rPr>
              <w:t>a</w:t>
            </w:r>
            <w:r>
              <w:t>u-</w:t>
            </w:r>
            <w:r>
              <w:rPr>
                <w:rFonts w:hint="eastAsia"/>
              </w:rPr>
              <w:t>M</w:t>
            </w:r>
            <w:r>
              <w:t>ing</w:t>
            </w:r>
            <w:r>
              <w:rPr>
                <w:rFonts w:hint="eastAsia"/>
              </w:rPr>
              <w:t xml:space="preserve"> </w:t>
            </w:r>
            <w:r>
              <w:t>Niu</w:t>
            </w:r>
            <w:r>
              <w:rPr>
                <w:rFonts w:hint="eastAsia"/>
              </w:rPr>
              <w:t xml:space="preserve"> </w:t>
            </w:r>
          </w:p>
          <w:p w14:paraId="75839BC6" w14:textId="77777777" w:rsidR="00FF6EF9" w:rsidRPr="004A7016" w:rsidRDefault="00FF6EF9" w:rsidP="00C85BF6">
            <w:pPr>
              <w:pStyle w:val="Author"/>
              <w:jc w:val="both"/>
            </w:pPr>
            <w:r w:rsidRPr="00AE4283">
              <w:t>(Taiwan)</w:t>
            </w:r>
          </w:p>
        </w:tc>
      </w:tr>
    </w:tbl>
    <w:p w14:paraId="6159DF0C" w14:textId="77777777" w:rsidR="00FF6EF9" w:rsidRDefault="00FF6EF9" w:rsidP="00FF6EF9"/>
    <w:p w14:paraId="4FCEAD78" w14:textId="77777777" w:rsidR="00FF6EF9" w:rsidRDefault="00FF6EF9" w:rsidP="00FF6EF9">
      <w:r>
        <w:br w:type="page"/>
      </w:r>
    </w:p>
    <w:p w14:paraId="46E1B3D4" w14:textId="77777777" w:rsidR="00FF6EF9" w:rsidRPr="006D623B" w:rsidRDefault="00FF6EF9" w:rsidP="00FF6EF9">
      <w:pPr>
        <w:pBdr>
          <w:bottom w:val="single" w:sz="12" w:space="1" w:color="BFBFBF"/>
        </w:pBdr>
        <w:tabs>
          <w:tab w:val="right" w:pos="9680"/>
        </w:tabs>
        <w:spacing w:afterLines="60" w:after="216" w:line="400" w:lineRule="exact"/>
        <w:rPr>
          <w:rFonts w:ascii="Arial" w:hAnsi="Arial" w:cs="Arial"/>
          <w:b/>
          <w:iCs/>
          <w:color w:val="501549" w:themeColor="accent5" w:themeShade="80"/>
          <w:sz w:val="32"/>
          <w:szCs w:val="32"/>
        </w:rPr>
      </w:pPr>
      <w:r w:rsidRPr="006D623B">
        <w:rPr>
          <w:rFonts w:ascii="Arial" w:hAnsi="Arial" w:cs="Arial" w:hint="eastAsia"/>
          <w:b/>
          <w:iCs/>
          <w:color w:val="501549" w:themeColor="accent5" w:themeShade="80"/>
          <w:sz w:val="32"/>
          <w:szCs w:val="32"/>
        </w:rPr>
        <w:lastRenderedPageBreak/>
        <w:t>May 16</w:t>
      </w:r>
      <w:r w:rsidRPr="006D623B">
        <w:rPr>
          <w:rFonts w:ascii="Arial" w:hAnsi="Arial" w:cs="Arial"/>
          <w:b/>
          <w:iCs/>
          <w:color w:val="501549" w:themeColor="accent5" w:themeShade="80"/>
          <w:sz w:val="32"/>
          <w:szCs w:val="32"/>
        </w:rPr>
        <w:t xml:space="preserve"> (Saturday)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459"/>
        <w:gridCol w:w="2772"/>
      </w:tblGrid>
      <w:tr w:rsidR="00FF6EF9" w:rsidRPr="00E601C8" w14:paraId="165EF2E4" w14:textId="77777777" w:rsidTr="00C85BF6">
        <w:trPr>
          <w:trHeight w:val="454"/>
        </w:trPr>
        <w:tc>
          <w:tcPr>
            <w:tcW w:w="6946" w:type="dxa"/>
            <w:gridSpan w:val="2"/>
            <w:shd w:val="clear" w:color="auto" w:fill="0070C0"/>
            <w:vAlign w:val="center"/>
          </w:tcPr>
          <w:p w14:paraId="5BBCA0AF" w14:textId="77777777" w:rsidR="00FF6EF9" w:rsidRDefault="00FF6EF9" w:rsidP="00C85BF6">
            <w:pPr>
              <w:rPr>
                <w:rFonts w:ascii="Arial" w:hAnsi="Arial" w:cs="Arial"/>
                <w:b/>
                <w:bCs/>
                <w:color w:val="FFFFFF" w:themeColor="background1"/>
              </w:rPr>
            </w:pPr>
            <w:r w:rsidRPr="00A978D0">
              <w:rPr>
                <w:rFonts w:ascii="Arial" w:hAnsi="Arial" w:cs="Arial"/>
                <w:b/>
                <w:bCs/>
                <w:color w:val="FFFFFF" w:themeColor="background1"/>
              </w:rPr>
              <w:t>Evening Symposium</w:t>
            </w:r>
            <w:r>
              <w:rPr>
                <w:rFonts w:ascii="Arial" w:hAnsi="Arial" w:cs="Arial" w:hint="eastAsia"/>
                <w:b/>
                <w:bCs/>
                <w:color w:val="FFFFFF" w:themeColor="background1"/>
              </w:rPr>
              <w:t xml:space="preserve"> </w:t>
            </w:r>
            <w:r w:rsidRPr="00850DC1">
              <w:rPr>
                <w:rFonts w:ascii="Arial" w:hAnsi="Arial" w:cs="Arial"/>
                <w:b/>
                <w:bCs/>
                <w:color w:val="FFFFFF" w:themeColor="background1"/>
              </w:rPr>
              <w:t>[Takeda]</w:t>
            </w:r>
            <w:r>
              <w:rPr>
                <w:rFonts w:ascii="Arial" w:hAnsi="Arial" w:cs="Arial" w:hint="eastAsia"/>
                <w:b/>
                <w:bCs/>
                <w:color w:val="FFFFFF" w:themeColor="background1"/>
              </w:rPr>
              <w:t xml:space="preserve">: </w:t>
            </w:r>
          </w:p>
          <w:p w14:paraId="6E6D3D27" w14:textId="77777777" w:rsidR="00FF6EF9" w:rsidRPr="005E08E5" w:rsidRDefault="00FF6EF9" w:rsidP="00C85BF6">
            <w:pPr>
              <w:rPr>
                <w:rFonts w:ascii="Arial" w:hAnsi="Arial" w:cs="Arial"/>
                <w:b/>
                <w:bCs/>
                <w:color w:val="FF0000"/>
              </w:rPr>
            </w:pPr>
            <w:r w:rsidRPr="00BB7CD9">
              <w:rPr>
                <w:rFonts w:ascii="Arial" w:hAnsi="Arial" w:cs="Arial"/>
                <w:b/>
                <w:bCs/>
                <w:color w:val="FFFFFF" w:themeColor="background1"/>
              </w:rPr>
              <w:t>Fabry Disease in Cardiology: Clinical Insights from Korea and Taiwan</w:t>
            </w:r>
          </w:p>
        </w:tc>
        <w:tc>
          <w:tcPr>
            <w:tcW w:w="2800" w:type="dxa"/>
            <w:shd w:val="clear" w:color="auto" w:fill="0070C0"/>
            <w:vAlign w:val="center"/>
          </w:tcPr>
          <w:p w14:paraId="6FCFEA5D" w14:textId="77777777" w:rsidR="00FF6EF9" w:rsidRPr="003776A8" w:rsidRDefault="00FF6EF9" w:rsidP="00C85BF6">
            <w:pPr>
              <w:jc w:val="right"/>
              <w:rPr>
                <w:rFonts w:ascii="Arial" w:hAnsi="Arial" w:cs="Arial"/>
                <w:b/>
                <w:bCs/>
                <w:color w:val="FFFFFF" w:themeColor="background1"/>
              </w:rPr>
            </w:pPr>
            <w:r w:rsidRPr="00850DC1">
              <w:rPr>
                <w:rFonts w:ascii="Arial" w:hAnsi="Arial" w:cs="Arial"/>
                <w:b/>
                <w:bCs/>
                <w:color w:val="FFFFFF" w:themeColor="background1"/>
              </w:rPr>
              <w:t>TSOC Theater</w:t>
            </w:r>
            <w:r>
              <w:rPr>
                <w:rFonts w:ascii="Arial" w:hAnsi="Arial" w:cs="Arial" w:hint="eastAsia"/>
                <w:b/>
                <w:bCs/>
                <w:color w:val="FFFFFF" w:themeColor="background1"/>
              </w:rPr>
              <w:t>, TWTC</w:t>
            </w:r>
          </w:p>
        </w:tc>
      </w:tr>
      <w:tr w:rsidR="00FF6EF9" w:rsidRPr="003958BA" w14:paraId="602B11E1" w14:textId="77777777" w:rsidTr="00C85BF6">
        <w:tc>
          <w:tcPr>
            <w:tcW w:w="1418" w:type="dxa"/>
            <w:shd w:val="clear" w:color="auto" w:fill="0D0D0D" w:themeFill="text1" w:themeFillTint="F2"/>
          </w:tcPr>
          <w:p w14:paraId="5398C71B" w14:textId="77777777" w:rsidR="00FF6EF9" w:rsidRPr="00F97182" w:rsidRDefault="00FF6EF9" w:rsidP="00C85BF6">
            <w:pPr>
              <w:pStyle w:val="03"/>
              <w:jc w:val="both"/>
            </w:pPr>
            <w:r>
              <w:rPr>
                <w:rFonts w:hint="eastAsia"/>
              </w:rPr>
              <w:t>Time</w:t>
            </w:r>
          </w:p>
        </w:tc>
        <w:tc>
          <w:tcPr>
            <w:tcW w:w="5528" w:type="dxa"/>
            <w:shd w:val="clear" w:color="auto" w:fill="0D0D0D" w:themeFill="text1" w:themeFillTint="F2"/>
          </w:tcPr>
          <w:p w14:paraId="271B2C14"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800" w:type="dxa"/>
            <w:shd w:val="clear" w:color="auto" w:fill="0D0D0D" w:themeFill="text1" w:themeFillTint="F2"/>
            <w:vAlign w:val="center"/>
          </w:tcPr>
          <w:p w14:paraId="5876C9DD"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55FF04A5" w14:textId="77777777" w:rsidTr="00C85BF6">
        <w:tc>
          <w:tcPr>
            <w:tcW w:w="1418" w:type="dxa"/>
            <w:shd w:val="clear" w:color="auto" w:fill="CAEDFB" w:themeFill="accent4" w:themeFillTint="33"/>
            <w:vAlign w:val="center"/>
          </w:tcPr>
          <w:p w14:paraId="6F59C279" w14:textId="77777777" w:rsidR="00FF6EF9" w:rsidRPr="008269C2" w:rsidRDefault="00FF6EF9" w:rsidP="00C85BF6">
            <w:pPr>
              <w:pStyle w:val="Author"/>
              <w:jc w:val="both"/>
            </w:pPr>
            <w:r w:rsidRPr="008269C2">
              <w:rPr>
                <w:rFonts w:hint="eastAsia"/>
              </w:rPr>
              <w:t>17:50-17:55</w:t>
            </w:r>
          </w:p>
        </w:tc>
        <w:tc>
          <w:tcPr>
            <w:tcW w:w="5528" w:type="dxa"/>
            <w:shd w:val="clear" w:color="auto" w:fill="CAEDFB" w:themeFill="accent4" w:themeFillTint="33"/>
            <w:vAlign w:val="center"/>
          </w:tcPr>
          <w:p w14:paraId="61867EB6" w14:textId="77777777" w:rsidR="00FF6EF9" w:rsidRPr="009D3636" w:rsidRDefault="00FF6EF9" w:rsidP="00C85BF6">
            <w:pPr>
              <w:pStyle w:val="Topic"/>
              <w:jc w:val="both"/>
            </w:pPr>
            <w:r>
              <w:rPr>
                <w:rFonts w:hint="eastAsia"/>
              </w:rPr>
              <w:t>Opening</w:t>
            </w:r>
          </w:p>
        </w:tc>
        <w:tc>
          <w:tcPr>
            <w:tcW w:w="2800" w:type="dxa"/>
            <w:shd w:val="clear" w:color="auto" w:fill="CAEDFB" w:themeFill="accent4" w:themeFillTint="33"/>
            <w:vAlign w:val="center"/>
          </w:tcPr>
          <w:p w14:paraId="7FB7F58A" w14:textId="77777777" w:rsidR="00FF6EF9" w:rsidRPr="00924AC2" w:rsidRDefault="00FF6EF9" w:rsidP="00C85BF6">
            <w:pPr>
              <w:pStyle w:val="Author"/>
            </w:pPr>
            <w:r w:rsidRPr="00924AC2">
              <w:t>Wen-Chung Yu </w:t>
            </w:r>
          </w:p>
          <w:p w14:paraId="4F539EC6" w14:textId="77777777" w:rsidR="00FF6EF9" w:rsidRPr="00924AC2" w:rsidRDefault="00FF6EF9" w:rsidP="00C85BF6">
            <w:pPr>
              <w:pStyle w:val="Author"/>
            </w:pPr>
            <w:r w:rsidRPr="00924AC2">
              <w:rPr>
                <w:rFonts w:hint="eastAsia"/>
              </w:rPr>
              <w:t>(Taiwan)</w:t>
            </w:r>
          </w:p>
        </w:tc>
      </w:tr>
      <w:tr w:rsidR="00FF6EF9" w:rsidRPr="003958BA" w14:paraId="498A68C4" w14:textId="77777777" w:rsidTr="00C85BF6">
        <w:tc>
          <w:tcPr>
            <w:tcW w:w="1418" w:type="dxa"/>
            <w:vAlign w:val="center"/>
          </w:tcPr>
          <w:p w14:paraId="33620B4E" w14:textId="77777777" w:rsidR="00FF6EF9" w:rsidRPr="008269C2" w:rsidRDefault="00FF6EF9" w:rsidP="00C85BF6">
            <w:pPr>
              <w:pStyle w:val="Author"/>
              <w:jc w:val="both"/>
            </w:pPr>
            <w:r w:rsidRPr="008269C2">
              <w:rPr>
                <w:rFonts w:hint="eastAsia"/>
              </w:rPr>
              <w:t>17:55-18:</w:t>
            </w:r>
            <w:r>
              <w:rPr>
                <w:rFonts w:hint="eastAsia"/>
              </w:rPr>
              <w:t>25</w:t>
            </w:r>
          </w:p>
        </w:tc>
        <w:tc>
          <w:tcPr>
            <w:tcW w:w="5528" w:type="dxa"/>
            <w:vAlign w:val="center"/>
          </w:tcPr>
          <w:p w14:paraId="53586F40" w14:textId="77777777" w:rsidR="00FF6EF9" w:rsidRDefault="00FF6EF9" w:rsidP="00C85BF6">
            <w:pPr>
              <w:pStyle w:val="Author"/>
              <w:jc w:val="both"/>
              <w:rPr>
                <w:b/>
                <w:bCs/>
                <w:color w:val="002060"/>
                <w:kern w:val="2"/>
                <w:szCs w:val="20"/>
                <w14:ligatures w14:val="standardContextual"/>
              </w:rPr>
            </w:pPr>
            <w:r w:rsidRPr="00924AC2">
              <w:rPr>
                <w:b/>
                <w:bCs/>
                <w:color w:val="002060"/>
                <w:kern w:val="2"/>
                <w:szCs w:val="20"/>
                <w14:ligatures w14:val="standardContextual"/>
              </w:rPr>
              <w:t>Differential Diagnosis of Fabry Disease &amp; HCM diseases</w:t>
            </w:r>
          </w:p>
          <w:p w14:paraId="02B0C1C5" w14:textId="77777777" w:rsidR="00FF6EF9" w:rsidRPr="003E0553" w:rsidRDefault="00FF6EF9" w:rsidP="00C85BF6">
            <w:pPr>
              <w:pStyle w:val="Author"/>
            </w:pPr>
            <w:r w:rsidRPr="003E0553">
              <w:t>Chih-Hung Lai</w:t>
            </w:r>
            <w:r w:rsidRPr="003E0553">
              <w:rPr>
                <w:rFonts w:hint="eastAsia"/>
              </w:rPr>
              <w:t xml:space="preserve"> (Taiwan)</w:t>
            </w:r>
          </w:p>
        </w:tc>
        <w:tc>
          <w:tcPr>
            <w:tcW w:w="2800" w:type="dxa"/>
            <w:vAlign w:val="center"/>
          </w:tcPr>
          <w:p w14:paraId="52065C09" w14:textId="77777777" w:rsidR="00FF6EF9" w:rsidRPr="00924AC2" w:rsidRDefault="00FF6EF9" w:rsidP="00C85BF6">
            <w:pPr>
              <w:pStyle w:val="Author"/>
            </w:pPr>
            <w:r w:rsidRPr="00924AC2">
              <w:t>Wen-Chung Yu </w:t>
            </w:r>
          </w:p>
          <w:p w14:paraId="5905AB53" w14:textId="77777777" w:rsidR="00FF6EF9" w:rsidRPr="00924AC2" w:rsidRDefault="00FF6EF9" w:rsidP="00C85BF6">
            <w:pPr>
              <w:pStyle w:val="Author"/>
            </w:pPr>
            <w:r w:rsidRPr="00924AC2">
              <w:rPr>
                <w:rFonts w:hint="eastAsia"/>
              </w:rPr>
              <w:t>(Taiwan)</w:t>
            </w:r>
          </w:p>
        </w:tc>
      </w:tr>
      <w:tr w:rsidR="00FF6EF9" w:rsidRPr="003958BA" w14:paraId="525D6896" w14:textId="77777777" w:rsidTr="00C85BF6">
        <w:trPr>
          <w:trHeight w:val="920"/>
        </w:trPr>
        <w:tc>
          <w:tcPr>
            <w:tcW w:w="1418" w:type="dxa"/>
            <w:shd w:val="clear" w:color="auto" w:fill="CAEDFB" w:themeFill="accent4" w:themeFillTint="33"/>
            <w:vAlign w:val="center"/>
          </w:tcPr>
          <w:p w14:paraId="5DE20A55" w14:textId="77777777" w:rsidR="00FF6EF9" w:rsidRPr="008269C2" w:rsidRDefault="00FF6EF9" w:rsidP="00C85BF6">
            <w:pPr>
              <w:pStyle w:val="Author"/>
              <w:jc w:val="both"/>
            </w:pPr>
            <w:r w:rsidRPr="008269C2">
              <w:rPr>
                <w:rFonts w:hint="eastAsia"/>
              </w:rPr>
              <w:t>18:</w:t>
            </w:r>
            <w:r>
              <w:rPr>
                <w:rFonts w:hint="eastAsia"/>
              </w:rPr>
              <w:t>25</w:t>
            </w:r>
            <w:r w:rsidRPr="008269C2">
              <w:rPr>
                <w:rFonts w:hint="eastAsia"/>
              </w:rPr>
              <w:t>-1</w:t>
            </w:r>
            <w:r>
              <w:rPr>
                <w:rFonts w:hint="eastAsia"/>
              </w:rPr>
              <w:t>8</w:t>
            </w:r>
            <w:r w:rsidRPr="008269C2">
              <w:rPr>
                <w:rFonts w:hint="eastAsia"/>
              </w:rPr>
              <w:t>:</w:t>
            </w:r>
            <w:r>
              <w:rPr>
                <w:rFonts w:hint="eastAsia"/>
              </w:rPr>
              <w:t>5</w:t>
            </w:r>
            <w:r w:rsidRPr="008269C2">
              <w:rPr>
                <w:rFonts w:hint="eastAsia"/>
              </w:rPr>
              <w:t>5</w:t>
            </w:r>
          </w:p>
        </w:tc>
        <w:tc>
          <w:tcPr>
            <w:tcW w:w="5528" w:type="dxa"/>
            <w:shd w:val="clear" w:color="auto" w:fill="CAEDFB" w:themeFill="accent4" w:themeFillTint="33"/>
            <w:vAlign w:val="center"/>
          </w:tcPr>
          <w:p w14:paraId="43B344A2" w14:textId="77777777" w:rsidR="00FF6EF9" w:rsidRDefault="00FF6EF9" w:rsidP="00C85BF6">
            <w:pPr>
              <w:pStyle w:val="Author"/>
              <w:rPr>
                <w:b/>
                <w:bCs/>
                <w:color w:val="002060"/>
                <w:kern w:val="2"/>
                <w:szCs w:val="20"/>
                <w14:ligatures w14:val="standardContextual"/>
              </w:rPr>
            </w:pPr>
            <w:r w:rsidRPr="00924AC2">
              <w:rPr>
                <w:b/>
                <w:bCs/>
                <w:color w:val="002060"/>
                <w:kern w:val="2"/>
                <w:szCs w:val="20"/>
                <w14:ligatures w14:val="standardContextual"/>
              </w:rPr>
              <w:t>The Impact of Agalsidase Alfa in Fabry Disease Treatment</w:t>
            </w:r>
          </w:p>
          <w:p w14:paraId="4F5CC7F4" w14:textId="77777777" w:rsidR="00FF6EF9" w:rsidRPr="00924AC2" w:rsidRDefault="00FF6EF9" w:rsidP="00C85BF6">
            <w:pPr>
              <w:pStyle w:val="Author"/>
            </w:pPr>
            <w:r w:rsidRPr="00924AC2">
              <w:t>Ji-Won Seo</w:t>
            </w:r>
            <w:r w:rsidRPr="00924AC2">
              <w:rPr>
                <w:rFonts w:hint="eastAsia"/>
              </w:rPr>
              <w:t xml:space="preserve"> (Korea)</w:t>
            </w:r>
          </w:p>
        </w:tc>
        <w:tc>
          <w:tcPr>
            <w:tcW w:w="2800" w:type="dxa"/>
            <w:shd w:val="clear" w:color="auto" w:fill="CAEDFB" w:themeFill="accent4" w:themeFillTint="33"/>
            <w:vAlign w:val="center"/>
          </w:tcPr>
          <w:p w14:paraId="356FB1F6" w14:textId="77777777" w:rsidR="00FF6EF9" w:rsidRPr="00924AC2" w:rsidRDefault="00FF6EF9" w:rsidP="00C85BF6">
            <w:pPr>
              <w:pStyle w:val="Author"/>
            </w:pPr>
            <w:r w:rsidRPr="00924AC2">
              <w:t>Geu-Ru Hong</w:t>
            </w:r>
          </w:p>
          <w:p w14:paraId="190AE770" w14:textId="77777777" w:rsidR="00FF6EF9" w:rsidRPr="00924AC2" w:rsidRDefault="00FF6EF9" w:rsidP="00C85BF6">
            <w:pPr>
              <w:pStyle w:val="Author"/>
            </w:pPr>
            <w:r w:rsidRPr="00924AC2">
              <w:rPr>
                <w:rFonts w:hint="eastAsia"/>
              </w:rPr>
              <w:t>(Korea)</w:t>
            </w:r>
          </w:p>
        </w:tc>
      </w:tr>
      <w:tr w:rsidR="00FF6EF9" w:rsidRPr="003958BA" w14:paraId="5DBD25FB" w14:textId="77777777" w:rsidTr="00C85BF6">
        <w:tc>
          <w:tcPr>
            <w:tcW w:w="1418" w:type="dxa"/>
            <w:shd w:val="clear" w:color="auto" w:fill="auto"/>
            <w:vAlign w:val="center"/>
          </w:tcPr>
          <w:p w14:paraId="64822578" w14:textId="77777777" w:rsidR="00FF6EF9" w:rsidRPr="008269C2" w:rsidRDefault="00FF6EF9" w:rsidP="00C85BF6">
            <w:pPr>
              <w:pStyle w:val="Author"/>
              <w:jc w:val="both"/>
            </w:pPr>
            <w:r w:rsidRPr="008269C2">
              <w:rPr>
                <w:rFonts w:hint="eastAsia"/>
              </w:rPr>
              <w:t>1</w:t>
            </w:r>
            <w:r>
              <w:rPr>
                <w:rFonts w:hint="eastAsia"/>
              </w:rPr>
              <w:t>8</w:t>
            </w:r>
            <w:r w:rsidRPr="008269C2">
              <w:rPr>
                <w:rFonts w:hint="eastAsia"/>
              </w:rPr>
              <w:t>:</w:t>
            </w:r>
            <w:r>
              <w:rPr>
                <w:rFonts w:hint="eastAsia"/>
              </w:rPr>
              <w:t>5</w:t>
            </w:r>
            <w:r w:rsidRPr="008269C2">
              <w:rPr>
                <w:rFonts w:hint="eastAsia"/>
              </w:rPr>
              <w:t>5-1</w:t>
            </w:r>
            <w:r>
              <w:rPr>
                <w:rFonts w:hint="eastAsia"/>
              </w:rPr>
              <w:t>9</w:t>
            </w:r>
            <w:r w:rsidRPr="008269C2">
              <w:rPr>
                <w:rFonts w:hint="eastAsia"/>
              </w:rPr>
              <w:t>:0</w:t>
            </w:r>
            <w:r>
              <w:rPr>
                <w:rFonts w:hint="eastAsia"/>
              </w:rPr>
              <w:t>5</w:t>
            </w:r>
          </w:p>
        </w:tc>
        <w:tc>
          <w:tcPr>
            <w:tcW w:w="5528" w:type="dxa"/>
            <w:shd w:val="clear" w:color="auto" w:fill="auto"/>
            <w:vAlign w:val="center"/>
          </w:tcPr>
          <w:p w14:paraId="6FE46AC5" w14:textId="77777777" w:rsidR="00FF6EF9" w:rsidRPr="00573AD0" w:rsidRDefault="00FF6EF9" w:rsidP="00C85BF6">
            <w:pPr>
              <w:pStyle w:val="Topic"/>
              <w:jc w:val="both"/>
            </w:pPr>
            <w:r>
              <w:rPr>
                <w:rFonts w:hint="eastAsia"/>
              </w:rPr>
              <w:t>Panel Discussion</w:t>
            </w:r>
          </w:p>
        </w:tc>
        <w:tc>
          <w:tcPr>
            <w:tcW w:w="2800" w:type="dxa"/>
            <w:shd w:val="clear" w:color="auto" w:fill="auto"/>
            <w:vAlign w:val="center"/>
          </w:tcPr>
          <w:p w14:paraId="28E10346" w14:textId="77777777" w:rsidR="00FF6EF9" w:rsidRPr="00924AC2" w:rsidRDefault="00FF6EF9" w:rsidP="00C85BF6">
            <w:pPr>
              <w:pStyle w:val="Author"/>
            </w:pPr>
            <w:r w:rsidRPr="00924AC2">
              <w:t>Wen-Chung Yu </w:t>
            </w:r>
          </w:p>
          <w:p w14:paraId="5B476A12" w14:textId="77777777" w:rsidR="00FF6EF9" w:rsidRPr="00924AC2" w:rsidRDefault="00FF6EF9" w:rsidP="00C85BF6">
            <w:pPr>
              <w:pStyle w:val="Author"/>
            </w:pPr>
            <w:r w:rsidRPr="00924AC2">
              <w:rPr>
                <w:rFonts w:hint="eastAsia"/>
              </w:rPr>
              <w:t>(Taiwan)</w:t>
            </w:r>
          </w:p>
        </w:tc>
      </w:tr>
      <w:tr w:rsidR="00FF6EF9" w:rsidRPr="003958BA" w14:paraId="78B3D455" w14:textId="77777777" w:rsidTr="00C85BF6">
        <w:tc>
          <w:tcPr>
            <w:tcW w:w="1418" w:type="dxa"/>
            <w:shd w:val="clear" w:color="auto" w:fill="CAEDFB" w:themeFill="accent4" w:themeFillTint="33"/>
            <w:vAlign w:val="center"/>
          </w:tcPr>
          <w:p w14:paraId="3C66E82C" w14:textId="77777777" w:rsidR="00FF6EF9" w:rsidRPr="008269C2" w:rsidRDefault="00FF6EF9" w:rsidP="00C85BF6">
            <w:pPr>
              <w:pStyle w:val="Author"/>
              <w:jc w:val="both"/>
            </w:pPr>
            <w:r>
              <w:rPr>
                <w:rFonts w:hint="eastAsia"/>
              </w:rPr>
              <w:t>19:05-19:10</w:t>
            </w:r>
          </w:p>
        </w:tc>
        <w:tc>
          <w:tcPr>
            <w:tcW w:w="5528" w:type="dxa"/>
            <w:shd w:val="clear" w:color="auto" w:fill="CAEDFB" w:themeFill="accent4" w:themeFillTint="33"/>
            <w:vAlign w:val="center"/>
          </w:tcPr>
          <w:p w14:paraId="52E5BF98" w14:textId="77777777" w:rsidR="00FF6EF9" w:rsidRDefault="00FF6EF9" w:rsidP="00C85BF6">
            <w:pPr>
              <w:pStyle w:val="Topic"/>
              <w:jc w:val="both"/>
            </w:pPr>
            <w:r>
              <w:rPr>
                <w:rFonts w:hint="eastAsia"/>
              </w:rPr>
              <w:t>Closing</w:t>
            </w:r>
          </w:p>
        </w:tc>
        <w:tc>
          <w:tcPr>
            <w:tcW w:w="2800" w:type="dxa"/>
            <w:shd w:val="clear" w:color="auto" w:fill="CAEDFB" w:themeFill="accent4" w:themeFillTint="33"/>
            <w:vAlign w:val="center"/>
          </w:tcPr>
          <w:p w14:paraId="52F3FB5E" w14:textId="77777777" w:rsidR="00FF6EF9" w:rsidRPr="00924AC2" w:rsidRDefault="00FF6EF9" w:rsidP="00C85BF6">
            <w:pPr>
              <w:pStyle w:val="Author"/>
            </w:pPr>
            <w:r w:rsidRPr="00924AC2">
              <w:t>Wen-Chung Yu </w:t>
            </w:r>
          </w:p>
          <w:p w14:paraId="74FF141F" w14:textId="77777777" w:rsidR="00FF6EF9" w:rsidRPr="00924AC2" w:rsidRDefault="00FF6EF9" w:rsidP="00C85BF6">
            <w:pPr>
              <w:pStyle w:val="Author"/>
            </w:pPr>
            <w:r w:rsidRPr="00924AC2">
              <w:rPr>
                <w:rFonts w:hint="eastAsia"/>
              </w:rPr>
              <w:t>(Taiwan)</w:t>
            </w:r>
          </w:p>
        </w:tc>
      </w:tr>
    </w:tbl>
    <w:p w14:paraId="25E5B073" w14:textId="77777777" w:rsidR="00FF6EF9" w:rsidRDefault="00FF6EF9" w:rsidP="00FF6EF9"/>
    <w:p w14:paraId="77AEF115" w14:textId="77777777" w:rsidR="00FF6EF9" w:rsidRDefault="00FF6EF9" w:rsidP="00FF6EF9"/>
    <w:p w14:paraId="0D63B382" w14:textId="77777777" w:rsidR="00FF6EF9" w:rsidRDefault="00FF6EF9" w:rsidP="00FF6EF9">
      <w:r>
        <w:br w:type="page"/>
      </w:r>
    </w:p>
    <w:p w14:paraId="44EA45E3" w14:textId="77777777" w:rsidR="00FF6EF9" w:rsidRPr="00210386" w:rsidRDefault="00FF6EF9" w:rsidP="00FF6EF9">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600"/>
        <w:gridCol w:w="2630"/>
      </w:tblGrid>
      <w:tr w:rsidR="00FF6EF9" w:rsidRPr="00E601C8" w14:paraId="275B4A5B" w14:textId="77777777" w:rsidTr="00C85BF6">
        <w:trPr>
          <w:trHeight w:val="454"/>
        </w:trPr>
        <w:tc>
          <w:tcPr>
            <w:tcW w:w="7088" w:type="dxa"/>
            <w:gridSpan w:val="2"/>
            <w:shd w:val="clear" w:color="auto" w:fill="0070C0"/>
            <w:vAlign w:val="center"/>
          </w:tcPr>
          <w:p w14:paraId="6A87F020"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2C3BB2">
              <w:rPr>
                <w:rFonts w:ascii="Arial" w:hAnsi="Arial" w:cs="Arial"/>
                <w:b/>
                <w:bCs/>
                <w:color w:val="FFFFFF" w:themeColor="background1"/>
              </w:rPr>
              <w:t>[Bayer]</w:t>
            </w:r>
            <w:r>
              <w:rPr>
                <w:rFonts w:ascii="Arial" w:hAnsi="Arial" w:cs="Arial" w:hint="eastAsia"/>
                <w:b/>
                <w:bCs/>
                <w:color w:val="FFFFFF" w:themeColor="background1"/>
              </w:rPr>
              <w:t xml:space="preserve">: </w:t>
            </w:r>
          </w:p>
          <w:p w14:paraId="7C13F395" w14:textId="77777777" w:rsidR="00FF6EF9" w:rsidRPr="005E08E5" w:rsidRDefault="00FF6EF9" w:rsidP="00C85BF6">
            <w:pPr>
              <w:rPr>
                <w:rFonts w:ascii="Arial" w:hAnsi="Arial" w:cs="Arial"/>
                <w:b/>
                <w:bCs/>
                <w:color w:val="FF0000"/>
              </w:rPr>
            </w:pPr>
            <w:r w:rsidRPr="004B0746">
              <w:rPr>
                <w:rFonts w:ascii="Arial" w:hAnsi="Arial" w:cs="Arial"/>
                <w:b/>
                <w:bCs/>
                <w:color w:val="FFFFFF" w:themeColor="background1"/>
              </w:rPr>
              <w:t>Finerenone in HF with LVEF≥40%: From Evidence to Clinical Practice</w:t>
            </w:r>
          </w:p>
        </w:tc>
        <w:tc>
          <w:tcPr>
            <w:tcW w:w="2658" w:type="dxa"/>
            <w:shd w:val="clear" w:color="auto" w:fill="0070C0"/>
            <w:vAlign w:val="center"/>
          </w:tcPr>
          <w:p w14:paraId="247493EA" w14:textId="77777777" w:rsidR="00FF6EF9" w:rsidRPr="003776A8" w:rsidRDefault="00FF6EF9" w:rsidP="00C85BF6">
            <w:pPr>
              <w:wordWrap w:val="0"/>
              <w:jc w:val="right"/>
              <w:rPr>
                <w:rFonts w:ascii="Arial" w:hAnsi="Arial" w:cs="Arial"/>
                <w:b/>
                <w:bCs/>
                <w:color w:val="FFFFFF" w:themeColor="background1"/>
              </w:rPr>
            </w:pPr>
            <w:r>
              <w:rPr>
                <w:rFonts w:ascii="Arial" w:hAnsi="Arial" w:cs="Arial" w:hint="eastAsia"/>
                <w:b/>
                <w:bCs/>
                <w:color w:val="FFFFFF" w:themeColor="background1"/>
              </w:rPr>
              <w:t>Room 201A, TICC</w:t>
            </w:r>
          </w:p>
        </w:tc>
      </w:tr>
      <w:tr w:rsidR="00FF6EF9" w:rsidRPr="003958BA" w14:paraId="689F2ED4" w14:textId="77777777" w:rsidTr="00C85BF6">
        <w:tc>
          <w:tcPr>
            <w:tcW w:w="1418" w:type="dxa"/>
            <w:shd w:val="clear" w:color="auto" w:fill="0D0D0D" w:themeFill="text1" w:themeFillTint="F2"/>
          </w:tcPr>
          <w:p w14:paraId="7440506F" w14:textId="77777777" w:rsidR="00FF6EF9" w:rsidRPr="00F97182" w:rsidRDefault="00FF6EF9" w:rsidP="00C85BF6">
            <w:pPr>
              <w:pStyle w:val="03"/>
              <w:jc w:val="both"/>
            </w:pPr>
            <w:r>
              <w:rPr>
                <w:rFonts w:hint="eastAsia"/>
              </w:rPr>
              <w:t>Time</w:t>
            </w:r>
          </w:p>
        </w:tc>
        <w:tc>
          <w:tcPr>
            <w:tcW w:w="5670" w:type="dxa"/>
            <w:shd w:val="clear" w:color="auto" w:fill="0D0D0D" w:themeFill="text1" w:themeFillTint="F2"/>
          </w:tcPr>
          <w:p w14:paraId="625AA82F"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658" w:type="dxa"/>
            <w:shd w:val="clear" w:color="auto" w:fill="0D0D0D" w:themeFill="text1" w:themeFillTint="F2"/>
            <w:vAlign w:val="center"/>
          </w:tcPr>
          <w:p w14:paraId="4AF308A3"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4F9A043F" w14:textId="77777777" w:rsidTr="00C85BF6">
        <w:tc>
          <w:tcPr>
            <w:tcW w:w="1418" w:type="dxa"/>
            <w:shd w:val="clear" w:color="auto" w:fill="CAEDFB" w:themeFill="accent4" w:themeFillTint="33"/>
            <w:vAlign w:val="center"/>
          </w:tcPr>
          <w:p w14:paraId="3DD45E25" w14:textId="77777777" w:rsidR="00FF6EF9" w:rsidRDefault="00FF6EF9" w:rsidP="00C85BF6">
            <w:pPr>
              <w:pStyle w:val="Author"/>
            </w:pPr>
            <w:r>
              <w:rPr>
                <w:rFonts w:hint="eastAsia"/>
              </w:rPr>
              <w:t>11:40-11:45</w:t>
            </w:r>
          </w:p>
        </w:tc>
        <w:tc>
          <w:tcPr>
            <w:tcW w:w="5670" w:type="dxa"/>
            <w:shd w:val="clear" w:color="auto" w:fill="CAEDFB" w:themeFill="accent4" w:themeFillTint="33"/>
            <w:vAlign w:val="center"/>
          </w:tcPr>
          <w:p w14:paraId="172C9732" w14:textId="77777777" w:rsidR="00FF6EF9" w:rsidRPr="009D3636" w:rsidRDefault="00FF6EF9" w:rsidP="00C85BF6">
            <w:pPr>
              <w:pStyle w:val="Topic"/>
              <w:jc w:val="both"/>
            </w:pPr>
            <w:r>
              <w:rPr>
                <w:rFonts w:hint="eastAsia"/>
              </w:rPr>
              <w:t>Opening</w:t>
            </w:r>
          </w:p>
        </w:tc>
        <w:tc>
          <w:tcPr>
            <w:tcW w:w="2658" w:type="dxa"/>
            <w:shd w:val="clear" w:color="auto" w:fill="CAEDFB" w:themeFill="accent4" w:themeFillTint="33"/>
            <w:vAlign w:val="center"/>
          </w:tcPr>
          <w:p w14:paraId="24B12644" w14:textId="77777777" w:rsidR="00FF6EF9" w:rsidRDefault="00FF6EF9" w:rsidP="00C85BF6">
            <w:pPr>
              <w:pStyle w:val="Author"/>
            </w:pPr>
            <w:r>
              <w:rPr>
                <w:rFonts w:hint="eastAsia"/>
              </w:rPr>
              <w:t>I-</w:t>
            </w:r>
            <w:r w:rsidRPr="00633F9F">
              <w:t>Chang Hsieh</w:t>
            </w:r>
          </w:p>
          <w:p w14:paraId="3B15D505" w14:textId="77777777" w:rsidR="00FF6EF9" w:rsidRPr="00DC254B" w:rsidRDefault="00FF6EF9" w:rsidP="00C85BF6">
            <w:pPr>
              <w:pStyle w:val="Author"/>
              <w:rPr>
                <w:szCs w:val="20"/>
              </w:rPr>
            </w:pPr>
            <w:r>
              <w:t>(</w:t>
            </w:r>
            <w:r>
              <w:rPr>
                <w:rFonts w:hint="eastAsia"/>
              </w:rPr>
              <w:t>Taiwan</w:t>
            </w:r>
            <w:r>
              <w:t>)</w:t>
            </w:r>
          </w:p>
        </w:tc>
      </w:tr>
      <w:tr w:rsidR="00FF6EF9" w:rsidRPr="003958BA" w14:paraId="312D166C" w14:textId="77777777" w:rsidTr="00C85BF6">
        <w:tc>
          <w:tcPr>
            <w:tcW w:w="1418" w:type="dxa"/>
          </w:tcPr>
          <w:p w14:paraId="62A1C026" w14:textId="77777777" w:rsidR="00FF6EF9" w:rsidRPr="00D5030F" w:rsidRDefault="00FF6EF9" w:rsidP="00C85BF6">
            <w:pPr>
              <w:pStyle w:val="Author"/>
            </w:pPr>
            <w:r>
              <w:rPr>
                <w:rFonts w:hint="eastAsia"/>
              </w:rPr>
              <w:t>11:45-12:05</w:t>
            </w:r>
          </w:p>
        </w:tc>
        <w:tc>
          <w:tcPr>
            <w:tcW w:w="5670" w:type="dxa"/>
          </w:tcPr>
          <w:p w14:paraId="725554C8" w14:textId="77777777" w:rsidR="00FF6EF9" w:rsidRDefault="00FF6EF9" w:rsidP="00C85BF6">
            <w:pPr>
              <w:pStyle w:val="Author"/>
              <w:rPr>
                <w:b/>
                <w:bCs/>
                <w:color w:val="002060"/>
                <w:kern w:val="2"/>
                <w:szCs w:val="20"/>
                <w14:ligatures w14:val="standardContextual"/>
              </w:rPr>
            </w:pPr>
            <w:r w:rsidRPr="00D20427">
              <w:rPr>
                <w:b/>
                <w:bCs/>
                <w:color w:val="002060"/>
                <w:kern w:val="2"/>
                <w:szCs w:val="20"/>
                <w14:ligatures w14:val="standardContextual"/>
              </w:rPr>
              <w:t>Protecting the Heart: How Does Finerenone Provide Benefits to HF</w:t>
            </w:r>
            <w:r>
              <w:rPr>
                <w:rFonts w:hint="eastAsia"/>
                <w:b/>
                <w:bCs/>
                <w:color w:val="002060"/>
                <w:kern w:val="2"/>
                <w:szCs w:val="20"/>
                <w14:ligatures w14:val="standardContextual"/>
              </w:rPr>
              <w:t xml:space="preserve"> </w:t>
            </w:r>
            <w:r w:rsidRPr="00D20427">
              <w:rPr>
                <w:b/>
                <w:bCs/>
                <w:color w:val="002060"/>
                <w:kern w:val="2"/>
                <w:szCs w:val="20"/>
                <w14:ligatures w14:val="standardContextual"/>
              </w:rPr>
              <w:t>Patients with LVEF≥40%?</w:t>
            </w:r>
          </w:p>
          <w:p w14:paraId="4EA27AD6" w14:textId="77777777" w:rsidR="00FF6EF9" w:rsidRPr="00573AD0" w:rsidRDefault="00FF6EF9" w:rsidP="00C85BF6">
            <w:pPr>
              <w:pStyle w:val="Author"/>
            </w:pPr>
            <w:r w:rsidRPr="00D20427">
              <w:t>Javed Butler</w:t>
            </w:r>
            <w:r>
              <w:rPr>
                <w:rFonts w:hint="eastAsia"/>
              </w:rPr>
              <w:t xml:space="preserve"> (U.S.A.)</w:t>
            </w:r>
          </w:p>
        </w:tc>
        <w:tc>
          <w:tcPr>
            <w:tcW w:w="2658" w:type="dxa"/>
            <w:vAlign w:val="center"/>
          </w:tcPr>
          <w:p w14:paraId="4A4F3916" w14:textId="77777777" w:rsidR="00FF6EF9" w:rsidRDefault="00FF6EF9" w:rsidP="00C85BF6">
            <w:pPr>
              <w:pStyle w:val="Author"/>
            </w:pPr>
            <w:r>
              <w:rPr>
                <w:rFonts w:hint="eastAsia"/>
              </w:rPr>
              <w:t>I-</w:t>
            </w:r>
            <w:r w:rsidRPr="00633F9F">
              <w:t>Chang Hsieh</w:t>
            </w:r>
          </w:p>
          <w:p w14:paraId="5C4DD68F" w14:textId="77777777" w:rsidR="00FF6EF9" w:rsidRPr="0065289B" w:rsidRDefault="00FF6EF9" w:rsidP="00C85BF6">
            <w:pPr>
              <w:pStyle w:val="Author"/>
            </w:pPr>
            <w:r>
              <w:t>(</w:t>
            </w:r>
            <w:r>
              <w:rPr>
                <w:rFonts w:hint="eastAsia"/>
              </w:rPr>
              <w:t>Taiwan</w:t>
            </w:r>
            <w:r>
              <w:t>)</w:t>
            </w:r>
          </w:p>
        </w:tc>
      </w:tr>
      <w:tr w:rsidR="00FF6EF9" w:rsidRPr="003958BA" w14:paraId="43DD5B43" w14:textId="77777777" w:rsidTr="00C85BF6">
        <w:tc>
          <w:tcPr>
            <w:tcW w:w="1418" w:type="dxa"/>
            <w:shd w:val="clear" w:color="auto" w:fill="CAEDFB" w:themeFill="accent4" w:themeFillTint="33"/>
          </w:tcPr>
          <w:p w14:paraId="29C20B59" w14:textId="77777777" w:rsidR="00FF6EF9" w:rsidRDefault="00FF6EF9" w:rsidP="00C85BF6">
            <w:pPr>
              <w:pStyle w:val="Author"/>
            </w:pPr>
            <w:r>
              <w:rPr>
                <w:rFonts w:hint="eastAsia"/>
              </w:rPr>
              <w:t>12:05-12:25</w:t>
            </w:r>
          </w:p>
        </w:tc>
        <w:tc>
          <w:tcPr>
            <w:tcW w:w="5670" w:type="dxa"/>
            <w:shd w:val="clear" w:color="auto" w:fill="CAEDFB" w:themeFill="accent4" w:themeFillTint="33"/>
          </w:tcPr>
          <w:p w14:paraId="143A0E35" w14:textId="77777777" w:rsidR="00FF6EF9" w:rsidRDefault="00FF6EF9" w:rsidP="00C85BF6">
            <w:pPr>
              <w:pStyle w:val="Topic"/>
            </w:pPr>
            <w:r>
              <w:t>Looks Alike but not the Same: Why Should We Initiate nsMRA rather</w:t>
            </w:r>
            <w:r>
              <w:rPr>
                <w:rFonts w:hint="eastAsia"/>
              </w:rPr>
              <w:t xml:space="preserve"> </w:t>
            </w:r>
            <w:r>
              <w:t>than sMRA in HF Patients with LVEF≥40%?</w:t>
            </w:r>
          </w:p>
          <w:p w14:paraId="123FB590" w14:textId="77777777" w:rsidR="00FF6EF9" w:rsidRPr="00573AD0" w:rsidRDefault="00FF6EF9" w:rsidP="00C85BF6">
            <w:pPr>
              <w:pStyle w:val="Author"/>
            </w:pPr>
            <w:r w:rsidRPr="00563767">
              <w:t>Chi-Yen Wang</w:t>
            </w:r>
            <w:r w:rsidRPr="00563767">
              <w:rPr>
                <w:rFonts w:hint="eastAsia"/>
              </w:rPr>
              <w:t xml:space="preserve"> </w:t>
            </w:r>
            <w:r>
              <w:rPr>
                <w:rFonts w:hint="eastAsia"/>
              </w:rPr>
              <w:t>(Taiwan)</w:t>
            </w:r>
          </w:p>
        </w:tc>
        <w:tc>
          <w:tcPr>
            <w:tcW w:w="2658" w:type="dxa"/>
            <w:shd w:val="clear" w:color="auto" w:fill="CAEDFB" w:themeFill="accent4" w:themeFillTint="33"/>
            <w:vAlign w:val="center"/>
          </w:tcPr>
          <w:p w14:paraId="31251288" w14:textId="77777777" w:rsidR="00FF6EF9" w:rsidRDefault="00FF6EF9" w:rsidP="00C85BF6">
            <w:pPr>
              <w:pStyle w:val="Author"/>
            </w:pPr>
            <w:r>
              <w:rPr>
                <w:rFonts w:hint="eastAsia"/>
              </w:rPr>
              <w:t>I-</w:t>
            </w:r>
            <w:r w:rsidRPr="00633F9F">
              <w:t>Chang Hsieh</w:t>
            </w:r>
          </w:p>
          <w:p w14:paraId="7644AE3D"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3349C338" w14:textId="77777777" w:rsidTr="00C85BF6">
        <w:tc>
          <w:tcPr>
            <w:tcW w:w="1418" w:type="dxa"/>
            <w:shd w:val="clear" w:color="auto" w:fill="auto"/>
          </w:tcPr>
          <w:p w14:paraId="1E02F1FB" w14:textId="77777777" w:rsidR="00FF6EF9" w:rsidRDefault="00FF6EF9" w:rsidP="00C85BF6">
            <w:pPr>
              <w:pStyle w:val="Author"/>
            </w:pPr>
            <w:r>
              <w:rPr>
                <w:rFonts w:hint="eastAsia"/>
              </w:rPr>
              <w:t>12:25-12:30</w:t>
            </w:r>
          </w:p>
        </w:tc>
        <w:tc>
          <w:tcPr>
            <w:tcW w:w="5670" w:type="dxa"/>
            <w:shd w:val="clear" w:color="auto" w:fill="auto"/>
          </w:tcPr>
          <w:p w14:paraId="7209FF73" w14:textId="77777777" w:rsidR="00FF6EF9" w:rsidRPr="00C35AB4" w:rsidRDefault="00FF6EF9" w:rsidP="00C85BF6">
            <w:pPr>
              <w:pStyle w:val="Author"/>
            </w:pPr>
            <w:r w:rsidRPr="00D72395">
              <w:rPr>
                <w:b/>
                <w:bCs/>
                <w:color w:val="002060"/>
                <w:kern w:val="2"/>
                <w:szCs w:val="20"/>
                <w14:ligatures w14:val="standardContextual"/>
              </w:rPr>
              <w:t>Audience Q&amp;A</w:t>
            </w:r>
          </w:p>
        </w:tc>
        <w:tc>
          <w:tcPr>
            <w:tcW w:w="2658" w:type="dxa"/>
            <w:shd w:val="clear" w:color="auto" w:fill="auto"/>
            <w:vAlign w:val="center"/>
          </w:tcPr>
          <w:p w14:paraId="0499D3BF" w14:textId="77777777" w:rsidR="00FF6EF9" w:rsidRDefault="00FF6EF9" w:rsidP="00C85BF6">
            <w:pPr>
              <w:pStyle w:val="Author"/>
            </w:pPr>
            <w:r>
              <w:rPr>
                <w:rFonts w:hint="eastAsia"/>
              </w:rPr>
              <w:t>I-</w:t>
            </w:r>
            <w:r w:rsidRPr="00633F9F">
              <w:t>Chang Hsieh</w:t>
            </w:r>
          </w:p>
          <w:p w14:paraId="1C5CE855"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15D7CF88" w14:textId="77777777" w:rsidTr="00C85BF6">
        <w:tc>
          <w:tcPr>
            <w:tcW w:w="1418" w:type="dxa"/>
            <w:shd w:val="clear" w:color="auto" w:fill="CAEDFB" w:themeFill="accent4" w:themeFillTint="33"/>
          </w:tcPr>
          <w:p w14:paraId="2FD319FB" w14:textId="77777777" w:rsidR="00FF6EF9" w:rsidRDefault="00FF6EF9" w:rsidP="00C85BF6">
            <w:pPr>
              <w:pStyle w:val="Author"/>
            </w:pPr>
            <w:r>
              <w:rPr>
                <w:rFonts w:hint="eastAsia"/>
              </w:rPr>
              <w:t>12:30-12:45</w:t>
            </w:r>
          </w:p>
        </w:tc>
        <w:tc>
          <w:tcPr>
            <w:tcW w:w="5670" w:type="dxa"/>
            <w:shd w:val="clear" w:color="auto" w:fill="CAEDFB" w:themeFill="accent4" w:themeFillTint="33"/>
          </w:tcPr>
          <w:p w14:paraId="50987578" w14:textId="77777777" w:rsidR="00FF6EF9" w:rsidRDefault="00FF6EF9" w:rsidP="00C85BF6">
            <w:pPr>
              <w:pStyle w:val="Topic"/>
            </w:pPr>
            <w:r w:rsidRPr="00A27BF7">
              <w:t>First-hand Experience of Finerenone Use in HF Patients with LVEF≥40%</w:t>
            </w:r>
          </w:p>
          <w:p w14:paraId="03DF5AC8" w14:textId="77777777" w:rsidR="00FF6EF9" w:rsidRPr="00573AD0" w:rsidRDefault="00FF6EF9" w:rsidP="00C85BF6">
            <w:pPr>
              <w:pStyle w:val="Author"/>
            </w:pPr>
            <w:r w:rsidRPr="00563767">
              <w:t>Aparna Jaiswal (India)</w:t>
            </w:r>
          </w:p>
        </w:tc>
        <w:tc>
          <w:tcPr>
            <w:tcW w:w="2658" w:type="dxa"/>
            <w:shd w:val="clear" w:color="auto" w:fill="CAEDFB" w:themeFill="accent4" w:themeFillTint="33"/>
            <w:vAlign w:val="center"/>
          </w:tcPr>
          <w:p w14:paraId="2AAA6A7F" w14:textId="77777777" w:rsidR="00FF6EF9" w:rsidRDefault="00FF6EF9" w:rsidP="00C85BF6">
            <w:pPr>
              <w:pStyle w:val="Author"/>
            </w:pPr>
            <w:r>
              <w:rPr>
                <w:rFonts w:hint="eastAsia"/>
              </w:rPr>
              <w:t>I-</w:t>
            </w:r>
            <w:r w:rsidRPr="00633F9F">
              <w:t>Chang Hsieh</w:t>
            </w:r>
          </w:p>
          <w:p w14:paraId="66C45AAF"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5110D882" w14:textId="77777777" w:rsidTr="00C85BF6">
        <w:tc>
          <w:tcPr>
            <w:tcW w:w="1418" w:type="dxa"/>
            <w:shd w:val="clear" w:color="auto" w:fill="auto"/>
          </w:tcPr>
          <w:p w14:paraId="134153B9" w14:textId="77777777" w:rsidR="00FF6EF9" w:rsidRDefault="00FF6EF9" w:rsidP="00C85BF6">
            <w:pPr>
              <w:pStyle w:val="Author"/>
            </w:pPr>
            <w:r>
              <w:rPr>
                <w:rFonts w:hint="eastAsia"/>
              </w:rPr>
              <w:t>12:45-12:55</w:t>
            </w:r>
          </w:p>
        </w:tc>
        <w:tc>
          <w:tcPr>
            <w:tcW w:w="5670" w:type="dxa"/>
            <w:shd w:val="clear" w:color="auto" w:fill="auto"/>
          </w:tcPr>
          <w:p w14:paraId="4C35A657" w14:textId="77777777" w:rsidR="00FF6EF9" w:rsidRPr="00B87EF1" w:rsidRDefault="00FF6EF9" w:rsidP="00C85BF6">
            <w:pPr>
              <w:pStyle w:val="Topic"/>
            </w:pPr>
            <w:r w:rsidRPr="00A27BF7">
              <w:t>Panel Discussion</w:t>
            </w:r>
          </w:p>
        </w:tc>
        <w:tc>
          <w:tcPr>
            <w:tcW w:w="2658" w:type="dxa"/>
            <w:shd w:val="clear" w:color="auto" w:fill="auto"/>
            <w:vAlign w:val="center"/>
          </w:tcPr>
          <w:p w14:paraId="413B320B" w14:textId="77777777" w:rsidR="00FF6EF9" w:rsidRDefault="00FF6EF9" w:rsidP="00C85BF6">
            <w:pPr>
              <w:pStyle w:val="Author"/>
            </w:pPr>
            <w:r>
              <w:rPr>
                <w:rFonts w:hint="eastAsia"/>
              </w:rPr>
              <w:t>I-</w:t>
            </w:r>
            <w:r w:rsidRPr="00633F9F">
              <w:t>Chang Hsieh</w:t>
            </w:r>
          </w:p>
          <w:p w14:paraId="16FBB30E" w14:textId="77777777" w:rsidR="00FF6EF9" w:rsidRPr="00CF58CE" w:rsidRDefault="00FF6EF9" w:rsidP="00C85BF6">
            <w:pPr>
              <w:pStyle w:val="Author"/>
              <w:jc w:val="both"/>
            </w:pPr>
            <w:r>
              <w:t>(</w:t>
            </w:r>
            <w:r>
              <w:rPr>
                <w:rFonts w:hint="eastAsia"/>
              </w:rPr>
              <w:t>Taiwan</w:t>
            </w:r>
            <w:r>
              <w:t>)</w:t>
            </w:r>
          </w:p>
        </w:tc>
      </w:tr>
      <w:tr w:rsidR="00FF6EF9" w:rsidRPr="003958BA" w14:paraId="4B9090E2" w14:textId="77777777" w:rsidTr="00C85BF6">
        <w:tc>
          <w:tcPr>
            <w:tcW w:w="1418" w:type="dxa"/>
            <w:shd w:val="clear" w:color="auto" w:fill="CAEDFB" w:themeFill="accent4" w:themeFillTint="33"/>
          </w:tcPr>
          <w:p w14:paraId="0E4EC474" w14:textId="77777777" w:rsidR="00FF6EF9" w:rsidRDefault="00FF6EF9" w:rsidP="00C85BF6">
            <w:pPr>
              <w:pStyle w:val="Author"/>
            </w:pPr>
            <w:r>
              <w:rPr>
                <w:rFonts w:hint="eastAsia"/>
              </w:rPr>
              <w:t>12:55-13:00</w:t>
            </w:r>
          </w:p>
        </w:tc>
        <w:tc>
          <w:tcPr>
            <w:tcW w:w="5670" w:type="dxa"/>
            <w:shd w:val="clear" w:color="auto" w:fill="CAEDFB" w:themeFill="accent4" w:themeFillTint="33"/>
          </w:tcPr>
          <w:p w14:paraId="7ED345B7" w14:textId="77777777" w:rsidR="00FF6EF9" w:rsidRPr="00B87EF1" w:rsidRDefault="00FF6EF9" w:rsidP="00C85BF6">
            <w:pPr>
              <w:pStyle w:val="Topic"/>
            </w:pPr>
            <w:r w:rsidRPr="00A27BF7">
              <w:t>Closing Remarks</w:t>
            </w:r>
          </w:p>
        </w:tc>
        <w:tc>
          <w:tcPr>
            <w:tcW w:w="2658" w:type="dxa"/>
            <w:shd w:val="clear" w:color="auto" w:fill="CAEDFB" w:themeFill="accent4" w:themeFillTint="33"/>
            <w:vAlign w:val="center"/>
          </w:tcPr>
          <w:p w14:paraId="0A268ACD" w14:textId="77777777" w:rsidR="00FF6EF9" w:rsidRDefault="00FF6EF9" w:rsidP="00C85BF6">
            <w:pPr>
              <w:pStyle w:val="Author"/>
            </w:pPr>
            <w:r>
              <w:rPr>
                <w:rFonts w:hint="eastAsia"/>
              </w:rPr>
              <w:t>I-</w:t>
            </w:r>
            <w:r w:rsidRPr="00633F9F">
              <w:t>Chang Hsieh</w:t>
            </w:r>
          </w:p>
          <w:p w14:paraId="03A77DC5" w14:textId="77777777" w:rsidR="00FF6EF9" w:rsidRPr="00CF58CE" w:rsidRDefault="00FF6EF9" w:rsidP="00C85BF6">
            <w:pPr>
              <w:pStyle w:val="Author"/>
              <w:jc w:val="both"/>
            </w:pPr>
            <w:r>
              <w:t>(</w:t>
            </w:r>
            <w:r>
              <w:rPr>
                <w:rFonts w:hint="eastAsia"/>
              </w:rPr>
              <w:t>Taiwan</w:t>
            </w:r>
            <w:r>
              <w:t>)</w:t>
            </w:r>
          </w:p>
        </w:tc>
      </w:tr>
    </w:tbl>
    <w:p w14:paraId="04130F4A" w14:textId="77777777" w:rsidR="00FF6EF9" w:rsidRDefault="00FF6EF9" w:rsidP="00FF6EF9"/>
    <w:p w14:paraId="6A3E2D8C" w14:textId="77777777" w:rsidR="00FF6EF9" w:rsidRDefault="00FF6EF9" w:rsidP="00FF6EF9">
      <w:r>
        <w:br w:type="page"/>
      </w:r>
    </w:p>
    <w:p w14:paraId="6E663F61" w14:textId="77777777" w:rsidR="00FF6EF9" w:rsidRPr="00210386" w:rsidRDefault="00FF6EF9" w:rsidP="00FF6EF9">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601"/>
        <w:gridCol w:w="2630"/>
      </w:tblGrid>
      <w:tr w:rsidR="00FF6EF9" w:rsidRPr="00E601C8" w14:paraId="2ED601B3" w14:textId="77777777" w:rsidTr="00C85BF6">
        <w:trPr>
          <w:trHeight w:val="454"/>
        </w:trPr>
        <w:tc>
          <w:tcPr>
            <w:tcW w:w="7088" w:type="dxa"/>
            <w:gridSpan w:val="2"/>
            <w:shd w:val="clear" w:color="auto" w:fill="0070C0"/>
            <w:vAlign w:val="center"/>
          </w:tcPr>
          <w:p w14:paraId="639A5F2D"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3E1EBD">
              <w:rPr>
                <w:rFonts w:ascii="Arial" w:hAnsi="Arial" w:cs="Arial"/>
                <w:b/>
                <w:bCs/>
                <w:color w:val="FFFFFF" w:themeColor="background1"/>
              </w:rPr>
              <w:t>[</w:t>
            </w:r>
            <w:r w:rsidRPr="00C866FA">
              <w:rPr>
                <w:rFonts w:ascii="Arial" w:hAnsi="Arial" w:cs="Arial"/>
                <w:b/>
                <w:bCs/>
                <w:color w:val="FFFFFF" w:themeColor="background1"/>
              </w:rPr>
              <w:t>GSK]</w:t>
            </w:r>
            <w:r>
              <w:rPr>
                <w:rFonts w:ascii="Arial" w:hAnsi="Arial" w:cs="Arial" w:hint="eastAsia"/>
                <w:b/>
                <w:bCs/>
                <w:color w:val="FFFFFF" w:themeColor="background1"/>
              </w:rPr>
              <w:t xml:space="preserve">: </w:t>
            </w:r>
          </w:p>
          <w:p w14:paraId="344233C4" w14:textId="77777777" w:rsidR="00FF6EF9" w:rsidRPr="005E08E5" w:rsidRDefault="00FF6EF9" w:rsidP="00C85BF6">
            <w:pPr>
              <w:rPr>
                <w:rFonts w:ascii="Arial" w:hAnsi="Arial" w:cs="Arial"/>
                <w:b/>
                <w:bCs/>
                <w:color w:val="FF0000"/>
              </w:rPr>
            </w:pPr>
            <w:r>
              <w:rPr>
                <w:rFonts w:ascii="Arial" w:hAnsi="Arial" w:cs="Arial"/>
                <w:b/>
                <w:bCs/>
                <w:color w:val="FFFFFF" w:themeColor="background1"/>
              </w:rPr>
              <w:t>Holistic Cardiovascular Care: The Role of Infection Prevention</w:t>
            </w:r>
          </w:p>
        </w:tc>
        <w:tc>
          <w:tcPr>
            <w:tcW w:w="2658" w:type="dxa"/>
            <w:shd w:val="clear" w:color="auto" w:fill="0070C0"/>
            <w:vAlign w:val="center"/>
          </w:tcPr>
          <w:p w14:paraId="6AC8A7B0"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Room 201BC, TICC</w:t>
            </w:r>
          </w:p>
        </w:tc>
      </w:tr>
      <w:tr w:rsidR="00FF6EF9" w:rsidRPr="003958BA" w14:paraId="123132CD" w14:textId="77777777" w:rsidTr="00C85BF6">
        <w:tc>
          <w:tcPr>
            <w:tcW w:w="1418" w:type="dxa"/>
            <w:shd w:val="clear" w:color="auto" w:fill="0D0D0D" w:themeFill="text1" w:themeFillTint="F2"/>
          </w:tcPr>
          <w:p w14:paraId="630C061E" w14:textId="77777777" w:rsidR="00FF6EF9" w:rsidRPr="00F97182" w:rsidRDefault="00FF6EF9" w:rsidP="00C85BF6">
            <w:pPr>
              <w:pStyle w:val="03"/>
              <w:jc w:val="both"/>
            </w:pPr>
            <w:r>
              <w:rPr>
                <w:rFonts w:hint="eastAsia"/>
              </w:rPr>
              <w:t>Time</w:t>
            </w:r>
          </w:p>
        </w:tc>
        <w:tc>
          <w:tcPr>
            <w:tcW w:w="5670" w:type="dxa"/>
            <w:shd w:val="clear" w:color="auto" w:fill="0D0D0D" w:themeFill="text1" w:themeFillTint="F2"/>
          </w:tcPr>
          <w:p w14:paraId="5F53A1C9"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658" w:type="dxa"/>
            <w:shd w:val="clear" w:color="auto" w:fill="0D0D0D" w:themeFill="text1" w:themeFillTint="F2"/>
            <w:vAlign w:val="center"/>
          </w:tcPr>
          <w:p w14:paraId="267283A6"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6EF96726" w14:textId="77777777" w:rsidTr="00C85BF6">
        <w:tc>
          <w:tcPr>
            <w:tcW w:w="1418" w:type="dxa"/>
            <w:shd w:val="clear" w:color="auto" w:fill="CAEDFB" w:themeFill="accent4" w:themeFillTint="33"/>
            <w:vAlign w:val="center"/>
          </w:tcPr>
          <w:p w14:paraId="04769E7F" w14:textId="77777777" w:rsidR="00FF6EF9" w:rsidRDefault="00FF6EF9" w:rsidP="00C85BF6">
            <w:pPr>
              <w:pStyle w:val="Author"/>
            </w:pPr>
            <w:r>
              <w:rPr>
                <w:rFonts w:hint="eastAsia"/>
              </w:rPr>
              <w:t>11:40-11:45</w:t>
            </w:r>
          </w:p>
        </w:tc>
        <w:tc>
          <w:tcPr>
            <w:tcW w:w="5670" w:type="dxa"/>
            <w:shd w:val="clear" w:color="auto" w:fill="CAEDFB" w:themeFill="accent4" w:themeFillTint="33"/>
            <w:vAlign w:val="center"/>
          </w:tcPr>
          <w:p w14:paraId="55AB0E34" w14:textId="77777777" w:rsidR="00FF6EF9" w:rsidRPr="009D3636" w:rsidRDefault="00FF6EF9" w:rsidP="00C85BF6">
            <w:pPr>
              <w:pStyle w:val="Topic"/>
              <w:jc w:val="both"/>
            </w:pPr>
            <w:r>
              <w:rPr>
                <w:rFonts w:hint="eastAsia"/>
              </w:rPr>
              <w:t>Opening</w:t>
            </w:r>
          </w:p>
        </w:tc>
        <w:tc>
          <w:tcPr>
            <w:tcW w:w="2658" w:type="dxa"/>
            <w:shd w:val="clear" w:color="auto" w:fill="CAEDFB" w:themeFill="accent4" w:themeFillTint="33"/>
            <w:vAlign w:val="center"/>
          </w:tcPr>
          <w:p w14:paraId="1E4CD734" w14:textId="77777777" w:rsidR="00FF6EF9" w:rsidRDefault="00FF6EF9" w:rsidP="00C85BF6">
            <w:pPr>
              <w:pStyle w:val="Author"/>
              <w:rPr>
                <w:kern w:val="2"/>
                <w14:ligatures w14:val="standardContextual"/>
              </w:rPr>
            </w:pPr>
            <w:r>
              <w:rPr>
                <w:kern w:val="2"/>
                <w14:ligatures w14:val="standardContextual"/>
              </w:rPr>
              <w:t>Ting-Hsing Chao</w:t>
            </w:r>
          </w:p>
          <w:p w14:paraId="04E8B877" w14:textId="77777777" w:rsidR="00FF6EF9" w:rsidRPr="00DC254B" w:rsidRDefault="00FF6EF9" w:rsidP="00C85BF6">
            <w:pPr>
              <w:pStyle w:val="Author"/>
              <w:rPr>
                <w:szCs w:val="20"/>
              </w:rPr>
            </w:pPr>
            <w:r>
              <w:rPr>
                <w:kern w:val="2"/>
                <w14:ligatures w14:val="standardContextual"/>
              </w:rPr>
              <w:t>(Taiwan)</w:t>
            </w:r>
          </w:p>
        </w:tc>
      </w:tr>
      <w:tr w:rsidR="00FF6EF9" w:rsidRPr="003958BA" w14:paraId="770E6768" w14:textId="77777777" w:rsidTr="00C85BF6">
        <w:tc>
          <w:tcPr>
            <w:tcW w:w="1418" w:type="dxa"/>
          </w:tcPr>
          <w:p w14:paraId="70F7064D" w14:textId="77777777" w:rsidR="00FF6EF9" w:rsidRPr="00D5030F" w:rsidRDefault="00FF6EF9" w:rsidP="00C85BF6">
            <w:pPr>
              <w:pStyle w:val="Author"/>
            </w:pPr>
            <w:r>
              <w:rPr>
                <w:rFonts w:hint="eastAsia"/>
              </w:rPr>
              <w:t>11:45-12:15</w:t>
            </w:r>
          </w:p>
        </w:tc>
        <w:tc>
          <w:tcPr>
            <w:tcW w:w="5670" w:type="dxa"/>
          </w:tcPr>
          <w:p w14:paraId="4FB9AE95" w14:textId="77777777" w:rsidR="00FF6EF9" w:rsidRDefault="00FF6EF9" w:rsidP="00C85BF6">
            <w:pPr>
              <w:pStyle w:val="Author"/>
              <w:rPr>
                <w:b/>
                <w:bCs/>
                <w:color w:val="002060"/>
                <w:kern w:val="2"/>
                <w:szCs w:val="20"/>
                <w14:ligatures w14:val="standardContextual"/>
              </w:rPr>
            </w:pPr>
            <w:r>
              <w:rPr>
                <w:b/>
                <w:bCs/>
                <w:color w:val="002060"/>
                <w:kern w:val="2"/>
                <w:szCs w:val="20"/>
                <w14:ligatures w14:val="standardContextual"/>
              </w:rPr>
              <w:t xml:space="preserve">From Guidelines to Practice: Integrating Shingle Prevention into Holistic Care </w:t>
            </w:r>
          </w:p>
          <w:p w14:paraId="216B78A6" w14:textId="77777777" w:rsidR="00FF6EF9" w:rsidRPr="00573AD0" w:rsidRDefault="00FF6EF9" w:rsidP="00C85BF6">
            <w:pPr>
              <w:pStyle w:val="Author"/>
            </w:pPr>
            <w:r>
              <w:rPr>
                <w:kern w:val="2"/>
                <w14:ligatures w14:val="standardContextual"/>
              </w:rPr>
              <w:t>Ming-Hsiu Lin (Taiwan)</w:t>
            </w:r>
          </w:p>
        </w:tc>
        <w:tc>
          <w:tcPr>
            <w:tcW w:w="2658" w:type="dxa"/>
            <w:vAlign w:val="center"/>
          </w:tcPr>
          <w:p w14:paraId="33004F13" w14:textId="77777777" w:rsidR="00FF6EF9" w:rsidRDefault="00FF6EF9" w:rsidP="00C85BF6">
            <w:pPr>
              <w:pStyle w:val="Author"/>
              <w:rPr>
                <w:kern w:val="2"/>
                <w14:ligatures w14:val="standardContextual"/>
              </w:rPr>
            </w:pPr>
            <w:r>
              <w:rPr>
                <w:kern w:val="2"/>
                <w14:ligatures w14:val="standardContextual"/>
              </w:rPr>
              <w:t>Ting-Hsing Chao</w:t>
            </w:r>
          </w:p>
          <w:p w14:paraId="2DE64C6B" w14:textId="77777777" w:rsidR="00FF6EF9" w:rsidRPr="0065289B" w:rsidRDefault="00FF6EF9" w:rsidP="00C85BF6">
            <w:pPr>
              <w:pStyle w:val="Author"/>
            </w:pPr>
            <w:r>
              <w:rPr>
                <w:kern w:val="2"/>
                <w14:ligatures w14:val="standardContextual"/>
              </w:rPr>
              <w:t>(Taiwan)</w:t>
            </w:r>
          </w:p>
        </w:tc>
      </w:tr>
      <w:tr w:rsidR="00FF6EF9" w:rsidRPr="003958BA" w14:paraId="0DE05DD7" w14:textId="77777777" w:rsidTr="00C85BF6">
        <w:tc>
          <w:tcPr>
            <w:tcW w:w="1418" w:type="dxa"/>
            <w:shd w:val="clear" w:color="auto" w:fill="CAEDFB" w:themeFill="accent4" w:themeFillTint="33"/>
          </w:tcPr>
          <w:p w14:paraId="7EA1E602" w14:textId="77777777" w:rsidR="00FF6EF9" w:rsidRDefault="00FF6EF9" w:rsidP="00C85BF6">
            <w:pPr>
              <w:pStyle w:val="Author"/>
            </w:pPr>
            <w:r>
              <w:rPr>
                <w:rFonts w:hint="eastAsia"/>
              </w:rPr>
              <w:t>12:15-12:20</w:t>
            </w:r>
          </w:p>
        </w:tc>
        <w:tc>
          <w:tcPr>
            <w:tcW w:w="5670" w:type="dxa"/>
            <w:shd w:val="clear" w:color="auto" w:fill="CAEDFB" w:themeFill="accent4" w:themeFillTint="33"/>
          </w:tcPr>
          <w:p w14:paraId="2401C3DA" w14:textId="77777777" w:rsidR="00FF6EF9" w:rsidRPr="00573AD0" w:rsidRDefault="00FF6EF9" w:rsidP="00C85BF6">
            <w:pPr>
              <w:pStyle w:val="Topic"/>
            </w:pPr>
            <w:r>
              <w:t>Panel Discussion</w:t>
            </w:r>
          </w:p>
        </w:tc>
        <w:tc>
          <w:tcPr>
            <w:tcW w:w="2658" w:type="dxa"/>
            <w:shd w:val="clear" w:color="auto" w:fill="CAEDFB" w:themeFill="accent4" w:themeFillTint="33"/>
            <w:vAlign w:val="center"/>
          </w:tcPr>
          <w:p w14:paraId="72C3560A" w14:textId="77777777" w:rsidR="00FF6EF9" w:rsidRDefault="00FF6EF9" w:rsidP="00C85BF6">
            <w:pPr>
              <w:pStyle w:val="Author"/>
              <w:rPr>
                <w:kern w:val="2"/>
                <w14:ligatures w14:val="standardContextual"/>
              </w:rPr>
            </w:pPr>
            <w:r>
              <w:rPr>
                <w:kern w:val="2"/>
                <w14:ligatures w14:val="standardContextual"/>
              </w:rPr>
              <w:t>Ting-Hsing Chao</w:t>
            </w:r>
          </w:p>
          <w:p w14:paraId="4AC8A14A" w14:textId="77777777" w:rsidR="00FF6EF9" w:rsidRPr="00DC254B" w:rsidRDefault="00FF6EF9" w:rsidP="00C85BF6">
            <w:pPr>
              <w:pStyle w:val="Author"/>
              <w:jc w:val="both"/>
              <w:rPr>
                <w:szCs w:val="20"/>
              </w:rPr>
            </w:pPr>
            <w:r>
              <w:rPr>
                <w:kern w:val="2"/>
                <w14:ligatures w14:val="standardContextual"/>
              </w:rPr>
              <w:t xml:space="preserve"> (Taiwan)</w:t>
            </w:r>
          </w:p>
        </w:tc>
      </w:tr>
      <w:tr w:rsidR="00FF6EF9" w:rsidRPr="003958BA" w14:paraId="631E3EC5" w14:textId="77777777" w:rsidTr="00C85BF6">
        <w:tc>
          <w:tcPr>
            <w:tcW w:w="1418" w:type="dxa"/>
            <w:shd w:val="clear" w:color="auto" w:fill="auto"/>
          </w:tcPr>
          <w:p w14:paraId="737CBF4B" w14:textId="77777777" w:rsidR="00FF6EF9" w:rsidRDefault="00FF6EF9" w:rsidP="00C85BF6">
            <w:pPr>
              <w:pStyle w:val="Author"/>
            </w:pPr>
            <w:r>
              <w:rPr>
                <w:rFonts w:hint="eastAsia"/>
              </w:rPr>
              <w:t>12:20-12:50</w:t>
            </w:r>
          </w:p>
        </w:tc>
        <w:tc>
          <w:tcPr>
            <w:tcW w:w="5670" w:type="dxa"/>
            <w:shd w:val="clear" w:color="auto" w:fill="auto"/>
          </w:tcPr>
          <w:p w14:paraId="13C3974F" w14:textId="77777777" w:rsidR="00FF6EF9" w:rsidRDefault="00FF6EF9" w:rsidP="00C85BF6">
            <w:pPr>
              <w:widowControl/>
              <w:rPr>
                <w:rFonts w:ascii="Arial" w:hAnsi="Arial" w:cs="Arial"/>
                <w:b/>
                <w:bCs/>
                <w:color w:val="002060"/>
                <w:sz w:val="20"/>
                <w:szCs w:val="20"/>
              </w:rPr>
            </w:pPr>
            <w:r>
              <w:rPr>
                <w:rFonts w:ascii="Arial" w:hAnsi="Arial" w:cs="Arial"/>
                <w:b/>
                <w:bCs/>
                <w:color w:val="002060"/>
                <w:sz w:val="20"/>
                <w:szCs w:val="20"/>
              </w:rPr>
              <w:t>Cardiovascular Care Beyond the Heart: Why Influenza and RSV Should Not Be Overlooked</w:t>
            </w:r>
          </w:p>
          <w:p w14:paraId="51907D4D" w14:textId="77777777" w:rsidR="00FF6EF9" w:rsidRPr="00C35AB4" w:rsidRDefault="00FF6EF9" w:rsidP="00C85BF6">
            <w:pPr>
              <w:pStyle w:val="Author"/>
            </w:pPr>
            <w:r>
              <w:t>Shin-Ming Liao (Taiwan)</w:t>
            </w:r>
          </w:p>
        </w:tc>
        <w:tc>
          <w:tcPr>
            <w:tcW w:w="2658" w:type="dxa"/>
            <w:shd w:val="clear" w:color="auto" w:fill="auto"/>
            <w:vAlign w:val="center"/>
          </w:tcPr>
          <w:p w14:paraId="2F23D761" w14:textId="77777777" w:rsidR="00FF6EF9" w:rsidRDefault="00FF6EF9" w:rsidP="00C85BF6">
            <w:pPr>
              <w:pStyle w:val="Author"/>
              <w:jc w:val="both"/>
              <w:rPr>
                <w:kern w:val="2"/>
                <w14:ligatures w14:val="standardContextual"/>
              </w:rPr>
            </w:pPr>
            <w:r>
              <w:rPr>
                <w:kern w:val="2"/>
                <w14:ligatures w14:val="standardContextual"/>
              </w:rPr>
              <w:t>Jhih-Yuan Shih</w:t>
            </w:r>
          </w:p>
          <w:p w14:paraId="0D0A6701" w14:textId="77777777" w:rsidR="00FF6EF9" w:rsidRPr="00DC254B" w:rsidRDefault="00FF6EF9" w:rsidP="00C85BF6">
            <w:pPr>
              <w:pStyle w:val="Author"/>
              <w:jc w:val="both"/>
              <w:rPr>
                <w:szCs w:val="20"/>
              </w:rPr>
            </w:pPr>
            <w:r>
              <w:rPr>
                <w:kern w:val="2"/>
                <w14:ligatures w14:val="standardContextual"/>
              </w:rPr>
              <w:t>(Taiwan)</w:t>
            </w:r>
          </w:p>
        </w:tc>
      </w:tr>
      <w:tr w:rsidR="00FF6EF9" w:rsidRPr="003958BA" w14:paraId="53B668A0" w14:textId="77777777" w:rsidTr="00C85BF6">
        <w:tc>
          <w:tcPr>
            <w:tcW w:w="1418" w:type="dxa"/>
            <w:shd w:val="clear" w:color="auto" w:fill="CAEDFB" w:themeFill="accent4" w:themeFillTint="33"/>
          </w:tcPr>
          <w:p w14:paraId="1A5AE841" w14:textId="77777777" w:rsidR="00FF6EF9" w:rsidRDefault="00FF6EF9" w:rsidP="00C85BF6">
            <w:pPr>
              <w:pStyle w:val="Author"/>
            </w:pPr>
            <w:r>
              <w:rPr>
                <w:rFonts w:hint="eastAsia"/>
              </w:rPr>
              <w:t>12:55-13:00</w:t>
            </w:r>
          </w:p>
        </w:tc>
        <w:tc>
          <w:tcPr>
            <w:tcW w:w="5670" w:type="dxa"/>
            <w:shd w:val="clear" w:color="auto" w:fill="CAEDFB" w:themeFill="accent4" w:themeFillTint="33"/>
          </w:tcPr>
          <w:p w14:paraId="2C8CD38A" w14:textId="77777777" w:rsidR="00FF6EF9" w:rsidRPr="00573AD0" w:rsidRDefault="00FF6EF9" w:rsidP="00C85BF6">
            <w:pPr>
              <w:pStyle w:val="Topic"/>
            </w:pPr>
            <w:r w:rsidRPr="00B87EF1">
              <w:t>Closing &amp;Panel Discussion</w:t>
            </w:r>
          </w:p>
        </w:tc>
        <w:tc>
          <w:tcPr>
            <w:tcW w:w="2658" w:type="dxa"/>
            <w:shd w:val="clear" w:color="auto" w:fill="CAEDFB" w:themeFill="accent4" w:themeFillTint="33"/>
            <w:vAlign w:val="center"/>
          </w:tcPr>
          <w:p w14:paraId="319C2B60" w14:textId="77777777" w:rsidR="00FF6EF9" w:rsidRDefault="00FF6EF9" w:rsidP="00C85BF6">
            <w:pPr>
              <w:pStyle w:val="Author"/>
              <w:jc w:val="both"/>
              <w:rPr>
                <w:kern w:val="2"/>
                <w14:ligatures w14:val="standardContextual"/>
              </w:rPr>
            </w:pPr>
            <w:r>
              <w:rPr>
                <w:kern w:val="2"/>
                <w14:ligatures w14:val="standardContextual"/>
              </w:rPr>
              <w:t>Jhih-Yuan Shih</w:t>
            </w:r>
          </w:p>
          <w:p w14:paraId="4F38DE56" w14:textId="77777777" w:rsidR="00FF6EF9" w:rsidRPr="00DC254B" w:rsidRDefault="00FF6EF9" w:rsidP="00C85BF6">
            <w:pPr>
              <w:pStyle w:val="Author"/>
              <w:jc w:val="both"/>
              <w:rPr>
                <w:szCs w:val="20"/>
              </w:rPr>
            </w:pPr>
            <w:r>
              <w:rPr>
                <w:kern w:val="2"/>
                <w14:ligatures w14:val="standardContextual"/>
              </w:rPr>
              <w:t>(Taiwan)</w:t>
            </w:r>
          </w:p>
        </w:tc>
      </w:tr>
    </w:tbl>
    <w:p w14:paraId="17D8A4BC" w14:textId="77777777" w:rsidR="00FF6EF9" w:rsidRDefault="00FF6EF9" w:rsidP="00FF6EF9"/>
    <w:p w14:paraId="6D347545" w14:textId="77777777" w:rsidR="00FF6EF9" w:rsidRDefault="00FF6EF9" w:rsidP="00FF6EF9"/>
    <w:p w14:paraId="1083C205" w14:textId="77777777" w:rsidR="00FF6EF9" w:rsidRDefault="00FF6EF9" w:rsidP="00FF6EF9"/>
    <w:p w14:paraId="29B6E74D" w14:textId="77777777" w:rsidR="00FF6EF9" w:rsidRDefault="00FF6EF9" w:rsidP="00FF6EF9">
      <w:r>
        <w:br w:type="page"/>
      </w:r>
    </w:p>
    <w:p w14:paraId="68D43243" w14:textId="77777777" w:rsidR="00FF6EF9" w:rsidRPr="00210386" w:rsidRDefault="00FF6EF9" w:rsidP="00FF6EF9">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600"/>
        <w:gridCol w:w="2631"/>
      </w:tblGrid>
      <w:tr w:rsidR="00FF6EF9" w:rsidRPr="00E601C8" w14:paraId="05FDCEED" w14:textId="77777777" w:rsidTr="00C85BF6">
        <w:trPr>
          <w:trHeight w:val="454"/>
        </w:trPr>
        <w:tc>
          <w:tcPr>
            <w:tcW w:w="7088" w:type="dxa"/>
            <w:gridSpan w:val="2"/>
            <w:shd w:val="clear" w:color="auto" w:fill="0070C0"/>
            <w:vAlign w:val="center"/>
          </w:tcPr>
          <w:p w14:paraId="2F992482"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3E1EBD">
              <w:rPr>
                <w:rFonts w:ascii="Arial" w:hAnsi="Arial" w:cs="Arial"/>
                <w:b/>
                <w:bCs/>
                <w:color w:val="FFFFFF" w:themeColor="background1"/>
              </w:rPr>
              <w:t>[</w:t>
            </w:r>
            <w:r w:rsidRPr="008C260A">
              <w:rPr>
                <w:rFonts w:ascii="Arial" w:hAnsi="Arial" w:cs="Arial"/>
                <w:b/>
                <w:bCs/>
                <w:color w:val="FFFFFF" w:themeColor="background1"/>
              </w:rPr>
              <w:t>Menarini</w:t>
            </w:r>
            <w:r w:rsidRPr="00C866FA">
              <w:rPr>
                <w:rFonts w:ascii="Arial" w:hAnsi="Arial" w:cs="Arial"/>
                <w:b/>
                <w:bCs/>
                <w:color w:val="FFFFFF" w:themeColor="background1"/>
              </w:rPr>
              <w:t>]</w:t>
            </w:r>
            <w:r>
              <w:rPr>
                <w:rFonts w:ascii="Arial" w:hAnsi="Arial" w:cs="Arial" w:hint="eastAsia"/>
                <w:b/>
                <w:bCs/>
                <w:color w:val="FFFFFF" w:themeColor="background1"/>
              </w:rPr>
              <w:t xml:space="preserve">: </w:t>
            </w:r>
          </w:p>
          <w:p w14:paraId="211A65D9" w14:textId="77777777" w:rsidR="00FF6EF9" w:rsidRPr="005E08E5" w:rsidRDefault="00FF6EF9" w:rsidP="00C85BF6">
            <w:pPr>
              <w:rPr>
                <w:rFonts w:ascii="Arial" w:hAnsi="Arial" w:cs="Arial"/>
                <w:b/>
                <w:bCs/>
                <w:color w:val="FF0000"/>
              </w:rPr>
            </w:pPr>
            <w:r w:rsidRPr="00897210">
              <w:rPr>
                <w:rFonts w:ascii="Arial" w:hAnsi="Arial" w:cs="Arial"/>
                <w:b/>
                <w:bCs/>
                <w:color w:val="FFFFFF" w:themeColor="background1"/>
              </w:rPr>
              <w:t>From Evidence to Action: Turning Guidelines into Personalised Care</w:t>
            </w:r>
          </w:p>
        </w:tc>
        <w:tc>
          <w:tcPr>
            <w:tcW w:w="2658" w:type="dxa"/>
            <w:shd w:val="clear" w:color="auto" w:fill="0070C0"/>
            <w:vAlign w:val="center"/>
          </w:tcPr>
          <w:p w14:paraId="0CC1E869"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 Room 201DE, TICC</w:t>
            </w:r>
          </w:p>
        </w:tc>
      </w:tr>
      <w:tr w:rsidR="00FF6EF9" w:rsidRPr="003958BA" w14:paraId="521DD457" w14:textId="77777777" w:rsidTr="00C85BF6">
        <w:tc>
          <w:tcPr>
            <w:tcW w:w="1418" w:type="dxa"/>
            <w:shd w:val="clear" w:color="auto" w:fill="0D0D0D" w:themeFill="text1" w:themeFillTint="F2"/>
          </w:tcPr>
          <w:p w14:paraId="74F81836" w14:textId="77777777" w:rsidR="00FF6EF9" w:rsidRPr="00F97182" w:rsidRDefault="00FF6EF9" w:rsidP="00C85BF6">
            <w:pPr>
              <w:pStyle w:val="03"/>
              <w:jc w:val="both"/>
            </w:pPr>
            <w:r>
              <w:rPr>
                <w:rFonts w:hint="eastAsia"/>
              </w:rPr>
              <w:t>Time</w:t>
            </w:r>
          </w:p>
        </w:tc>
        <w:tc>
          <w:tcPr>
            <w:tcW w:w="5670" w:type="dxa"/>
            <w:shd w:val="clear" w:color="auto" w:fill="0D0D0D" w:themeFill="text1" w:themeFillTint="F2"/>
          </w:tcPr>
          <w:p w14:paraId="6CC5BFB5"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658" w:type="dxa"/>
            <w:shd w:val="clear" w:color="auto" w:fill="0D0D0D" w:themeFill="text1" w:themeFillTint="F2"/>
            <w:vAlign w:val="center"/>
          </w:tcPr>
          <w:p w14:paraId="795878C3"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212BC750" w14:textId="77777777" w:rsidTr="00C85BF6">
        <w:tc>
          <w:tcPr>
            <w:tcW w:w="1418" w:type="dxa"/>
            <w:shd w:val="clear" w:color="auto" w:fill="CAEDFB" w:themeFill="accent4" w:themeFillTint="33"/>
            <w:vAlign w:val="center"/>
          </w:tcPr>
          <w:p w14:paraId="5D67DF0D" w14:textId="77777777" w:rsidR="00FF6EF9" w:rsidRDefault="00FF6EF9" w:rsidP="00C85BF6">
            <w:pPr>
              <w:pStyle w:val="Author"/>
            </w:pPr>
            <w:r>
              <w:rPr>
                <w:rFonts w:hint="eastAsia"/>
              </w:rPr>
              <w:t>11:40-11:45</w:t>
            </w:r>
          </w:p>
        </w:tc>
        <w:tc>
          <w:tcPr>
            <w:tcW w:w="5670" w:type="dxa"/>
            <w:shd w:val="clear" w:color="auto" w:fill="CAEDFB" w:themeFill="accent4" w:themeFillTint="33"/>
            <w:vAlign w:val="center"/>
          </w:tcPr>
          <w:p w14:paraId="74E4E091" w14:textId="77777777" w:rsidR="00FF6EF9" w:rsidRPr="009D3636" w:rsidRDefault="00FF6EF9" w:rsidP="00C85BF6">
            <w:pPr>
              <w:pStyle w:val="Topic"/>
              <w:jc w:val="both"/>
            </w:pPr>
            <w:r>
              <w:rPr>
                <w:rFonts w:hint="eastAsia"/>
              </w:rPr>
              <w:t>Opening</w:t>
            </w:r>
          </w:p>
        </w:tc>
        <w:tc>
          <w:tcPr>
            <w:tcW w:w="2658" w:type="dxa"/>
            <w:shd w:val="clear" w:color="auto" w:fill="CAEDFB" w:themeFill="accent4" w:themeFillTint="33"/>
            <w:vAlign w:val="center"/>
          </w:tcPr>
          <w:p w14:paraId="0B881BA2" w14:textId="77777777" w:rsidR="00FF6EF9" w:rsidRDefault="00FF6EF9" w:rsidP="00C85BF6">
            <w:pPr>
              <w:pStyle w:val="Author"/>
            </w:pPr>
            <w:r w:rsidRPr="0064334F">
              <w:t>Pao-Hsien Chu</w:t>
            </w:r>
          </w:p>
          <w:p w14:paraId="7F98BA30" w14:textId="77777777" w:rsidR="00FF6EF9" w:rsidRPr="00DC254B" w:rsidRDefault="00FF6EF9" w:rsidP="00C85BF6">
            <w:pPr>
              <w:pStyle w:val="Author"/>
              <w:rPr>
                <w:szCs w:val="20"/>
              </w:rPr>
            </w:pPr>
            <w:r>
              <w:t>(</w:t>
            </w:r>
            <w:r>
              <w:rPr>
                <w:rFonts w:hint="eastAsia"/>
              </w:rPr>
              <w:t>Taiwan</w:t>
            </w:r>
            <w:r>
              <w:t>)</w:t>
            </w:r>
          </w:p>
        </w:tc>
      </w:tr>
      <w:tr w:rsidR="00FF6EF9" w:rsidRPr="003958BA" w14:paraId="0B333F4C" w14:textId="77777777" w:rsidTr="00C85BF6">
        <w:tc>
          <w:tcPr>
            <w:tcW w:w="1418" w:type="dxa"/>
          </w:tcPr>
          <w:p w14:paraId="278A15EA" w14:textId="77777777" w:rsidR="00FF6EF9" w:rsidRPr="00D5030F" w:rsidRDefault="00FF6EF9" w:rsidP="00C85BF6">
            <w:pPr>
              <w:pStyle w:val="Author"/>
            </w:pPr>
            <w:r>
              <w:rPr>
                <w:rFonts w:hint="eastAsia"/>
              </w:rPr>
              <w:t>11:45-12:10</w:t>
            </w:r>
          </w:p>
        </w:tc>
        <w:tc>
          <w:tcPr>
            <w:tcW w:w="5670" w:type="dxa"/>
          </w:tcPr>
          <w:p w14:paraId="77778147" w14:textId="77777777" w:rsidR="00FF6EF9" w:rsidRPr="004B650A" w:rsidRDefault="00FF6EF9" w:rsidP="00C85BF6">
            <w:pPr>
              <w:pStyle w:val="Author"/>
              <w:rPr>
                <w:b/>
                <w:bCs/>
                <w:color w:val="002060"/>
                <w:kern w:val="2"/>
                <w:szCs w:val="20"/>
                <w14:ligatures w14:val="standardContextual"/>
              </w:rPr>
            </w:pPr>
            <w:r w:rsidRPr="004B650A">
              <w:rPr>
                <w:b/>
                <w:bCs/>
                <w:color w:val="002060"/>
                <w:kern w:val="2"/>
                <w:szCs w:val="20"/>
                <w14:ligatures w14:val="standardContextual"/>
              </w:rPr>
              <w:t>Guidelines as a</w:t>
            </w:r>
            <w:r>
              <w:rPr>
                <w:rFonts w:hint="eastAsia"/>
                <w:b/>
                <w:bCs/>
                <w:color w:val="002060"/>
                <w:kern w:val="2"/>
                <w:szCs w:val="20"/>
                <w14:ligatures w14:val="standardContextual"/>
              </w:rPr>
              <w:t xml:space="preserve"> </w:t>
            </w:r>
            <w:r w:rsidRPr="004B650A">
              <w:rPr>
                <w:b/>
                <w:bCs/>
                <w:color w:val="002060"/>
                <w:kern w:val="2"/>
                <w:szCs w:val="20"/>
                <w14:ligatures w14:val="standardContextual"/>
              </w:rPr>
              <w:t>Compass: Putting the Beta-Blocker</w:t>
            </w:r>
          </w:p>
          <w:p w14:paraId="3EA787BD" w14:textId="77777777" w:rsidR="00FF6EF9" w:rsidRDefault="00FF6EF9" w:rsidP="00C85BF6">
            <w:pPr>
              <w:pStyle w:val="Author"/>
              <w:rPr>
                <w:b/>
                <w:bCs/>
                <w:color w:val="002060"/>
                <w:kern w:val="2"/>
                <w:szCs w:val="20"/>
                <w14:ligatures w14:val="standardContextual"/>
              </w:rPr>
            </w:pPr>
            <w:r w:rsidRPr="004B650A">
              <w:rPr>
                <w:b/>
                <w:bCs/>
                <w:color w:val="002060"/>
                <w:kern w:val="2"/>
                <w:szCs w:val="20"/>
                <w14:ligatures w14:val="standardContextual"/>
              </w:rPr>
              <w:t>Advantage into Practice</w:t>
            </w:r>
          </w:p>
          <w:p w14:paraId="3C0F3CBF" w14:textId="77777777" w:rsidR="00FF6EF9" w:rsidRPr="00573AD0" w:rsidRDefault="00FF6EF9" w:rsidP="00C85BF6">
            <w:pPr>
              <w:pStyle w:val="Author"/>
            </w:pPr>
            <w:r w:rsidRPr="00722C67">
              <w:t>Giuseppe Rosano</w:t>
            </w:r>
            <w:r>
              <w:rPr>
                <w:rFonts w:hint="eastAsia"/>
              </w:rPr>
              <w:t xml:space="preserve"> (U.K.)</w:t>
            </w:r>
          </w:p>
        </w:tc>
        <w:tc>
          <w:tcPr>
            <w:tcW w:w="2658" w:type="dxa"/>
            <w:vAlign w:val="center"/>
          </w:tcPr>
          <w:p w14:paraId="2F9A321F" w14:textId="77777777" w:rsidR="00FF6EF9" w:rsidRDefault="00FF6EF9" w:rsidP="00C85BF6">
            <w:pPr>
              <w:pStyle w:val="Author"/>
            </w:pPr>
            <w:r w:rsidRPr="0064334F">
              <w:t>Pao-Hsien Chu</w:t>
            </w:r>
          </w:p>
          <w:p w14:paraId="498194B8" w14:textId="77777777" w:rsidR="00FF6EF9" w:rsidRPr="0065289B" w:rsidRDefault="00FF6EF9" w:rsidP="00C85BF6">
            <w:pPr>
              <w:pStyle w:val="Author"/>
            </w:pPr>
            <w:r>
              <w:t>(</w:t>
            </w:r>
            <w:r>
              <w:rPr>
                <w:rFonts w:hint="eastAsia"/>
              </w:rPr>
              <w:t>Taiwan</w:t>
            </w:r>
            <w:r>
              <w:t>)</w:t>
            </w:r>
          </w:p>
        </w:tc>
      </w:tr>
      <w:tr w:rsidR="00FF6EF9" w:rsidRPr="003958BA" w14:paraId="5B1A5774" w14:textId="77777777" w:rsidTr="00C85BF6">
        <w:tc>
          <w:tcPr>
            <w:tcW w:w="1418" w:type="dxa"/>
            <w:shd w:val="clear" w:color="auto" w:fill="CAEDFB" w:themeFill="accent4" w:themeFillTint="33"/>
          </w:tcPr>
          <w:p w14:paraId="48100207" w14:textId="77777777" w:rsidR="00FF6EF9" w:rsidRDefault="00FF6EF9" w:rsidP="00C85BF6">
            <w:pPr>
              <w:pStyle w:val="Author"/>
            </w:pPr>
            <w:r>
              <w:rPr>
                <w:rFonts w:hint="eastAsia"/>
              </w:rPr>
              <w:t>12:10-12:35</w:t>
            </w:r>
          </w:p>
        </w:tc>
        <w:tc>
          <w:tcPr>
            <w:tcW w:w="5670" w:type="dxa"/>
            <w:shd w:val="clear" w:color="auto" w:fill="CAEDFB" w:themeFill="accent4" w:themeFillTint="33"/>
          </w:tcPr>
          <w:p w14:paraId="292AA1F5" w14:textId="77777777" w:rsidR="00FF6EF9" w:rsidRDefault="00FF6EF9" w:rsidP="00C85BF6">
            <w:pPr>
              <w:pStyle w:val="Topic"/>
            </w:pPr>
            <w:r>
              <w:t>On the Taiwan Care</w:t>
            </w:r>
            <w:r>
              <w:rPr>
                <w:rFonts w:hint="eastAsia"/>
              </w:rPr>
              <w:t xml:space="preserve"> </w:t>
            </w:r>
            <w:r>
              <w:t>Path: Through the Latest Lens</w:t>
            </w:r>
          </w:p>
          <w:p w14:paraId="6393FE8E" w14:textId="77777777" w:rsidR="00FF6EF9" w:rsidRPr="00573AD0" w:rsidRDefault="00FF6EF9" w:rsidP="00C85BF6">
            <w:pPr>
              <w:pStyle w:val="Author"/>
            </w:pPr>
            <w:r w:rsidRPr="00E2380D">
              <w:t>Kuang-Tso Lee</w:t>
            </w:r>
            <w:r>
              <w:rPr>
                <w:rFonts w:hint="eastAsia"/>
              </w:rPr>
              <w:t xml:space="preserve"> (Taiwan)</w:t>
            </w:r>
          </w:p>
        </w:tc>
        <w:tc>
          <w:tcPr>
            <w:tcW w:w="2658" w:type="dxa"/>
            <w:shd w:val="clear" w:color="auto" w:fill="CAEDFB" w:themeFill="accent4" w:themeFillTint="33"/>
            <w:vAlign w:val="center"/>
          </w:tcPr>
          <w:p w14:paraId="3F998386" w14:textId="77777777" w:rsidR="00FF6EF9" w:rsidRDefault="00FF6EF9" w:rsidP="00C85BF6">
            <w:pPr>
              <w:pStyle w:val="Author"/>
            </w:pPr>
            <w:r w:rsidRPr="0064334F">
              <w:t>Pao-Hsien Chu</w:t>
            </w:r>
          </w:p>
          <w:p w14:paraId="7F5781C5"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07E69A84" w14:textId="77777777" w:rsidTr="00C85BF6">
        <w:tc>
          <w:tcPr>
            <w:tcW w:w="1418" w:type="dxa"/>
            <w:shd w:val="clear" w:color="auto" w:fill="auto"/>
          </w:tcPr>
          <w:p w14:paraId="1C99E4C5" w14:textId="77777777" w:rsidR="00FF6EF9" w:rsidRDefault="00FF6EF9" w:rsidP="00C85BF6">
            <w:pPr>
              <w:pStyle w:val="Author"/>
            </w:pPr>
            <w:r>
              <w:rPr>
                <w:rFonts w:hint="eastAsia"/>
              </w:rPr>
              <w:t>12:35-12:55</w:t>
            </w:r>
          </w:p>
        </w:tc>
        <w:tc>
          <w:tcPr>
            <w:tcW w:w="5670" w:type="dxa"/>
            <w:shd w:val="clear" w:color="auto" w:fill="auto"/>
          </w:tcPr>
          <w:p w14:paraId="56EA150F" w14:textId="77777777" w:rsidR="00FF6EF9" w:rsidRPr="00C35AB4" w:rsidRDefault="00FF6EF9" w:rsidP="00C85BF6">
            <w:pPr>
              <w:pStyle w:val="Author"/>
            </w:pPr>
            <w:r w:rsidRPr="00E2380D">
              <w:rPr>
                <w:b/>
                <w:bCs/>
                <w:color w:val="002060"/>
                <w:kern w:val="2"/>
                <w:szCs w:val="20"/>
                <w14:ligatures w14:val="standardContextual"/>
              </w:rPr>
              <w:t>Q&amp;A</w:t>
            </w:r>
          </w:p>
        </w:tc>
        <w:tc>
          <w:tcPr>
            <w:tcW w:w="2658" w:type="dxa"/>
            <w:shd w:val="clear" w:color="auto" w:fill="auto"/>
            <w:vAlign w:val="center"/>
          </w:tcPr>
          <w:p w14:paraId="6D36C2D4" w14:textId="77777777" w:rsidR="00FF6EF9" w:rsidRDefault="00FF6EF9" w:rsidP="00C85BF6">
            <w:pPr>
              <w:pStyle w:val="Author"/>
            </w:pPr>
            <w:r w:rsidRPr="0064334F">
              <w:t>Pao-Hsien Chu</w:t>
            </w:r>
          </w:p>
          <w:p w14:paraId="68DD2BCF"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1EE54CB6" w14:textId="77777777" w:rsidTr="00C85BF6">
        <w:tc>
          <w:tcPr>
            <w:tcW w:w="1418" w:type="dxa"/>
            <w:shd w:val="clear" w:color="auto" w:fill="CAEDFB" w:themeFill="accent4" w:themeFillTint="33"/>
          </w:tcPr>
          <w:p w14:paraId="34C26629" w14:textId="77777777" w:rsidR="00FF6EF9" w:rsidRDefault="00FF6EF9" w:rsidP="00C85BF6">
            <w:pPr>
              <w:pStyle w:val="Author"/>
            </w:pPr>
            <w:r>
              <w:rPr>
                <w:rFonts w:hint="eastAsia"/>
              </w:rPr>
              <w:t>12:55-13:00</w:t>
            </w:r>
          </w:p>
        </w:tc>
        <w:tc>
          <w:tcPr>
            <w:tcW w:w="5670" w:type="dxa"/>
            <w:shd w:val="clear" w:color="auto" w:fill="CAEDFB" w:themeFill="accent4" w:themeFillTint="33"/>
          </w:tcPr>
          <w:p w14:paraId="20D6132E" w14:textId="77777777" w:rsidR="00FF6EF9" w:rsidRPr="00573AD0" w:rsidRDefault="00FF6EF9" w:rsidP="00C85BF6">
            <w:pPr>
              <w:pStyle w:val="Topic"/>
            </w:pPr>
            <w:r w:rsidRPr="00B87EF1">
              <w:t xml:space="preserve">Closing </w:t>
            </w:r>
          </w:p>
        </w:tc>
        <w:tc>
          <w:tcPr>
            <w:tcW w:w="2658" w:type="dxa"/>
            <w:shd w:val="clear" w:color="auto" w:fill="CAEDFB" w:themeFill="accent4" w:themeFillTint="33"/>
            <w:vAlign w:val="center"/>
          </w:tcPr>
          <w:p w14:paraId="4FAA8ED9" w14:textId="77777777" w:rsidR="00FF6EF9" w:rsidRDefault="00FF6EF9" w:rsidP="00C85BF6">
            <w:pPr>
              <w:pStyle w:val="Author"/>
            </w:pPr>
            <w:r w:rsidRPr="0064334F">
              <w:t>Pao-Hsien Chu</w:t>
            </w:r>
          </w:p>
          <w:p w14:paraId="5D36EB14" w14:textId="77777777" w:rsidR="00FF6EF9" w:rsidRPr="00DC254B" w:rsidRDefault="00FF6EF9" w:rsidP="00C85BF6">
            <w:pPr>
              <w:pStyle w:val="Author"/>
              <w:jc w:val="both"/>
              <w:rPr>
                <w:szCs w:val="20"/>
              </w:rPr>
            </w:pPr>
            <w:r>
              <w:t>(</w:t>
            </w:r>
            <w:r>
              <w:rPr>
                <w:rFonts w:hint="eastAsia"/>
              </w:rPr>
              <w:t>Taiwan</w:t>
            </w:r>
            <w:r>
              <w:t>)</w:t>
            </w:r>
          </w:p>
        </w:tc>
      </w:tr>
    </w:tbl>
    <w:p w14:paraId="5DBCB1EA" w14:textId="77777777" w:rsidR="00FF6EF9" w:rsidRDefault="00FF6EF9" w:rsidP="00FF6EF9"/>
    <w:p w14:paraId="2B024902" w14:textId="77777777" w:rsidR="00FF6EF9" w:rsidRDefault="00FF6EF9" w:rsidP="00FF6EF9">
      <w:r>
        <w:br w:type="page"/>
      </w:r>
    </w:p>
    <w:p w14:paraId="11B793E4" w14:textId="77777777" w:rsidR="00FF6EF9" w:rsidRPr="00210386" w:rsidRDefault="00FF6EF9" w:rsidP="00FF6EF9">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5319"/>
        <w:gridCol w:w="2911"/>
      </w:tblGrid>
      <w:tr w:rsidR="00FF6EF9" w:rsidRPr="00E601C8" w14:paraId="2164DE7A" w14:textId="77777777" w:rsidTr="00C85BF6">
        <w:trPr>
          <w:trHeight w:val="454"/>
        </w:trPr>
        <w:tc>
          <w:tcPr>
            <w:tcW w:w="6804" w:type="dxa"/>
            <w:gridSpan w:val="2"/>
            <w:shd w:val="clear" w:color="auto" w:fill="0070C0"/>
            <w:vAlign w:val="center"/>
          </w:tcPr>
          <w:p w14:paraId="4AB15437"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A20089">
              <w:rPr>
                <w:rFonts w:ascii="Arial" w:hAnsi="Arial" w:cs="Arial"/>
                <w:b/>
                <w:bCs/>
                <w:color w:val="FFFFFF" w:themeColor="background1"/>
              </w:rPr>
              <w:t>[</w:t>
            </w:r>
            <w:r w:rsidRPr="00F969A3">
              <w:rPr>
                <w:rFonts w:ascii="Arial" w:hAnsi="Arial" w:cs="Arial"/>
                <w:b/>
                <w:bCs/>
                <w:color w:val="FFFFFF" w:themeColor="background1"/>
              </w:rPr>
              <w:t>Novo Nordisk</w:t>
            </w:r>
            <w:r w:rsidRPr="00A20089">
              <w:rPr>
                <w:rFonts w:ascii="Arial" w:hAnsi="Arial" w:cs="Arial"/>
                <w:b/>
                <w:bCs/>
                <w:color w:val="FFFFFF" w:themeColor="background1"/>
              </w:rPr>
              <w:t>]</w:t>
            </w:r>
            <w:r>
              <w:rPr>
                <w:rFonts w:ascii="Arial" w:hAnsi="Arial" w:cs="Arial" w:hint="eastAsia"/>
                <w:b/>
                <w:bCs/>
                <w:color w:val="FFFFFF" w:themeColor="background1"/>
              </w:rPr>
              <w:t xml:space="preserve">: </w:t>
            </w:r>
          </w:p>
          <w:p w14:paraId="0FF89946" w14:textId="77777777" w:rsidR="00FF6EF9" w:rsidRPr="005E08E5" w:rsidRDefault="00FF6EF9" w:rsidP="00C85BF6">
            <w:pPr>
              <w:rPr>
                <w:rFonts w:ascii="Arial" w:hAnsi="Arial" w:cs="Arial"/>
                <w:b/>
                <w:bCs/>
                <w:color w:val="FF0000"/>
              </w:rPr>
            </w:pPr>
            <w:r w:rsidRPr="004A7208">
              <w:rPr>
                <w:rFonts w:ascii="Arial" w:hAnsi="Arial" w:cs="Arial"/>
                <w:b/>
                <w:bCs/>
                <w:color w:val="FFFFFF" w:themeColor="background1"/>
              </w:rPr>
              <w:t>Obesity: A Dual Focus on Managing CV Risk and Weight</w:t>
            </w:r>
          </w:p>
        </w:tc>
        <w:tc>
          <w:tcPr>
            <w:tcW w:w="2942" w:type="dxa"/>
            <w:shd w:val="clear" w:color="auto" w:fill="0070C0"/>
            <w:vAlign w:val="center"/>
          </w:tcPr>
          <w:p w14:paraId="4F1CDD5B" w14:textId="77777777" w:rsidR="00FF6EF9" w:rsidRPr="003776A8" w:rsidRDefault="00FF6EF9" w:rsidP="00C85BF6">
            <w:pPr>
              <w:jc w:val="right"/>
              <w:rPr>
                <w:rFonts w:ascii="Arial" w:hAnsi="Arial" w:cs="Arial"/>
                <w:b/>
                <w:bCs/>
                <w:color w:val="FFFFFF" w:themeColor="background1"/>
              </w:rPr>
            </w:pPr>
            <w:r>
              <w:rPr>
                <w:rFonts w:ascii="Arial" w:hAnsi="Arial" w:cs="Arial" w:hint="eastAsia"/>
                <w:b/>
                <w:bCs/>
                <w:color w:val="FFFFFF" w:themeColor="background1"/>
              </w:rPr>
              <w:t xml:space="preserve">3F, </w:t>
            </w:r>
            <w:r w:rsidRPr="000E6BCE">
              <w:rPr>
                <w:rFonts w:ascii="Arial" w:hAnsi="Arial" w:cs="Arial"/>
                <w:b/>
                <w:bCs/>
                <w:color w:val="FFFFFF" w:themeColor="background1"/>
              </w:rPr>
              <w:t>South Lounge</w:t>
            </w:r>
            <w:r>
              <w:rPr>
                <w:rFonts w:ascii="Arial" w:hAnsi="Arial" w:cs="Arial" w:hint="eastAsia"/>
                <w:b/>
                <w:bCs/>
                <w:color w:val="FFFFFF" w:themeColor="background1"/>
              </w:rPr>
              <w:t>, TICC</w:t>
            </w:r>
          </w:p>
        </w:tc>
      </w:tr>
      <w:tr w:rsidR="00FF6EF9" w:rsidRPr="003958BA" w14:paraId="2D0D5A81" w14:textId="77777777" w:rsidTr="00C85BF6">
        <w:tc>
          <w:tcPr>
            <w:tcW w:w="1418" w:type="dxa"/>
            <w:shd w:val="clear" w:color="auto" w:fill="0D0D0D" w:themeFill="text1" w:themeFillTint="F2"/>
          </w:tcPr>
          <w:p w14:paraId="35B7AFCF" w14:textId="77777777" w:rsidR="00FF6EF9" w:rsidRPr="00F97182" w:rsidRDefault="00FF6EF9" w:rsidP="00C85BF6">
            <w:pPr>
              <w:pStyle w:val="03"/>
              <w:jc w:val="both"/>
            </w:pPr>
            <w:r>
              <w:rPr>
                <w:rFonts w:hint="eastAsia"/>
              </w:rPr>
              <w:t>Time</w:t>
            </w:r>
          </w:p>
        </w:tc>
        <w:tc>
          <w:tcPr>
            <w:tcW w:w="5386" w:type="dxa"/>
            <w:shd w:val="clear" w:color="auto" w:fill="0D0D0D" w:themeFill="text1" w:themeFillTint="F2"/>
          </w:tcPr>
          <w:p w14:paraId="62E06898"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942" w:type="dxa"/>
            <w:shd w:val="clear" w:color="auto" w:fill="0D0D0D" w:themeFill="text1" w:themeFillTint="F2"/>
            <w:vAlign w:val="center"/>
          </w:tcPr>
          <w:p w14:paraId="56198B99"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5519EBCE" w14:textId="77777777" w:rsidTr="00C85BF6">
        <w:tc>
          <w:tcPr>
            <w:tcW w:w="1418" w:type="dxa"/>
            <w:shd w:val="clear" w:color="auto" w:fill="CAEDFB" w:themeFill="accent4" w:themeFillTint="33"/>
            <w:vAlign w:val="center"/>
          </w:tcPr>
          <w:p w14:paraId="7455CC3E" w14:textId="77777777" w:rsidR="00FF6EF9" w:rsidRDefault="00FF6EF9" w:rsidP="00C85BF6">
            <w:pPr>
              <w:pStyle w:val="Author"/>
              <w:jc w:val="both"/>
            </w:pPr>
            <w:r>
              <w:rPr>
                <w:rFonts w:hint="eastAsia"/>
              </w:rPr>
              <w:t>11:40-11:45</w:t>
            </w:r>
          </w:p>
        </w:tc>
        <w:tc>
          <w:tcPr>
            <w:tcW w:w="5386" w:type="dxa"/>
            <w:shd w:val="clear" w:color="auto" w:fill="CAEDFB" w:themeFill="accent4" w:themeFillTint="33"/>
            <w:vAlign w:val="center"/>
          </w:tcPr>
          <w:p w14:paraId="1A896E5F" w14:textId="77777777" w:rsidR="00FF6EF9" w:rsidRPr="009D3636" w:rsidRDefault="00FF6EF9" w:rsidP="00C85BF6">
            <w:pPr>
              <w:pStyle w:val="Topic"/>
              <w:jc w:val="both"/>
            </w:pPr>
            <w:r>
              <w:rPr>
                <w:rFonts w:hint="eastAsia"/>
              </w:rPr>
              <w:t>Opening</w:t>
            </w:r>
          </w:p>
        </w:tc>
        <w:tc>
          <w:tcPr>
            <w:tcW w:w="2942" w:type="dxa"/>
            <w:shd w:val="clear" w:color="auto" w:fill="CAEDFB" w:themeFill="accent4" w:themeFillTint="33"/>
            <w:vAlign w:val="center"/>
          </w:tcPr>
          <w:p w14:paraId="255BF221" w14:textId="77777777" w:rsidR="00FF6EF9" w:rsidRDefault="00FF6EF9" w:rsidP="00C85BF6">
            <w:pPr>
              <w:pStyle w:val="Author"/>
              <w:jc w:val="both"/>
            </w:pPr>
            <w:r w:rsidRPr="00B87EF1">
              <w:t>Yi-Heng</w:t>
            </w:r>
            <w:r>
              <w:rPr>
                <w:rFonts w:hint="eastAsia"/>
              </w:rPr>
              <w:t xml:space="preserve"> Li</w:t>
            </w:r>
          </w:p>
          <w:p w14:paraId="536497A1"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79A24BEF" w14:textId="77777777" w:rsidTr="00C85BF6">
        <w:tc>
          <w:tcPr>
            <w:tcW w:w="1418" w:type="dxa"/>
            <w:vAlign w:val="center"/>
          </w:tcPr>
          <w:p w14:paraId="5E782263" w14:textId="77777777" w:rsidR="00FF6EF9" w:rsidRPr="00D5030F" w:rsidRDefault="00FF6EF9" w:rsidP="00C85BF6">
            <w:pPr>
              <w:pStyle w:val="Author"/>
              <w:jc w:val="both"/>
            </w:pPr>
            <w:r>
              <w:rPr>
                <w:rFonts w:hint="eastAsia"/>
              </w:rPr>
              <w:t>11:45-12:30</w:t>
            </w:r>
          </w:p>
        </w:tc>
        <w:tc>
          <w:tcPr>
            <w:tcW w:w="5386" w:type="dxa"/>
            <w:vAlign w:val="center"/>
          </w:tcPr>
          <w:p w14:paraId="41CC2707" w14:textId="77777777" w:rsidR="00FF6EF9" w:rsidRPr="00CB2CF8" w:rsidRDefault="00FF6EF9" w:rsidP="00C85BF6">
            <w:pPr>
              <w:pStyle w:val="Author"/>
              <w:jc w:val="both"/>
              <w:rPr>
                <w:b/>
                <w:bCs/>
                <w:color w:val="002060"/>
                <w:kern w:val="2"/>
                <w:szCs w:val="20"/>
                <w14:ligatures w14:val="standardContextual"/>
              </w:rPr>
            </w:pPr>
            <w:r w:rsidRPr="00CB2CF8">
              <w:rPr>
                <w:b/>
                <w:bCs/>
                <w:color w:val="002060"/>
                <w:kern w:val="2"/>
                <w:szCs w:val="20"/>
                <w:lang w:val="en-GB"/>
                <w14:ligatures w14:val="standardContextual"/>
              </w:rPr>
              <w:t>Obesity: A Dual Focus on Managing CV Risk and Weight</w:t>
            </w:r>
            <w:r w:rsidRPr="00CB2CF8">
              <w:rPr>
                <w:b/>
                <w:bCs/>
                <w:color w:val="002060"/>
                <w:kern w:val="2"/>
                <w:szCs w:val="20"/>
                <w14:ligatures w14:val="standardContextual"/>
              </w:rPr>
              <w:t xml:space="preserve"> </w:t>
            </w:r>
          </w:p>
          <w:p w14:paraId="50020312" w14:textId="77777777" w:rsidR="00FF6EF9" w:rsidRPr="00CB2CF8" w:rsidRDefault="00FF6EF9" w:rsidP="00C85BF6">
            <w:pPr>
              <w:pStyle w:val="Author"/>
              <w:jc w:val="both"/>
            </w:pPr>
            <w:r w:rsidRPr="00792518">
              <w:rPr>
                <w:rFonts w:hint="eastAsia"/>
              </w:rPr>
              <w:t>P</w:t>
            </w:r>
            <w:r w:rsidRPr="00CB2CF8">
              <w:t>o-Lin Lin</w:t>
            </w:r>
            <w:r w:rsidRPr="00CB2CF8">
              <w:rPr>
                <w:rFonts w:hint="eastAsia"/>
              </w:rPr>
              <w:t xml:space="preserve"> (Taiwan)</w:t>
            </w:r>
          </w:p>
        </w:tc>
        <w:tc>
          <w:tcPr>
            <w:tcW w:w="2942" w:type="dxa"/>
          </w:tcPr>
          <w:p w14:paraId="783CA6F9" w14:textId="77777777" w:rsidR="00FF6EF9" w:rsidRDefault="00FF6EF9" w:rsidP="00C85BF6">
            <w:pPr>
              <w:pStyle w:val="Author"/>
              <w:jc w:val="both"/>
            </w:pPr>
            <w:r w:rsidRPr="00B87EF1">
              <w:t>Yi-Heng</w:t>
            </w:r>
            <w:r>
              <w:rPr>
                <w:rFonts w:hint="eastAsia"/>
              </w:rPr>
              <w:t xml:space="preserve"> Li</w:t>
            </w:r>
          </w:p>
          <w:p w14:paraId="49DE8BB4" w14:textId="77777777" w:rsidR="00FF6EF9" w:rsidRPr="0065289B" w:rsidRDefault="00FF6EF9" w:rsidP="00C85BF6">
            <w:pPr>
              <w:pStyle w:val="Author"/>
              <w:jc w:val="both"/>
            </w:pPr>
            <w:r>
              <w:t>(</w:t>
            </w:r>
            <w:r>
              <w:rPr>
                <w:rFonts w:hint="eastAsia"/>
              </w:rPr>
              <w:t>Taiwan</w:t>
            </w:r>
            <w:r>
              <w:t>)</w:t>
            </w:r>
          </w:p>
        </w:tc>
      </w:tr>
      <w:tr w:rsidR="00FF6EF9" w:rsidRPr="003958BA" w14:paraId="512FD5B5" w14:textId="77777777" w:rsidTr="00C85BF6">
        <w:tc>
          <w:tcPr>
            <w:tcW w:w="1418" w:type="dxa"/>
            <w:shd w:val="clear" w:color="auto" w:fill="CAEDFB" w:themeFill="accent4" w:themeFillTint="33"/>
            <w:vAlign w:val="center"/>
          </w:tcPr>
          <w:p w14:paraId="6247FDF8" w14:textId="77777777" w:rsidR="00FF6EF9" w:rsidRDefault="00FF6EF9" w:rsidP="00C85BF6">
            <w:pPr>
              <w:pStyle w:val="Author"/>
              <w:jc w:val="both"/>
            </w:pPr>
            <w:r>
              <w:rPr>
                <w:rFonts w:hint="eastAsia"/>
              </w:rPr>
              <w:t>12:30-12:55</w:t>
            </w:r>
          </w:p>
        </w:tc>
        <w:tc>
          <w:tcPr>
            <w:tcW w:w="5386" w:type="dxa"/>
            <w:shd w:val="clear" w:color="auto" w:fill="CAEDFB" w:themeFill="accent4" w:themeFillTint="33"/>
            <w:vAlign w:val="center"/>
          </w:tcPr>
          <w:p w14:paraId="7EE6ED87" w14:textId="77777777" w:rsidR="00FF6EF9" w:rsidRPr="00CB2CF8" w:rsidRDefault="00FF6EF9" w:rsidP="00C85BF6">
            <w:pPr>
              <w:pStyle w:val="Topic"/>
              <w:jc w:val="both"/>
            </w:pPr>
            <w:r w:rsidRPr="00CB2CF8">
              <w:rPr>
                <w:rFonts w:hint="eastAsia"/>
              </w:rPr>
              <w:t>Panel Discussion</w:t>
            </w:r>
          </w:p>
        </w:tc>
        <w:tc>
          <w:tcPr>
            <w:tcW w:w="2942" w:type="dxa"/>
            <w:shd w:val="clear" w:color="auto" w:fill="CAEDFB" w:themeFill="accent4" w:themeFillTint="33"/>
          </w:tcPr>
          <w:p w14:paraId="7C335D75" w14:textId="77777777" w:rsidR="00FF6EF9" w:rsidRDefault="00FF6EF9" w:rsidP="00C85BF6">
            <w:pPr>
              <w:pStyle w:val="Author"/>
              <w:jc w:val="both"/>
            </w:pPr>
            <w:r w:rsidRPr="00B87EF1">
              <w:t>Yi-Heng</w:t>
            </w:r>
            <w:r>
              <w:rPr>
                <w:rFonts w:hint="eastAsia"/>
              </w:rPr>
              <w:t xml:space="preserve"> Li</w:t>
            </w:r>
          </w:p>
          <w:p w14:paraId="599556CD" w14:textId="77777777" w:rsidR="00FF6EF9" w:rsidRPr="00DC254B" w:rsidRDefault="00FF6EF9" w:rsidP="00C85BF6">
            <w:pPr>
              <w:pStyle w:val="Author"/>
              <w:jc w:val="both"/>
              <w:rPr>
                <w:szCs w:val="20"/>
              </w:rPr>
            </w:pPr>
            <w:r>
              <w:t>(</w:t>
            </w:r>
            <w:r>
              <w:rPr>
                <w:rFonts w:hint="eastAsia"/>
              </w:rPr>
              <w:t>Taiwan</w:t>
            </w:r>
            <w:r>
              <w:t>)</w:t>
            </w:r>
          </w:p>
        </w:tc>
      </w:tr>
      <w:tr w:rsidR="00FF6EF9" w:rsidRPr="003958BA" w14:paraId="66BD6054" w14:textId="77777777" w:rsidTr="00C85BF6">
        <w:tc>
          <w:tcPr>
            <w:tcW w:w="1418" w:type="dxa"/>
            <w:shd w:val="clear" w:color="auto" w:fill="FFFFFF" w:themeFill="background1"/>
            <w:vAlign w:val="center"/>
          </w:tcPr>
          <w:p w14:paraId="3326556D" w14:textId="77777777" w:rsidR="00FF6EF9" w:rsidRDefault="00FF6EF9" w:rsidP="00C85BF6">
            <w:pPr>
              <w:pStyle w:val="Author"/>
              <w:jc w:val="both"/>
            </w:pPr>
            <w:r>
              <w:rPr>
                <w:rFonts w:hint="eastAsia"/>
              </w:rPr>
              <w:t>12:55-13:00</w:t>
            </w:r>
          </w:p>
        </w:tc>
        <w:tc>
          <w:tcPr>
            <w:tcW w:w="5386" w:type="dxa"/>
            <w:shd w:val="clear" w:color="auto" w:fill="FFFFFF" w:themeFill="background1"/>
            <w:vAlign w:val="center"/>
          </w:tcPr>
          <w:p w14:paraId="60A7F3D0" w14:textId="77777777" w:rsidR="00FF6EF9" w:rsidRPr="00573AD0" w:rsidRDefault="00FF6EF9" w:rsidP="00C85BF6">
            <w:pPr>
              <w:pStyle w:val="Topic"/>
              <w:jc w:val="both"/>
            </w:pPr>
            <w:r>
              <w:rPr>
                <w:rFonts w:hint="eastAsia"/>
              </w:rPr>
              <w:t>Closing</w:t>
            </w:r>
          </w:p>
        </w:tc>
        <w:tc>
          <w:tcPr>
            <w:tcW w:w="2942" w:type="dxa"/>
            <w:shd w:val="clear" w:color="auto" w:fill="FFFFFF" w:themeFill="background1"/>
          </w:tcPr>
          <w:p w14:paraId="26415BC4" w14:textId="77777777" w:rsidR="00FF6EF9" w:rsidRDefault="00FF6EF9" w:rsidP="00C85BF6">
            <w:pPr>
              <w:pStyle w:val="Author"/>
              <w:jc w:val="both"/>
            </w:pPr>
            <w:r w:rsidRPr="00B87EF1">
              <w:t>Yi-Heng</w:t>
            </w:r>
            <w:r>
              <w:rPr>
                <w:rFonts w:hint="eastAsia"/>
              </w:rPr>
              <w:t xml:space="preserve"> Li</w:t>
            </w:r>
          </w:p>
          <w:p w14:paraId="346A2294" w14:textId="77777777" w:rsidR="00FF6EF9" w:rsidRPr="00DC254B" w:rsidRDefault="00FF6EF9" w:rsidP="00C85BF6">
            <w:pPr>
              <w:pStyle w:val="Author"/>
              <w:jc w:val="both"/>
              <w:rPr>
                <w:szCs w:val="20"/>
              </w:rPr>
            </w:pPr>
            <w:r>
              <w:t>(</w:t>
            </w:r>
            <w:r>
              <w:rPr>
                <w:rFonts w:hint="eastAsia"/>
              </w:rPr>
              <w:t>Taiwan</w:t>
            </w:r>
            <w:r>
              <w:t>)</w:t>
            </w:r>
          </w:p>
        </w:tc>
      </w:tr>
    </w:tbl>
    <w:p w14:paraId="0A256B2F" w14:textId="77777777" w:rsidR="00FF6EF9" w:rsidRDefault="00FF6EF9" w:rsidP="00FF6EF9"/>
    <w:p w14:paraId="588D966E" w14:textId="77777777" w:rsidR="00FF6EF9" w:rsidRDefault="00FF6EF9" w:rsidP="00FF6EF9">
      <w:r>
        <w:br w:type="page"/>
      </w:r>
    </w:p>
    <w:p w14:paraId="4AD0E82E" w14:textId="77777777" w:rsidR="00FF6EF9" w:rsidRPr="00210386" w:rsidRDefault="00FF6EF9" w:rsidP="00FF6EF9">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740"/>
        <w:gridCol w:w="2491"/>
      </w:tblGrid>
      <w:tr w:rsidR="00FF6EF9" w:rsidRPr="00E601C8" w14:paraId="5D0D886D" w14:textId="77777777" w:rsidTr="00C85BF6">
        <w:trPr>
          <w:trHeight w:val="454"/>
        </w:trPr>
        <w:tc>
          <w:tcPr>
            <w:tcW w:w="7230" w:type="dxa"/>
            <w:gridSpan w:val="2"/>
            <w:shd w:val="clear" w:color="auto" w:fill="0070C0"/>
            <w:vAlign w:val="center"/>
          </w:tcPr>
          <w:p w14:paraId="4B680DF8"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A20089">
              <w:rPr>
                <w:rFonts w:ascii="Arial" w:hAnsi="Arial" w:cs="Arial"/>
                <w:b/>
                <w:bCs/>
                <w:color w:val="FFFFFF" w:themeColor="background1"/>
              </w:rPr>
              <w:t>[</w:t>
            </w:r>
            <w:r>
              <w:rPr>
                <w:rFonts w:ascii="Arial" w:hAnsi="Arial" w:cs="Arial" w:hint="eastAsia"/>
                <w:b/>
                <w:bCs/>
                <w:color w:val="FFFFFF" w:themeColor="background1"/>
              </w:rPr>
              <w:t>MSD</w:t>
            </w:r>
            <w:r w:rsidRPr="00A20089">
              <w:rPr>
                <w:rFonts w:ascii="Arial" w:hAnsi="Arial" w:cs="Arial"/>
                <w:b/>
                <w:bCs/>
                <w:color w:val="FFFFFF" w:themeColor="background1"/>
              </w:rPr>
              <w:t>]</w:t>
            </w:r>
            <w:r>
              <w:rPr>
                <w:rFonts w:ascii="Arial" w:hAnsi="Arial" w:cs="Arial" w:hint="eastAsia"/>
                <w:b/>
                <w:bCs/>
                <w:color w:val="FFFFFF" w:themeColor="background1"/>
              </w:rPr>
              <w:t xml:space="preserve">: </w:t>
            </w:r>
          </w:p>
          <w:p w14:paraId="71ECB417" w14:textId="77777777" w:rsidR="00FF6EF9" w:rsidRPr="005E08E5" w:rsidRDefault="00FF6EF9" w:rsidP="00C85BF6">
            <w:pPr>
              <w:rPr>
                <w:rFonts w:ascii="Arial" w:hAnsi="Arial" w:cs="Arial"/>
                <w:b/>
                <w:bCs/>
                <w:color w:val="FF0000"/>
              </w:rPr>
            </w:pPr>
            <w:r w:rsidRPr="00A20089">
              <w:rPr>
                <w:rFonts w:ascii="Arial" w:hAnsi="Arial" w:cs="Arial" w:hint="eastAsia"/>
                <w:b/>
                <w:bCs/>
                <w:color w:val="FFFFFF" w:themeColor="background1"/>
                <w:highlight w:val="magenta"/>
              </w:rPr>
              <w:t>Theme</w:t>
            </w:r>
          </w:p>
        </w:tc>
        <w:tc>
          <w:tcPr>
            <w:tcW w:w="2516" w:type="dxa"/>
            <w:shd w:val="clear" w:color="auto" w:fill="0070C0"/>
            <w:vAlign w:val="center"/>
          </w:tcPr>
          <w:p w14:paraId="20C5BDC2" w14:textId="77777777" w:rsidR="00FF6EF9" w:rsidRPr="003776A8" w:rsidRDefault="00FF6EF9" w:rsidP="00C85BF6">
            <w:pPr>
              <w:jc w:val="right"/>
              <w:rPr>
                <w:rFonts w:ascii="Arial" w:hAnsi="Arial" w:cs="Arial"/>
                <w:b/>
                <w:bCs/>
                <w:color w:val="FFFFFF" w:themeColor="background1"/>
              </w:rPr>
            </w:pPr>
            <w:r w:rsidRPr="000E6BCE">
              <w:rPr>
                <w:rFonts w:ascii="Arial" w:hAnsi="Arial" w:cs="Arial"/>
                <w:b/>
                <w:bCs/>
                <w:color w:val="FFFFFF" w:themeColor="background1"/>
              </w:rPr>
              <w:t>TSOC Stage</w:t>
            </w:r>
            <w:r>
              <w:rPr>
                <w:rFonts w:ascii="Arial" w:hAnsi="Arial" w:cs="Arial" w:hint="eastAsia"/>
                <w:b/>
                <w:bCs/>
                <w:color w:val="FFFFFF" w:themeColor="background1"/>
              </w:rPr>
              <w:t>, TWTC</w:t>
            </w:r>
          </w:p>
        </w:tc>
      </w:tr>
      <w:tr w:rsidR="00FF6EF9" w:rsidRPr="003958BA" w14:paraId="0610F93C" w14:textId="77777777" w:rsidTr="00C85BF6">
        <w:tc>
          <w:tcPr>
            <w:tcW w:w="1418" w:type="dxa"/>
            <w:shd w:val="clear" w:color="auto" w:fill="0D0D0D" w:themeFill="text1" w:themeFillTint="F2"/>
          </w:tcPr>
          <w:p w14:paraId="6B37AC57" w14:textId="77777777" w:rsidR="00FF6EF9" w:rsidRPr="00F97182" w:rsidRDefault="00FF6EF9" w:rsidP="00C85BF6">
            <w:pPr>
              <w:pStyle w:val="03"/>
              <w:jc w:val="both"/>
            </w:pPr>
            <w:r>
              <w:rPr>
                <w:rFonts w:hint="eastAsia"/>
              </w:rPr>
              <w:t>Time</w:t>
            </w:r>
          </w:p>
        </w:tc>
        <w:tc>
          <w:tcPr>
            <w:tcW w:w="5812" w:type="dxa"/>
            <w:shd w:val="clear" w:color="auto" w:fill="0D0D0D" w:themeFill="text1" w:themeFillTint="F2"/>
          </w:tcPr>
          <w:p w14:paraId="51DB7147"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516" w:type="dxa"/>
            <w:shd w:val="clear" w:color="auto" w:fill="0D0D0D" w:themeFill="text1" w:themeFillTint="F2"/>
            <w:vAlign w:val="center"/>
          </w:tcPr>
          <w:p w14:paraId="6A958B61"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020AB39D" w14:textId="77777777" w:rsidTr="00C85BF6">
        <w:tc>
          <w:tcPr>
            <w:tcW w:w="1418" w:type="dxa"/>
            <w:shd w:val="clear" w:color="auto" w:fill="CAEDFB" w:themeFill="accent4" w:themeFillTint="33"/>
            <w:vAlign w:val="center"/>
          </w:tcPr>
          <w:p w14:paraId="543622FA" w14:textId="77777777" w:rsidR="00FF6EF9" w:rsidRDefault="00FF6EF9" w:rsidP="00C85BF6">
            <w:pPr>
              <w:pStyle w:val="Author"/>
              <w:jc w:val="both"/>
            </w:pPr>
            <w:r>
              <w:rPr>
                <w:rFonts w:hint="eastAsia"/>
              </w:rPr>
              <w:t>11:40-11:42</w:t>
            </w:r>
          </w:p>
        </w:tc>
        <w:tc>
          <w:tcPr>
            <w:tcW w:w="5812" w:type="dxa"/>
            <w:shd w:val="clear" w:color="auto" w:fill="CAEDFB" w:themeFill="accent4" w:themeFillTint="33"/>
            <w:vAlign w:val="center"/>
          </w:tcPr>
          <w:p w14:paraId="3BE8A2CB" w14:textId="77777777" w:rsidR="00FF6EF9" w:rsidRPr="009D3636" w:rsidRDefault="00FF6EF9" w:rsidP="00C85BF6">
            <w:pPr>
              <w:pStyle w:val="Topic"/>
              <w:jc w:val="both"/>
            </w:pPr>
            <w:r>
              <w:rPr>
                <w:rFonts w:hint="eastAsia"/>
              </w:rPr>
              <w:t>Opening</w:t>
            </w:r>
          </w:p>
        </w:tc>
        <w:tc>
          <w:tcPr>
            <w:tcW w:w="2516" w:type="dxa"/>
            <w:shd w:val="clear" w:color="auto" w:fill="CAEDFB" w:themeFill="accent4" w:themeFillTint="33"/>
            <w:vAlign w:val="center"/>
          </w:tcPr>
          <w:p w14:paraId="66BA14A5" w14:textId="77777777" w:rsidR="00FF6EF9" w:rsidRDefault="00FF6EF9" w:rsidP="00C85BF6">
            <w:pPr>
              <w:pStyle w:val="Author"/>
            </w:pPr>
            <w:r w:rsidRPr="00BC5974">
              <w:t>Yen-Hung Lin</w:t>
            </w:r>
          </w:p>
          <w:p w14:paraId="0BB6E20D" w14:textId="77777777" w:rsidR="00FF6EF9" w:rsidRPr="00DC254B" w:rsidRDefault="00FF6EF9" w:rsidP="00C85BF6">
            <w:pPr>
              <w:pStyle w:val="Author"/>
              <w:rPr>
                <w:szCs w:val="20"/>
              </w:rPr>
            </w:pPr>
            <w:r>
              <w:rPr>
                <w:rFonts w:hint="eastAsia"/>
              </w:rPr>
              <w:t>(Taiwan)</w:t>
            </w:r>
          </w:p>
        </w:tc>
      </w:tr>
      <w:tr w:rsidR="00FF6EF9" w:rsidRPr="003958BA" w14:paraId="486E5187" w14:textId="77777777" w:rsidTr="00C85BF6">
        <w:tc>
          <w:tcPr>
            <w:tcW w:w="1418" w:type="dxa"/>
            <w:vAlign w:val="center"/>
          </w:tcPr>
          <w:p w14:paraId="6F994BEC" w14:textId="77777777" w:rsidR="00FF6EF9" w:rsidRPr="00D5030F" w:rsidRDefault="00FF6EF9" w:rsidP="00C85BF6">
            <w:pPr>
              <w:pStyle w:val="Author"/>
              <w:jc w:val="both"/>
            </w:pPr>
            <w:r>
              <w:rPr>
                <w:rFonts w:hint="eastAsia"/>
              </w:rPr>
              <w:t>11:42-12:17</w:t>
            </w:r>
          </w:p>
        </w:tc>
        <w:tc>
          <w:tcPr>
            <w:tcW w:w="5812" w:type="dxa"/>
            <w:vAlign w:val="center"/>
          </w:tcPr>
          <w:p w14:paraId="67029E49" w14:textId="77777777" w:rsidR="00FF6EF9" w:rsidRDefault="00FF6EF9" w:rsidP="00C85BF6">
            <w:pPr>
              <w:pStyle w:val="Topic"/>
              <w:jc w:val="both"/>
            </w:pPr>
            <w:r w:rsidRPr="00254AE4">
              <w:t>Navigating the Treatment Pathways in Pulmonary Arterial Hypertension</w:t>
            </w:r>
          </w:p>
          <w:p w14:paraId="6A7F4988" w14:textId="77777777" w:rsidR="00FF6EF9" w:rsidRPr="00573AD0" w:rsidRDefault="00FF6EF9" w:rsidP="00C85BF6">
            <w:pPr>
              <w:pStyle w:val="Author"/>
              <w:jc w:val="both"/>
            </w:pPr>
            <w:r w:rsidRPr="0088035F">
              <w:t>Ronald J. Oudiz</w:t>
            </w:r>
            <w:r>
              <w:rPr>
                <w:rFonts w:hint="eastAsia"/>
              </w:rPr>
              <w:t xml:space="preserve"> (U.S.A.)</w:t>
            </w:r>
          </w:p>
        </w:tc>
        <w:tc>
          <w:tcPr>
            <w:tcW w:w="2516" w:type="dxa"/>
            <w:vAlign w:val="center"/>
          </w:tcPr>
          <w:p w14:paraId="3034DFA4" w14:textId="77777777" w:rsidR="00FF6EF9" w:rsidRDefault="00FF6EF9" w:rsidP="00C85BF6">
            <w:pPr>
              <w:pStyle w:val="Author"/>
            </w:pPr>
            <w:r w:rsidRPr="00BC5974">
              <w:t>Yen-Hung Lin</w:t>
            </w:r>
          </w:p>
          <w:p w14:paraId="77746C5E" w14:textId="77777777" w:rsidR="00FF6EF9" w:rsidRPr="0065289B" w:rsidRDefault="00FF6EF9" w:rsidP="00C85BF6">
            <w:pPr>
              <w:pStyle w:val="Author"/>
            </w:pPr>
            <w:r>
              <w:rPr>
                <w:rFonts w:hint="eastAsia"/>
              </w:rPr>
              <w:t>(Taiwan)</w:t>
            </w:r>
          </w:p>
        </w:tc>
      </w:tr>
      <w:tr w:rsidR="00FF6EF9" w:rsidRPr="003958BA" w14:paraId="185FF157" w14:textId="77777777" w:rsidTr="00C85BF6">
        <w:tc>
          <w:tcPr>
            <w:tcW w:w="1418" w:type="dxa"/>
            <w:shd w:val="clear" w:color="auto" w:fill="CAEDFB" w:themeFill="accent4" w:themeFillTint="33"/>
            <w:vAlign w:val="center"/>
          </w:tcPr>
          <w:p w14:paraId="4B3A79CA" w14:textId="77777777" w:rsidR="00FF6EF9" w:rsidRDefault="00FF6EF9" w:rsidP="00C85BF6">
            <w:pPr>
              <w:pStyle w:val="Author"/>
              <w:jc w:val="both"/>
            </w:pPr>
            <w:r>
              <w:rPr>
                <w:rFonts w:hint="eastAsia"/>
              </w:rPr>
              <w:t>12:17-12:47</w:t>
            </w:r>
          </w:p>
        </w:tc>
        <w:tc>
          <w:tcPr>
            <w:tcW w:w="5812" w:type="dxa"/>
            <w:shd w:val="clear" w:color="auto" w:fill="CAEDFB" w:themeFill="accent4" w:themeFillTint="33"/>
            <w:vAlign w:val="center"/>
          </w:tcPr>
          <w:p w14:paraId="1D5F1ABE" w14:textId="77777777" w:rsidR="00FF6EF9" w:rsidRDefault="00FF6EF9" w:rsidP="00C85BF6">
            <w:pPr>
              <w:pStyle w:val="Topic"/>
              <w:jc w:val="both"/>
            </w:pPr>
            <w:r w:rsidRPr="00484983">
              <w:t>Taiwan PAH Treatment Guideline Update</w:t>
            </w:r>
          </w:p>
          <w:p w14:paraId="6491B520" w14:textId="77777777" w:rsidR="00FF6EF9" w:rsidRPr="00573AD0" w:rsidRDefault="00FF6EF9" w:rsidP="00C85BF6">
            <w:pPr>
              <w:pStyle w:val="Author"/>
              <w:jc w:val="both"/>
            </w:pPr>
            <w:r w:rsidRPr="006969B5">
              <w:t>Yih-Jer Wu</w:t>
            </w:r>
            <w:r>
              <w:rPr>
                <w:rFonts w:hint="eastAsia"/>
              </w:rPr>
              <w:t xml:space="preserve"> (Taiwan)</w:t>
            </w:r>
          </w:p>
        </w:tc>
        <w:tc>
          <w:tcPr>
            <w:tcW w:w="2516" w:type="dxa"/>
            <w:shd w:val="clear" w:color="auto" w:fill="CAEDFB" w:themeFill="accent4" w:themeFillTint="33"/>
            <w:vAlign w:val="center"/>
          </w:tcPr>
          <w:p w14:paraId="44DE7F1E" w14:textId="77777777" w:rsidR="00FF6EF9" w:rsidRDefault="00FF6EF9" w:rsidP="00C85BF6">
            <w:pPr>
              <w:pStyle w:val="Author"/>
            </w:pPr>
            <w:r w:rsidRPr="00BC5974">
              <w:t>Yen-Hung Lin</w:t>
            </w:r>
          </w:p>
          <w:p w14:paraId="26BF6A5B" w14:textId="77777777" w:rsidR="00FF6EF9" w:rsidRPr="00DC254B" w:rsidRDefault="00FF6EF9" w:rsidP="00C85BF6">
            <w:pPr>
              <w:pStyle w:val="Author"/>
              <w:jc w:val="both"/>
              <w:rPr>
                <w:szCs w:val="20"/>
              </w:rPr>
            </w:pPr>
            <w:r>
              <w:rPr>
                <w:rFonts w:hint="eastAsia"/>
              </w:rPr>
              <w:t>(Taiwan)</w:t>
            </w:r>
          </w:p>
        </w:tc>
      </w:tr>
      <w:tr w:rsidR="00FF6EF9" w:rsidRPr="003958BA" w14:paraId="637289DE" w14:textId="77777777" w:rsidTr="00C85BF6">
        <w:tc>
          <w:tcPr>
            <w:tcW w:w="1418" w:type="dxa"/>
            <w:shd w:val="clear" w:color="auto" w:fill="auto"/>
            <w:vAlign w:val="center"/>
          </w:tcPr>
          <w:p w14:paraId="33BA46A3" w14:textId="77777777" w:rsidR="00FF6EF9" w:rsidRDefault="00FF6EF9" w:rsidP="00C85BF6">
            <w:pPr>
              <w:pStyle w:val="Author"/>
              <w:jc w:val="both"/>
            </w:pPr>
            <w:r>
              <w:rPr>
                <w:rFonts w:hint="eastAsia"/>
              </w:rPr>
              <w:t>12:47-12:57</w:t>
            </w:r>
          </w:p>
        </w:tc>
        <w:tc>
          <w:tcPr>
            <w:tcW w:w="5812" w:type="dxa"/>
            <w:shd w:val="clear" w:color="auto" w:fill="auto"/>
            <w:vAlign w:val="center"/>
          </w:tcPr>
          <w:p w14:paraId="0C349F41" w14:textId="77777777" w:rsidR="00FF6EF9" w:rsidRPr="00573AD0" w:rsidRDefault="00FF6EF9" w:rsidP="00C85BF6">
            <w:pPr>
              <w:pStyle w:val="Topic"/>
              <w:jc w:val="both"/>
            </w:pPr>
            <w:r>
              <w:rPr>
                <w:rFonts w:hint="eastAsia"/>
              </w:rPr>
              <w:t>Panel Discussion</w:t>
            </w:r>
          </w:p>
        </w:tc>
        <w:tc>
          <w:tcPr>
            <w:tcW w:w="2516" w:type="dxa"/>
            <w:shd w:val="clear" w:color="auto" w:fill="auto"/>
            <w:vAlign w:val="center"/>
          </w:tcPr>
          <w:p w14:paraId="59CE3164" w14:textId="77777777" w:rsidR="00FF6EF9" w:rsidRDefault="00FF6EF9" w:rsidP="00C85BF6">
            <w:pPr>
              <w:pStyle w:val="Author"/>
            </w:pPr>
            <w:r w:rsidRPr="00BC5974">
              <w:t>Yen-Hung Lin</w:t>
            </w:r>
          </w:p>
          <w:p w14:paraId="5649ACAF" w14:textId="77777777" w:rsidR="00FF6EF9" w:rsidRPr="00DC254B" w:rsidRDefault="00FF6EF9" w:rsidP="00C85BF6">
            <w:pPr>
              <w:pStyle w:val="Author"/>
              <w:jc w:val="both"/>
              <w:rPr>
                <w:szCs w:val="20"/>
              </w:rPr>
            </w:pPr>
            <w:r>
              <w:rPr>
                <w:rFonts w:hint="eastAsia"/>
              </w:rPr>
              <w:t>(Taiwan)</w:t>
            </w:r>
          </w:p>
        </w:tc>
      </w:tr>
      <w:tr w:rsidR="00FF6EF9" w:rsidRPr="003958BA" w14:paraId="06393B24" w14:textId="77777777" w:rsidTr="00C85BF6">
        <w:tc>
          <w:tcPr>
            <w:tcW w:w="1418" w:type="dxa"/>
            <w:shd w:val="clear" w:color="auto" w:fill="CAEDFB" w:themeFill="accent4" w:themeFillTint="33"/>
            <w:vAlign w:val="center"/>
          </w:tcPr>
          <w:p w14:paraId="3C1FF0C0" w14:textId="77777777" w:rsidR="00FF6EF9" w:rsidRDefault="00FF6EF9" w:rsidP="00C85BF6">
            <w:pPr>
              <w:pStyle w:val="Author"/>
              <w:jc w:val="both"/>
            </w:pPr>
            <w:r>
              <w:rPr>
                <w:rFonts w:hint="eastAsia"/>
              </w:rPr>
              <w:t>12:57-13:00</w:t>
            </w:r>
          </w:p>
        </w:tc>
        <w:tc>
          <w:tcPr>
            <w:tcW w:w="5812" w:type="dxa"/>
            <w:shd w:val="clear" w:color="auto" w:fill="CAEDFB" w:themeFill="accent4" w:themeFillTint="33"/>
            <w:vAlign w:val="center"/>
          </w:tcPr>
          <w:p w14:paraId="3063CD31" w14:textId="77777777" w:rsidR="00FF6EF9" w:rsidRPr="00573AD0" w:rsidRDefault="00FF6EF9" w:rsidP="00C85BF6">
            <w:pPr>
              <w:pStyle w:val="Topic"/>
              <w:jc w:val="both"/>
            </w:pPr>
            <w:r>
              <w:rPr>
                <w:rFonts w:hint="eastAsia"/>
              </w:rPr>
              <w:t>Closing</w:t>
            </w:r>
          </w:p>
        </w:tc>
        <w:tc>
          <w:tcPr>
            <w:tcW w:w="2516" w:type="dxa"/>
            <w:shd w:val="clear" w:color="auto" w:fill="CAEDFB" w:themeFill="accent4" w:themeFillTint="33"/>
            <w:vAlign w:val="center"/>
          </w:tcPr>
          <w:p w14:paraId="7FC3A9AA" w14:textId="77777777" w:rsidR="00FF6EF9" w:rsidRDefault="00FF6EF9" w:rsidP="00C85BF6">
            <w:pPr>
              <w:pStyle w:val="Author"/>
            </w:pPr>
            <w:r w:rsidRPr="00BC5974">
              <w:t>Yen-Hung Lin</w:t>
            </w:r>
          </w:p>
          <w:p w14:paraId="1050C8EF" w14:textId="77777777" w:rsidR="00FF6EF9" w:rsidRPr="00DC254B" w:rsidRDefault="00FF6EF9" w:rsidP="00C85BF6">
            <w:pPr>
              <w:pStyle w:val="Author"/>
              <w:jc w:val="both"/>
              <w:rPr>
                <w:szCs w:val="20"/>
              </w:rPr>
            </w:pPr>
            <w:r>
              <w:rPr>
                <w:rFonts w:hint="eastAsia"/>
              </w:rPr>
              <w:t>(Taiwan)</w:t>
            </w:r>
          </w:p>
        </w:tc>
      </w:tr>
    </w:tbl>
    <w:p w14:paraId="5C9E7E09" w14:textId="77777777" w:rsidR="00FF6EF9" w:rsidRDefault="00FF6EF9" w:rsidP="00FF6EF9"/>
    <w:p w14:paraId="475614AF" w14:textId="77777777" w:rsidR="00FF6EF9" w:rsidRDefault="00FF6EF9" w:rsidP="00FF6EF9">
      <w:r>
        <w:br w:type="page"/>
      </w:r>
    </w:p>
    <w:p w14:paraId="4C644940" w14:textId="77777777" w:rsidR="00FF6EF9" w:rsidRPr="00210386" w:rsidRDefault="00FF6EF9" w:rsidP="00FF6EF9">
      <w:pPr>
        <w:pBdr>
          <w:bottom w:val="single" w:sz="12" w:space="1" w:color="BFBFBF"/>
        </w:pBdr>
        <w:tabs>
          <w:tab w:val="right" w:pos="9680"/>
        </w:tabs>
        <w:spacing w:afterLines="60" w:after="216" w:line="400" w:lineRule="exact"/>
        <w:rPr>
          <w:rFonts w:ascii="Arial" w:hAnsi="Arial" w:cs="Arial"/>
          <w:b/>
          <w:iCs/>
          <w:color w:val="275317" w:themeColor="accent6" w:themeShade="80"/>
          <w:sz w:val="32"/>
          <w:szCs w:val="32"/>
        </w:rPr>
      </w:pPr>
      <w:r w:rsidRPr="00210386">
        <w:rPr>
          <w:rFonts w:ascii="Arial" w:hAnsi="Arial" w:cs="Arial" w:hint="eastAsia"/>
          <w:b/>
          <w:iCs/>
          <w:color w:val="275317" w:themeColor="accent6" w:themeShade="80"/>
          <w:sz w:val="32"/>
          <w:szCs w:val="32"/>
        </w:rPr>
        <w:lastRenderedPageBreak/>
        <w:t>May 17</w:t>
      </w:r>
      <w:r w:rsidRPr="00210386">
        <w:rPr>
          <w:rFonts w:ascii="Arial" w:hAnsi="Arial" w:cs="Arial"/>
          <w:b/>
          <w:iCs/>
          <w:color w:val="275317" w:themeColor="accent6" w:themeShade="80"/>
          <w:sz w:val="32"/>
          <w:szCs w:val="32"/>
        </w:rPr>
        <w:t xml:space="preserve"> (</w:t>
      </w:r>
      <w:r w:rsidRPr="00210386">
        <w:rPr>
          <w:rFonts w:ascii="Arial" w:hAnsi="Arial" w:cs="Arial" w:hint="eastAsia"/>
          <w:b/>
          <w:iCs/>
          <w:color w:val="275317" w:themeColor="accent6" w:themeShade="80"/>
          <w:sz w:val="32"/>
          <w:szCs w:val="32"/>
        </w:rPr>
        <w:t>Sun</w:t>
      </w:r>
      <w:r w:rsidRPr="00210386">
        <w:rPr>
          <w:rFonts w:ascii="Arial" w:hAnsi="Arial" w:cs="Arial"/>
          <w:b/>
          <w:iCs/>
          <w:color w:val="275317" w:themeColor="accent6" w:themeShade="80"/>
          <w:sz w:val="32"/>
          <w:szCs w:val="32"/>
        </w:rPr>
        <w:t>day)</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5599"/>
        <w:gridCol w:w="2632"/>
      </w:tblGrid>
      <w:tr w:rsidR="00FF6EF9" w:rsidRPr="00E601C8" w14:paraId="0AEC5180" w14:textId="77777777" w:rsidTr="00C85BF6">
        <w:trPr>
          <w:trHeight w:val="454"/>
        </w:trPr>
        <w:tc>
          <w:tcPr>
            <w:tcW w:w="7088" w:type="dxa"/>
            <w:gridSpan w:val="2"/>
            <w:shd w:val="clear" w:color="auto" w:fill="0070C0"/>
            <w:vAlign w:val="center"/>
          </w:tcPr>
          <w:p w14:paraId="3E5B079F" w14:textId="77777777" w:rsidR="00FF6EF9" w:rsidRDefault="00FF6EF9" w:rsidP="00C85BF6">
            <w:pPr>
              <w:rPr>
                <w:rFonts w:ascii="Arial" w:hAnsi="Arial" w:cs="Arial"/>
                <w:b/>
                <w:bCs/>
                <w:color w:val="FFFFFF" w:themeColor="background1"/>
              </w:rPr>
            </w:pPr>
            <w:r w:rsidRPr="00A20089">
              <w:rPr>
                <w:rFonts w:ascii="Arial" w:hAnsi="Arial" w:cs="Arial"/>
                <w:b/>
                <w:bCs/>
                <w:color w:val="FFFFFF" w:themeColor="background1"/>
              </w:rPr>
              <w:t>Lunch Symposium</w:t>
            </w:r>
            <w:r>
              <w:rPr>
                <w:rFonts w:ascii="Arial" w:hAnsi="Arial" w:cs="Arial" w:hint="eastAsia"/>
                <w:b/>
                <w:bCs/>
                <w:color w:val="FFFFFF" w:themeColor="background1"/>
              </w:rPr>
              <w:t xml:space="preserve"> </w:t>
            </w:r>
            <w:r w:rsidRPr="007351B3">
              <w:rPr>
                <w:rFonts w:ascii="Arial" w:hAnsi="Arial" w:cs="Arial"/>
                <w:b/>
                <w:bCs/>
                <w:color w:val="FFFFFF" w:themeColor="background1"/>
              </w:rPr>
              <w:t>[Daiichi Sankyo]</w:t>
            </w:r>
            <w:r>
              <w:rPr>
                <w:rFonts w:ascii="Arial" w:hAnsi="Arial" w:cs="Arial" w:hint="eastAsia"/>
                <w:b/>
                <w:bCs/>
                <w:color w:val="FFFFFF" w:themeColor="background1"/>
              </w:rPr>
              <w:t xml:space="preserve">: </w:t>
            </w:r>
          </w:p>
          <w:p w14:paraId="454043C4" w14:textId="77777777" w:rsidR="00FF6EF9" w:rsidRPr="005E08E5" w:rsidRDefault="00FF6EF9" w:rsidP="00C85BF6">
            <w:pPr>
              <w:rPr>
                <w:rFonts w:ascii="Arial" w:hAnsi="Arial" w:cs="Arial"/>
                <w:b/>
                <w:bCs/>
                <w:color w:val="FF0000"/>
              </w:rPr>
            </w:pPr>
            <w:r w:rsidRPr="001F7C83">
              <w:rPr>
                <w:rFonts w:ascii="Arial" w:hAnsi="Arial" w:cs="Arial"/>
                <w:b/>
                <w:bCs/>
                <w:color w:val="FFFFFF" w:themeColor="background1"/>
              </w:rPr>
              <w:t>Advancing Stroke Prevention: Insights from Latest Evidence</w:t>
            </w:r>
          </w:p>
        </w:tc>
        <w:tc>
          <w:tcPr>
            <w:tcW w:w="2658" w:type="dxa"/>
            <w:shd w:val="clear" w:color="auto" w:fill="0070C0"/>
            <w:vAlign w:val="center"/>
          </w:tcPr>
          <w:p w14:paraId="4D748A59" w14:textId="77777777" w:rsidR="00FF6EF9" w:rsidRPr="003776A8" w:rsidRDefault="00FF6EF9" w:rsidP="00C85BF6">
            <w:pPr>
              <w:jc w:val="right"/>
              <w:rPr>
                <w:rFonts w:ascii="Arial" w:hAnsi="Arial" w:cs="Arial"/>
                <w:b/>
                <w:bCs/>
                <w:color w:val="FFFFFF" w:themeColor="background1"/>
              </w:rPr>
            </w:pPr>
            <w:r w:rsidRPr="00A01DA9">
              <w:rPr>
                <w:rFonts w:ascii="Arial" w:hAnsi="Arial" w:cs="Arial"/>
                <w:b/>
                <w:bCs/>
                <w:color w:val="FFFFFF" w:themeColor="background1"/>
              </w:rPr>
              <w:t>TSOC Theater</w:t>
            </w:r>
            <w:r>
              <w:rPr>
                <w:rFonts w:ascii="Arial" w:hAnsi="Arial" w:cs="Arial" w:hint="eastAsia"/>
                <w:b/>
                <w:bCs/>
                <w:color w:val="FFFFFF" w:themeColor="background1"/>
              </w:rPr>
              <w:t>, TWTC</w:t>
            </w:r>
          </w:p>
        </w:tc>
      </w:tr>
      <w:tr w:rsidR="00FF6EF9" w:rsidRPr="003958BA" w14:paraId="602B864C" w14:textId="77777777" w:rsidTr="00C85BF6">
        <w:tc>
          <w:tcPr>
            <w:tcW w:w="1418" w:type="dxa"/>
            <w:shd w:val="clear" w:color="auto" w:fill="0D0D0D" w:themeFill="text1" w:themeFillTint="F2"/>
          </w:tcPr>
          <w:p w14:paraId="26FF54D2" w14:textId="77777777" w:rsidR="00FF6EF9" w:rsidRPr="00F97182" w:rsidRDefault="00FF6EF9" w:rsidP="00C85BF6">
            <w:pPr>
              <w:pStyle w:val="03"/>
              <w:jc w:val="both"/>
            </w:pPr>
            <w:r>
              <w:rPr>
                <w:rFonts w:hint="eastAsia"/>
              </w:rPr>
              <w:t>Time</w:t>
            </w:r>
          </w:p>
        </w:tc>
        <w:tc>
          <w:tcPr>
            <w:tcW w:w="5670" w:type="dxa"/>
            <w:shd w:val="clear" w:color="auto" w:fill="0D0D0D" w:themeFill="text1" w:themeFillTint="F2"/>
          </w:tcPr>
          <w:p w14:paraId="2C65D468"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Topic/Speaker</w:t>
            </w:r>
          </w:p>
        </w:tc>
        <w:tc>
          <w:tcPr>
            <w:tcW w:w="2658" w:type="dxa"/>
            <w:shd w:val="clear" w:color="auto" w:fill="0D0D0D" w:themeFill="text1" w:themeFillTint="F2"/>
            <w:vAlign w:val="center"/>
          </w:tcPr>
          <w:p w14:paraId="599264A2" w14:textId="77777777" w:rsidR="00FF6EF9" w:rsidRPr="003958BA" w:rsidRDefault="00FF6EF9" w:rsidP="00C85BF6">
            <w:pPr>
              <w:spacing w:line="360" w:lineRule="exact"/>
              <w:rPr>
                <w:rFonts w:ascii="Arial" w:hAnsi="Arial" w:cs="Arial"/>
                <w:sz w:val="20"/>
                <w:szCs w:val="20"/>
                <w14:ligatures w14:val="none"/>
              </w:rPr>
            </w:pPr>
            <w:r w:rsidRPr="003958BA">
              <w:rPr>
                <w:rFonts w:ascii="Arial" w:hAnsi="Arial" w:cs="Arial" w:hint="eastAsia"/>
                <w:sz w:val="20"/>
                <w:szCs w:val="20"/>
                <w14:ligatures w14:val="none"/>
              </w:rPr>
              <w:t>Chair</w:t>
            </w:r>
          </w:p>
        </w:tc>
      </w:tr>
      <w:tr w:rsidR="00FF6EF9" w:rsidRPr="003958BA" w14:paraId="3C07896B" w14:textId="77777777" w:rsidTr="00C85BF6">
        <w:tc>
          <w:tcPr>
            <w:tcW w:w="1418" w:type="dxa"/>
            <w:shd w:val="clear" w:color="auto" w:fill="CAEDFB" w:themeFill="accent4" w:themeFillTint="33"/>
            <w:vAlign w:val="center"/>
          </w:tcPr>
          <w:p w14:paraId="00CBFD96" w14:textId="77777777" w:rsidR="00FF6EF9" w:rsidRDefault="00FF6EF9" w:rsidP="00C85BF6">
            <w:pPr>
              <w:pStyle w:val="Author"/>
              <w:jc w:val="both"/>
            </w:pPr>
            <w:r>
              <w:rPr>
                <w:rFonts w:hint="eastAsia"/>
              </w:rPr>
              <w:t>11:40-11:45</w:t>
            </w:r>
          </w:p>
        </w:tc>
        <w:tc>
          <w:tcPr>
            <w:tcW w:w="5670" w:type="dxa"/>
            <w:shd w:val="clear" w:color="auto" w:fill="CAEDFB" w:themeFill="accent4" w:themeFillTint="33"/>
            <w:vAlign w:val="center"/>
          </w:tcPr>
          <w:p w14:paraId="2CCC0D27" w14:textId="77777777" w:rsidR="00FF6EF9" w:rsidRPr="009D3636" w:rsidRDefault="00FF6EF9" w:rsidP="00C85BF6">
            <w:pPr>
              <w:pStyle w:val="Topic"/>
              <w:jc w:val="both"/>
            </w:pPr>
            <w:r>
              <w:t>Opening</w:t>
            </w:r>
          </w:p>
        </w:tc>
        <w:tc>
          <w:tcPr>
            <w:tcW w:w="2658" w:type="dxa"/>
            <w:shd w:val="clear" w:color="auto" w:fill="CAEDFB" w:themeFill="accent4" w:themeFillTint="33"/>
            <w:vAlign w:val="center"/>
          </w:tcPr>
          <w:p w14:paraId="2B216AB6" w14:textId="77777777" w:rsidR="00FF6EF9" w:rsidRPr="00DC254B" w:rsidRDefault="00FF6EF9" w:rsidP="00C85BF6">
            <w:pPr>
              <w:pStyle w:val="Author"/>
              <w:rPr>
                <w:szCs w:val="20"/>
              </w:rPr>
            </w:pPr>
            <w:r>
              <w:rPr>
                <w:kern w:val="2"/>
                <w14:ligatures w14:val="standardContextual"/>
              </w:rPr>
              <w:t>Min-Hsiung Hsieh  (Taiwan)</w:t>
            </w:r>
          </w:p>
        </w:tc>
      </w:tr>
      <w:tr w:rsidR="00FF6EF9" w:rsidRPr="003958BA" w14:paraId="77B6610F" w14:textId="77777777" w:rsidTr="00C85BF6">
        <w:tc>
          <w:tcPr>
            <w:tcW w:w="1418" w:type="dxa"/>
            <w:vAlign w:val="center"/>
          </w:tcPr>
          <w:p w14:paraId="082FA009" w14:textId="77777777" w:rsidR="00FF6EF9" w:rsidRPr="00D5030F" w:rsidRDefault="00FF6EF9" w:rsidP="00C85BF6">
            <w:pPr>
              <w:pStyle w:val="Author"/>
              <w:jc w:val="both"/>
            </w:pPr>
            <w:r>
              <w:rPr>
                <w:rFonts w:hint="eastAsia"/>
              </w:rPr>
              <w:t>11:45-12:10</w:t>
            </w:r>
          </w:p>
        </w:tc>
        <w:tc>
          <w:tcPr>
            <w:tcW w:w="5670" w:type="dxa"/>
          </w:tcPr>
          <w:p w14:paraId="261B2016" w14:textId="77777777" w:rsidR="00FF6EF9" w:rsidRDefault="00FF6EF9" w:rsidP="00C85BF6">
            <w:pPr>
              <w:pStyle w:val="Topic"/>
            </w:pPr>
            <w:r>
              <w:t>Topic</w:t>
            </w:r>
          </w:p>
          <w:p w14:paraId="79AAA2E9" w14:textId="77777777" w:rsidR="00FF6EF9" w:rsidRPr="00573AD0" w:rsidRDefault="00FF6EF9" w:rsidP="00C85BF6">
            <w:pPr>
              <w:pStyle w:val="Author"/>
            </w:pPr>
            <w:r>
              <w:rPr>
                <w:kern w:val="2"/>
                <w14:ligatures w14:val="standardContextual"/>
              </w:rPr>
              <w:t>(Korea)</w:t>
            </w:r>
          </w:p>
        </w:tc>
        <w:tc>
          <w:tcPr>
            <w:tcW w:w="2658" w:type="dxa"/>
            <w:vAlign w:val="center"/>
          </w:tcPr>
          <w:p w14:paraId="2238CA52" w14:textId="77777777" w:rsidR="00FF6EF9" w:rsidRPr="0065289B" w:rsidRDefault="00FF6EF9" w:rsidP="00C85BF6">
            <w:pPr>
              <w:pStyle w:val="Author"/>
            </w:pPr>
            <w:r>
              <w:rPr>
                <w:kern w:val="2"/>
                <w14:ligatures w14:val="standardContextual"/>
              </w:rPr>
              <w:t>Min-Hsiung Hsieh  (Taiwan)</w:t>
            </w:r>
          </w:p>
        </w:tc>
      </w:tr>
      <w:tr w:rsidR="00FF6EF9" w:rsidRPr="003958BA" w14:paraId="738EFD1D" w14:textId="77777777" w:rsidTr="00C85BF6">
        <w:tc>
          <w:tcPr>
            <w:tcW w:w="1418" w:type="dxa"/>
            <w:shd w:val="clear" w:color="auto" w:fill="CAEDFB" w:themeFill="accent4" w:themeFillTint="33"/>
            <w:vAlign w:val="center"/>
          </w:tcPr>
          <w:p w14:paraId="2AB68246" w14:textId="77777777" w:rsidR="00FF6EF9" w:rsidRDefault="00FF6EF9" w:rsidP="00C85BF6">
            <w:pPr>
              <w:pStyle w:val="Author"/>
              <w:jc w:val="both"/>
            </w:pPr>
            <w:r>
              <w:rPr>
                <w:rFonts w:hint="eastAsia"/>
              </w:rPr>
              <w:t>12:10-12:35</w:t>
            </w:r>
          </w:p>
        </w:tc>
        <w:tc>
          <w:tcPr>
            <w:tcW w:w="5670" w:type="dxa"/>
            <w:shd w:val="clear" w:color="auto" w:fill="CAEDFB" w:themeFill="accent4" w:themeFillTint="33"/>
          </w:tcPr>
          <w:p w14:paraId="36B07ACB" w14:textId="77777777" w:rsidR="00FF6EF9" w:rsidRDefault="00FF6EF9" w:rsidP="00C85BF6">
            <w:pPr>
              <w:pStyle w:val="Topic"/>
            </w:pPr>
            <w:r>
              <w:t>Topic</w:t>
            </w:r>
          </w:p>
          <w:p w14:paraId="2B637C8A" w14:textId="77777777" w:rsidR="00FF6EF9" w:rsidRPr="00573AD0" w:rsidRDefault="00FF6EF9" w:rsidP="00C85BF6">
            <w:pPr>
              <w:pStyle w:val="Author"/>
            </w:pPr>
            <w:r>
              <w:rPr>
                <w:kern w:val="2"/>
                <w14:ligatures w14:val="standardContextual"/>
              </w:rPr>
              <w:t>Tze-</w:t>
            </w:r>
            <w:r>
              <w:rPr>
                <w:rFonts w:hint="eastAsia"/>
                <w:kern w:val="2"/>
                <w14:ligatures w14:val="standardContextual"/>
              </w:rPr>
              <w:t>F</w:t>
            </w:r>
            <w:r>
              <w:rPr>
                <w:kern w:val="2"/>
                <w14:ligatures w14:val="standardContextual"/>
              </w:rPr>
              <w:t>an Chao (Taiwan)</w:t>
            </w:r>
          </w:p>
        </w:tc>
        <w:tc>
          <w:tcPr>
            <w:tcW w:w="2658" w:type="dxa"/>
            <w:shd w:val="clear" w:color="auto" w:fill="CAEDFB" w:themeFill="accent4" w:themeFillTint="33"/>
            <w:vAlign w:val="center"/>
          </w:tcPr>
          <w:p w14:paraId="22AD75DA" w14:textId="77777777" w:rsidR="00FF6EF9" w:rsidRPr="00DC254B" w:rsidRDefault="00FF6EF9" w:rsidP="00C85BF6">
            <w:pPr>
              <w:pStyle w:val="Author"/>
              <w:jc w:val="both"/>
              <w:rPr>
                <w:szCs w:val="20"/>
              </w:rPr>
            </w:pPr>
            <w:r>
              <w:rPr>
                <w:kern w:val="2"/>
                <w14:ligatures w14:val="standardContextual"/>
              </w:rPr>
              <w:t>Yenn-Jiang Lin (Taiwan)</w:t>
            </w:r>
          </w:p>
        </w:tc>
      </w:tr>
      <w:tr w:rsidR="00FF6EF9" w:rsidRPr="003958BA" w14:paraId="70903F6B" w14:textId="77777777" w:rsidTr="00C85BF6">
        <w:tc>
          <w:tcPr>
            <w:tcW w:w="1418" w:type="dxa"/>
            <w:shd w:val="clear" w:color="auto" w:fill="auto"/>
            <w:vAlign w:val="center"/>
          </w:tcPr>
          <w:p w14:paraId="4F914855" w14:textId="77777777" w:rsidR="00FF6EF9" w:rsidRDefault="00FF6EF9" w:rsidP="00C85BF6">
            <w:pPr>
              <w:pStyle w:val="Author"/>
              <w:jc w:val="both"/>
            </w:pPr>
            <w:r>
              <w:rPr>
                <w:rFonts w:hint="eastAsia"/>
              </w:rPr>
              <w:t>12:35-12:55</w:t>
            </w:r>
          </w:p>
        </w:tc>
        <w:tc>
          <w:tcPr>
            <w:tcW w:w="5670" w:type="dxa"/>
            <w:shd w:val="clear" w:color="auto" w:fill="auto"/>
          </w:tcPr>
          <w:p w14:paraId="1390B607" w14:textId="77777777" w:rsidR="00FF6EF9" w:rsidRDefault="00FF6EF9" w:rsidP="00C85BF6">
            <w:pPr>
              <w:pStyle w:val="Topic"/>
            </w:pPr>
            <w:r>
              <w:t>Panel Discussion</w:t>
            </w:r>
          </w:p>
          <w:p w14:paraId="31A3F985" w14:textId="77777777" w:rsidR="00FF6EF9" w:rsidRDefault="00FF6EF9" w:rsidP="00C85BF6">
            <w:pPr>
              <w:pStyle w:val="Author"/>
              <w:jc w:val="both"/>
              <w:rPr>
                <w:kern w:val="2"/>
                <w14:ligatures w14:val="standardContextual"/>
              </w:rPr>
            </w:pPr>
            <w:r>
              <w:rPr>
                <w:kern w:val="2"/>
                <w14:ligatures w14:val="standardContextual"/>
              </w:rPr>
              <w:t>Yenn-Jiang Lin (Taiwan)</w:t>
            </w:r>
          </w:p>
          <w:p w14:paraId="7AA82806" w14:textId="77777777" w:rsidR="00FF6EF9" w:rsidRDefault="00FF6EF9" w:rsidP="00C85BF6">
            <w:pPr>
              <w:pStyle w:val="Author"/>
              <w:jc w:val="both"/>
              <w:rPr>
                <w:kern w:val="2"/>
                <w14:ligatures w14:val="standardContextual"/>
              </w:rPr>
            </w:pPr>
            <w:r>
              <w:rPr>
                <w:kern w:val="2"/>
                <w14:ligatures w14:val="standardContextual"/>
              </w:rPr>
              <w:t>Tze-</w:t>
            </w:r>
            <w:r>
              <w:rPr>
                <w:rFonts w:hint="eastAsia"/>
                <w:kern w:val="2"/>
                <w14:ligatures w14:val="standardContextual"/>
              </w:rPr>
              <w:t>F</w:t>
            </w:r>
            <w:r>
              <w:rPr>
                <w:kern w:val="2"/>
                <w14:ligatures w14:val="standardContextual"/>
              </w:rPr>
              <w:t>an Chao (Taiwan)</w:t>
            </w:r>
          </w:p>
          <w:p w14:paraId="20145DAD" w14:textId="77777777" w:rsidR="00FF6EF9" w:rsidRDefault="00FF6EF9" w:rsidP="00C85BF6">
            <w:pPr>
              <w:pStyle w:val="Author"/>
              <w:jc w:val="both"/>
              <w:rPr>
                <w:kern w:val="2"/>
                <w:szCs w:val="20"/>
                <w14:ligatures w14:val="standardContextual"/>
              </w:rPr>
            </w:pPr>
            <w:r>
              <w:rPr>
                <w:kern w:val="2"/>
                <w:szCs w:val="20"/>
                <w14:ligatures w14:val="standardContextual"/>
              </w:rPr>
              <w:t xml:space="preserve">Yi-Hsin Chan </w:t>
            </w:r>
            <w:r>
              <w:rPr>
                <w:kern w:val="2"/>
                <w14:ligatures w14:val="standardContextual"/>
              </w:rPr>
              <w:t>(Taiwan)</w:t>
            </w:r>
          </w:p>
          <w:p w14:paraId="485A741D" w14:textId="77777777" w:rsidR="00FF6EF9" w:rsidRDefault="00FF6EF9" w:rsidP="00C85BF6">
            <w:pPr>
              <w:pStyle w:val="Author"/>
              <w:jc w:val="both"/>
              <w:rPr>
                <w:kern w:val="2"/>
                <w:szCs w:val="20"/>
                <w14:ligatures w14:val="standardContextual"/>
              </w:rPr>
            </w:pPr>
            <w:r>
              <w:rPr>
                <w:kern w:val="2"/>
                <w:szCs w:val="20"/>
                <w14:ligatures w14:val="standardContextual"/>
              </w:rPr>
              <w:t>(Korea)</w:t>
            </w:r>
          </w:p>
          <w:p w14:paraId="51255433" w14:textId="77777777" w:rsidR="00FF6EF9" w:rsidRPr="00573AD0" w:rsidRDefault="00FF6EF9" w:rsidP="00C85BF6">
            <w:pPr>
              <w:pStyle w:val="Topic"/>
            </w:pPr>
            <w:r>
              <w:rPr>
                <w:b w:val="0"/>
                <w:bCs w:val="0"/>
                <w:color w:val="auto"/>
                <w:kern w:val="0"/>
                <w14:ligatures w14:val="none"/>
              </w:rPr>
              <w:t>(Korea)</w:t>
            </w:r>
          </w:p>
        </w:tc>
        <w:tc>
          <w:tcPr>
            <w:tcW w:w="2658" w:type="dxa"/>
            <w:shd w:val="clear" w:color="auto" w:fill="auto"/>
            <w:vAlign w:val="center"/>
          </w:tcPr>
          <w:p w14:paraId="201C164D" w14:textId="77777777" w:rsidR="00FF6EF9" w:rsidRPr="00DC254B" w:rsidRDefault="00FF6EF9" w:rsidP="00C85BF6">
            <w:pPr>
              <w:pStyle w:val="Author"/>
              <w:rPr>
                <w:szCs w:val="20"/>
              </w:rPr>
            </w:pPr>
            <w:r>
              <w:rPr>
                <w:kern w:val="2"/>
                <w14:ligatures w14:val="standardContextual"/>
              </w:rPr>
              <w:t>Min-Hsiung Hsieh  (Taiwan)</w:t>
            </w:r>
          </w:p>
        </w:tc>
      </w:tr>
      <w:tr w:rsidR="00FF6EF9" w:rsidRPr="003958BA" w14:paraId="4B731D08" w14:textId="77777777" w:rsidTr="00C85BF6">
        <w:tc>
          <w:tcPr>
            <w:tcW w:w="1418" w:type="dxa"/>
            <w:shd w:val="clear" w:color="auto" w:fill="CAEDFB" w:themeFill="accent4" w:themeFillTint="33"/>
            <w:vAlign w:val="center"/>
          </w:tcPr>
          <w:p w14:paraId="68DDD598" w14:textId="77777777" w:rsidR="00FF6EF9" w:rsidRDefault="00FF6EF9" w:rsidP="00C85BF6">
            <w:pPr>
              <w:pStyle w:val="Author"/>
              <w:jc w:val="both"/>
            </w:pPr>
            <w:r>
              <w:rPr>
                <w:rFonts w:hint="eastAsia"/>
              </w:rPr>
              <w:t>12:55-13:00</w:t>
            </w:r>
          </w:p>
        </w:tc>
        <w:tc>
          <w:tcPr>
            <w:tcW w:w="5670" w:type="dxa"/>
            <w:shd w:val="clear" w:color="auto" w:fill="CAEDFB" w:themeFill="accent4" w:themeFillTint="33"/>
          </w:tcPr>
          <w:p w14:paraId="21580D73" w14:textId="77777777" w:rsidR="00FF6EF9" w:rsidRPr="00573AD0" w:rsidRDefault="00FF6EF9" w:rsidP="00C85BF6">
            <w:pPr>
              <w:pStyle w:val="Topic"/>
            </w:pPr>
            <w:r>
              <w:t>Closing</w:t>
            </w:r>
          </w:p>
        </w:tc>
        <w:tc>
          <w:tcPr>
            <w:tcW w:w="2658" w:type="dxa"/>
            <w:shd w:val="clear" w:color="auto" w:fill="CAEDFB" w:themeFill="accent4" w:themeFillTint="33"/>
            <w:vAlign w:val="center"/>
          </w:tcPr>
          <w:p w14:paraId="4A08B777" w14:textId="77777777" w:rsidR="00FF6EF9" w:rsidRPr="00DC254B" w:rsidRDefault="00FF6EF9" w:rsidP="00C85BF6">
            <w:pPr>
              <w:pStyle w:val="Author"/>
              <w:jc w:val="both"/>
              <w:rPr>
                <w:szCs w:val="20"/>
              </w:rPr>
            </w:pPr>
            <w:r>
              <w:rPr>
                <w:kern w:val="2"/>
                <w14:ligatures w14:val="standardContextual"/>
              </w:rPr>
              <w:t>Yenn-Jiang Lin (Taiwan)</w:t>
            </w:r>
          </w:p>
        </w:tc>
      </w:tr>
    </w:tbl>
    <w:p w14:paraId="1A2D9CB7" w14:textId="77777777" w:rsidR="00FF6EF9" w:rsidRDefault="00FF6EF9" w:rsidP="00FF6EF9"/>
    <w:p w14:paraId="62E1E608" w14:textId="77777777" w:rsidR="00FF6EF9" w:rsidRDefault="00FF6EF9" w:rsidP="00FF6EF9"/>
    <w:p w14:paraId="45DFDB4F" w14:textId="77777777" w:rsidR="004D27DD" w:rsidRDefault="004D27DD" w:rsidP="004D27DD"/>
    <w:p w14:paraId="4D312938" w14:textId="43F77378" w:rsidR="00F65CF1" w:rsidRDefault="00F65CF1" w:rsidP="000E0EA4">
      <w:pPr>
        <w:rPr>
          <w:rFonts w:ascii="Calibri" w:hAnsi="Calibri" w:cs="Calibri"/>
          <w:sz w:val="16"/>
          <w:szCs w:val="16"/>
        </w:rPr>
      </w:pPr>
    </w:p>
    <w:p w14:paraId="07159312" w14:textId="61B7D029" w:rsidR="009A20E7" w:rsidRDefault="009A20E7" w:rsidP="000E0EA4">
      <w:pPr>
        <w:rPr>
          <w:rFonts w:ascii="Calibri" w:hAnsi="Calibri" w:cs="Calibri"/>
          <w:sz w:val="16"/>
          <w:szCs w:val="16"/>
        </w:rPr>
      </w:pPr>
    </w:p>
    <w:p w14:paraId="63B99EB1" w14:textId="6309D86C" w:rsidR="009A20E7" w:rsidRDefault="009A20E7" w:rsidP="000E0EA4">
      <w:pPr>
        <w:rPr>
          <w:rFonts w:ascii="Calibri" w:hAnsi="Calibri" w:cs="Calibri"/>
          <w:sz w:val="16"/>
          <w:szCs w:val="16"/>
        </w:rPr>
      </w:pPr>
    </w:p>
    <w:p w14:paraId="0BC08533" w14:textId="73C2A075" w:rsidR="009A20E7" w:rsidRDefault="009A20E7" w:rsidP="000E0EA4">
      <w:pPr>
        <w:rPr>
          <w:rFonts w:ascii="Calibri" w:hAnsi="Calibri" w:cs="Calibri"/>
          <w:sz w:val="16"/>
          <w:szCs w:val="16"/>
        </w:rPr>
      </w:pPr>
    </w:p>
    <w:p w14:paraId="0C92ABC8" w14:textId="71D4D41F" w:rsidR="009A20E7" w:rsidRDefault="009A20E7" w:rsidP="000E0EA4">
      <w:pPr>
        <w:rPr>
          <w:rFonts w:ascii="Calibri" w:hAnsi="Calibri" w:cs="Calibri"/>
          <w:sz w:val="16"/>
          <w:szCs w:val="16"/>
        </w:rPr>
      </w:pPr>
    </w:p>
    <w:p w14:paraId="0CDA9982" w14:textId="393FC799" w:rsidR="009A20E7" w:rsidRDefault="009A20E7" w:rsidP="000E0EA4">
      <w:pPr>
        <w:rPr>
          <w:rFonts w:ascii="Calibri" w:hAnsi="Calibri" w:cs="Calibri"/>
          <w:sz w:val="16"/>
          <w:szCs w:val="16"/>
        </w:rPr>
      </w:pPr>
    </w:p>
    <w:p w14:paraId="5ED91B56" w14:textId="49FA9B84" w:rsidR="009A20E7" w:rsidRDefault="009A20E7" w:rsidP="000E0EA4">
      <w:pPr>
        <w:rPr>
          <w:rFonts w:ascii="Calibri" w:hAnsi="Calibri" w:cs="Calibri"/>
          <w:sz w:val="16"/>
          <w:szCs w:val="16"/>
        </w:rPr>
      </w:pPr>
    </w:p>
    <w:p w14:paraId="2E2CF8A9" w14:textId="0E4C3FD8" w:rsidR="009A20E7" w:rsidRDefault="009A20E7" w:rsidP="000E0EA4">
      <w:pPr>
        <w:rPr>
          <w:rFonts w:ascii="Calibri" w:hAnsi="Calibri" w:cs="Calibri"/>
          <w:sz w:val="16"/>
          <w:szCs w:val="16"/>
        </w:rPr>
      </w:pPr>
    </w:p>
    <w:p w14:paraId="1E39E9C8" w14:textId="349544DA" w:rsidR="009A20E7" w:rsidRDefault="009A20E7" w:rsidP="000E0EA4">
      <w:pPr>
        <w:rPr>
          <w:rFonts w:ascii="Calibri" w:hAnsi="Calibri" w:cs="Calibri"/>
          <w:sz w:val="16"/>
          <w:szCs w:val="16"/>
        </w:rPr>
      </w:pPr>
    </w:p>
    <w:p w14:paraId="5D7F2F71" w14:textId="734BF07E" w:rsidR="009A20E7" w:rsidRDefault="009A20E7" w:rsidP="000E0EA4">
      <w:pPr>
        <w:rPr>
          <w:rFonts w:ascii="Calibri" w:hAnsi="Calibri" w:cs="Calibri"/>
          <w:sz w:val="16"/>
          <w:szCs w:val="16"/>
        </w:rPr>
      </w:pPr>
    </w:p>
    <w:p w14:paraId="435607EF" w14:textId="77777777" w:rsidR="009A20E7" w:rsidRDefault="009A20E7" w:rsidP="000E0EA4">
      <w:pPr>
        <w:rPr>
          <w:rFonts w:ascii="Calibri" w:hAnsi="Calibri" w:cs="Calibri"/>
          <w:sz w:val="16"/>
          <w:szCs w:val="16"/>
        </w:rPr>
      </w:pPr>
    </w:p>
    <w:p w14:paraId="31D930F9" w14:textId="77777777" w:rsidR="009A20E7" w:rsidRDefault="009A20E7" w:rsidP="009A20E7">
      <w:pPr>
        <w:spacing w:after="40"/>
        <w:jc w:val="center"/>
      </w:pPr>
      <w:r>
        <w:rPr>
          <w:b/>
          <w:color w:val="1A3D6F"/>
          <w:sz w:val="30"/>
        </w:rPr>
        <w:lastRenderedPageBreak/>
        <w:t>Curriculum Vitae</w:t>
      </w:r>
    </w:p>
    <w:p w14:paraId="74389473" w14:textId="77777777" w:rsidR="009A20E7" w:rsidRDefault="009A20E7" w:rsidP="009A20E7">
      <w:pPr>
        <w:jc w:val="center"/>
      </w:pPr>
      <w:r>
        <w:rPr>
          <w:b/>
        </w:rPr>
        <w:t>Yi-Yao Chang, M.D., Ph.D.</w:t>
      </w:r>
    </w:p>
    <w:tbl>
      <w:tblPr>
        <w:tblW w:w="0" w:type="auto"/>
        <w:jc w:val="center"/>
        <w:tblLayout w:type="fixed"/>
        <w:tblLook w:val="04A0" w:firstRow="1" w:lastRow="0" w:firstColumn="1" w:lastColumn="0" w:noHBand="0" w:noVBand="1"/>
      </w:tblPr>
      <w:tblGrid>
        <w:gridCol w:w="5040"/>
        <w:gridCol w:w="5040"/>
      </w:tblGrid>
      <w:tr w:rsidR="009A20E7" w14:paraId="0F372F46" w14:textId="77777777" w:rsidTr="0069435B">
        <w:trPr>
          <w:jc w:val="center"/>
        </w:trPr>
        <w:tc>
          <w:tcPr>
            <w:tcW w:w="5040" w:type="dxa"/>
            <w:shd w:val="clear" w:color="auto" w:fill="D9E2F3"/>
            <w:tcMar>
              <w:top w:w="70" w:type="dxa"/>
              <w:left w:w="90" w:type="dxa"/>
              <w:bottom w:w="70" w:type="dxa"/>
              <w:right w:w="90" w:type="dxa"/>
            </w:tcMar>
            <w:vAlign w:val="center"/>
          </w:tcPr>
          <w:p w14:paraId="39A3F15F" w14:textId="77777777" w:rsidR="009A20E7" w:rsidRDefault="009A20E7" w:rsidP="0069435B">
            <w:r>
              <w:rPr>
                <w:b/>
                <w:sz w:val="18"/>
              </w:rPr>
              <w:t>Address</w:t>
            </w:r>
          </w:p>
        </w:tc>
        <w:tc>
          <w:tcPr>
            <w:tcW w:w="5040" w:type="dxa"/>
            <w:shd w:val="clear" w:color="auto" w:fill="D9E2F3"/>
            <w:tcMar>
              <w:top w:w="70" w:type="dxa"/>
              <w:left w:w="90" w:type="dxa"/>
              <w:bottom w:w="70" w:type="dxa"/>
              <w:right w:w="90" w:type="dxa"/>
            </w:tcMar>
            <w:vAlign w:val="center"/>
          </w:tcPr>
          <w:p w14:paraId="616F8B12" w14:textId="77777777" w:rsidR="009A20E7" w:rsidRDefault="009A20E7" w:rsidP="0069435B">
            <w:r>
              <w:rPr>
                <w:b/>
                <w:sz w:val="18"/>
              </w:rPr>
              <w:t>Email</w:t>
            </w:r>
          </w:p>
        </w:tc>
      </w:tr>
      <w:tr w:rsidR="009A20E7" w14:paraId="3BE14D9F" w14:textId="77777777" w:rsidTr="0069435B">
        <w:trPr>
          <w:jc w:val="center"/>
        </w:trPr>
        <w:tc>
          <w:tcPr>
            <w:tcW w:w="5040" w:type="dxa"/>
            <w:shd w:val="clear" w:color="auto" w:fill="FFFFFF"/>
            <w:tcMar>
              <w:top w:w="70" w:type="dxa"/>
              <w:left w:w="90" w:type="dxa"/>
              <w:bottom w:w="70" w:type="dxa"/>
              <w:right w:w="90" w:type="dxa"/>
            </w:tcMar>
            <w:vAlign w:val="center"/>
          </w:tcPr>
          <w:p w14:paraId="531D3BF6" w14:textId="77777777" w:rsidR="009A20E7" w:rsidRDefault="009A20E7" w:rsidP="0069435B">
            <w:r>
              <w:rPr>
                <w:sz w:val="19"/>
              </w:rPr>
              <w:t>No. 21, Sec. 2, Nanya S. Rd., Banqiao Dist., New Taipei City 220, Taiwan</w:t>
            </w:r>
            <w:r>
              <w:rPr>
                <w:sz w:val="19"/>
              </w:rPr>
              <w:br/>
              <w:t>Phone: 02-8966-7000, ext. 1602</w:t>
            </w:r>
          </w:p>
        </w:tc>
        <w:tc>
          <w:tcPr>
            <w:tcW w:w="5040" w:type="dxa"/>
            <w:shd w:val="clear" w:color="auto" w:fill="FFFFFF"/>
            <w:tcMar>
              <w:top w:w="70" w:type="dxa"/>
              <w:left w:w="90" w:type="dxa"/>
              <w:bottom w:w="70" w:type="dxa"/>
              <w:right w:w="90" w:type="dxa"/>
            </w:tcMar>
            <w:vAlign w:val="center"/>
          </w:tcPr>
          <w:p w14:paraId="23923AAA" w14:textId="77777777" w:rsidR="009A20E7" w:rsidRDefault="009A20E7" w:rsidP="0069435B">
            <w:r>
              <w:rPr>
                <w:sz w:val="19"/>
              </w:rPr>
              <w:t>rollerpapa@gmail.com</w:t>
            </w:r>
            <w:r>
              <w:rPr>
                <w:sz w:val="19"/>
              </w:rPr>
              <w:br/>
              <w:t>rollerpapa@yahoo.com.tw</w:t>
            </w:r>
          </w:p>
        </w:tc>
      </w:tr>
    </w:tbl>
    <w:p w14:paraId="4D6B99A3" w14:textId="77777777" w:rsidR="009A20E7" w:rsidRDefault="009A20E7" w:rsidP="009A20E7">
      <w:pPr>
        <w:spacing w:before="160" w:after="60"/>
      </w:pPr>
      <w:r>
        <w:rPr>
          <w:b/>
          <w:color w:val="203764"/>
        </w:rPr>
        <w:t>Profile</w:t>
      </w:r>
    </w:p>
    <w:p w14:paraId="33F1E9FE" w14:textId="77777777" w:rsidR="009A20E7" w:rsidRDefault="009A20E7" w:rsidP="009A20E7">
      <w:pPr>
        <w:pStyle w:val="a0"/>
        <w:spacing w:after="0" w:line="259" w:lineRule="auto"/>
        <w:ind w:left="259"/>
      </w:pPr>
      <w:r>
        <w:t>Date of Birth: July 21, 1980</w:t>
      </w:r>
    </w:p>
    <w:p w14:paraId="62AA7EB4" w14:textId="77777777" w:rsidR="009A20E7" w:rsidRDefault="009A20E7" w:rsidP="009A20E7">
      <w:pPr>
        <w:pStyle w:val="a0"/>
        <w:spacing w:after="0" w:line="259" w:lineRule="auto"/>
        <w:ind w:left="259"/>
      </w:pPr>
      <w:r>
        <w:t>Sex: Male</w:t>
      </w:r>
    </w:p>
    <w:p w14:paraId="41CB9988" w14:textId="77777777" w:rsidR="009A20E7" w:rsidRDefault="009A20E7" w:rsidP="009A20E7">
      <w:pPr>
        <w:pStyle w:val="a0"/>
        <w:spacing w:after="0" w:line="259" w:lineRule="auto"/>
        <w:ind w:left="259"/>
      </w:pPr>
      <w:r>
        <w:t>Citizenship: Republic of China (Taiwan)</w:t>
      </w:r>
    </w:p>
    <w:p w14:paraId="3ACDBD97" w14:textId="77777777" w:rsidR="009A20E7" w:rsidRDefault="009A20E7" w:rsidP="009A20E7">
      <w:pPr>
        <w:spacing w:before="160" w:after="60"/>
      </w:pPr>
      <w:r>
        <w:rPr>
          <w:b/>
          <w:color w:val="203764"/>
        </w:rPr>
        <w:t>Professional Development</w:t>
      </w:r>
    </w:p>
    <w:p w14:paraId="01EF12C4" w14:textId="77777777" w:rsidR="009A20E7" w:rsidRDefault="009A20E7" w:rsidP="009A20E7">
      <w:pPr>
        <w:spacing w:before="60" w:after="0"/>
      </w:pPr>
      <w:r>
        <w:rPr>
          <w:b/>
        </w:rPr>
        <w:t>1. Attending Physician, Cardiology</w:t>
      </w:r>
    </w:p>
    <w:p w14:paraId="4BAF9290" w14:textId="77777777" w:rsidR="009A20E7" w:rsidRDefault="009A20E7" w:rsidP="009A20E7">
      <w:pPr>
        <w:pStyle w:val="a0"/>
        <w:spacing w:after="0" w:line="259" w:lineRule="auto"/>
        <w:ind w:left="576"/>
      </w:pPr>
      <w:r>
        <w:t>Director, Division of Cardiology, Cardiovascular Center, Far Eastern Memorial Hospital, July 1, 2025-present</w:t>
      </w:r>
    </w:p>
    <w:p w14:paraId="29968259" w14:textId="77777777" w:rsidR="009A20E7" w:rsidRDefault="009A20E7" w:rsidP="009A20E7">
      <w:pPr>
        <w:pStyle w:val="a0"/>
        <w:spacing w:after="0" w:line="259" w:lineRule="auto"/>
        <w:ind w:left="576"/>
      </w:pPr>
      <w:r>
        <w:t>Attending Physician, Division of Cardiology, Cardiovascular Center, Far Eastern Memorial Hospital, July 2012-present</w:t>
      </w:r>
    </w:p>
    <w:p w14:paraId="0E134742" w14:textId="77777777" w:rsidR="009A20E7" w:rsidRDefault="009A20E7" w:rsidP="009A20E7">
      <w:pPr>
        <w:pStyle w:val="a0"/>
        <w:spacing w:after="0" w:line="259" w:lineRule="auto"/>
        <w:ind w:left="576"/>
      </w:pPr>
      <w:r>
        <w:t>Director, Cardiac Function Laboratory, Cardiovascular Center, Far Eastern Memorial Hospital, September 1, 2023-June 2025</w:t>
      </w:r>
    </w:p>
    <w:p w14:paraId="14A167ED" w14:textId="77777777" w:rsidR="009A20E7" w:rsidRDefault="009A20E7" w:rsidP="009A20E7">
      <w:pPr>
        <w:pStyle w:val="a0"/>
        <w:spacing w:after="0" w:line="259" w:lineRule="auto"/>
        <w:ind w:left="576"/>
      </w:pPr>
      <w:r>
        <w:t>Adjunct Attending Physician, Department of Internal Medicine, National Taiwan University Hospital, July 2012-July 2021</w:t>
      </w:r>
    </w:p>
    <w:p w14:paraId="0F1CA460" w14:textId="77777777" w:rsidR="009A20E7" w:rsidRDefault="009A20E7" w:rsidP="009A20E7">
      <w:pPr>
        <w:pStyle w:val="a0"/>
        <w:spacing w:after="0" w:line="259" w:lineRule="auto"/>
        <w:ind w:left="576"/>
      </w:pPr>
      <w:r>
        <w:t>Adjunct Attending Physician, Division of Cardiology, Taipei Branch, China Medical University Hospital, October 2018-October 2020</w:t>
      </w:r>
    </w:p>
    <w:p w14:paraId="58DAAFF8" w14:textId="77777777" w:rsidR="009A20E7" w:rsidRDefault="009A20E7" w:rsidP="009A20E7">
      <w:pPr>
        <w:pStyle w:val="a0"/>
        <w:spacing w:after="0" w:line="259" w:lineRule="auto"/>
        <w:ind w:left="576"/>
      </w:pPr>
      <w:r>
        <w:t>Adjunct Attending Physician, Division of Cardiology, Far Eastern Polyclinic, Hsu Yuan-Chi Medical Foundation, October 2020-present</w:t>
      </w:r>
    </w:p>
    <w:p w14:paraId="589DA6AB" w14:textId="77777777" w:rsidR="009A20E7" w:rsidRDefault="009A20E7" w:rsidP="009A20E7">
      <w:pPr>
        <w:spacing w:before="60" w:after="0"/>
      </w:pPr>
      <w:r>
        <w:rPr>
          <w:b/>
        </w:rPr>
        <w:t>2. Academic Appointments</w:t>
      </w:r>
    </w:p>
    <w:p w14:paraId="330FC557" w14:textId="77777777" w:rsidR="009A20E7" w:rsidRDefault="009A20E7" w:rsidP="009A20E7">
      <w:pPr>
        <w:pStyle w:val="a0"/>
        <w:spacing w:after="0" w:line="259" w:lineRule="auto"/>
        <w:ind w:left="576"/>
      </w:pPr>
      <w:r>
        <w:t>Lecturer appointed by the Ministry of Education, August 1, 2017-present</w:t>
      </w:r>
    </w:p>
    <w:p w14:paraId="7F125E90" w14:textId="77777777" w:rsidR="009A20E7" w:rsidRDefault="009A20E7" w:rsidP="009A20E7">
      <w:pPr>
        <w:pStyle w:val="a0"/>
        <w:spacing w:after="0" w:line="259" w:lineRule="auto"/>
        <w:ind w:left="576"/>
      </w:pPr>
      <w:r>
        <w:t>Adjunct Lecturer, College of Medicine, National Taiwan University, August 2017-present</w:t>
      </w:r>
    </w:p>
    <w:p w14:paraId="7EC2B0D8" w14:textId="77777777" w:rsidR="009A20E7" w:rsidRDefault="009A20E7" w:rsidP="009A20E7">
      <w:pPr>
        <w:pStyle w:val="a0"/>
        <w:spacing w:after="0" w:line="259" w:lineRule="auto"/>
        <w:ind w:left="576"/>
      </w:pPr>
      <w:r>
        <w:t>Adjunct Lecturer, Chihlee University of Technology, February 2015-June 2022</w:t>
      </w:r>
    </w:p>
    <w:p w14:paraId="0E075C76" w14:textId="77777777" w:rsidR="009A20E7" w:rsidRDefault="009A20E7" w:rsidP="009A20E7">
      <w:pPr>
        <w:pStyle w:val="a0"/>
        <w:spacing w:after="0" w:line="259" w:lineRule="auto"/>
        <w:ind w:left="576"/>
      </w:pPr>
      <w:r>
        <w:t>Jointly Appointed Assistant Professor, Yuan Ze University, August 2022-present</w:t>
      </w:r>
    </w:p>
    <w:p w14:paraId="4B72D66F" w14:textId="77777777" w:rsidR="009A20E7" w:rsidRDefault="009A20E7" w:rsidP="009A20E7">
      <w:pPr>
        <w:pStyle w:val="a0"/>
        <w:spacing w:after="0" w:line="259" w:lineRule="auto"/>
        <w:ind w:left="576"/>
      </w:pPr>
      <w:r>
        <w:t>Assistant Professor appointed by the Ministry of Education, November 2023</w:t>
      </w:r>
    </w:p>
    <w:p w14:paraId="0F9949AD" w14:textId="77777777" w:rsidR="009A20E7" w:rsidRDefault="009A20E7" w:rsidP="009A20E7">
      <w:pPr>
        <w:spacing w:before="60" w:after="0"/>
      </w:pPr>
      <w:r>
        <w:rPr>
          <w:b/>
        </w:rPr>
        <w:t>3. Cardiology Fellowship Training, July 2010-June 2012</w:t>
      </w:r>
    </w:p>
    <w:p w14:paraId="06AC342A" w14:textId="77777777" w:rsidR="009A20E7" w:rsidRDefault="009A20E7" w:rsidP="009A20E7">
      <w:pPr>
        <w:pStyle w:val="a0"/>
        <w:spacing w:after="0" w:line="259" w:lineRule="auto"/>
        <w:ind w:left="576"/>
      </w:pPr>
      <w:r>
        <w:t>Division of Cardiology, National Taiwan University Hospital</w:t>
      </w:r>
    </w:p>
    <w:p w14:paraId="1759D938" w14:textId="77777777" w:rsidR="009A20E7" w:rsidRDefault="009A20E7" w:rsidP="009A20E7">
      <w:pPr>
        <w:pStyle w:val="a0"/>
        <w:spacing w:after="0" w:line="259" w:lineRule="auto"/>
        <w:ind w:left="576"/>
      </w:pPr>
      <w:r>
        <w:t>Board Certification, Taiwan Society of Cardiology, September 2012</w:t>
      </w:r>
    </w:p>
    <w:p w14:paraId="6CEF0864" w14:textId="77777777" w:rsidR="009A20E7" w:rsidRDefault="009A20E7" w:rsidP="009A20E7">
      <w:pPr>
        <w:pStyle w:val="a0"/>
        <w:spacing w:after="0" w:line="259" w:lineRule="auto"/>
        <w:ind w:left="576"/>
      </w:pPr>
      <w:r>
        <w:lastRenderedPageBreak/>
        <w:t>Board Certification, Taiwan Society of Cardiovascular Intervention, August 2013</w:t>
      </w:r>
    </w:p>
    <w:p w14:paraId="2921D65F" w14:textId="77777777" w:rsidR="009A20E7" w:rsidRDefault="009A20E7" w:rsidP="009A20E7">
      <w:pPr>
        <w:spacing w:before="60" w:after="0"/>
      </w:pPr>
      <w:r>
        <w:rPr>
          <w:b/>
        </w:rPr>
        <w:t>4. Residency Training in Internal Medicine, July 2007-June 2010</w:t>
      </w:r>
    </w:p>
    <w:p w14:paraId="1229BFAC" w14:textId="77777777" w:rsidR="009A20E7" w:rsidRDefault="009A20E7" w:rsidP="009A20E7">
      <w:pPr>
        <w:pStyle w:val="a0"/>
        <w:spacing w:after="0" w:line="259" w:lineRule="auto"/>
        <w:ind w:left="576"/>
      </w:pPr>
      <w:r>
        <w:t>Department of Internal Medicine, National Taiwan University Hospital</w:t>
      </w:r>
    </w:p>
    <w:p w14:paraId="66AAF60F" w14:textId="77777777" w:rsidR="009A20E7" w:rsidRDefault="009A20E7" w:rsidP="009A20E7">
      <w:pPr>
        <w:pStyle w:val="a0"/>
        <w:spacing w:after="0" w:line="259" w:lineRule="auto"/>
        <w:ind w:left="576"/>
      </w:pPr>
      <w:r>
        <w:t>Board Certification, Taiwan Society of Internal Medicine, October 2010</w:t>
      </w:r>
    </w:p>
    <w:p w14:paraId="47AE8FB7" w14:textId="77777777" w:rsidR="009A20E7" w:rsidRDefault="009A20E7" w:rsidP="009A20E7">
      <w:pPr>
        <w:spacing w:before="60" w:after="0"/>
      </w:pPr>
      <w:r>
        <w:rPr>
          <w:b/>
        </w:rPr>
        <w:t>5. Doctor of Medicine (M.D.), September 1998-June 2005</w:t>
      </w:r>
    </w:p>
    <w:p w14:paraId="0ECC3966" w14:textId="77777777" w:rsidR="009A20E7" w:rsidRDefault="009A20E7" w:rsidP="009A20E7">
      <w:pPr>
        <w:pStyle w:val="a0"/>
        <w:spacing w:after="0" w:line="259" w:lineRule="auto"/>
        <w:ind w:left="576"/>
      </w:pPr>
      <w:r>
        <w:t>School of Medicine, National Cheng Kung University</w:t>
      </w:r>
    </w:p>
    <w:p w14:paraId="4BC2B055" w14:textId="77777777" w:rsidR="009A20E7" w:rsidRDefault="009A20E7" w:rsidP="009A20E7">
      <w:pPr>
        <w:pStyle w:val="a0"/>
        <w:spacing w:after="0" w:line="259" w:lineRule="auto"/>
        <w:ind w:left="576"/>
      </w:pPr>
      <w:r>
        <w:t>Internship, National Cheng Kung University Hospital, July 2004-June 2005</w:t>
      </w:r>
    </w:p>
    <w:p w14:paraId="06F38227" w14:textId="77777777" w:rsidR="009A20E7" w:rsidRDefault="009A20E7" w:rsidP="009A20E7">
      <w:pPr>
        <w:spacing w:before="60" w:after="0"/>
      </w:pPr>
      <w:r>
        <w:rPr>
          <w:b/>
        </w:rPr>
        <w:t>6. Doctor of Philosophy (Ph.D.), July 2014-December 2021</w:t>
      </w:r>
    </w:p>
    <w:p w14:paraId="46D4BA68" w14:textId="77777777" w:rsidR="009A20E7" w:rsidRDefault="009A20E7" w:rsidP="009A20E7">
      <w:pPr>
        <w:pStyle w:val="a0"/>
        <w:spacing w:after="0" w:line="259" w:lineRule="auto"/>
        <w:ind w:left="576"/>
      </w:pPr>
      <w:r>
        <w:t>Graduate Institute of Clinical Medicine, National Taiwan University</w:t>
      </w:r>
    </w:p>
    <w:p w14:paraId="69FFF003" w14:textId="77777777" w:rsidR="009A20E7" w:rsidRDefault="009A20E7" w:rsidP="009A20E7">
      <w:pPr>
        <w:spacing w:before="160" w:after="60"/>
      </w:pPr>
      <w:r>
        <w:rPr>
          <w:b/>
          <w:color w:val="203764"/>
        </w:rPr>
        <w:t>Membership</w:t>
      </w:r>
    </w:p>
    <w:p w14:paraId="1AA780D4" w14:textId="77777777" w:rsidR="009A20E7" w:rsidRDefault="009A20E7" w:rsidP="009A20E7">
      <w:pPr>
        <w:pStyle w:val="a"/>
        <w:spacing w:after="20" w:line="252" w:lineRule="auto"/>
      </w:pPr>
      <w:r>
        <w:t>Taiwan Society of Internal Medicine, July 2010-present</w:t>
      </w:r>
    </w:p>
    <w:p w14:paraId="27060169" w14:textId="77777777" w:rsidR="009A20E7" w:rsidRDefault="009A20E7" w:rsidP="009A20E7">
      <w:pPr>
        <w:pStyle w:val="a"/>
        <w:spacing w:after="20" w:line="252" w:lineRule="auto"/>
      </w:pPr>
      <w:r>
        <w:t>Taiwan Society of Cardiology, September 2012-present</w:t>
      </w:r>
    </w:p>
    <w:p w14:paraId="2C70DC0F" w14:textId="77777777" w:rsidR="009A20E7" w:rsidRDefault="009A20E7" w:rsidP="009A20E7">
      <w:pPr>
        <w:pStyle w:val="a"/>
        <w:spacing w:after="20" w:line="252" w:lineRule="auto"/>
      </w:pPr>
      <w:r>
        <w:t>Taiwan Society of Cardiovascular Intervention, August 2013-present</w:t>
      </w:r>
    </w:p>
    <w:p w14:paraId="00B6E6CC" w14:textId="77777777" w:rsidR="009A20E7" w:rsidRDefault="009A20E7" w:rsidP="009A20E7">
      <w:pPr>
        <w:spacing w:before="160" w:after="60"/>
      </w:pPr>
      <w:r>
        <w:rPr>
          <w:b/>
          <w:color w:val="203764"/>
        </w:rPr>
        <w:t>Publications</w:t>
      </w:r>
    </w:p>
    <w:p w14:paraId="03C0CE32" w14:textId="77777777" w:rsidR="009A20E7" w:rsidRDefault="009A20E7" w:rsidP="009A20E7">
      <w:pPr>
        <w:spacing w:after="40"/>
      </w:pPr>
      <w:r>
        <w:rPr>
          <w:b/>
          <w:sz w:val="21"/>
        </w:rPr>
        <w:t>Representative Publications</w:t>
      </w:r>
    </w:p>
    <w:p w14:paraId="16B2FC7B" w14:textId="77777777" w:rsidR="009A20E7" w:rsidRDefault="009A20E7" w:rsidP="00F046D0">
      <w:pPr>
        <w:pStyle w:val="a"/>
        <w:numPr>
          <w:ilvl w:val="0"/>
          <w:numId w:val="7"/>
        </w:numPr>
        <w:spacing w:after="20" w:line="252" w:lineRule="auto"/>
      </w:pPr>
      <w:r>
        <w:t xml:space="preserve">Hao-Yuan Tsai, Hung-Jui Chuang, Wei-Hsiang Liao, Yi-Jie Wang, Pei-Hsuan Li, Wen-Ting Wang, Shih-Cheng Liao, Chih-Fan Yeh, Pey-Rong Chen, Tai-Hsuan Lai, Hung-Ju Lin, Shao-Yi Cheng, Wen-Jone Chen, Yen-Hung Lin, Yi-Yao Chang*; Lifestyle modifications and non-pharmacological management in elderly hypertension, J Formos Med Assoc. 2025 Jul;124 Suppl </w:t>
      </w:r>
      <w:proofErr w:type="gramStart"/>
      <w:r>
        <w:t>1:S</w:t>
      </w:r>
      <w:proofErr w:type="gramEnd"/>
      <w:r>
        <w:t>32-S41.</w:t>
      </w:r>
    </w:p>
    <w:p w14:paraId="6B8CAF04" w14:textId="77777777" w:rsidR="009A20E7" w:rsidRDefault="009A20E7" w:rsidP="009A20E7">
      <w:pPr>
        <w:pStyle w:val="a"/>
        <w:spacing w:after="20" w:line="252" w:lineRule="auto"/>
      </w:pPr>
      <w:r>
        <w:t xml:space="preserve">Yi-Yao Chang, Bo-Ching Lee, Zheng-Wei Chen, Cheng-Hsuan Tsai, Chin-Chen Chang, Che-Wei Liao, Chien-Ting Pan, Kang-Yung Peng, Chia-Hung Chou, Ching-Chu Lu, Vin-Cent Wu, Chi-Sheng Hung, Yen-Hung Lin* and TAIPAI study group, Cardiovascular and metabolic characters of KCNJ5 somatic mutations in primary aldosteronism. Front Endocrinol (Lausanne). 2023 Mar </w:t>
      </w:r>
      <w:proofErr w:type="gramStart"/>
      <w:r>
        <w:t>6;14:1061704</w:t>
      </w:r>
      <w:proofErr w:type="gramEnd"/>
      <w:r>
        <w:t>.</w:t>
      </w:r>
    </w:p>
    <w:p w14:paraId="0F230D18" w14:textId="77777777" w:rsidR="009A20E7" w:rsidRDefault="009A20E7" w:rsidP="009A20E7">
      <w:pPr>
        <w:pStyle w:val="a"/>
        <w:spacing w:after="20" w:line="252" w:lineRule="auto"/>
      </w:pPr>
      <w:r>
        <w:t xml:space="preserve">Che-Wei Liao, Yen-Tin Lin, Cheng-Hsuan Tsai, Yi-Yao Chang*, Zheng-Wei Chen, Ching-Chu Lu, Chien-Ting Pan, Chin-Chen Chang, Bo-Ching Lee, Yu-Wei Chiu, Wei-Chieh Huang, Kuo-How Huang, Tai-Shuan Lai, Chi-Shen Hung, Vin-Cent Wu, Xue-Ming Wu* and Yen-Hung Lin*; the TAIPAI Study Group. Mineralocorticoid receptor antagonist treatment improved arterial stiffness in patients with primary aldosteronism: a cohort study compared with adrenalectomy. Ther Adv Chronic Dis. 2023 Jan </w:t>
      </w:r>
      <w:proofErr w:type="gramStart"/>
      <w:r>
        <w:t>16;14:1</w:t>
      </w:r>
      <w:proofErr w:type="gramEnd"/>
      <w:r>
        <w:t>-15.</w:t>
      </w:r>
    </w:p>
    <w:p w14:paraId="4EBA1946" w14:textId="77777777" w:rsidR="009A20E7" w:rsidRDefault="009A20E7" w:rsidP="009A20E7">
      <w:pPr>
        <w:pStyle w:val="a"/>
        <w:spacing w:after="20" w:line="252" w:lineRule="auto"/>
      </w:pPr>
      <w:r>
        <w:t>Yi-Yao Chang, Cheng-Hsuan Tsai, Shih-Yuan Peng, Zheng-Wei Chen, Chin-Chen Chang, Bo-Ching Lee, Che-Wei Liao, Chien-Ting Pan, Ya-Li Chen, Lung-Chun Lin, Yi-Ru Chang, Kang-Yung Peng, Chia-Hung Chou, Vin-Cent Wu, Chi-Sheng Hung, Yen-Hung Lin. KCNJ5 Somatic Mutations in Aldosterone-Producing Adenoma Are Associated With a Worse Baseline Status and Better Recovery of Left Ventricular Remodeling and Diastolic Function. Hypertension. 2021 Jan;77(1):114-125.</w:t>
      </w:r>
    </w:p>
    <w:p w14:paraId="03097E9A" w14:textId="77777777" w:rsidR="009A20E7" w:rsidRDefault="009A20E7" w:rsidP="009A20E7">
      <w:pPr>
        <w:pStyle w:val="a"/>
        <w:numPr>
          <w:ilvl w:val="0"/>
          <w:numId w:val="0"/>
        </w:numPr>
        <w:ind w:left="360" w:hanging="360"/>
      </w:pPr>
    </w:p>
    <w:p w14:paraId="1E4A931E" w14:textId="77777777" w:rsidR="009A20E7" w:rsidRDefault="009A20E7" w:rsidP="009A20E7">
      <w:pPr>
        <w:pStyle w:val="a"/>
        <w:numPr>
          <w:ilvl w:val="0"/>
          <w:numId w:val="0"/>
        </w:numPr>
        <w:ind w:left="360" w:hanging="360"/>
      </w:pPr>
    </w:p>
    <w:p w14:paraId="2DFAB015" w14:textId="77777777" w:rsidR="009A20E7" w:rsidRDefault="009A20E7" w:rsidP="009A20E7">
      <w:pPr>
        <w:pStyle w:val="a"/>
        <w:numPr>
          <w:ilvl w:val="0"/>
          <w:numId w:val="0"/>
        </w:numPr>
        <w:ind w:left="360" w:hanging="360"/>
      </w:pPr>
    </w:p>
    <w:p w14:paraId="4A3CA66B" w14:textId="77777777" w:rsidR="009A20E7" w:rsidRDefault="009A20E7" w:rsidP="009A20E7">
      <w:pPr>
        <w:pStyle w:val="a"/>
        <w:numPr>
          <w:ilvl w:val="0"/>
          <w:numId w:val="0"/>
        </w:numPr>
        <w:ind w:left="360" w:hanging="360"/>
      </w:pPr>
      <w:r w:rsidRPr="003705CD">
        <w:rPr>
          <w:noProof/>
        </w:rPr>
        <w:lastRenderedPageBreak/>
        <w:drawing>
          <wp:inline distT="0" distB="0" distL="0" distR="0" wp14:anchorId="43266271" wp14:editId="329B6F1B">
            <wp:extent cx="6400800" cy="9518955"/>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9518955"/>
                    </a:xfrm>
                    <a:prstGeom prst="rect">
                      <a:avLst/>
                    </a:prstGeom>
                    <a:noFill/>
                    <a:ln>
                      <a:noFill/>
                    </a:ln>
                  </pic:spPr>
                </pic:pic>
              </a:graphicData>
            </a:graphic>
          </wp:inline>
        </w:drawing>
      </w:r>
    </w:p>
    <w:p w14:paraId="13C9245A" w14:textId="567B46E5" w:rsidR="009A20E7" w:rsidRPr="003705CD" w:rsidRDefault="009A20E7" w:rsidP="009A20E7">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rPr>
      </w:pPr>
      <w:r w:rsidRPr="003705CD">
        <w:rPr>
          <w:rFonts w:asciiTheme="majorHAnsi" w:eastAsiaTheme="majorEastAsia" w:hAnsiTheme="majorHAnsi" w:cstheme="majorBidi"/>
          <w:color w:val="0A1D30" w:themeColor="text2" w:themeShade="BF"/>
          <w:spacing w:val="5"/>
          <w:kern w:val="28"/>
          <w:sz w:val="52"/>
          <w:szCs w:val="52"/>
        </w:rPr>
        <w:lastRenderedPageBreak/>
        <w:t>Curriculum Vitae</w:t>
      </w:r>
    </w:p>
    <w:p w14:paraId="26843D21" w14:textId="77777777" w:rsidR="009A20E7" w:rsidRPr="003705CD" w:rsidRDefault="009A20E7" w:rsidP="009A20E7">
      <w:pPr>
        <w:rPr>
          <w:sz w:val="22"/>
        </w:rPr>
      </w:pPr>
      <w:r w:rsidRPr="003705CD">
        <w:rPr>
          <w:sz w:val="22"/>
        </w:rPr>
        <w:t>Chien-Yi Hsu (</w:t>
      </w:r>
      <w:r w:rsidRPr="003705CD">
        <w:rPr>
          <w:rFonts w:ascii="標楷體" w:eastAsia="標楷體" w:hAnsi="標楷體" w:hint="eastAsia"/>
          <w:sz w:val="22"/>
        </w:rPr>
        <w:t>徐千彝</w:t>
      </w:r>
      <w:r w:rsidRPr="003705CD">
        <w:rPr>
          <w:rFonts w:hint="eastAsia"/>
          <w:sz w:val="22"/>
        </w:rPr>
        <w:t>)</w:t>
      </w:r>
      <w:r w:rsidRPr="003705CD">
        <w:rPr>
          <w:sz w:val="22"/>
        </w:rPr>
        <w:t>, M.D., Ph.D., FESC</w:t>
      </w:r>
      <w:r w:rsidRPr="003705CD">
        <w:rPr>
          <w:rFonts w:eastAsia="新細明體" w:hint="eastAsia"/>
          <w:sz w:val="22"/>
        </w:rPr>
        <w:t>, FAPSC</w:t>
      </w:r>
      <w:r w:rsidRPr="003705CD">
        <w:rPr>
          <w:sz w:val="22"/>
        </w:rPr>
        <w:t>.</w:t>
      </w:r>
    </w:p>
    <w:p w14:paraId="3A29E9D0" w14:textId="77777777" w:rsidR="009A20E7" w:rsidRPr="003705CD" w:rsidRDefault="009A20E7" w:rsidP="009A20E7">
      <w:pPr>
        <w:keepNext/>
        <w:keepLines/>
        <w:spacing w:before="480" w:after="0" w:line="240" w:lineRule="auto"/>
        <w:outlineLvl w:val="0"/>
        <w:rPr>
          <w:rFonts w:asciiTheme="majorHAnsi" w:eastAsiaTheme="majorEastAsia" w:hAnsiTheme="majorHAnsi" w:cstheme="majorBidi"/>
          <w:b/>
          <w:bCs/>
          <w:color w:val="0F4761" w:themeColor="accent1" w:themeShade="BF"/>
          <w:sz w:val="28"/>
          <w:szCs w:val="28"/>
        </w:rPr>
      </w:pPr>
      <w:r w:rsidRPr="003705CD">
        <w:rPr>
          <w:rFonts w:asciiTheme="majorHAnsi" w:eastAsiaTheme="majorEastAsia" w:hAnsiTheme="majorHAnsi" w:cstheme="majorBidi"/>
          <w:b/>
          <w:bCs/>
          <w:color w:val="0F4761" w:themeColor="accent1" w:themeShade="BF"/>
          <w:sz w:val="28"/>
          <w:szCs w:val="28"/>
        </w:rPr>
        <w:t>Education</w:t>
      </w:r>
    </w:p>
    <w:p w14:paraId="74FBADB2" w14:textId="77777777" w:rsidR="009A20E7" w:rsidRPr="003705CD" w:rsidRDefault="009A20E7" w:rsidP="009A20E7">
      <w:pPr>
        <w:rPr>
          <w:sz w:val="22"/>
        </w:rPr>
      </w:pPr>
      <w:r w:rsidRPr="003705CD">
        <w:rPr>
          <w:sz w:val="22"/>
        </w:rPr>
        <w:t xml:space="preserve">1. </w:t>
      </w:r>
      <w:r w:rsidRPr="003705CD">
        <w:rPr>
          <w:rFonts w:eastAsia="標楷體"/>
          <w:noProof/>
          <w:color w:val="000000"/>
          <w:spacing w:val="-2"/>
          <w:sz w:val="22"/>
        </w:rPr>
        <w:t>M.D.,</w:t>
      </w:r>
      <w:r w:rsidRPr="003705CD">
        <w:rPr>
          <w:rFonts w:eastAsia="標楷體" w:cs="Calibri"/>
          <w:noProof/>
          <w:color w:val="000000"/>
          <w:sz w:val="22"/>
        </w:rPr>
        <w:t> </w:t>
      </w:r>
      <w:r w:rsidRPr="003705CD">
        <w:rPr>
          <w:rFonts w:eastAsia="標楷體"/>
          <w:noProof/>
          <w:color w:val="000000"/>
          <w:sz w:val="22"/>
        </w:rPr>
        <w:t>Faculty</w:t>
      </w:r>
      <w:r w:rsidRPr="003705CD">
        <w:rPr>
          <w:rFonts w:eastAsia="標楷體" w:cs="Calibri"/>
          <w:noProof/>
          <w:color w:val="000000"/>
          <w:sz w:val="22"/>
        </w:rPr>
        <w:t> </w:t>
      </w:r>
      <w:r w:rsidRPr="003705CD">
        <w:rPr>
          <w:rFonts w:eastAsia="標楷體"/>
          <w:noProof/>
          <w:color w:val="000000"/>
          <w:sz w:val="22"/>
        </w:rPr>
        <w:t>of</w:t>
      </w:r>
      <w:r w:rsidRPr="003705CD">
        <w:rPr>
          <w:rFonts w:eastAsia="標楷體" w:cs="Calibri"/>
          <w:noProof/>
          <w:color w:val="000000"/>
          <w:sz w:val="22"/>
        </w:rPr>
        <w:t> </w:t>
      </w:r>
      <w:r w:rsidRPr="003705CD">
        <w:rPr>
          <w:rFonts w:eastAsia="標楷體"/>
          <w:noProof/>
          <w:color w:val="000000"/>
          <w:sz w:val="22"/>
        </w:rPr>
        <w:t>Medicine,</w:t>
      </w:r>
      <w:r w:rsidRPr="003705CD">
        <w:rPr>
          <w:rFonts w:eastAsia="標楷體" w:cs="Calibri"/>
          <w:noProof/>
          <w:color w:val="000000"/>
          <w:sz w:val="22"/>
        </w:rPr>
        <w:t> </w:t>
      </w:r>
      <w:r w:rsidRPr="003705CD">
        <w:rPr>
          <w:rFonts w:eastAsia="標楷體"/>
          <w:noProof/>
          <w:color w:val="000000"/>
          <w:sz w:val="22"/>
        </w:rPr>
        <w:t>National</w:t>
      </w:r>
      <w:r w:rsidRPr="003705CD">
        <w:rPr>
          <w:rFonts w:eastAsia="標楷體" w:cs="Calibri"/>
          <w:noProof/>
          <w:color w:val="000000"/>
          <w:sz w:val="22"/>
        </w:rPr>
        <w:t> </w:t>
      </w:r>
      <w:r w:rsidRPr="003705CD">
        <w:rPr>
          <w:rFonts w:eastAsia="標楷體"/>
          <w:noProof/>
          <w:color w:val="000000"/>
          <w:sz w:val="22"/>
        </w:rPr>
        <w:t>Yang-Ming</w:t>
      </w:r>
      <w:r w:rsidRPr="003705CD">
        <w:rPr>
          <w:rFonts w:eastAsia="標楷體" w:cs="Calibri"/>
          <w:noProof/>
          <w:color w:val="000000"/>
          <w:sz w:val="22"/>
        </w:rPr>
        <w:t> </w:t>
      </w:r>
      <w:r w:rsidRPr="003705CD">
        <w:rPr>
          <w:rFonts w:eastAsia="標楷體"/>
          <w:noProof/>
          <w:color w:val="000000"/>
          <w:spacing w:val="-1"/>
          <w:sz w:val="22"/>
        </w:rPr>
        <w:t>University,</w:t>
      </w:r>
      <w:r w:rsidRPr="003705CD">
        <w:rPr>
          <w:rFonts w:eastAsia="標楷體" w:cs="Calibri"/>
          <w:noProof/>
          <w:color w:val="000000"/>
          <w:sz w:val="22"/>
        </w:rPr>
        <w:t> </w:t>
      </w:r>
      <w:r w:rsidRPr="003705CD">
        <w:rPr>
          <w:rFonts w:eastAsia="標楷體"/>
          <w:noProof/>
          <w:color w:val="000000"/>
          <w:spacing w:val="-1"/>
          <w:sz w:val="22"/>
        </w:rPr>
        <w:t>Taipei</w:t>
      </w:r>
      <w:r w:rsidRPr="003705CD">
        <w:rPr>
          <w:rFonts w:eastAsia="標楷體" w:hint="eastAsia"/>
          <w:noProof/>
          <w:color w:val="000000"/>
          <w:spacing w:val="-1"/>
          <w:sz w:val="22"/>
        </w:rPr>
        <w:t xml:space="preserve">, </w:t>
      </w:r>
      <w:r w:rsidRPr="003705CD">
        <w:rPr>
          <w:rFonts w:eastAsia="標楷體"/>
          <w:noProof/>
          <w:color w:val="000000"/>
          <w:sz w:val="22"/>
        </w:rPr>
        <w:t>Taiwan</w:t>
      </w:r>
    </w:p>
    <w:p w14:paraId="76437D66" w14:textId="77777777" w:rsidR="009A20E7" w:rsidRPr="003705CD" w:rsidRDefault="009A20E7" w:rsidP="009A20E7">
      <w:pPr>
        <w:rPr>
          <w:sz w:val="22"/>
        </w:rPr>
      </w:pPr>
      <w:r w:rsidRPr="003705CD">
        <w:rPr>
          <w:sz w:val="22"/>
        </w:rPr>
        <w:t xml:space="preserve">2. </w:t>
      </w:r>
      <w:r w:rsidRPr="003705CD">
        <w:rPr>
          <w:rFonts w:eastAsia="標楷體" w:hint="eastAsia"/>
          <w:noProof/>
          <w:color w:val="000000"/>
          <w:sz w:val="22"/>
        </w:rPr>
        <w:t>Ph.D. I</w:t>
      </w:r>
      <w:r w:rsidRPr="003705CD">
        <w:rPr>
          <w:rFonts w:eastAsia="標楷體"/>
          <w:noProof/>
          <w:color w:val="000000"/>
          <w:spacing w:val="-1"/>
          <w:sz w:val="22"/>
        </w:rPr>
        <w:t>nstitute</w:t>
      </w:r>
      <w:r w:rsidRPr="003705CD">
        <w:rPr>
          <w:rFonts w:eastAsia="標楷體" w:cs="Calibri"/>
          <w:noProof/>
          <w:color w:val="000000"/>
          <w:sz w:val="22"/>
        </w:rPr>
        <w:t> </w:t>
      </w:r>
      <w:r w:rsidRPr="003705CD">
        <w:rPr>
          <w:rFonts w:eastAsia="標楷體"/>
          <w:noProof/>
          <w:color w:val="000000"/>
          <w:sz w:val="22"/>
        </w:rPr>
        <w:t>of</w:t>
      </w:r>
      <w:r w:rsidRPr="003705CD">
        <w:rPr>
          <w:rFonts w:eastAsia="標楷體" w:cs="Calibri"/>
          <w:noProof/>
          <w:color w:val="000000"/>
          <w:sz w:val="22"/>
        </w:rPr>
        <w:t> </w:t>
      </w:r>
      <w:r w:rsidRPr="003705CD">
        <w:rPr>
          <w:rFonts w:eastAsia="標楷體"/>
          <w:noProof/>
          <w:color w:val="000000"/>
          <w:spacing w:val="-1"/>
          <w:sz w:val="22"/>
        </w:rPr>
        <w:t>Clinical</w:t>
      </w:r>
      <w:r w:rsidRPr="003705CD">
        <w:rPr>
          <w:rFonts w:eastAsia="標楷體" w:cs="Calibri"/>
          <w:noProof/>
          <w:color w:val="000000"/>
          <w:sz w:val="22"/>
        </w:rPr>
        <w:t> </w:t>
      </w:r>
      <w:r w:rsidRPr="003705CD">
        <w:rPr>
          <w:rFonts w:eastAsia="標楷體"/>
          <w:noProof/>
          <w:color w:val="000000"/>
          <w:sz w:val="22"/>
        </w:rPr>
        <w:t>Medicine,</w:t>
      </w:r>
      <w:r w:rsidRPr="003705CD">
        <w:rPr>
          <w:rFonts w:eastAsia="標楷體" w:hint="eastAsia"/>
          <w:noProof/>
          <w:color w:val="000000"/>
          <w:sz w:val="22"/>
        </w:rPr>
        <w:t xml:space="preserve"> </w:t>
      </w:r>
      <w:r w:rsidRPr="003705CD">
        <w:rPr>
          <w:rFonts w:eastAsia="標楷體"/>
          <w:noProof/>
          <w:color w:val="000000"/>
          <w:sz w:val="22"/>
        </w:rPr>
        <w:t>National</w:t>
      </w:r>
      <w:r w:rsidRPr="003705CD">
        <w:rPr>
          <w:rFonts w:eastAsia="標楷體" w:cs="Calibri"/>
          <w:noProof/>
          <w:color w:val="000000"/>
          <w:sz w:val="22"/>
        </w:rPr>
        <w:t> </w:t>
      </w:r>
      <w:r w:rsidRPr="003705CD">
        <w:rPr>
          <w:rFonts w:eastAsia="標楷體"/>
          <w:noProof/>
          <w:color w:val="000000"/>
          <w:sz w:val="22"/>
        </w:rPr>
        <w:t>Yang-Ming</w:t>
      </w:r>
      <w:r w:rsidRPr="003705CD">
        <w:rPr>
          <w:rFonts w:eastAsia="標楷體" w:cs="Calibri"/>
          <w:noProof/>
          <w:color w:val="000000"/>
          <w:sz w:val="22"/>
        </w:rPr>
        <w:t> </w:t>
      </w:r>
      <w:r w:rsidRPr="003705CD">
        <w:rPr>
          <w:rFonts w:eastAsia="標楷體"/>
          <w:noProof/>
          <w:color w:val="000000"/>
          <w:spacing w:val="-1"/>
          <w:sz w:val="22"/>
        </w:rPr>
        <w:t>University</w:t>
      </w:r>
      <w:r w:rsidRPr="003705CD">
        <w:rPr>
          <w:rFonts w:eastAsia="標楷體" w:hint="eastAsia"/>
          <w:noProof/>
          <w:color w:val="000000"/>
          <w:spacing w:val="-1"/>
          <w:sz w:val="22"/>
        </w:rPr>
        <w:t>, Taipei, Taiwan</w:t>
      </w:r>
    </w:p>
    <w:p w14:paraId="162E9616" w14:textId="77777777" w:rsidR="009A20E7" w:rsidRPr="003705CD" w:rsidRDefault="009A20E7" w:rsidP="009A20E7">
      <w:pPr>
        <w:keepNext/>
        <w:keepLines/>
        <w:spacing w:before="480" w:after="0" w:line="240" w:lineRule="auto"/>
        <w:outlineLvl w:val="0"/>
        <w:rPr>
          <w:rFonts w:asciiTheme="majorHAnsi" w:eastAsiaTheme="majorEastAsia" w:hAnsiTheme="majorHAnsi" w:cstheme="majorBidi"/>
          <w:b/>
          <w:bCs/>
          <w:color w:val="0F4761" w:themeColor="accent1" w:themeShade="BF"/>
          <w:sz w:val="28"/>
          <w:szCs w:val="28"/>
        </w:rPr>
      </w:pPr>
      <w:r w:rsidRPr="003705CD">
        <w:rPr>
          <w:rFonts w:asciiTheme="majorHAnsi" w:eastAsiaTheme="majorEastAsia" w:hAnsiTheme="majorHAnsi" w:cstheme="majorBidi"/>
          <w:b/>
          <w:bCs/>
          <w:color w:val="0F4761" w:themeColor="accent1" w:themeShade="BF"/>
          <w:sz w:val="28"/>
          <w:szCs w:val="28"/>
        </w:rPr>
        <w:t>Current Positions</w:t>
      </w:r>
    </w:p>
    <w:p w14:paraId="1440905A" w14:textId="77777777" w:rsidR="009A20E7" w:rsidRPr="003705CD" w:rsidRDefault="009A20E7" w:rsidP="009A20E7">
      <w:pPr>
        <w:rPr>
          <w:sz w:val="22"/>
        </w:rPr>
      </w:pPr>
      <w:r w:rsidRPr="003705CD">
        <w:rPr>
          <w:sz w:val="22"/>
        </w:rPr>
        <w:t>1. Director of the Heart Failure Team, Division of Cardiology and Cardiovascular Research Center, Taipei Medical University Hospital</w:t>
      </w:r>
    </w:p>
    <w:p w14:paraId="0BEE95AE" w14:textId="77777777" w:rsidR="009A20E7" w:rsidRPr="003705CD" w:rsidRDefault="009A20E7" w:rsidP="009A20E7">
      <w:pPr>
        <w:rPr>
          <w:sz w:val="22"/>
        </w:rPr>
      </w:pPr>
      <w:r w:rsidRPr="003705CD">
        <w:rPr>
          <w:sz w:val="22"/>
        </w:rPr>
        <w:t>2. Deputy Director, Department of Medical Research, Taipei Medical University Hospital</w:t>
      </w:r>
    </w:p>
    <w:p w14:paraId="5AF0E48A" w14:textId="77777777" w:rsidR="009A20E7" w:rsidRPr="003705CD" w:rsidRDefault="009A20E7" w:rsidP="009A20E7">
      <w:pPr>
        <w:rPr>
          <w:rFonts w:eastAsia="新細明體"/>
          <w:sz w:val="22"/>
        </w:rPr>
      </w:pPr>
      <w:r w:rsidRPr="003705CD">
        <w:rPr>
          <w:sz w:val="22"/>
        </w:rPr>
        <w:t>3. Associate Professor, School of Medicine, College of Medicine, Taipei Medical University</w:t>
      </w:r>
    </w:p>
    <w:p w14:paraId="667C620A" w14:textId="77777777" w:rsidR="009A20E7" w:rsidRPr="003705CD" w:rsidRDefault="009A20E7" w:rsidP="009A20E7">
      <w:pPr>
        <w:rPr>
          <w:rFonts w:eastAsia="新細明體"/>
          <w:sz w:val="22"/>
        </w:rPr>
      </w:pPr>
      <w:r w:rsidRPr="003705CD">
        <w:rPr>
          <w:rFonts w:eastAsia="新細明體" w:hint="eastAsia"/>
          <w:sz w:val="22"/>
        </w:rPr>
        <w:t>4</w:t>
      </w:r>
      <w:r w:rsidRPr="003705CD">
        <w:rPr>
          <w:rFonts w:eastAsia="新細明體"/>
          <w:sz w:val="22"/>
        </w:rPr>
        <w:t>. Board Member, Taiwan Society of Atherosclerosis and Vascular Diseases (TSAVD)</w:t>
      </w:r>
    </w:p>
    <w:p w14:paraId="4CCA06A7" w14:textId="77777777" w:rsidR="009A20E7" w:rsidRPr="003705CD" w:rsidRDefault="009A20E7" w:rsidP="009A20E7">
      <w:pPr>
        <w:rPr>
          <w:rFonts w:eastAsia="新細明體"/>
          <w:sz w:val="22"/>
        </w:rPr>
      </w:pPr>
      <w:r w:rsidRPr="003705CD">
        <w:rPr>
          <w:rFonts w:eastAsia="新細明體" w:hint="eastAsia"/>
          <w:sz w:val="22"/>
        </w:rPr>
        <w:t>5</w:t>
      </w:r>
      <w:r w:rsidRPr="003705CD">
        <w:rPr>
          <w:rFonts w:eastAsia="新細明體"/>
          <w:sz w:val="22"/>
        </w:rPr>
        <w:t>. Deputy Secretary General, Taiwan Society of Lipids and Atherosclerosis (TSLA)</w:t>
      </w:r>
    </w:p>
    <w:p w14:paraId="7D6E1985" w14:textId="77777777" w:rsidR="009A20E7" w:rsidRPr="003705CD" w:rsidRDefault="009A20E7" w:rsidP="009A20E7">
      <w:pPr>
        <w:rPr>
          <w:rFonts w:eastAsia="新細明體"/>
          <w:sz w:val="22"/>
        </w:rPr>
      </w:pPr>
      <w:r w:rsidRPr="003705CD">
        <w:rPr>
          <w:rFonts w:eastAsia="新細明體" w:hint="eastAsia"/>
          <w:sz w:val="22"/>
        </w:rPr>
        <w:t>6</w:t>
      </w:r>
      <w:r w:rsidRPr="003705CD">
        <w:rPr>
          <w:rFonts w:eastAsia="新細明體"/>
          <w:sz w:val="22"/>
        </w:rPr>
        <w:t>. Chairman of the International Committee, Taiwan Myocardial Infarction Society (TAMIS)</w:t>
      </w:r>
    </w:p>
    <w:p w14:paraId="03D5EFE4" w14:textId="77777777" w:rsidR="009A20E7" w:rsidRPr="003705CD" w:rsidRDefault="009A20E7" w:rsidP="009A20E7">
      <w:pPr>
        <w:rPr>
          <w:rFonts w:eastAsia="新細明體"/>
          <w:sz w:val="22"/>
        </w:rPr>
      </w:pPr>
      <w:r w:rsidRPr="003705CD">
        <w:rPr>
          <w:rFonts w:eastAsia="新細明體" w:hint="eastAsia"/>
          <w:sz w:val="22"/>
        </w:rPr>
        <w:t>7</w:t>
      </w:r>
      <w:r w:rsidRPr="003705CD">
        <w:rPr>
          <w:rFonts w:eastAsia="新細明體"/>
          <w:sz w:val="22"/>
        </w:rPr>
        <w:t>. Member of Research and Registry Committee, Taiwan Society of Cardiovascular Interventions (TSCI)</w:t>
      </w:r>
    </w:p>
    <w:p w14:paraId="4160B8F2" w14:textId="77777777" w:rsidR="009A20E7" w:rsidRPr="003705CD" w:rsidRDefault="009A20E7" w:rsidP="009A20E7">
      <w:pPr>
        <w:rPr>
          <w:rFonts w:eastAsia="新細明體"/>
          <w:sz w:val="22"/>
        </w:rPr>
      </w:pPr>
      <w:r w:rsidRPr="003705CD">
        <w:rPr>
          <w:rFonts w:eastAsia="新細明體" w:hint="eastAsia"/>
          <w:sz w:val="22"/>
        </w:rPr>
        <w:t>8</w:t>
      </w:r>
      <w:r w:rsidRPr="003705CD">
        <w:rPr>
          <w:rFonts w:eastAsia="新細明體"/>
          <w:sz w:val="22"/>
        </w:rPr>
        <w:t>. Fellow of the European Society of Cardiology (FESC)</w:t>
      </w:r>
    </w:p>
    <w:p w14:paraId="36A401D1" w14:textId="77777777" w:rsidR="009A20E7" w:rsidRPr="003705CD" w:rsidRDefault="009A20E7" w:rsidP="009A20E7">
      <w:pPr>
        <w:rPr>
          <w:rFonts w:eastAsia="新細明體"/>
          <w:sz w:val="22"/>
        </w:rPr>
      </w:pPr>
      <w:r w:rsidRPr="003705CD">
        <w:rPr>
          <w:rFonts w:eastAsia="新細明體" w:hint="eastAsia"/>
          <w:sz w:val="22"/>
        </w:rPr>
        <w:t>9. Fellow of the Asian-Pacific Society of Cardiology (FAPSC)</w:t>
      </w:r>
    </w:p>
    <w:p w14:paraId="4CE689F7" w14:textId="77777777" w:rsidR="009A20E7" w:rsidRPr="003705CD" w:rsidRDefault="009A20E7" w:rsidP="009A20E7">
      <w:pPr>
        <w:rPr>
          <w:rFonts w:eastAsia="新細明體"/>
          <w:sz w:val="22"/>
        </w:rPr>
      </w:pPr>
      <w:r w:rsidRPr="003705CD">
        <w:rPr>
          <w:rFonts w:eastAsia="新細明體" w:hint="eastAsia"/>
          <w:sz w:val="22"/>
        </w:rPr>
        <w:t>10. S</w:t>
      </w:r>
      <w:r w:rsidRPr="003705CD">
        <w:rPr>
          <w:rFonts w:eastAsia="新細明體"/>
          <w:sz w:val="22"/>
        </w:rPr>
        <w:t>teering committee</w:t>
      </w:r>
      <w:r w:rsidRPr="003705CD">
        <w:rPr>
          <w:rFonts w:eastAsia="新細明體" w:hint="eastAsia"/>
          <w:sz w:val="22"/>
        </w:rPr>
        <w:t xml:space="preserve"> member of t</w:t>
      </w:r>
      <w:r w:rsidRPr="003705CD">
        <w:rPr>
          <w:rFonts w:eastAsia="新細明體"/>
          <w:sz w:val="22"/>
        </w:rPr>
        <w:t>he Asia Pacific Cardiovascular Research (ASPIRE) Network</w:t>
      </w:r>
    </w:p>
    <w:p w14:paraId="434796CE" w14:textId="77777777" w:rsidR="009A20E7" w:rsidRPr="003705CD" w:rsidRDefault="009A20E7" w:rsidP="009A20E7">
      <w:pPr>
        <w:keepNext/>
        <w:keepLines/>
        <w:spacing w:before="480" w:after="0" w:line="240" w:lineRule="auto"/>
        <w:outlineLvl w:val="0"/>
        <w:rPr>
          <w:rFonts w:asciiTheme="majorHAnsi" w:eastAsiaTheme="majorEastAsia" w:hAnsiTheme="majorHAnsi" w:cstheme="majorBidi"/>
          <w:b/>
          <w:bCs/>
          <w:color w:val="0F4761" w:themeColor="accent1" w:themeShade="BF"/>
          <w:sz w:val="28"/>
          <w:szCs w:val="28"/>
        </w:rPr>
      </w:pPr>
      <w:r w:rsidRPr="003705CD">
        <w:rPr>
          <w:rFonts w:asciiTheme="majorHAnsi" w:eastAsiaTheme="majorEastAsia" w:hAnsiTheme="majorHAnsi" w:cstheme="majorBidi"/>
          <w:b/>
          <w:bCs/>
          <w:color w:val="0F4761" w:themeColor="accent1" w:themeShade="BF"/>
          <w:sz w:val="28"/>
          <w:szCs w:val="28"/>
        </w:rPr>
        <w:t>Professional Experience</w:t>
      </w:r>
    </w:p>
    <w:p w14:paraId="2C714104" w14:textId="77777777" w:rsidR="009A20E7" w:rsidRPr="003705CD" w:rsidRDefault="009A20E7" w:rsidP="009A20E7">
      <w:pPr>
        <w:rPr>
          <w:sz w:val="22"/>
        </w:rPr>
      </w:pPr>
      <w:r w:rsidRPr="003705CD">
        <w:rPr>
          <w:sz w:val="22"/>
        </w:rPr>
        <w:t>1. Resident, General Physician, and Attending Physician in the Department of Internal Medicine, Taipei Veterans General Hospital, Taipei, Taiwan.</w:t>
      </w:r>
    </w:p>
    <w:p w14:paraId="0FD80AAD" w14:textId="77777777" w:rsidR="009A20E7" w:rsidRPr="003705CD" w:rsidRDefault="009A20E7" w:rsidP="009A20E7">
      <w:pPr>
        <w:rPr>
          <w:sz w:val="22"/>
        </w:rPr>
      </w:pPr>
      <w:r w:rsidRPr="003705CD">
        <w:rPr>
          <w:sz w:val="22"/>
        </w:rPr>
        <w:t>2. Visiting Scientist, Professor John Y-J Shyy’s Lab, Division of Cardiology, Department of Medicine, University of California, San Diego (UCSD), CA, U.S.A.</w:t>
      </w:r>
    </w:p>
    <w:p w14:paraId="6E1E489D" w14:textId="77777777" w:rsidR="009A20E7" w:rsidRPr="003705CD" w:rsidRDefault="009A20E7" w:rsidP="009A20E7">
      <w:pPr>
        <w:rPr>
          <w:sz w:val="22"/>
        </w:rPr>
      </w:pPr>
      <w:r w:rsidRPr="003705CD">
        <w:rPr>
          <w:sz w:val="22"/>
        </w:rPr>
        <w:t>3. Physician in the Royal Medical Team, Kingdom of Eswatini.</w:t>
      </w:r>
    </w:p>
    <w:p w14:paraId="1AD4B0F7" w14:textId="77777777" w:rsidR="009A20E7" w:rsidRPr="003705CD" w:rsidRDefault="009A20E7" w:rsidP="009A20E7">
      <w:pPr>
        <w:rPr>
          <w:rFonts w:eastAsia="新細明體"/>
          <w:sz w:val="22"/>
        </w:rPr>
      </w:pPr>
      <w:r w:rsidRPr="003705CD">
        <w:rPr>
          <w:sz w:val="22"/>
        </w:rPr>
        <w:t>4. Chief of VIP Wards and International Wards, Taipei Medical University Hospital.</w:t>
      </w:r>
    </w:p>
    <w:p w14:paraId="6C95A601" w14:textId="77777777" w:rsidR="009A20E7" w:rsidRPr="003705CD" w:rsidRDefault="009A20E7" w:rsidP="009A20E7">
      <w:pPr>
        <w:rPr>
          <w:rFonts w:eastAsia="新細明體"/>
          <w:sz w:val="22"/>
        </w:rPr>
      </w:pPr>
      <w:r w:rsidRPr="003705CD">
        <w:rPr>
          <w:rFonts w:eastAsia="新細明體" w:hint="eastAsia"/>
          <w:sz w:val="22"/>
        </w:rPr>
        <w:t>5</w:t>
      </w:r>
      <w:r w:rsidRPr="003705CD">
        <w:rPr>
          <w:rFonts w:eastAsia="新細明體"/>
          <w:sz w:val="22"/>
        </w:rPr>
        <w:t>. Board Member, Taiwan Hypertension Society (THS, 8th and 9th terms)</w:t>
      </w:r>
      <w:r w:rsidRPr="003705CD">
        <w:rPr>
          <w:rFonts w:eastAsia="新細明體" w:hint="eastAsia"/>
          <w:sz w:val="22"/>
        </w:rPr>
        <w:t xml:space="preserve">; </w:t>
      </w:r>
      <w:r w:rsidRPr="003705CD">
        <w:rPr>
          <w:rFonts w:eastAsia="標楷體"/>
          <w:sz w:val="22"/>
        </w:rPr>
        <w:t>Education Committee Member</w:t>
      </w:r>
      <w:r w:rsidRPr="003705CD">
        <w:rPr>
          <w:rFonts w:eastAsia="新細明體"/>
          <w:sz w:val="22"/>
        </w:rPr>
        <w:t>, Taiwan Hypertension Society (THS, 7th</w:t>
      </w:r>
      <w:r w:rsidRPr="003705CD">
        <w:rPr>
          <w:rFonts w:eastAsia="新細明體" w:hint="eastAsia"/>
          <w:sz w:val="22"/>
        </w:rPr>
        <w:t>,</w:t>
      </w:r>
      <w:r w:rsidRPr="003705CD">
        <w:rPr>
          <w:rFonts w:eastAsia="新細明體"/>
          <w:sz w:val="22"/>
        </w:rPr>
        <w:t xml:space="preserve"> 8th</w:t>
      </w:r>
      <w:r w:rsidRPr="003705CD">
        <w:rPr>
          <w:rFonts w:eastAsia="新細明體" w:hint="eastAsia"/>
          <w:sz w:val="22"/>
        </w:rPr>
        <w:t>, 9th</w:t>
      </w:r>
      <w:r w:rsidRPr="003705CD">
        <w:rPr>
          <w:rFonts w:eastAsia="新細明體"/>
          <w:sz w:val="22"/>
        </w:rPr>
        <w:t xml:space="preserve"> terms)</w:t>
      </w:r>
    </w:p>
    <w:p w14:paraId="440E6FFF" w14:textId="77777777" w:rsidR="009A20E7" w:rsidRPr="003705CD" w:rsidRDefault="009A20E7" w:rsidP="009A20E7">
      <w:pPr>
        <w:rPr>
          <w:rFonts w:eastAsia="新細明體"/>
          <w:sz w:val="22"/>
        </w:rPr>
      </w:pPr>
      <w:r w:rsidRPr="003705CD">
        <w:rPr>
          <w:rFonts w:eastAsia="新細明體" w:hint="eastAsia"/>
          <w:sz w:val="22"/>
        </w:rPr>
        <w:lastRenderedPageBreak/>
        <w:t>6</w:t>
      </w:r>
      <w:r w:rsidRPr="003705CD">
        <w:rPr>
          <w:rFonts w:eastAsia="新細明體"/>
          <w:sz w:val="22"/>
        </w:rPr>
        <w:t>.</w:t>
      </w:r>
      <w:r w:rsidRPr="003705CD">
        <w:rPr>
          <w:rFonts w:eastAsia="新細明體" w:hint="eastAsia"/>
          <w:sz w:val="22"/>
        </w:rPr>
        <w:t xml:space="preserve"> </w:t>
      </w:r>
      <w:r w:rsidRPr="003705CD">
        <w:rPr>
          <w:rFonts w:eastAsia="新細明體"/>
          <w:sz w:val="22"/>
        </w:rPr>
        <w:t>Chairman</w:t>
      </w:r>
      <w:r w:rsidRPr="003705CD">
        <w:rPr>
          <w:rFonts w:eastAsia="新細明體" w:hint="eastAsia"/>
          <w:sz w:val="22"/>
        </w:rPr>
        <w:t xml:space="preserve"> of the</w:t>
      </w:r>
      <w:r w:rsidRPr="003705CD">
        <w:rPr>
          <w:rFonts w:eastAsia="新細明體"/>
          <w:sz w:val="22"/>
        </w:rPr>
        <w:t xml:space="preserve"> Young Cardiologist Working Group, Taiwan Society of Cardiology (TSOC, 28th term)</w:t>
      </w:r>
    </w:p>
    <w:p w14:paraId="78EB5862" w14:textId="77777777" w:rsidR="009A20E7" w:rsidRPr="003705CD" w:rsidRDefault="009A20E7" w:rsidP="009A20E7">
      <w:pPr>
        <w:rPr>
          <w:rFonts w:eastAsia="新細明體"/>
          <w:sz w:val="22"/>
        </w:rPr>
      </w:pPr>
      <w:r w:rsidRPr="003705CD">
        <w:rPr>
          <w:rFonts w:eastAsia="新細明體" w:hint="eastAsia"/>
          <w:sz w:val="22"/>
        </w:rPr>
        <w:t xml:space="preserve">7. </w:t>
      </w:r>
      <w:r w:rsidRPr="003705CD">
        <w:rPr>
          <w:rFonts w:eastAsia="新細明體"/>
          <w:sz w:val="22"/>
        </w:rPr>
        <w:t>Academic Committee Member, Taiwan Myocardial Infarction Society (TAMIS, 1st term)</w:t>
      </w:r>
    </w:p>
    <w:p w14:paraId="77AAA421" w14:textId="77777777" w:rsidR="009A20E7" w:rsidRPr="003705CD" w:rsidRDefault="009A20E7" w:rsidP="009A20E7">
      <w:pPr>
        <w:rPr>
          <w:rFonts w:eastAsia="新細明體"/>
          <w:sz w:val="22"/>
        </w:rPr>
      </w:pPr>
      <w:r w:rsidRPr="003705CD">
        <w:rPr>
          <w:rFonts w:eastAsia="新細明體" w:hint="eastAsia"/>
          <w:sz w:val="22"/>
        </w:rPr>
        <w:t xml:space="preserve">8. Editorial </w:t>
      </w:r>
      <w:r w:rsidRPr="003705CD">
        <w:rPr>
          <w:rFonts w:eastAsia="新細明體"/>
          <w:sz w:val="22"/>
        </w:rPr>
        <w:t>Board Member, Taiwan Society of Cardiovascular Interventions (TSCI, 9th term)</w:t>
      </w:r>
    </w:p>
    <w:p w14:paraId="686781FE" w14:textId="77777777" w:rsidR="009A20E7" w:rsidRPr="003705CD" w:rsidRDefault="009A20E7" w:rsidP="009A20E7">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3705CD">
        <w:rPr>
          <w:rFonts w:asciiTheme="majorHAnsi" w:eastAsiaTheme="majorEastAsia" w:hAnsiTheme="majorHAnsi" w:cstheme="majorBidi"/>
          <w:b/>
          <w:bCs/>
          <w:color w:val="0F4761" w:themeColor="accent1" w:themeShade="BF"/>
          <w:sz w:val="28"/>
          <w:szCs w:val="28"/>
        </w:rPr>
        <w:t>Awards and Honors</w:t>
      </w:r>
    </w:p>
    <w:p w14:paraId="65F2DECA" w14:textId="77777777" w:rsidR="009A20E7" w:rsidRPr="003705CD" w:rsidRDefault="009A20E7" w:rsidP="009A20E7">
      <w:pPr>
        <w:rPr>
          <w:sz w:val="22"/>
        </w:rPr>
      </w:pPr>
      <w:r w:rsidRPr="003705CD">
        <w:rPr>
          <w:sz w:val="22"/>
        </w:rPr>
        <w:t>1. Excellent Resident Award, Taipei Veterans General Hospital (2013).</w:t>
      </w:r>
    </w:p>
    <w:p w14:paraId="3159CC57" w14:textId="77777777" w:rsidR="009A20E7" w:rsidRPr="003705CD" w:rsidRDefault="009A20E7" w:rsidP="009A20E7">
      <w:pPr>
        <w:rPr>
          <w:sz w:val="22"/>
        </w:rPr>
      </w:pPr>
      <w:r w:rsidRPr="003705CD">
        <w:rPr>
          <w:sz w:val="22"/>
        </w:rPr>
        <w:t>2. Outstanding Physician Award, Veterans Affairs Council (2015).</w:t>
      </w:r>
    </w:p>
    <w:p w14:paraId="5D010117" w14:textId="77777777" w:rsidR="009A20E7" w:rsidRPr="003705CD" w:rsidRDefault="009A20E7" w:rsidP="009A20E7">
      <w:pPr>
        <w:rPr>
          <w:sz w:val="22"/>
        </w:rPr>
      </w:pPr>
      <w:r w:rsidRPr="003705CD">
        <w:rPr>
          <w:sz w:val="22"/>
        </w:rPr>
        <w:t>3. Best Attending Physician Award, Taipei Medical University Hospital (2019).</w:t>
      </w:r>
    </w:p>
    <w:p w14:paraId="0A93C73F" w14:textId="77777777" w:rsidR="009A20E7" w:rsidRPr="003705CD" w:rsidRDefault="009A20E7" w:rsidP="009A20E7">
      <w:pPr>
        <w:rPr>
          <w:sz w:val="22"/>
        </w:rPr>
      </w:pPr>
      <w:r w:rsidRPr="003705CD">
        <w:rPr>
          <w:sz w:val="22"/>
        </w:rPr>
        <w:t>4. Excellent Teacher Award, National Yang Ming University Medical School (2019, three consecutive years).</w:t>
      </w:r>
    </w:p>
    <w:p w14:paraId="624F60F9" w14:textId="77777777" w:rsidR="009A20E7" w:rsidRPr="003705CD" w:rsidRDefault="009A20E7" w:rsidP="009A20E7">
      <w:pPr>
        <w:rPr>
          <w:sz w:val="22"/>
        </w:rPr>
      </w:pPr>
      <w:r w:rsidRPr="003705CD">
        <w:rPr>
          <w:sz w:val="22"/>
        </w:rPr>
        <w:t>5. First Place, Young Investigator Award, Taiwanese Society of Cardiology (2019).</w:t>
      </w:r>
    </w:p>
    <w:p w14:paraId="1A482D4A" w14:textId="77777777" w:rsidR="009A20E7" w:rsidRPr="003705CD" w:rsidRDefault="009A20E7" w:rsidP="009A20E7">
      <w:pPr>
        <w:rPr>
          <w:sz w:val="22"/>
        </w:rPr>
      </w:pPr>
      <w:r w:rsidRPr="003705CD">
        <w:rPr>
          <w:sz w:val="22"/>
        </w:rPr>
        <w:t>6. First Place, Benjamin N. Chiang Young Investigator Award - Cross-Strait Outstanding Young Cardiologist Paper Award (2019).</w:t>
      </w:r>
    </w:p>
    <w:p w14:paraId="5DFE3AE2" w14:textId="77777777" w:rsidR="009A20E7" w:rsidRPr="003705CD" w:rsidRDefault="009A20E7" w:rsidP="009A20E7">
      <w:pPr>
        <w:rPr>
          <w:rFonts w:eastAsia="新細明體"/>
          <w:sz w:val="22"/>
        </w:rPr>
      </w:pPr>
      <w:r w:rsidRPr="003705CD">
        <w:rPr>
          <w:sz w:val="22"/>
        </w:rPr>
        <w:t>7. Paul Dudley White International Scholar Award, American Heart Association (2021).</w:t>
      </w:r>
    </w:p>
    <w:p w14:paraId="7D25E97B" w14:textId="77777777" w:rsidR="009A20E7" w:rsidRPr="003705CD" w:rsidRDefault="009A20E7" w:rsidP="009A20E7">
      <w:pPr>
        <w:rPr>
          <w:rFonts w:eastAsia="新細明體"/>
          <w:sz w:val="22"/>
        </w:rPr>
      </w:pPr>
      <w:r w:rsidRPr="003705CD">
        <w:rPr>
          <w:rFonts w:eastAsia="新細明體" w:hint="eastAsia"/>
          <w:sz w:val="22"/>
        </w:rPr>
        <w:t>8. E</w:t>
      </w:r>
      <w:r w:rsidRPr="003705CD">
        <w:rPr>
          <w:rFonts w:eastAsia="新細明體"/>
          <w:sz w:val="22"/>
        </w:rPr>
        <w:t>lection as a Fellow of the European Society of Cardiology (FESC).</w:t>
      </w:r>
      <w:r w:rsidRPr="003705CD">
        <w:rPr>
          <w:rFonts w:eastAsia="新細明體" w:hint="eastAsia"/>
          <w:sz w:val="22"/>
        </w:rPr>
        <w:t xml:space="preserve"> (2023)</w:t>
      </w:r>
    </w:p>
    <w:p w14:paraId="327B1DC7" w14:textId="77777777" w:rsidR="009A20E7" w:rsidRPr="003705CD" w:rsidRDefault="009A20E7" w:rsidP="009A20E7">
      <w:pPr>
        <w:rPr>
          <w:rFonts w:eastAsia="新細明體"/>
          <w:sz w:val="22"/>
        </w:rPr>
      </w:pPr>
      <w:r w:rsidRPr="003705CD">
        <w:rPr>
          <w:rFonts w:eastAsia="新細明體" w:hint="eastAsia"/>
          <w:sz w:val="22"/>
        </w:rPr>
        <w:t>9. E</w:t>
      </w:r>
      <w:r w:rsidRPr="003705CD">
        <w:rPr>
          <w:rFonts w:eastAsia="新細明體"/>
          <w:sz w:val="22"/>
        </w:rPr>
        <w:t>lection as a Fellow of the Asian Pacific Society of Cardiology (FAPSC).</w:t>
      </w:r>
      <w:r w:rsidRPr="003705CD">
        <w:rPr>
          <w:rFonts w:eastAsia="新細明體" w:hint="eastAsia"/>
          <w:sz w:val="22"/>
        </w:rPr>
        <w:t xml:space="preserve"> (2024)</w:t>
      </w:r>
    </w:p>
    <w:p w14:paraId="38322C24" w14:textId="77777777" w:rsidR="009A20E7" w:rsidRPr="003705CD" w:rsidRDefault="009A20E7" w:rsidP="009A20E7">
      <w:pPr>
        <w:rPr>
          <w:rFonts w:eastAsia="新細明體"/>
          <w:sz w:val="22"/>
        </w:rPr>
      </w:pPr>
      <w:r w:rsidRPr="003705CD">
        <w:rPr>
          <w:rFonts w:eastAsia="新細明體" w:hint="eastAsia"/>
          <w:sz w:val="22"/>
        </w:rPr>
        <w:t xml:space="preserve">10. </w:t>
      </w:r>
      <w:r w:rsidRPr="003705CD">
        <w:rPr>
          <w:sz w:val="22"/>
        </w:rPr>
        <w:t>Paul Dudley White International Scholar Award, American Heart Association (202</w:t>
      </w:r>
      <w:r w:rsidRPr="003705CD">
        <w:rPr>
          <w:rFonts w:eastAsia="新細明體" w:hint="eastAsia"/>
          <w:sz w:val="22"/>
        </w:rPr>
        <w:t>4</w:t>
      </w:r>
      <w:r w:rsidRPr="003705CD">
        <w:rPr>
          <w:sz w:val="22"/>
        </w:rPr>
        <w:t>).</w:t>
      </w:r>
    </w:p>
    <w:p w14:paraId="77D43A8A" w14:textId="77777777" w:rsidR="009A20E7" w:rsidRPr="003705CD" w:rsidRDefault="009A20E7" w:rsidP="009A20E7">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3705CD">
        <w:rPr>
          <w:rFonts w:asciiTheme="majorHAnsi" w:eastAsiaTheme="majorEastAsia" w:hAnsiTheme="majorHAnsi" w:cstheme="majorBidi"/>
          <w:b/>
          <w:bCs/>
          <w:color w:val="0F4761" w:themeColor="accent1" w:themeShade="BF"/>
          <w:sz w:val="28"/>
          <w:szCs w:val="28"/>
        </w:rPr>
        <w:t>Skills and Expertise</w:t>
      </w:r>
    </w:p>
    <w:p w14:paraId="23D6BBB1" w14:textId="77777777" w:rsidR="009A20E7" w:rsidRPr="003705CD" w:rsidRDefault="009A20E7" w:rsidP="009A20E7">
      <w:pPr>
        <w:rPr>
          <w:sz w:val="22"/>
        </w:rPr>
      </w:pPr>
      <w:r w:rsidRPr="003705CD">
        <w:rPr>
          <w:sz w:val="22"/>
        </w:rPr>
        <w:t>Cardiovascular Molecular Biology</w:t>
      </w:r>
    </w:p>
    <w:p w14:paraId="7FEB3D01" w14:textId="77777777" w:rsidR="009A20E7" w:rsidRPr="003705CD" w:rsidRDefault="009A20E7" w:rsidP="009A20E7">
      <w:pPr>
        <w:rPr>
          <w:sz w:val="22"/>
        </w:rPr>
      </w:pPr>
      <w:r w:rsidRPr="003705CD">
        <w:rPr>
          <w:sz w:val="22"/>
        </w:rPr>
        <w:t>Acute and Chronic Heart Failure Clinical Research</w:t>
      </w:r>
    </w:p>
    <w:p w14:paraId="7E90490B" w14:textId="77777777" w:rsidR="009A20E7" w:rsidRPr="003705CD" w:rsidRDefault="009A20E7" w:rsidP="009A20E7">
      <w:pPr>
        <w:rPr>
          <w:sz w:val="22"/>
        </w:rPr>
      </w:pPr>
      <w:r w:rsidRPr="003705CD">
        <w:rPr>
          <w:sz w:val="22"/>
        </w:rPr>
        <w:t>Cardiorenal Syndrome (Heart and Kidney Disease Interaction)</w:t>
      </w:r>
    </w:p>
    <w:p w14:paraId="004F2A9A" w14:textId="77777777" w:rsidR="009A20E7" w:rsidRPr="003705CD" w:rsidRDefault="009A20E7" w:rsidP="009A20E7">
      <w:pPr>
        <w:rPr>
          <w:sz w:val="22"/>
        </w:rPr>
      </w:pPr>
      <w:r w:rsidRPr="003705CD">
        <w:rPr>
          <w:sz w:val="22"/>
        </w:rPr>
        <w:t>Primary and Secondary Prevention of Diabetes and Atherosclerosis</w:t>
      </w:r>
    </w:p>
    <w:p w14:paraId="7822164E" w14:textId="77777777" w:rsidR="009A20E7" w:rsidRPr="003705CD" w:rsidRDefault="009A20E7" w:rsidP="009A20E7">
      <w:pPr>
        <w:rPr>
          <w:sz w:val="22"/>
        </w:rPr>
      </w:pPr>
      <w:r w:rsidRPr="003705CD">
        <w:rPr>
          <w:sz w:val="22"/>
        </w:rPr>
        <w:t>Interventional Cardiac Catheterization Procedures and Clinical Research</w:t>
      </w:r>
    </w:p>
    <w:p w14:paraId="4EBEAFAA" w14:textId="77777777" w:rsidR="009A20E7" w:rsidRPr="003705CD" w:rsidRDefault="009A20E7" w:rsidP="009A20E7">
      <w:pPr>
        <w:rPr>
          <w:sz w:val="22"/>
        </w:rPr>
      </w:pPr>
      <w:r w:rsidRPr="003705CD">
        <w:rPr>
          <w:sz w:val="22"/>
        </w:rPr>
        <w:t>Cardiac Ultrasound Imaging and Clinical Research</w:t>
      </w:r>
    </w:p>
    <w:p w14:paraId="0465E241" w14:textId="77777777" w:rsidR="009A20E7" w:rsidRDefault="009A20E7" w:rsidP="009A20E7">
      <w:pPr>
        <w:pStyle w:val="a"/>
        <w:numPr>
          <w:ilvl w:val="0"/>
          <w:numId w:val="0"/>
        </w:numPr>
        <w:ind w:left="360" w:hanging="360"/>
      </w:pPr>
      <w:r w:rsidRPr="003705CD">
        <w:rPr>
          <w:noProof/>
        </w:rPr>
        <w:lastRenderedPageBreak/>
        <w:drawing>
          <wp:inline distT="0" distB="0" distL="0" distR="0" wp14:anchorId="03FB5B1C" wp14:editId="5CE2E7FC">
            <wp:extent cx="6400165" cy="2369820"/>
            <wp:effectExtent l="0" t="0" r="63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8913" cy="2373059"/>
                    </a:xfrm>
                    <a:prstGeom prst="rect">
                      <a:avLst/>
                    </a:prstGeom>
                    <a:noFill/>
                    <a:ln>
                      <a:noFill/>
                    </a:ln>
                  </pic:spPr>
                </pic:pic>
              </a:graphicData>
            </a:graphic>
          </wp:inline>
        </w:drawing>
      </w:r>
    </w:p>
    <w:p w14:paraId="53A594C1" w14:textId="77777777" w:rsidR="009A20E7" w:rsidRDefault="009A20E7" w:rsidP="009A20E7">
      <w:pPr>
        <w:pStyle w:val="a"/>
        <w:numPr>
          <w:ilvl w:val="0"/>
          <w:numId w:val="0"/>
        </w:numPr>
        <w:ind w:left="360" w:hanging="360"/>
      </w:pPr>
    </w:p>
    <w:p w14:paraId="12489259" w14:textId="77777777" w:rsidR="009A20E7" w:rsidRDefault="009A20E7" w:rsidP="009A20E7">
      <w:pPr>
        <w:pStyle w:val="a"/>
        <w:numPr>
          <w:ilvl w:val="0"/>
          <w:numId w:val="0"/>
        </w:numPr>
        <w:ind w:left="360" w:hanging="360"/>
      </w:pPr>
    </w:p>
    <w:p w14:paraId="052318D5" w14:textId="77777777" w:rsidR="009A20E7" w:rsidRPr="00D838B1" w:rsidRDefault="009A20E7" w:rsidP="009A20E7">
      <w:pPr>
        <w:pStyle w:val="a5"/>
        <w:snapToGrid w:val="0"/>
        <w:spacing w:after="0"/>
        <w:contextualSpacing w:val="0"/>
        <w:rPr>
          <w:rFonts w:ascii="Times New Roman" w:hAnsi="Times New Roman" w:cs="Times New Roman"/>
        </w:rPr>
      </w:pPr>
      <w:r w:rsidRPr="00D838B1">
        <w:rPr>
          <w:rFonts w:ascii="Times New Roman" w:hAnsi="Times New Roman" w:cs="Times New Roman"/>
        </w:rPr>
        <w:t>CURRICULUM VITAE</w:t>
      </w:r>
    </w:p>
    <w:p w14:paraId="2E7C5535" w14:textId="77777777" w:rsidR="009A20E7" w:rsidRPr="00D838B1" w:rsidRDefault="009A20E7" w:rsidP="009A20E7">
      <w:pPr>
        <w:snapToGrid w:val="0"/>
        <w:spacing w:after="0" w:line="200" w:lineRule="exact"/>
        <w:rPr>
          <w:rFonts w:ascii="Times New Roman" w:hAnsi="Times New Roman" w:cs="Times New Roman"/>
          <w:sz w:val="16"/>
        </w:rPr>
      </w:pPr>
    </w:p>
    <w:p w14:paraId="72DDA413" w14:textId="77777777" w:rsidR="009A20E7" w:rsidRPr="00D838B1" w:rsidRDefault="009A20E7" w:rsidP="009A20E7">
      <w:pPr>
        <w:snapToGrid w:val="0"/>
        <w:spacing w:after="0"/>
        <w:rPr>
          <w:rFonts w:ascii="Times New Roman" w:hAnsi="Times New Roman" w:cs="Times New Roman"/>
          <w:b/>
          <w:sz w:val="28"/>
          <w:u w:val="single"/>
        </w:rPr>
      </w:pPr>
      <w:r w:rsidRPr="00D838B1">
        <w:rPr>
          <w:rFonts w:ascii="Times New Roman" w:hAnsi="Times New Roman" w:cs="Times New Roman"/>
          <w:b/>
          <w:sz w:val="28"/>
          <w:u w:val="single"/>
        </w:rPr>
        <w:t>Ke-Wei Chen, M</w:t>
      </w:r>
      <w:r>
        <w:rPr>
          <w:rFonts w:ascii="Times New Roman" w:hAnsi="Times New Roman" w:cs="Times New Roman"/>
          <w:b/>
          <w:sz w:val="28"/>
          <w:u w:val="single"/>
        </w:rPr>
        <w:t>.</w:t>
      </w:r>
      <w:r w:rsidRPr="00D838B1">
        <w:rPr>
          <w:rFonts w:ascii="Times New Roman" w:hAnsi="Times New Roman" w:cs="Times New Roman" w:hint="eastAsia"/>
          <w:b/>
          <w:sz w:val="28"/>
          <w:u w:val="single"/>
        </w:rPr>
        <w:t>D</w:t>
      </w:r>
      <w:r>
        <w:rPr>
          <w:rFonts w:ascii="Times New Roman" w:hAnsi="Times New Roman" w:cs="Times New Roman"/>
          <w:b/>
          <w:sz w:val="28"/>
          <w:u w:val="single"/>
        </w:rPr>
        <w:t>., Ph.D.</w:t>
      </w:r>
    </w:p>
    <w:p w14:paraId="3BEC543B" w14:textId="77777777" w:rsidR="009A20E7" w:rsidRPr="00D838B1" w:rsidRDefault="009A20E7" w:rsidP="009A20E7">
      <w:pPr>
        <w:snapToGrid w:val="0"/>
        <w:spacing w:after="0"/>
        <w:rPr>
          <w:rFonts w:ascii="Times New Roman" w:hAnsi="Times New Roman" w:cs="Times New Roman"/>
        </w:rPr>
      </w:pPr>
      <w:r>
        <w:rPr>
          <w:rFonts w:ascii="Times New Roman" w:hAnsi="Times New Roman" w:cs="Times New Roman"/>
        </w:rPr>
        <w:t>Consultant</w:t>
      </w:r>
      <w:r w:rsidRPr="00D838B1">
        <w:rPr>
          <w:rFonts w:ascii="Times New Roman" w:hAnsi="Times New Roman" w:cs="Times New Roman"/>
        </w:rPr>
        <w:t>, D</w:t>
      </w:r>
      <w:r>
        <w:rPr>
          <w:rFonts w:ascii="Times New Roman" w:hAnsi="Times New Roman" w:cs="Times New Roman"/>
        </w:rPr>
        <w:t>epartment of Cardiovascular disease</w:t>
      </w:r>
      <w:r w:rsidRPr="00D838B1">
        <w:rPr>
          <w:rFonts w:ascii="Times New Roman" w:hAnsi="Times New Roman" w:cs="Times New Roman"/>
        </w:rPr>
        <w:t>, China Medical University Hospital (CMUH),</w:t>
      </w:r>
    </w:p>
    <w:p w14:paraId="7468217D"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 xml:space="preserve">Taichung, Taiwan 40402, Republic of China (R.O.C.) </w:t>
      </w:r>
    </w:p>
    <w:p w14:paraId="59D9B23E" w14:textId="77777777" w:rsidR="009A20E7" w:rsidRPr="00D838B1" w:rsidRDefault="009A20E7" w:rsidP="009A20E7">
      <w:pPr>
        <w:snapToGrid w:val="0"/>
        <w:spacing w:after="0"/>
        <w:rPr>
          <w:rFonts w:ascii="Times New Roman" w:hAnsi="Times New Roman" w:cs="Times New Roman"/>
        </w:rPr>
      </w:pPr>
    </w:p>
    <w:p w14:paraId="0F97DBDA" w14:textId="77777777" w:rsidR="009A20E7" w:rsidRPr="00D838B1" w:rsidRDefault="009A20E7" w:rsidP="009A20E7">
      <w:pPr>
        <w:tabs>
          <w:tab w:val="left" w:pos="1440"/>
        </w:tabs>
        <w:snapToGrid w:val="0"/>
        <w:spacing w:after="0"/>
        <w:rPr>
          <w:rFonts w:ascii="Times New Roman" w:hAnsi="Times New Roman" w:cs="Times New Roman"/>
        </w:rPr>
      </w:pPr>
      <w:r w:rsidRPr="00D838B1">
        <w:rPr>
          <w:rFonts w:ascii="Times New Roman" w:hAnsi="Times New Roman" w:cs="Times New Roman"/>
          <w:b/>
          <w:bCs/>
          <w:shd w:val="pct15" w:color="auto" w:fill="FFFFFF"/>
        </w:rPr>
        <w:t>Date of Birth:</w:t>
      </w:r>
      <w:r w:rsidRPr="00D838B1">
        <w:rPr>
          <w:rFonts w:ascii="Times New Roman" w:hAnsi="Times New Roman" w:cs="Times New Roman"/>
        </w:rPr>
        <w:t xml:space="preserve"> </w:t>
      </w:r>
      <w:r w:rsidRPr="00D838B1">
        <w:rPr>
          <w:rFonts w:ascii="Times New Roman" w:hAnsi="Times New Roman" w:cs="Times New Roman"/>
        </w:rPr>
        <w:tab/>
        <w:t xml:space="preserve">   January 10, 1982</w:t>
      </w:r>
    </w:p>
    <w:p w14:paraId="4FDA002D"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b/>
          <w:bCs/>
          <w:shd w:val="pct15" w:color="auto" w:fill="FFFFFF"/>
        </w:rPr>
        <w:t>Place of Birth:</w:t>
      </w:r>
      <w:r w:rsidRPr="00D838B1">
        <w:rPr>
          <w:rFonts w:ascii="Times New Roman" w:hAnsi="Times New Roman" w:cs="Times New Roman"/>
        </w:rPr>
        <w:t xml:space="preserve"> </w:t>
      </w:r>
      <w:r w:rsidRPr="00D838B1">
        <w:rPr>
          <w:rFonts w:ascii="Times New Roman" w:hAnsi="Times New Roman" w:cs="Times New Roman"/>
        </w:rPr>
        <w:tab/>
        <w:t xml:space="preserve">   Keelung, Taiwan, R.O.C.</w:t>
      </w:r>
    </w:p>
    <w:p w14:paraId="7945B136"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b/>
          <w:bCs/>
          <w:shd w:val="pct15" w:color="auto" w:fill="FFFFFF"/>
        </w:rPr>
        <w:t>Citizenship:</w:t>
      </w:r>
      <w:r w:rsidRPr="00D838B1">
        <w:rPr>
          <w:rFonts w:ascii="Times New Roman" w:hAnsi="Times New Roman" w:cs="Times New Roman"/>
        </w:rPr>
        <w:t xml:space="preserve"> </w:t>
      </w:r>
      <w:r w:rsidRPr="00D838B1">
        <w:rPr>
          <w:rFonts w:ascii="Times New Roman" w:hAnsi="Times New Roman" w:cs="Times New Roman"/>
        </w:rPr>
        <w:tab/>
        <w:t xml:space="preserve">   Taiwan, R.O.C.</w:t>
      </w:r>
    </w:p>
    <w:p w14:paraId="01AC4FEB" w14:textId="77777777" w:rsidR="009A20E7" w:rsidRPr="00D838B1" w:rsidRDefault="009A20E7" w:rsidP="009A20E7">
      <w:pPr>
        <w:snapToGrid w:val="0"/>
        <w:spacing w:after="0"/>
        <w:ind w:left="1946" w:hangingChars="810" w:hanging="1946"/>
        <w:rPr>
          <w:rFonts w:ascii="Times New Roman" w:hAnsi="Times New Roman" w:cs="Times New Roman"/>
        </w:rPr>
      </w:pPr>
      <w:r w:rsidRPr="00D838B1">
        <w:rPr>
          <w:rFonts w:ascii="Times New Roman" w:hAnsi="Times New Roman" w:cs="Times New Roman"/>
          <w:b/>
          <w:bCs/>
          <w:shd w:val="pct15" w:color="auto" w:fill="FFFFFF"/>
        </w:rPr>
        <w:t>Office Address:</w:t>
      </w:r>
      <w:r w:rsidRPr="00D838B1">
        <w:rPr>
          <w:rFonts w:ascii="Times New Roman" w:hAnsi="Times New Roman" w:cs="Times New Roman"/>
        </w:rPr>
        <w:tab/>
        <w:t>Division of Cardiology, Department of Medicine, China Medical University Hospital, 2 Yu</w:t>
      </w:r>
      <w:r>
        <w:rPr>
          <w:rFonts w:ascii="Times New Roman" w:hAnsi="Times New Roman" w:cs="Times New Roman"/>
        </w:rPr>
        <w:t>-</w:t>
      </w:r>
      <w:r w:rsidRPr="00D838B1">
        <w:rPr>
          <w:rFonts w:ascii="Times New Roman" w:hAnsi="Times New Roman" w:cs="Times New Roman"/>
        </w:rPr>
        <w:t>De Road, Taichung, Taiwan 40402, R.O.C.</w:t>
      </w:r>
    </w:p>
    <w:p w14:paraId="4A82A20B" w14:textId="77777777" w:rsidR="009A20E7" w:rsidRPr="00D838B1" w:rsidRDefault="009A20E7" w:rsidP="009A20E7">
      <w:pPr>
        <w:snapToGrid w:val="0"/>
        <w:spacing w:after="0"/>
        <w:rPr>
          <w:rFonts w:ascii="Times New Roman" w:hAnsi="Times New Roman" w:cs="Times New Roman"/>
          <w:sz w:val="16"/>
          <w:szCs w:val="16"/>
        </w:rPr>
      </w:pPr>
    </w:p>
    <w:p w14:paraId="108F5844" w14:textId="77777777" w:rsidR="009A20E7" w:rsidRPr="00D838B1" w:rsidRDefault="009A20E7" w:rsidP="009A20E7">
      <w:pPr>
        <w:pStyle w:val="21"/>
        <w:snapToGrid w:val="0"/>
        <w:spacing w:before="0"/>
        <w:rPr>
          <w:rFonts w:ascii="Times New Roman" w:hAnsi="Times New Roman" w:cs="Times New Roman"/>
        </w:rPr>
      </w:pPr>
      <w:r w:rsidRPr="00D838B1">
        <w:rPr>
          <w:rFonts w:ascii="Times New Roman" w:hAnsi="Times New Roman" w:cs="Times New Roman"/>
        </w:rPr>
        <w:t>EDUCATION</w:t>
      </w:r>
    </w:p>
    <w:p w14:paraId="6639F221"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2001 – 2005</w:t>
      </w:r>
      <w:r>
        <w:rPr>
          <w:rFonts w:ascii="Times New Roman" w:hAnsi="Times New Roman" w:cs="Times New Roman"/>
        </w:rPr>
        <w:t xml:space="preserve">    </w:t>
      </w:r>
      <w:r w:rsidRPr="00D838B1">
        <w:rPr>
          <w:rFonts w:ascii="Times New Roman" w:hAnsi="Times New Roman" w:cs="Times New Roman"/>
        </w:rPr>
        <w:t xml:space="preserve">M.D., China Medical University (CMU), </w:t>
      </w:r>
      <w:r>
        <w:rPr>
          <w:rFonts w:ascii="Times New Roman" w:hAnsi="Times New Roman" w:cs="Times New Roman"/>
        </w:rPr>
        <w:t>College</w:t>
      </w:r>
      <w:r w:rsidRPr="00D838B1">
        <w:rPr>
          <w:rFonts w:ascii="Times New Roman" w:hAnsi="Times New Roman" w:cs="Times New Roman"/>
        </w:rPr>
        <w:t xml:space="preserve"> of Medicine, Taichung, Taiwan </w:t>
      </w:r>
    </w:p>
    <w:p w14:paraId="580ADC7D" w14:textId="77777777" w:rsidR="009A20E7" w:rsidRPr="00D838B1" w:rsidRDefault="009A20E7" w:rsidP="009A20E7">
      <w:pPr>
        <w:snapToGrid w:val="0"/>
        <w:spacing w:after="0"/>
        <w:ind w:left="1680" w:hangingChars="700" w:hanging="1680"/>
        <w:rPr>
          <w:rFonts w:ascii="Times New Roman" w:eastAsia="微軟正黑體" w:hAnsi="Times New Roman" w:cs="Times New Roman"/>
        </w:rPr>
      </w:pPr>
      <w:r w:rsidRPr="00D838B1">
        <w:rPr>
          <w:rFonts w:ascii="Times New Roman" w:hAnsi="Times New Roman" w:cs="Times New Roman"/>
        </w:rPr>
        <w:t xml:space="preserve">2015 – 2024    </w:t>
      </w:r>
      <w:r>
        <w:rPr>
          <w:rFonts w:ascii="Times New Roman" w:eastAsia="微軟正黑體" w:hAnsi="Times New Roman" w:cs="Times New Roman"/>
        </w:rPr>
        <w:t xml:space="preserve">Ph.D., Graduate Institute of Clinical Medical Science, College of Medicine, </w:t>
      </w:r>
      <w:r>
        <w:rPr>
          <w:rFonts w:ascii="Times New Roman" w:eastAsia="微軟正黑體" w:hAnsi="Times New Roman" w:cs="Times New Roman"/>
        </w:rPr>
        <w:br/>
        <w:t>China Medical University (CMU), Taichung, Taiwan</w:t>
      </w:r>
    </w:p>
    <w:p w14:paraId="33B994F5" w14:textId="77777777" w:rsidR="009A20E7" w:rsidRPr="00D838B1" w:rsidRDefault="009A20E7" w:rsidP="009A20E7">
      <w:pPr>
        <w:snapToGrid w:val="0"/>
        <w:spacing w:after="0"/>
        <w:rPr>
          <w:rFonts w:ascii="Times New Roman" w:hAnsi="Times New Roman" w:cs="Times New Roman"/>
        </w:rPr>
      </w:pPr>
    </w:p>
    <w:p w14:paraId="719443E8" w14:textId="77777777" w:rsidR="009A20E7" w:rsidRPr="00D838B1" w:rsidRDefault="009A20E7" w:rsidP="009A20E7">
      <w:pPr>
        <w:snapToGrid w:val="0"/>
        <w:spacing w:after="0"/>
        <w:rPr>
          <w:rFonts w:ascii="Times New Roman" w:hAnsi="Times New Roman" w:cs="Times New Roman"/>
          <w:b/>
          <w:bCs/>
          <w:u w:val="single"/>
        </w:rPr>
      </w:pPr>
      <w:r w:rsidRPr="00D838B1">
        <w:rPr>
          <w:rFonts w:ascii="Times New Roman" w:hAnsi="Times New Roman" w:cs="Times New Roman"/>
          <w:b/>
          <w:bCs/>
          <w:u w:val="single"/>
        </w:rPr>
        <w:t>POSTGRADUATE TRAINING</w:t>
      </w:r>
    </w:p>
    <w:p w14:paraId="5FFE115E" w14:textId="77777777" w:rsidR="009A20E7" w:rsidRPr="00D838B1" w:rsidRDefault="009A20E7" w:rsidP="009A20E7">
      <w:pPr>
        <w:pStyle w:val="31"/>
        <w:snapToGrid w:val="0"/>
        <w:spacing w:before="0"/>
        <w:rPr>
          <w:rFonts w:ascii="Times New Roman" w:hAnsi="Times New Roman" w:cs="Times New Roman"/>
          <w:shd w:val="pct15" w:color="auto" w:fill="FFFFFF"/>
        </w:rPr>
      </w:pPr>
      <w:r w:rsidRPr="00D838B1">
        <w:rPr>
          <w:rFonts w:ascii="Times New Roman" w:hAnsi="Times New Roman" w:cs="Times New Roman"/>
          <w:shd w:val="pct15" w:color="auto" w:fill="FFFFFF"/>
        </w:rPr>
        <w:t>Internship</w:t>
      </w:r>
    </w:p>
    <w:p w14:paraId="30ED272E"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2006 – 2007</w:t>
      </w:r>
      <w:r w:rsidRPr="00D838B1">
        <w:rPr>
          <w:rFonts w:ascii="Times New Roman" w:hAnsi="Times New Roman" w:cs="Times New Roman"/>
        </w:rPr>
        <w:tab/>
        <w:t>China Medical University Hospital (CMUH), Taichung, Taiwan</w:t>
      </w:r>
    </w:p>
    <w:p w14:paraId="1504D5FF" w14:textId="77777777" w:rsidR="009A20E7" w:rsidRPr="00D838B1" w:rsidRDefault="009A20E7" w:rsidP="009A20E7">
      <w:pPr>
        <w:snapToGrid w:val="0"/>
        <w:spacing w:after="0"/>
        <w:rPr>
          <w:rFonts w:ascii="Times New Roman" w:hAnsi="Times New Roman" w:cs="Times New Roman"/>
        </w:rPr>
      </w:pPr>
    </w:p>
    <w:p w14:paraId="759259A5" w14:textId="77777777" w:rsidR="009A20E7" w:rsidRPr="00D838B1" w:rsidRDefault="009A20E7" w:rsidP="009A20E7">
      <w:pPr>
        <w:snapToGrid w:val="0"/>
        <w:spacing w:after="0"/>
        <w:rPr>
          <w:rFonts w:ascii="Times New Roman" w:hAnsi="Times New Roman" w:cs="Times New Roman"/>
          <w:shd w:val="pct15" w:color="auto" w:fill="FFFFFF"/>
        </w:rPr>
      </w:pPr>
      <w:r w:rsidRPr="00D838B1">
        <w:rPr>
          <w:rFonts w:ascii="Times New Roman" w:hAnsi="Times New Roman" w:cs="Times New Roman"/>
          <w:shd w:val="pct15" w:color="auto" w:fill="FFFFFF"/>
        </w:rPr>
        <w:t>Residency (Medical)</w:t>
      </w:r>
    </w:p>
    <w:p w14:paraId="0A86101F"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2008 – 2011</w:t>
      </w:r>
      <w:r w:rsidRPr="00D838B1">
        <w:rPr>
          <w:rFonts w:ascii="Times New Roman" w:hAnsi="Times New Roman" w:cs="Times New Roman"/>
        </w:rPr>
        <w:tab/>
        <w:t>China Medical University Hospital (CMUH), Taichung, Taiwan</w:t>
      </w:r>
    </w:p>
    <w:p w14:paraId="54252E6E" w14:textId="77777777" w:rsidR="009A20E7" w:rsidRPr="00D838B1" w:rsidRDefault="009A20E7" w:rsidP="009A20E7">
      <w:pPr>
        <w:snapToGrid w:val="0"/>
        <w:spacing w:after="0"/>
        <w:rPr>
          <w:rFonts w:ascii="Times New Roman" w:hAnsi="Times New Roman" w:cs="Times New Roman"/>
        </w:rPr>
      </w:pPr>
    </w:p>
    <w:p w14:paraId="31732281"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shd w:val="pct15" w:color="auto" w:fill="FFFFFF"/>
        </w:rPr>
        <w:t>Fellowship (Cardiology)</w:t>
      </w:r>
    </w:p>
    <w:p w14:paraId="28FF81F6"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2011 – 2013</w:t>
      </w:r>
      <w:r w:rsidRPr="00D838B1">
        <w:rPr>
          <w:rFonts w:ascii="Times New Roman" w:hAnsi="Times New Roman" w:cs="Times New Roman"/>
        </w:rPr>
        <w:tab/>
        <w:t>China Medical University Hospital (CMUH), Taichung, Taiwan</w:t>
      </w:r>
    </w:p>
    <w:p w14:paraId="6D297EB3" w14:textId="77777777" w:rsidR="009A20E7" w:rsidRDefault="009A20E7" w:rsidP="009A20E7">
      <w:pPr>
        <w:snapToGrid w:val="0"/>
        <w:spacing w:after="0"/>
        <w:rPr>
          <w:rFonts w:ascii="Times New Roman" w:hAnsi="Times New Roman" w:cs="Times New Roman"/>
          <w:u w:val="single"/>
        </w:rPr>
      </w:pPr>
    </w:p>
    <w:p w14:paraId="6BEE8C0A" w14:textId="77777777" w:rsidR="009A20E7" w:rsidRDefault="009A20E7" w:rsidP="009A20E7">
      <w:pPr>
        <w:snapToGrid w:val="0"/>
        <w:spacing w:after="0"/>
        <w:rPr>
          <w:rFonts w:ascii="Times New Roman" w:hAnsi="Times New Roman" w:cs="Times New Roman"/>
          <w:b/>
          <w:bCs/>
          <w:u w:val="single"/>
        </w:rPr>
      </w:pPr>
      <w:r w:rsidRPr="00E835D5">
        <w:rPr>
          <w:rFonts w:ascii="Times New Roman" w:hAnsi="Times New Roman" w:cs="Times New Roman"/>
          <w:b/>
          <w:bCs/>
          <w:u w:val="single"/>
        </w:rPr>
        <w:t>A</w:t>
      </w:r>
      <w:r>
        <w:rPr>
          <w:rFonts w:ascii="Times New Roman" w:hAnsi="Times New Roman" w:cs="Times New Roman"/>
          <w:b/>
          <w:bCs/>
          <w:u w:val="single"/>
        </w:rPr>
        <w:t xml:space="preserve">CADEMIC </w:t>
      </w:r>
      <w:r w:rsidRPr="00E835D5">
        <w:rPr>
          <w:rFonts w:ascii="Times New Roman" w:hAnsi="Times New Roman" w:cs="Times New Roman"/>
          <w:b/>
          <w:bCs/>
          <w:u w:val="single"/>
        </w:rPr>
        <w:t>A</w:t>
      </w:r>
      <w:r>
        <w:rPr>
          <w:rFonts w:ascii="Times New Roman" w:hAnsi="Times New Roman" w:cs="Times New Roman"/>
          <w:b/>
          <w:bCs/>
          <w:u w:val="single"/>
        </w:rPr>
        <w:t>PPOINTMENTS</w:t>
      </w:r>
    </w:p>
    <w:p w14:paraId="397F54F1" w14:textId="77777777" w:rsidR="009A20E7" w:rsidRPr="00A26F41" w:rsidRDefault="009A20E7" w:rsidP="009A20E7">
      <w:pPr>
        <w:snapToGrid w:val="0"/>
        <w:spacing w:after="0"/>
        <w:rPr>
          <w:rFonts w:ascii="Times New Roman" w:hAnsi="Times New Roman" w:cs="Times New Roman"/>
          <w:szCs w:val="20"/>
          <w:u w:val="single"/>
        </w:rPr>
      </w:pPr>
      <w:r>
        <w:rPr>
          <w:rFonts w:ascii="Times New Roman" w:hAnsi="Times New Roman" w:cs="Times New Roman"/>
          <w:szCs w:val="20"/>
        </w:rPr>
        <w:t xml:space="preserve">2025 </w:t>
      </w:r>
      <w:r w:rsidRPr="00D838B1">
        <w:rPr>
          <w:rFonts w:ascii="Times New Roman" w:hAnsi="Times New Roman" w:cs="Times New Roman"/>
        </w:rPr>
        <w:t>–present</w:t>
      </w:r>
      <w:r>
        <w:rPr>
          <w:rFonts w:ascii="Times New Roman" w:hAnsi="Times New Roman" w:cs="Times New Roman"/>
        </w:rPr>
        <w:t>.</w:t>
      </w:r>
      <w:r w:rsidRPr="00D838B1">
        <w:rPr>
          <w:rFonts w:ascii="Times New Roman" w:hAnsi="Times New Roman" w:cs="Times New Roman"/>
        </w:rPr>
        <w:t xml:space="preserve"> </w:t>
      </w:r>
      <w:r>
        <w:rPr>
          <w:rFonts w:ascii="Times New Roman" w:hAnsi="Times New Roman" w:cs="Times New Roman"/>
        </w:rPr>
        <w:t xml:space="preserve"> </w:t>
      </w:r>
      <w:r w:rsidRPr="00B36959">
        <w:rPr>
          <w:rFonts w:ascii="Times New Roman" w:hAnsi="Times New Roman" w:cs="Times New Roman"/>
          <w:szCs w:val="20"/>
        </w:rPr>
        <w:t>Assistant Professor, School of Medicine, China Medical University, Tai</w:t>
      </w:r>
      <w:r>
        <w:rPr>
          <w:rFonts w:ascii="Times New Roman" w:hAnsi="Times New Roman" w:cs="Times New Roman"/>
          <w:szCs w:val="20"/>
        </w:rPr>
        <w:t>chung</w:t>
      </w:r>
      <w:r w:rsidRPr="00B36959">
        <w:rPr>
          <w:rFonts w:ascii="Times New Roman" w:hAnsi="Times New Roman" w:cs="Times New Roman" w:hint="eastAsia"/>
          <w:szCs w:val="20"/>
        </w:rPr>
        <w:t>,</w:t>
      </w:r>
      <w:r w:rsidRPr="00B36959">
        <w:rPr>
          <w:rFonts w:ascii="Times New Roman" w:hAnsi="Times New Roman" w:cs="Times New Roman"/>
          <w:szCs w:val="20"/>
        </w:rPr>
        <w:t xml:space="preserve"> </w:t>
      </w:r>
      <w:r w:rsidRPr="00B36959">
        <w:rPr>
          <w:rFonts w:ascii="Times New Roman" w:hAnsi="Times New Roman" w:cs="Times New Roman"/>
          <w:szCs w:val="20"/>
        </w:rPr>
        <w:lastRenderedPageBreak/>
        <w:t xml:space="preserve">Taiwan, Certificate No. </w:t>
      </w:r>
      <w:r w:rsidRPr="00B36959">
        <w:rPr>
          <w:rFonts w:ascii="Times New Roman" w:eastAsia="標楷體" w:hAnsi="Times New Roman" w:cs="Times New Roman"/>
          <w:szCs w:val="20"/>
        </w:rPr>
        <w:t>助理字第</w:t>
      </w:r>
      <w:r>
        <w:rPr>
          <w:rFonts w:ascii="Times New Roman" w:eastAsia="標楷體" w:hAnsi="Times New Roman" w:cs="Times New Roman"/>
          <w:szCs w:val="20"/>
        </w:rPr>
        <w:t>158953</w:t>
      </w:r>
      <w:r>
        <w:rPr>
          <w:rFonts w:ascii="Times New Roman" w:eastAsia="標楷體" w:hAnsi="Times New Roman" w:cs="Times New Roman" w:hint="eastAsia"/>
          <w:szCs w:val="20"/>
        </w:rPr>
        <w:t>號</w:t>
      </w:r>
    </w:p>
    <w:p w14:paraId="64EA7E63" w14:textId="77777777" w:rsidR="009A20E7" w:rsidRPr="00D838B1" w:rsidRDefault="009A20E7" w:rsidP="009A20E7">
      <w:pPr>
        <w:snapToGrid w:val="0"/>
        <w:spacing w:after="0"/>
        <w:rPr>
          <w:rFonts w:ascii="Times New Roman" w:hAnsi="Times New Roman" w:cs="Times New Roman"/>
          <w:u w:val="single"/>
        </w:rPr>
      </w:pPr>
    </w:p>
    <w:p w14:paraId="12FF77D4" w14:textId="77777777" w:rsidR="009A20E7" w:rsidRPr="00D838B1" w:rsidRDefault="009A20E7" w:rsidP="009A20E7">
      <w:pPr>
        <w:snapToGrid w:val="0"/>
        <w:spacing w:after="0" w:line="260" w:lineRule="exact"/>
        <w:rPr>
          <w:rFonts w:ascii="Times New Roman" w:hAnsi="Times New Roman" w:cs="Times New Roman"/>
          <w:b/>
          <w:bCs/>
          <w:u w:val="single"/>
        </w:rPr>
      </w:pPr>
      <w:r w:rsidRPr="00D838B1">
        <w:rPr>
          <w:rFonts w:ascii="Times New Roman" w:hAnsi="Times New Roman" w:cs="Times New Roman"/>
          <w:b/>
          <w:bCs/>
          <w:u w:val="single"/>
        </w:rPr>
        <w:t>HOSPITAL APPOINTMENTS</w:t>
      </w:r>
    </w:p>
    <w:p w14:paraId="6DA4CE03" w14:textId="77777777" w:rsidR="009A20E7" w:rsidRPr="00D838B1" w:rsidRDefault="009A20E7" w:rsidP="009A20E7">
      <w:pPr>
        <w:snapToGrid w:val="0"/>
        <w:spacing w:after="0" w:line="260" w:lineRule="exact"/>
        <w:ind w:left="1728" w:hangingChars="720" w:hanging="1728"/>
        <w:rPr>
          <w:rFonts w:ascii="Times New Roman" w:hAnsi="Times New Roman" w:cs="Times New Roman"/>
        </w:rPr>
      </w:pPr>
      <w:r w:rsidRPr="00D838B1">
        <w:rPr>
          <w:rFonts w:ascii="Times New Roman" w:hAnsi="Times New Roman" w:cs="Times New Roman"/>
        </w:rPr>
        <w:t>2013 – present</w:t>
      </w:r>
      <w:r>
        <w:rPr>
          <w:rFonts w:ascii="Times New Roman" w:hAnsi="Times New Roman" w:cs="Times New Roman"/>
        </w:rPr>
        <w:t>.</w:t>
      </w:r>
      <w:r w:rsidRPr="00D838B1">
        <w:rPr>
          <w:rFonts w:ascii="Times New Roman" w:hAnsi="Times New Roman" w:cs="Times New Roman"/>
        </w:rPr>
        <w:tab/>
      </w:r>
      <w:r>
        <w:rPr>
          <w:rFonts w:ascii="Times New Roman" w:hAnsi="Times New Roman" w:cs="Times New Roman"/>
        </w:rPr>
        <w:t>Consultant</w:t>
      </w:r>
      <w:r w:rsidRPr="00D838B1">
        <w:rPr>
          <w:rFonts w:ascii="Times New Roman" w:hAnsi="Times New Roman" w:cs="Times New Roman"/>
        </w:rPr>
        <w:t>, D</w:t>
      </w:r>
      <w:r>
        <w:rPr>
          <w:rFonts w:ascii="Times New Roman" w:hAnsi="Times New Roman" w:cs="Times New Roman"/>
        </w:rPr>
        <w:t>epartment of Cardiovascular disease</w:t>
      </w:r>
      <w:r w:rsidRPr="00D838B1">
        <w:rPr>
          <w:rFonts w:ascii="Times New Roman" w:hAnsi="Times New Roman" w:cs="Times New Roman"/>
        </w:rPr>
        <w:t>, CMUH,</w:t>
      </w:r>
      <w:r w:rsidRPr="00D838B1">
        <w:rPr>
          <w:rFonts w:ascii="Times New Roman" w:hAnsi="Times New Roman" w:cs="Times New Roman"/>
        </w:rPr>
        <w:br/>
        <w:t>Taichung, Taiwan</w:t>
      </w:r>
    </w:p>
    <w:p w14:paraId="66804CA9" w14:textId="77777777" w:rsidR="009A20E7" w:rsidRPr="00D838B1" w:rsidRDefault="009A20E7" w:rsidP="009A20E7">
      <w:pPr>
        <w:snapToGrid w:val="0"/>
        <w:spacing w:after="0" w:line="260" w:lineRule="exact"/>
        <w:rPr>
          <w:rFonts w:ascii="Times New Roman" w:eastAsia="微軟正黑體" w:hAnsi="Times New Roman" w:cs="Times New Roman"/>
        </w:rPr>
      </w:pPr>
      <w:r w:rsidRPr="00D838B1">
        <w:rPr>
          <w:rFonts w:ascii="Times New Roman" w:hAnsi="Times New Roman" w:cs="Times New Roman"/>
        </w:rPr>
        <w:t xml:space="preserve">2017 – </w:t>
      </w:r>
      <w:r>
        <w:rPr>
          <w:rFonts w:ascii="Times New Roman" w:hAnsi="Times New Roman" w:cs="Times New Roman"/>
        </w:rPr>
        <w:t>Oct.</w:t>
      </w:r>
      <w:r w:rsidRPr="00D838B1">
        <w:rPr>
          <w:rFonts w:ascii="Times New Roman" w:hAnsi="Times New Roman" w:cs="Times New Roman"/>
        </w:rPr>
        <w:t>-Dec</w:t>
      </w:r>
      <w:r>
        <w:rPr>
          <w:rFonts w:ascii="Times New Roman" w:hAnsi="Times New Roman" w:cs="Times New Roman"/>
        </w:rPr>
        <w:t xml:space="preserve">. </w:t>
      </w:r>
      <w:r w:rsidRPr="007870DE">
        <w:rPr>
          <w:rFonts w:ascii="Times New Roman" w:eastAsia="微軟正黑體" w:hAnsi="Times New Roman" w:cs="Times New Roman"/>
        </w:rPr>
        <w:t>Circulatory Internal Medicine trainee physician, Kokura Memorial Hospital,</w:t>
      </w:r>
      <w:r w:rsidRPr="007870DE">
        <w:rPr>
          <w:rFonts w:ascii="Times New Roman" w:eastAsia="微軟正黑體" w:hAnsi="Times New Roman" w:cs="Times New Roman"/>
        </w:rPr>
        <w:br/>
        <w:t xml:space="preserve">             </w:t>
      </w:r>
      <w:r>
        <w:rPr>
          <w:rFonts w:ascii="Times New Roman" w:eastAsia="微軟正黑體" w:hAnsi="Times New Roman" w:cs="Times New Roman"/>
        </w:rPr>
        <w:t xml:space="preserve"> </w:t>
      </w:r>
      <w:r w:rsidRPr="007870DE">
        <w:rPr>
          <w:rFonts w:ascii="Times New Roman" w:eastAsia="微軟正黑體" w:hAnsi="Times New Roman" w:cs="Times New Roman"/>
        </w:rPr>
        <w:t>Kitakyushu City, Japan</w:t>
      </w:r>
    </w:p>
    <w:p w14:paraId="6309EE19" w14:textId="77777777" w:rsidR="009A20E7" w:rsidRPr="00D838B1" w:rsidRDefault="009A20E7" w:rsidP="009A20E7">
      <w:pPr>
        <w:snapToGrid w:val="0"/>
        <w:spacing w:after="0" w:line="260" w:lineRule="exact"/>
        <w:rPr>
          <w:rFonts w:ascii="Times New Roman" w:eastAsia="微軟正黑體" w:hAnsi="Times New Roman" w:cs="Times New Roman"/>
          <w:bCs/>
        </w:rPr>
      </w:pPr>
      <w:r w:rsidRPr="00D838B1">
        <w:rPr>
          <w:rFonts w:ascii="Times New Roman" w:eastAsia="微軟正黑體" w:hAnsi="Times New Roman" w:cs="Times New Roman"/>
          <w:bCs/>
        </w:rPr>
        <w:t xml:space="preserve">2020          </w:t>
      </w:r>
      <w:r w:rsidRPr="007870DE">
        <w:rPr>
          <w:rFonts w:ascii="Times New Roman" w:eastAsia="微軟正黑體" w:hAnsi="Times New Roman" w:cs="Times New Roman"/>
          <w:bCs/>
        </w:rPr>
        <w:t>Deputy Secretary-General of the 27th Taiwan Society of Cardiology (TSOC)</w:t>
      </w:r>
      <w:r w:rsidRPr="00D838B1">
        <w:rPr>
          <w:rFonts w:ascii="Times New Roman" w:eastAsia="微軟正黑體" w:hAnsi="Times New Roman" w:cs="Times New Roman"/>
          <w:bCs/>
        </w:rPr>
        <w:br/>
        <w:t xml:space="preserve">2022 </w:t>
      </w:r>
      <w:r w:rsidRPr="00D838B1">
        <w:rPr>
          <w:rFonts w:ascii="Times New Roman" w:hAnsi="Times New Roman" w:cs="Times New Roman"/>
        </w:rPr>
        <w:t xml:space="preserve">– present.  </w:t>
      </w:r>
      <w:r w:rsidRPr="007870DE">
        <w:rPr>
          <w:rFonts w:ascii="Times New Roman" w:eastAsia="微軟正黑體" w:hAnsi="Times New Roman" w:cs="Times New Roman"/>
          <w:bCs/>
        </w:rPr>
        <w:t>Committee Member of the Adult Structural Cardiology Committee, TSOC</w:t>
      </w:r>
    </w:p>
    <w:p w14:paraId="0F0014D8" w14:textId="77777777" w:rsidR="009A20E7" w:rsidRDefault="009A20E7" w:rsidP="009A20E7">
      <w:pPr>
        <w:snapToGrid w:val="0"/>
        <w:spacing w:after="0" w:line="260" w:lineRule="exact"/>
        <w:rPr>
          <w:rFonts w:ascii="Times New Roman" w:eastAsia="微軟正黑體" w:hAnsi="Times New Roman" w:cs="Times New Roman"/>
        </w:rPr>
      </w:pPr>
      <w:r w:rsidRPr="00D838B1">
        <w:rPr>
          <w:rFonts w:ascii="Times New Roman" w:eastAsia="微軟正黑體" w:hAnsi="Times New Roman" w:cs="Times New Roman"/>
          <w:bCs/>
        </w:rPr>
        <w:t xml:space="preserve">2022 </w:t>
      </w:r>
      <w:r w:rsidRPr="00D838B1">
        <w:rPr>
          <w:rFonts w:ascii="Times New Roman" w:hAnsi="Times New Roman" w:cs="Times New Roman"/>
        </w:rPr>
        <w:t xml:space="preserve">– present.  </w:t>
      </w:r>
      <w:r w:rsidRPr="007870DE">
        <w:rPr>
          <w:rFonts w:ascii="Times New Roman" w:eastAsia="微軟正黑體" w:hAnsi="Times New Roman" w:cs="Times New Roman"/>
        </w:rPr>
        <w:t>Director</w:t>
      </w:r>
      <w:r>
        <w:rPr>
          <w:rFonts w:ascii="Times New Roman" w:eastAsia="微軟正黑體" w:hAnsi="Times New Roman" w:cs="Times New Roman"/>
        </w:rPr>
        <w:t xml:space="preserve">, </w:t>
      </w:r>
      <w:r w:rsidRPr="007870DE">
        <w:rPr>
          <w:rFonts w:ascii="Times New Roman" w:eastAsia="微軟正黑體" w:hAnsi="Times New Roman" w:cs="Times New Roman"/>
        </w:rPr>
        <w:t>Cardiovascular Ward</w:t>
      </w:r>
      <w:r>
        <w:rPr>
          <w:rFonts w:ascii="Times New Roman" w:eastAsia="微軟正黑體" w:hAnsi="Times New Roman" w:cs="Times New Roman"/>
        </w:rPr>
        <w:t xml:space="preserve">, </w:t>
      </w:r>
      <w:r w:rsidRPr="007870DE">
        <w:rPr>
          <w:rFonts w:ascii="Times New Roman" w:eastAsia="微軟正黑體" w:hAnsi="Times New Roman" w:cs="Times New Roman"/>
        </w:rPr>
        <w:t>China Medical University Hospital</w:t>
      </w:r>
    </w:p>
    <w:p w14:paraId="112C5B31" w14:textId="77777777" w:rsidR="009A20E7" w:rsidRPr="007870DE" w:rsidRDefault="009A20E7" w:rsidP="009A20E7">
      <w:pPr>
        <w:snapToGrid w:val="0"/>
        <w:spacing w:after="0" w:line="260" w:lineRule="exact"/>
        <w:rPr>
          <w:rFonts w:ascii="Times New Roman" w:eastAsia="微軟正黑體" w:hAnsi="Times New Roman" w:cs="Times New Roman"/>
        </w:rPr>
      </w:pPr>
      <w:r w:rsidRPr="00D838B1">
        <w:rPr>
          <w:rFonts w:ascii="Times New Roman" w:eastAsia="微軟正黑體" w:hAnsi="Times New Roman" w:cs="Times New Roman"/>
          <w:bCs/>
        </w:rPr>
        <w:t xml:space="preserve">2023 </w:t>
      </w:r>
      <w:r w:rsidRPr="00D838B1">
        <w:rPr>
          <w:rFonts w:ascii="Times New Roman" w:hAnsi="Times New Roman" w:cs="Times New Roman"/>
        </w:rPr>
        <w:t xml:space="preserve">– present.  </w:t>
      </w:r>
      <w:r w:rsidRPr="007870DE">
        <w:rPr>
          <w:rFonts w:ascii="Times New Roman" w:eastAsia="微軟正黑體" w:hAnsi="Times New Roman" w:cs="Times New Roman"/>
        </w:rPr>
        <w:t>Consultant Quality Physician, China Medical University Hospital</w:t>
      </w:r>
    </w:p>
    <w:p w14:paraId="6DB32D88" w14:textId="77777777" w:rsidR="009A20E7" w:rsidRPr="004F46C1" w:rsidRDefault="009A20E7" w:rsidP="009A20E7">
      <w:pPr>
        <w:snapToGrid w:val="0"/>
        <w:spacing w:after="0" w:line="260" w:lineRule="exact"/>
        <w:ind w:left="1680" w:hangingChars="700" w:hanging="1680"/>
        <w:rPr>
          <w:rFonts w:ascii="Times New Roman" w:eastAsia="微軟正黑體" w:hAnsi="Times New Roman" w:cs="Times New Roman"/>
        </w:rPr>
      </w:pPr>
      <w:r w:rsidRPr="00D838B1">
        <w:rPr>
          <w:rFonts w:ascii="Times New Roman" w:eastAsia="微軟正黑體" w:hAnsi="Times New Roman" w:cs="Times New Roman"/>
          <w:bCs/>
        </w:rPr>
        <w:t xml:space="preserve">2023 </w:t>
      </w:r>
      <w:r w:rsidRPr="00D838B1">
        <w:rPr>
          <w:rFonts w:ascii="Times New Roman" w:hAnsi="Times New Roman" w:cs="Times New Roman"/>
        </w:rPr>
        <w:t xml:space="preserve">– present.  </w:t>
      </w:r>
      <w:r w:rsidRPr="007870DE">
        <w:rPr>
          <w:rFonts w:ascii="Times New Roman" w:eastAsia="微軟正黑體" w:hAnsi="Times New Roman" w:cs="Times New Roman"/>
        </w:rPr>
        <w:t xml:space="preserve">Taiwan Society of Cardiovascular Intervention (TSCI) </w:t>
      </w:r>
      <w:r>
        <w:rPr>
          <w:rFonts w:ascii="Times New Roman" w:eastAsia="微軟正黑體" w:hAnsi="Times New Roman" w:cs="Times New Roman"/>
        </w:rPr>
        <w:br/>
      </w:r>
      <w:r w:rsidRPr="007870DE">
        <w:rPr>
          <w:rFonts w:ascii="Times New Roman" w:eastAsia="微軟正黑體" w:hAnsi="Times New Roman" w:cs="Times New Roman"/>
        </w:rPr>
        <w:t>Editorial Digital Committee Member</w:t>
      </w:r>
    </w:p>
    <w:p w14:paraId="0DE6A63B" w14:textId="77777777" w:rsidR="009A20E7" w:rsidRPr="007870DE" w:rsidRDefault="009A20E7" w:rsidP="009A20E7">
      <w:pPr>
        <w:snapToGrid w:val="0"/>
        <w:spacing w:after="0" w:line="260" w:lineRule="exact"/>
        <w:rPr>
          <w:rFonts w:ascii="Times New Roman" w:eastAsia="微軟正黑體" w:hAnsi="Times New Roman" w:cs="Times New Roman"/>
        </w:rPr>
      </w:pPr>
      <w:r w:rsidRPr="00D838B1">
        <w:rPr>
          <w:rFonts w:ascii="Times New Roman" w:eastAsia="微軟正黑體" w:hAnsi="Times New Roman" w:cs="Times New Roman"/>
          <w:bCs/>
        </w:rPr>
        <w:t xml:space="preserve">2023 </w:t>
      </w:r>
      <w:r w:rsidRPr="00D838B1">
        <w:rPr>
          <w:rFonts w:ascii="Times New Roman" w:hAnsi="Times New Roman" w:cs="Times New Roman"/>
        </w:rPr>
        <w:t xml:space="preserve">– present.  </w:t>
      </w:r>
      <w:r w:rsidRPr="007870DE">
        <w:rPr>
          <w:rFonts w:ascii="Times New Roman" w:eastAsia="微軟正黑體" w:hAnsi="Times New Roman" w:cs="Times New Roman"/>
        </w:rPr>
        <w:t>Member of Taiwan Association of Myocardial Infarction Society (TAMIS)</w:t>
      </w:r>
      <w:r>
        <w:rPr>
          <w:rFonts w:ascii="Times New Roman" w:eastAsia="微軟正黑體" w:hAnsi="Times New Roman" w:cs="Times New Roman"/>
        </w:rPr>
        <w:br/>
      </w:r>
      <w:r w:rsidRPr="007870DE">
        <w:rPr>
          <w:rFonts w:ascii="Times New Roman" w:eastAsia="微軟正黑體" w:hAnsi="Times New Roman" w:cs="Times New Roman"/>
        </w:rPr>
        <w:t xml:space="preserve"> </w:t>
      </w:r>
      <w:r>
        <w:rPr>
          <w:rFonts w:ascii="Times New Roman" w:eastAsia="微軟正黑體" w:hAnsi="Times New Roman" w:cs="Times New Roman"/>
        </w:rPr>
        <w:t xml:space="preserve">             </w:t>
      </w:r>
      <w:r w:rsidRPr="007870DE">
        <w:rPr>
          <w:rFonts w:ascii="Times New Roman" w:eastAsia="微軟正黑體" w:hAnsi="Times New Roman" w:cs="Times New Roman"/>
        </w:rPr>
        <w:t>Academic Committee</w:t>
      </w:r>
    </w:p>
    <w:p w14:paraId="6483E798" w14:textId="77777777" w:rsidR="009A20E7" w:rsidRPr="007870DE" w:rsidRDefault="009A20E7" w:rsidP="009A20E7">
      <w:pPr>
        <w:snapToGrid w:val="0"/>
        <w:spacing w:after="0" w:line="260" w:lineRule="exact"/>
        <w:rPr>
          <w:rFonts w:ascii="Times New Roman" w:eastAsia="微軟正黑體" w:hAnsi="Times New Roman" w:cs="Times New Roman"/>
        </w:rPr>
      </w:pPr>
      <w:r w:rsidRPr="00D838B1">
        <w:rPr>
          <w:rFonts w:ascii="Times New Roman" w:eastAsia="微軟正黑體" w:hAnsi="Times New Roman" w:cs="Times New Roman"/>
          <w:bCs/>
        </w:rPr>
        <w:t>202</w:t>
      </w:r>
      <w:r>
        <w:rPr>
          <w:rFonts w:ascii="Times New Roman" w:eastAsia="微軟正黑體" w:hAnsi="Times New Roman" w:cs="Times New Roman"/>
          <w:bCs/>
        </w:rPr>
        <w:t>4</w:t>
      </w:r>
      <w:r w:rsidRPr="00D838B1">
        <w:rPr>
          <w:rFonts w:ascii="Times New Roman" w:eastAsia="微軟正黑體" w:hAnsi="Times New Roman" w:cs="Times New Roman"/>
          <w:bCs/>
        </w:rPr>
        <w:t xml:space="preserve"> </w:t>
      </w:r>
      <w:r w:rsidRPr="00D838B1">
        <w:rPr>
          <w:rFonts w:ascii="Times New Roman" w:hAnsi="Times New Roman" w:cs="Times New Roman"/>
        </w:rPr>
        <w:t xml:space="preserve">– present.  </w:t>
      </w:r>
      <w:r w:rsidRPr="007870DE">
        <w:rPr>
          <w:rFonts w:ascii="Times New Roman" w:eastAsia="微軟正黑體" w:hAnsi="Times New Roman" w:cs="Times New Roman"/>
        </w:rPr>
        <w:t xml:space="preserve">Member of the International Committee of the </w:t>
      </w:r>
      <w:r>
        <w:rPr>
          <w:rFonts w:ascii="Times New Roman" w:eastAsia="微軟正黑體" w:hAnsi="Times New Roman" w:cs="Times New Roman"/>
        </w:rPr>
        <w:t>TAMIS</w:t>
      </w:r>
    </w:p>
    <w:p w14:paraId="33589AF8" w14:textId="77777777" w:rsidR="009A20E7" w:rsidRDefault="009A20E7" w:rsidP="009A20E7">
      <w:pPr>
        <w:snapToGrid w:val="0"/>
        <w:spacing w:after="0" w:line="260" w:lineRule="exact"/>
        <w:rPr>
          <w:rFonts w:ascii="Times New Roman" w:eastAsia="微軟正黑體" w:hAnsi="Times New Roman" w:cs="Times New Roman"/>
        </w:rPr>
      </w:pPr>
      <w:r w:rsidRPr="00D838B1">
        <w:rPr>
          <w:rFonts w:ascii="Times New Roman" w:eastAsia="微軟正黑體" w:hAnsi="Times New Roman" w:cs="Times New Roman"/>
          <w:bCs/>
        </w:rPr>
        <w:t>202</w:t>
      </w:r>
      <w:r>
        <w:rPr>
          <w:rFonts w:ascii="Times New Roman" w:eastAsia="微軟正黑體" w:hAnsi="Times New Roman" w:cs="Times New Roman"/>
          <w:bCs/>
        </w:rPr>
        <w:t>4</w:t>
      </w:r>
      <w:r w:rsidRPr="00D838B1">
        <w:rPr>
          <w:rFonts w:ascii="Times New Roman" w:eastAsia="微軟正黑體" w:hAnsi="Times New Roman" w:cs="Times New Roman"/>
          <w:bCs/>
        </w:rPr>
        <w:t xml:space="preserve"> </w:t>
      </w:r>
      <w:r w:rsidRPr="00D838B1">
        <w:rPr>
          <w:rFonts w:ascii="Times New Roman" w:hAnsi="Times New Roman" w:cs="Times New Roman"/>
        </w:rPr>
        <w:t xml:space="preserve">– present.  </w:t>
      </w:r>
      <w:r w:rsidRPr="007870DE">
        <w:rPr>
          <w:rFonts w:ascii="Times New Roman" w:eastAsia="微軟正黑體" w:hAnsi="Times New Roman" w:cs="Times New Roman"/>
        </w:rPr>
        <w:t>Deputy Secretary General, Taiwan Society of Myocardial Infarction</w:t>
      </w:r>
    </w:p>
    <w:p w14:paraId="693DF362" w14:textId="77777777" w:rsidR="009A20E7" w:rsidRDefault="009A20E7" w:rsidP="009A20E7">
      <w:pPr>
        <w:snapToGrid w:val="0"/>
        <w:spacing w:after="0" w:line="260" w:lineRule="exact"/>
        <w:rPr>
          <w:rFonts w:ascii="Times New Roman" w:eastAsia="微軟正黑體" w:hAnsi="Times New Roman" w:cs="Times New Roman"/>
        </w:rPr>
      </w:pPr>
      <w:r w:rsidRPr="00D838B1">
        <w:rPr>
          <w:rFonts w:ascii="Times New Roman" w:hAnsi="Times New Roman" w:cs="Times New Roman"/>
        </w:rPr>
        <w:t>20</w:t>
      </w:r>
      <w:r>
        <w:rPr>
          <w:rFonts w:ascii="Times New Roman" w:hAnsi="Times New Roman" w:cs="Times New Roman"/>
        </w:rPr>
        <w:t>24</w:t>
      </w:r>
      <w:r w:rsidRPr="00D838B1">
        <w:rPr>
          <w:rFonts w:ascii="Times New Roman" w:hAnsi="Times New Roman" w:cs="Times New Roman"/>
        </w:rPr>
        <w:t xml:space="preserve"> – </w:t>
      </w:r>
      <w:r>
        <w:rPr>
          <w:rFonts w:ascii="Times New Roman" w:hAnsi="Times New Roman" w:cs="Times New Roman"/>
        </w:rPr>
        <w:t>Feb.</w:t>
      </w:r>
      <w:r w:rsidRPr="00D838B1">
        <w:rPr>
          <w:rFonts w:ascii="Times New Roman" w:hAnsi="Times New Roman" w:cs="Times New Roman"/>
        </w:rPr>
        <w:t>-</w:t>
      </w:r>
      <w:r>
        <w:rPr>
          <w:rFonts w:ascii="Times New Roman" w:hAnsi="Times New Roman" w:cs="Times New Roman"/>
        </w:rPr>
        <w:t>May</w:t>
      </w:r>
      <w:r w:rsidRPr="00D838B1">
        <w:rPr>
          <w:rFonts w:ascii="Times New Roman" w:hAnsi="Times New Roman" w:cs="Times New Roman"/>
        </w:rPr>
        <w:t xml:space="preserve"> Visiting</w:t>
      </w:r>
      <w:r>
        <w:rPr>
          <w:rFonts w:ascii="Times New Roman" w:eastAsia="微軟正黑體" w:hAnsi="Times New Roman" w:cs="Times New Roman"/>
        </w:rPr>
        <w:t xml:space="preserve"> Physician, Cardiovascular research, Mayo Clinic, MN, USA</w:t>
      </w:r>
    </w:p>
    <w:p w14:paraId="08AEE7E6" w14:textId="77777777" w:rsidR="009A20E7" w:rsidRPr="00957420" w:rsidRDefault="009A20E7" w:rsidP="009A20E7">
      <w:pPr>
        <w:snapToGrid w:val="0"/>
        <w:spacing w:after="0"/>
        <w:rPr>
          <w:rFonts w:ascii="Times New Roman" w:eastAsia="微軟正黑體" w:hAnsi="Times New Roman" w:cs="Times New Roman"/>
        </w:rPr>
      </w:pPr>
      <w:r w:rsidRPr="00D838B1">
        <w:rPr>
          <w:rFonts w:ascii="Times New Roman" w:eastAsia="微軟正黑體" w:hAnsi="Times New Roman" w:cs="Times New Roman"/>
          <w:bCs/>
        </w:rPr>
        <w:t>202</w:t>
      </w:r>
      <w:r>
        <w:rPr>
          <w:rFonts w:ascii="Times New Roman" w:eastAsia="微軟正黑體" w:hAnsi="Times New Roman" w:cs="Times New Roman"/>
          <w:bCs/>
        </w:rPr>
        <w:t>5</w:t>
      </w:r>
      <w:r w:rsidRPr="00D838B1">
        <w:rPr>
          <w:rFonts w:ascii="Times New Roman" w:eastAsia="微軟正黑體" w:hAnsi="Times New Roman" w:cs="Times New Roman"/>
          <w:bCs/>
        </w:rPr>
        <w:t xml:space="preserve"> </w:t>
      </w:r>
      <w:r w:rsidRPr="00D838B1">
        <w:rPr>
          <w:rFonts w:ascii="Times New Roman" w:hAnsi="Times New Roman" w:cs="Times New Roman"/>
        </w:rPr>
        <w:t xml:space="preserve">– present.  </w:t>
      </w:r>
      <w:r w:rsidRPr="007870DE">
        <w:rPr>
          <w:rFonts w:ascii="Times New Roman" w:eastAsia="微軟正黑體" w:hAnsi="Times New Roman" w:cs="Times New Roman"/>
        </w:rPr>
        <w:t>Director</w:t>
      </w:r>
      <w:r>
        <w:rPr>
          <w:rFonts w:ascii="Times New Roman" w:eastAsia="微軟正黑體" w:hAnsi="Times New Roman" w:cs="Times New Roman"/>
        </w:rPr>
        <w:t xml:space="preserve">, Cardiac Cath Lab, </w:t>
      </w:r>
      <w:r w:rsidRPr="007870DE">
        <w:rPr>
          <w:rFonts w:ascii="Times New Roman" w:eastAsia="微軟正黑體" w:hAnsi="Times New Roman" w:cs="Times New Roman"/>
        </w:rPr>
        <w:t>China Medical University Hospital</w:t>
      </w:r>
    </w:p>
    <w:p w14:paraId="3903083F" w14:textId="77777777" w:rsidR="009A20E7" w:rsidRPr="00957420" w:rsidRDefault="009A20E7" w:rsidP="009A20E7">
      <w:pPr>
        <w:snapToGrid w:val="0"/>
        <w:spacing w:after="0"/>
        <w:ind w:left="1680" w:hangingChars="700" w:hanging="1680"/>
        <w:rPr>
          <w:rFonts w:ascii="Times New Roman" w:eastAsia="微軟正黑體" w:hAnsi="Times New Roman" w:cs="Times New Roman"/>
        </w:rPr>
      </w:pPr>
      <w:r w:rsidRPr="00D838B1">
        <w:rPr>
          <w:rFonts w:ascii="Times New Roman" w:eastAsia="微軟正黑體" w:hAnsi="Times New Roman" w:cs="Times New Roman"/>
          <w:bCs/>
        </w:rPr>
        <w:t>202</w:t>
      </w:r>
      <w:r>
        <w:rPr>
          <w:rFonts w:ascii="Times New Roman" w:eastAsia="微軟正黑體" w:hAnsi="Times New Roman" w:cs="Times New Roman"/>
          <w:bCs/>
        </w:rPr>
        <w:t>5</w:t>
      </w:r>
      <w:r w:rsidRPr="00D838B1">
        <w:rPr>
          <w:rFonts w:ascii="Times New Roman" w:eastAsia="微軟正黑體" w:hAnsi="Times New Roman" w:cs="Times New Roman"/>
          <w:bCs/>
        </w:rPr>
        <w:t xml:space="preserve"> </w:t>
      </w:r>
      <w:r w:rsidRPr="00D838B1">
        <w:rPr>
          <w:rFonts w:ascii="Times New Roman" w:hAnsi="Times New Roman" w:cs="Times New Roman"/>
        </w:rPr>
        <w:t xml:space="preserve">– present.  </w:t>
      </w:r>
      <w:r w:rsidRPr="007870DE">
        <w:rPr>
          <w:rFonts w:ascii="Times New Roman" w:eastAsia="微軟正黑體" w:hAnsi="Times New Roman" w:cs="Times New Roman"/>
        </w:rPr>
        <w:t>Director</w:t>
      </w:r>
      <w:r>
        <w:rPr>
          <w:rFonts w:ascii="Times New Roman" w:eastAsia="微軟正黑體" w:hAnsi="Times New Roman" w:cs="Times New Roman"/>
        </w:rPr>
        <w:t xml:space="preserve">, Section of Coronary and Structural Heart Interventions, </w:t>
      </w:r>
      <w:r w:rsidRPr="007870DE">
        <w:rPr>
          <w:rFonts w:ascii="Times New Roman" w:eastAsia="微軟正黑體" w:hAnsi="Times New Roman" w:cs="Times New Roman"/>
        </w:rPr>
        <w:t>China Medical</w:t>
      </w:r>
      <w:r>
        <w:rPr>
          <w:rFonts w:ascii="Times New Roman" w:eastAsia="微軟正黑體" w:hAnsi="Times New Roman" w:cs="Times New Roman"/>
        </w:rPr>
        <w:t xml:space="preserve"> </w:t>
      </w:r>
      <w:r w:rsidRPr="007870DE">
        <w:rPr>
          <w:rFonts w:ascii="Times New Roman" w:eastAsia="微軟正黑體" w:hAnsi="Times New Roman" w:cs="Times New Roman"/>
        </w:rPr>
        <w:t>University Hospital</w:t>
      </w:r>
    </w:p>
    <w:p w14:paraId="44601A60" w14:textId="77777777" w:rsidR="009A20E7" w:rsidRPr="0054244B" w:rsidRDefault="009A20E7" w:rsidP="009A20E7">
      <w:pPr>
        <w:snapToGrid w:val="0"/>
        <w:spacing w:after="0"/>
        <w:rPr>
          <w:rFonts w:ascii="Times New Roman" w:hAnsi="Times New Roman" w:cs="Times New Roman"/>
          <w:bCs/>
          <w:u w:val="single"/>
        </w:rPr>
      </w:pPr>
    </w:p>
    <w:p w14:paraId="35E0A546" w14:textId="77777777" w:rsidR="009A20E7" w:rsidRPr="00D838B1" w:rsidRDefault="009A20E7" w:rsidP="009A20E7">
      <w:pPr>
        <w:snapToGrid w:val="0"/>
        <w:spacing w:after="0"/>
        <w:rPr>
          <w:rFonts w:ascii="Times New Roman" w:hAnsi="Times New Roman" w:cs="Times New Roman"/>
          <w:bCs/>
          <w:u w:val="single"/>
        </w:rPr>
      </w:pPr>
    </w:p>
    <w:p w14:paraId="06314474" w14:textId="77777777" w:rsidR="009A20E7" w:rsidRPr="00D838B1" w:rsidRDefault="009A20E7" w:rsidP="009A20E7">
      <w:pPr>
        <w:snapToGrid w:val="0"/>
        <w:spacing w:after="0"/>
        <w:rPr>
          <w:rFonts w:ascii="Times New Roman" w:hAnsi="Times New Roman" w:cs="Times New Roman"/>
          <w:b/>
          <w:bCs/>
          <w:u w:val="single"/>
        </w:rPr>
      </w:pPr>
      <w:r w:rsidRPr="00D838B1">
        <w:rPr>
          <w:rFonts w:ascii="Times New Roman" w:hAnsi="Times New Roman" w:cs="Times New Roman"/>
          <w:b/>
          <w:bCs/>
          <w:u w:val="single"/>
        </w:rPr>
        <w:t>LICENSURE</w:t>
      </w:r>
    </w:p>
    <w:p w14:paraId="2B1BB756"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Taiwan Physician’s License</w:t>
      </w:r>
    </w:p>
    <w:p w14:paraId="615523A0" w14:textId="77777777" w:rsidR="009A20E7" w:rsidRDefault="009A20E7" w:rsidP="009A20E7">
      <w:pPr>
        <w:snapToGrid w:val="0"/>
        <w:spacing w:after="0"/>
        <w:rPr>
          <w:rFonts w:ascii="Times New Roman" w:hAnsi="Times New Roman" w:cs="Times New Roman"/>
        </w:rPr>
      </w:pPr>
    </w:p>
    <w:p w14:paraId="1A44929C" w14:textId="77777777" w:rsidR="009A20E7" w:rsidRDefault="009A20E7" w:rsidP="009A20E7">
      <w:pPr>
        <w:snapToGrid w:val="0"/>
        <w:spacing w:after="0"/>
        <w:rPr>
          <w:rFonts w:ascii="Times New Roman" w:hAnsi="Times New Roman" w:cs="Times New Roman"/>
        </w:rPr>
      </w:pPr>
    </w:p>
    <w:p w14:paraId="53B92A36" w14:textId="77777777" w:rsidR="009A20E7" w:rsidRPr="00D838B1" w:rsidRDefault="009A20E7" w:rsidP="009A20E7">
      <w:pPr>
        <w:snapToGrid w:val="0"/>
        <w:spacing w:after="0"/>
        <w:rPr>
          <w:rFonts w:ascii="Times New Roman" w:hAnsi="Times New Roman" w:cs="Times New Roman"/>
        </w:rPr>
      </w:pPr>
    </w:p>
    <w:p w14:paraId="019534A9"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b/>
          <w:bCs/>
          <w:u w:val="single"/>
        </w:rPr>
        <w:t>CERTIFICATION</w:t>
      </w:r>
    </w:p>
    <w:p w14:paraId="5411DF1B"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2011</w:t>
      </w:r>
      <w:r w:rsidRPr="00D838B1">
        <w:rPr>
          <w:rFonts w:ascii="Times New Roman" w:hAnsi="Times New Roman" w:cs="Times New Roman"/>
        </w:rPr>
        <w:tab/>
        <w:t>Physician of internal medicine, Taiwan society of internal medicine</w:t>
      </w:r>
    </w:p>
    <w:p w14:paraId="4CA8F2FD"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2012 Cardiac echo professional physician, Taiwan society of echocardiography (TSE)</w:t>
      </w:r>
    </w:p>
    <w:p w14:paraId="087EB399"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2013 Physician of cardiology, Taiwan society of cardiology (TSOC)</w:t>
      </w:r>
    </w:p>
    <w:p w14:paraId="7FBCA655" w14:textId="77777777" w:rsidR="009A20E7" w:rsidRPr="00D838B1" w:rsidRDefault="009A20E7" w:rsidP="009A20E7">
      <w:pPr>
        <w:snapToGrid w:val="0"/>
        <w:spacing w:after="0"/>
        <w:rPr>
          <w:rFonts w:ascii="Times New Roman" w:hAnsi="Times New Roman" w:cs="Times New Roman"/>
          <w:bCs/>
        </w:rPr>
      </w:pPr>
      <w:r w:rsidRPr="00D838B1">
        <w:rPr>
          <w:rFonts w:ascii="Times New Roman" w:hAnsi="Times New Roman" w:cs="Times New Roman"/>
          <w:bCs/>
        </w:rPr>
        <w:t>2014 Taiwan society of cardiovascular interventions (TSCI)</w:t>
      </w:r>
    </w:p>
    <w:p w14:paraId="0345FC19" w14:textId="77777777" w:rsidR="009A20E7" w:rsidRDefault="009A20E7" w:rsidP="009A20E7">
      <w:pPr>
        <w:snapToGrid w:val="0"/>
        <w:spacing w:after="0"/>
        <w:rPr>
          <w:rFonts w:ascii="Times New Roman" w:hAnsi="Times New Roman" w:cs="Times New Roman"/>
          <w:b/>
          <w:bCs/>
          <w:u w:val="single"/>
        </w:rPr>
      </w:pPr>
    </w:p>
    <w:p w14:paraId="2EE5103E" w14:textId="77777777" w:rsidR="009A20E7" w:rsidRPr="00D838B1" w:rsidRDefault="009A20E7" w:rsidP="009A20E7">
      <w:pPr>
        <w:snapToGrid w:val="0"/>
        <w:spacing w:after="0"/>
        <w:rPr>
          <w:rFonts w:ascii="Times New Roman" w:hAnsi="Times New Roman" w:cs="Times New Roman"/>
          <w:b/>
          <w:bCs/>
          <w:u w:val="single"/>
        </w:rPr>
      </w:pPr>
    </w:p>
    <w:p w14:paraId="24ACE71B" w14:textId="77777777" w:rsidR="009A20E7" w:rsidRPr="00D838B1" w:rsidRDefault="009A20E7" w:rsidP="009A20E7">
      <w:pPr>
        <w:snapToGrid w:val="0"/>
        <w:spacing w:after="0"/>
        <w:rPr>
          <w:rFonts w:ascii="Times New Roman" w:hAnsi="Times New Roman" w:cs="Times New Roman"/>
          <w:b/>
          <w:bCs/>
          <w:u w:val="single"/>
        </w:rPr>
      </w:pPr>
      <w:r w:rsidRPr="00D838B1">
        <w:rPr>
          <w:rFonts w:ascii="Times New Roman" w:hAnsi="Times New Roman" w:cs="Times New Roman"/>
          <w:b/>
          <w:bCs/>
          <w:u w:val="single"/>
        </w:rPr>
        <w:t>PROFESSIONAL MEMBERSHIPS</w:t>
      </w:r>
    </w:p>
    <w:p w14:paraId="182AB35A" w14:textId="77777777" w:rsidR="009A20E7" w:rsidRDefault="009A20E7" w:rsidP="009A20E7">
      <w:pPr>
        <w:snapToGrid w:val="0"/>
        <w:spacing w:after="0"/>
        <w:rPr>
          <w:rFonts w:ascii="Times New Roman" w:hAnsi="Times New Roman" w:cs="Times New Roman"/>
          <w:bCs/>
        </w:rPr>
      </w:pPr>
      <w:r>
        <w:rPr>
          <w:rFonts w:ascii="Times New Roman" w:hAnsi="Times New Roman" w:cs="Times New Roman" w:hint="eastAsia"/>
          <w:bCs/>
        </w:rPr>
        <w:t>2</w:t>
      </w:r>
      <w:r>
        <w:rPr>
          <w:rFonts w:ascii="Times New Roman" w:hAnsi="Times New Roman" w:cs="Times New Roman"/>
          <w:bCs/>
        </w:rPr>
        <w:t>022</w:t>
      </w:r>
      <w:r w:rsidRPr="00D838B1">
        <w:rPr>
          <w:rFonts w:ascii="Times New Roman" w:hAnsi="Times New Roman" w:cs="Times New Roman"/>
          <w:bCs/>
        </w:rPr>
        <w:t xml:space="preserve"> – Present</w:t>
      </w:r>
      <w:r>
        <w:rPr>
          <w:rFonts w:ascii="Times New Roman" w:hAnsi="Times New Roman" w:cs="Times New Roman"/>
          <w:bCs/>
        </w:rPr>
        <w:t>.  Taiwan Myocardial Infarction Society (TAMIS)</w:t>
      </w:r>
    </w:p>
    <w:p w14:paraId="392F548B"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bCs/>
        </w:rPr>
        <w:t>2014 – Present</w:t>
      </w:r>
      <w:r>
        <w:rPr>
          <w:rFonts w:ascii="Times New Roman" w:hAnsi="Times New Roman" w:cs="Times New Roman"/>
          <w:bCs/>
        </w:rPr>
        <w:t>.</w:t>
      </w:r>
      <w:r w:rsidRPr="00D838B1">
        <w:rPr>
          <w:rFonts w:ascii="Times New Roman" w:hAnsi="Times New Roman" w:cs="Times New Roman"/>
          <w:bCs/>
        </w:rPr>
        <w:t xml:space="preserve">  Taiwan </w:t>
      </w:r>
      <w:r>
        <w:rPr>
          <w:rFonts w:ascii="Times New Roman" w:hAnsi="Times New Roman" w:cs="Times New Roman"/>
          <w:bCs/>
        </w:rPr>
        <w:t>S</w:t>
      </w:r>
      <w:r w:rsidRPr="00D838B1">
        <w:rPr>
          <w:rFonts w:ascii="Times New Roman" w:hAnsi="Times New Roman" w:cs="Times New Roman"/>
          <w:bCs/>
        </w:rPr>
        <w:t>ociety of cardiovascular interventions (TSCI)</w:t>
      </w:r>
    </w:p>
    <w:p w14:paraId="67CB31F5"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 xml:space="preserve">2012 </w:t>
      </w:r>
      <w:r>
        <w:rPr>
          <w:rFonts w:ascii="Times New Roman" w:hAnsi="Times New Roman" w:cs="Times New Roman"/>
        </w:rPr>
        <w:t>–</w:t>
      </w:r>
      <w:r w:rsidRPr="00D838B1">
        <w:rPr>
          <w:rFonts w:ascii="Times New Roman" w:hAnsi="Times New Roman" w:cs="Times New Roman"/>
        </w:rPr>
        <w:t xml:space="preserve"> Present</w:t>
      </w:r>
      <w:r>
        <w:rPr>
          <w:rFonts w:ascii="Times New Roman" w:hAnsi="Times New Roman" w:cs="Times New Roman"/>
        </w:rPr>
        <w:t>.</w:t>
      </w:r>
      <w:r w:rsidRPr="00D838B1">
        <w:rPr>
          <w:rFonts w:ascii="Times New Roman" w:hAnsi="Times New Roman" w:cs="Times New Roman"/>
        </w:rPr>
        <w:t xml:space="preserve">  Taiwan Society of Echocardiography (TSE)</w:t>
      </w:r>
    </w:p>
    <w:p w14:paraId="79487F8F"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 xml:space="preserve">2012 </w:t>
      </w:r>
      <w:r>
        <w:rPr>
          <w:rFonts w:ascii="Times New Roman" w:hAnsi="Times New Roman" w:cs="Times New Roman"/>
        </w:rPr>
        <w:t>–</w:t>
      </w:r>
      <w:r w:rsidRPr="00D838B1">
        <w:rPr>
          <w:rFonts w:ascii="Times New Roman" w:hAnsi="Times New Roman" w:cs="Times New Roman"/>
        </w:rPr>
        <w:t xml:space="preserve"> Present</w:t>
      </w:r>
      <w:r>
        <w:rPr>
          <w:rFonts w:ascii="Times New Roman" w:hAnsi="Times New Roman" w:cs="Times New Roman"/>
        </w:rPr>
        <w:t>.</w:t>
      </w:r>
      <w:r w:rsidRPr="00D838B1">
        <w:rPr>
          <w:rFonts w:ascii="Times New Roman" w:hAnsi="Times New Roman" w:cs="Times New Roman"/>
        </w:rPr>
        <w:t xml:space="preserve">  Taiwan Society of Cardiology (TSOC)</w:t>
      </w:r>
    </w:p>
    <w:p w14:paraId="6D527EF1" w14:textId="77777777" w:rsidR="009A20E7" w:rsidRPr="00D838B1" w:rsidRDefault="009A20E7" w:rsidP="009A20E7">
      <w:pPr>
        <w:snapToGrid w:val="0"/>
        <w:spacing w:after="0"/>
        <w:rPr>
          <w:rFonts w:ascii="Times New Roman" w:hAnsi="Times New Roman" w:cs="Times New Roman"/>
        </w:rPr>
      </w:pPr>
      <w:r w:rsidRPr="00D838B1">
        <w:rPr>
          <w:rFonts w:ascii="Times New Roman" w:hAnsi="Times New Roman" w:cs="Times New Roman"/>
        </w:rPr>
        <w:t xml:space="preserve">2011 </w:t>
      </w:r>
      <w:r>
        <w:rPr>
          <w:rFonts w:ascii="Times New Roman" w:hAnsi="Times New Roman" w:cs="Times New Roman"/>
        </w:rPr>
        <w:t>–</w:t>
      </w:r>
      <w:r w:rsidRPr="00D838B1">
        <w:rPr>
          <w:rFonts w:ascii="Times New Roman" w:hAnsi="Times New Roman" w:cs="Times New Roman"/>
        </w:rPr>
        <w:t xml:space="preserve"> Present</w:t>
      </w:r>
      <w:r>
        <w:rPr>
          <w:rFonts w:ascii="Times New Roman" w:hAnsi="Times New Roman" w:cs="Times New Roman"/>
        </w:rPr>
        <w:t>.</w:t>
      </w:r>
      <w:r w:rsidRPr="00D838B1">
        <w:rPr>
          <w:rFonts w:ascii="Times New Roman" w:hAnsi="Times New Roman" w:cs="Times New Roman"/>
        </w:rPr>
        <w:t xml:space="preserve">  The Taiwan Society of Internal Medicine</w:t>
      </w:r>
    </w:p>
    <w:p w14:paraId="10DCD645" w14:textId="77777777" w:rsidR="009A20E7" w:rsidRDefault="009A20E7" w:rsidP="009A20E7">
      <w:pPr>
        <w:snapToGrid w:val="0"/>
        <w:spacing w:after="0"/>
        <w:rPr>
          <w:rFonts w:ascii="Times New Roman" w:hAnsi="Times New Roman" w:cs="Times New Roman"/>
        </w:rPr>
      </w:pPr>
      <w:r w:rsidRPr="00D838B1">
        <w:rPr>
          <w:rFonts w:ascii="Times New Roman" w:hAnsi="Times New Roman" w:cs="Times New Roman"/>
        </w:rPr>
        <w:t xml:space="preserve">2007 </w:t>
      </w:r>
      <w:r>
        <w:rPr>
          <w:rFonts w:ascii="Times New Roman" w:hAnsi="Times New Roman" w:cs="Times New Roman"/>
        </w:rPr>
        <w:t>–</w:t>
      </w:r>
      <w:r w:rsidRPr="00D838B1">
        <w:rPr>
          <w:rFonts w:ascii="Times New Roman" w:hAnsi="Times New Roman" w:cs="Times New Roman"/>
        </w:rPr>
        <w:t xml:space="preserve"> Present</w:t>
      </w:r>
      <w:r>
        <w:rPr>
          <w:rFonts w:ascii="Times New Roman" w:hAnsi="Times New Roman" w:cs="Times New Roman"/>
        </w:rPr>
        <w:t>.</w:t>
      </w:r>
      <w:r w:rsidRPr="00D838B1">
        <w:rPr>
          <w:rFonts w:ascii="Times New Roman" w:hAnsi="Times New Roman" w:cs="Times New Roman"/>
        </w:rPr>
        <w:t xml:space="preserve">  Formosan Medical Association</w:t>
      </w:r>
    </w:p>
    <w:p w14:paraId="0314CC25" w14:textId="77777777" w:rsidR="009A20E7" w:rsidRDefault="009A20E7" w:rsidP="009A20E7">
      <w:pPr>
        <w:snapToGrid w:val="0"/>
        <w:spacing w:after="0" w:line="360" w:lineRule="auto"/>
        <w:rPr>
          <w:rFonts w:ascii="Times New Roman" w:hAnsi="Times New Roman" w:cs="Times New Roman"/>
        </w:rPr>
      </w:pPr>
    </w:p>
    <w:p w14:paraId="4FE847F6" w14:textId="77777777" w:rsidR="009A20E7" w:rsidRPr="00D838B1" w:rsidRDefault="009A20E7" w:rsidP="009A20E7">
      <w:pPr>
        <w:snapToGrid w:val="0"/>
        <w:spacing w:after="0" w:line="360" w:lineRule="auto"/>
        <w:rPr>
          <w:rFonts w:ascii="Times New Roman" w:hAnsi="Times New Roman" w:cs="Times New Roman"/>
        </w:rPr>
      </w:pPr>
      <w:r w:rsidRPr="00D838B1">
        <w:rPr>
          <w:rFonts w:ascii="Times New Roman" w:hAnsi="Times New Roman" w:cs="Times New Roman"/>
          <w:b/>
          <w:bCs/>
          <w:u w:val="single"/>
        </w:rPr>
        <w:t>PUBLICATION</w:t>
      </w:r>
    </w:p>
    <w:p w14:paraId="1D1D7BC4"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rPr>
      </w:pPr>
      <w:r>
        <w:rPr>
          <w:rFonts w:ascii="Times New Roman" w:hAnsi="Times New Roman" w:cs="Times New Roman"/>
          <w:b/>
          <w:bCs/>
          <w:u w:val="single"/>
        </w:rPr>
        <w:t>*</w:t>
      </w:r>
      <w:r w:rsidRPr="00D838B1">
        <w:rPr>
          <w:rFonts w:ascii="Times New Roman" w:hAnsi="Times New Roman" w:cs="Times New Roman" w:hint="eastAsia"/>
          <w:b/>
          <w:bCs/>
          <w:u w:val="single"/>
        </w:rPr>
        <w:t>K</w:t>
      </w:r>
      <w:r w:rsidRPr="00D838B1">
        <w:rPr>
          <w:rFonts w:ascii="Times New Roman" w:hAnsi="Times New Roman" w:cs="Times New Roman"/>
          <w:b/>
          <w:bCs/>
          <w:u w:val="single"/>
        </w:rPr>
        <w:t>e-Wei Chen</w:t>
      </w:r>
      <w:r w:rsidRPr="00D838B1">
        <w:rPr>
          <w:rFonts w:ascii="Times New Roman" w:hAnsi="Times New Roman" w:cs="Times New Roman"/>
        </w:rPr>
        <w:t>, Ju-Hsin Chang, Su-Peng Yeh and Chiung-Ray Lu, Primary cardiac B-cell lymphoma with atrioventricular block and paroxysmal ventricular tachycardia. Journal of Cardiothoracic Surgery 2012 7:70.</w:t>
      </w:r>
    </w:p>
    <w:p w14:paraId="0F21DF0E"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rPr>
      </w:pPr>
      <w:r w:rsidRPr="00D838B1">
        <w:rPr>
          <w:rFonts w:ascii="Times New Roman" w:eastAsia="Times New Roman" w:hAnsi="Times New Roman" w:cs="Times New Roman"/>
        </w:rPr>
        <w:lastRenderedPageBreak/>
        <w:t xml:space="preserve">Chang JH, </w:t>
      </w:r>
      <w:r w:rsidRPr="00D838B1">
        <w:rPr>
          <w:rFonts w:ascii="Times New Roman" w:eastAsia="Times New Roman" w:hAnsi="Times New Roman" w:cs="Times New Roman"/>
          <w:b/>
          <w:bCs/>
          <w:u w:val="single"/>
        </w:rPr>
        <w:t>Chen KW</w:t>
      </w:r>
      <w:r w:rsidRPr="00D838B1">
        <w:rPr>
          <w:rFonts w:ascii="Times New Roman" w:eastAsia="Times New Roman" w:hAnsi="Times New Roman" w:cs="Times New Roman"/>
        </w:rPr>
        <w:t xml:space="preserve">, Chen KB, Poon KS, Liu SK. Case review analysis of operating room decisions to cancel surgery. </w:t>
      </w:r>
      <w:r w:rsidRPr="00D838B1">
        <w:rPr>
          <w:rStyle w:val="jrnl"/>
          <w:rFonts w:ascii="Times New Roman" w:eastAsia="Times New Roman" w:hAnsi="Times New Roman" w:cs="Times New Roman"/>
        </w:rPr>
        <w:t>BMC Surg</w:t>
      </w:r>
      <w:r w:rsidRPr="00D838B1">
        <w:rPr>
          <w:rFonts w:ascii="Times New Roman" w:eastAsia="Times New Roman" w:hAnsi="Times New Roman" w:cs="Times New Roman"/>
        </w:rPr>
        <w:t>. 2014 Jul 23;14:47.</w:t>
      </w:r>
    </w:p>
    <w:p w14:paraId="2176CF30"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rPr>
      </w:pPr>
      <w:r>
        <w:rPr>
          <w:rFonts w:ascii="Times New Roman" w:eastAsia="Times New Roman" w:hAnsi="Times New Roman" w:cs="Times New Roman"/>
          <w:b/>
          <w:bCs/>
          <w:u w:val="single"/>
        </w:rPr>
        <w:t>*</w:t>
      </w:r>
      <w:r w:rsidRPr="00D838B1">
        <w:rPr>
          <w:rFonts w:ascii="Times New Roman" w:eastAsia="Times New Roman" w:hAnsi="Times New Roman" w:cs="Times New Roman"/>
          <w:b/>
          <w:bCs/>
          <w:u w:val="single"/>
        </w:rPr>
        <w:t>Chen KW</w:t>
      </w:r>
      <w:r w:rsidRPr="00D838B1">
        <w:rPr>
          <w:rFonts w:ascii="Times New Roman" w:eastAsia="Times New Roman" w:hAnsi="Times New Roman" w:cs="Times New Roman"/>
        </w:rPr>
        <w:t>, Hsieh WT, Huang CY, Huang CC, Liang HY, Wang GJ. Estimated left ventricular pressure-myocardial strain loop as an index of cardiac work predicts all-cause mortality in patients receiving regular hemodialysis. J Diabetes Complications. 2021 May;35(5):107890. doi: 10.1016/j.jdiacomp.2021.107890. Epub 2021 Feb 16. PMID: 33642148.</w:t>
      </w:r>
    </w:p>
    <w:p w14:paraId="65F739A1"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rPr>
      </w:pPr>
      <w:r w:rsidRPr="00D838B1">
        <w:rPr>
          <w:rFonts w:ascii="Times New Roman" w:hAnsi="Times New Roman" w:cs="Times New Roman"/>
        </w:rPr>
        <w:t xml:space="preserve">Chang SS, Lin SY, Lai JN, </w:t>
      </w:r>
      <w:r w:rsidRPr="00D838B1">
        <w:rPr>
          <w:rFonts w:ascii="Times New Roman" w:hAnsi="Times New Roman" w:cs="Times New Roman"/>
          <w:b/>
          <w:bCs/>
          <w:u w:val="single"/>
        </w:rPr>
        <w:t>Chen KW</w:t>
      </w:r>
      <w:r w:rsidRPr="00D838B1">
        <w:rPr>
          <w:rFonts w:ascii="Times New Roman" w:hAnsi="Times New Roman" w:cs="Times New Roman"/>
        </w:rPr>
        <w:t>, Lu CR, Chang KC, Chiu LT, Kao CH. Sex differences in long-term cardiovascular outcomes among patients with acute myocardial infarction: A population-based retrospective cohort study. Int J Clin Pract. 2021 May;75(5):e14066. doi: 10.1111/ijcp.14066. Epub 2021 Mar 4. PMID: 33590616.</w:t>
      </w:r>
    </w:p>
    <w:p w14:paraId="586AC37B"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rPr>
      </w:pPr>
      <w:r w:rsidRPr="00D838B1">
        <w:rPr>
          <w:rFonts w:ascii="Times New Roman" w:hAnsi="Times New Roman" w:cs="Times New Roman"/>
        </w:rPr>
        <w:t xml:space="preserve">Chang S-S, Lu C-R, </w:t>
      </w:r>
      <w:r w:rsidRPr="00D838B1">
        <w:rPr>
          <w:rFonts w:ascii="Times New Roman" w:hAnsi="Times New Roman" w:cs="Times New Roman"/>
          <w:b/>
          <w:bCs/>
          <w:u w:val="single"/>
        </w:rPr>
        <w:t>Chen K-W</w:t>
      </w:r>
      <w:r w:rsidRPr="00D838B1">
        <w:rPr>
          <w:rFonts w:ascii="Times New Roman" w:hAnsi="Times New Roman" w:cs="Times New Roman"/>
        </w:rPr>
        <w:t xml:space="preserve">, Kuo Z-W, Yu S-H, Lin S-Y, Shi H-M, Yip H-T and Kao C-H (2022) Prognosis Between ST-Elevation and Non-ST-elevation Myocardial Infarction in Older Adult Patients. Front. Cardiovasc. Med. 8:749072. doi: 10.3389/fcvm.2021.749072 </w:t>
      </w:r>
    </w:p>
    <w:p w14:paraId="12DA3867"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bCs/>
        </w:rPr>
      </w:pPr>
      <w:r w:rsidRPr="00D838B1">
        <w:rPr>
          <w:rFonts w:ascii="Times New Roman" w:hAnsi="Times New Roman" w:cs="Times New Roman"/>
          <w:bCs/>
        </w:rPr>
        <w:t xml:space="preserve">Kuan-Cheng Chang; </w:t>
      </w:r>
      <w:r w:rsidRPr="00D838B1">
        <w:rPr>
          <w:rFonts w:ascii="Times New Roman" w:hAnsi="Times New Roman" w:cs="Times New Roman"/>
          <w:b/>
          <w:u w:val="single"/>
        </w:rPr>
        <w:t>Ke-Wei Chen</w:t>
      </w:r>
      <w:r w:rsidRPr="00D838B1">
        <w:rPr>
          <w:rFonts w:ascii="Times New Roman" w:hAnsi="Times New Roman" w:cs="Times New Roman"/>
          <w:bCs/>
        </w:rPr>
        <w:t xml:space="preserve">; Chieh-Liang Huang; Wen-Ling Liao; Mei-Yao Wu; Yu-Kai Lin; Yi-Tzone Shiao; Wei-Hsin Chung; Yen-Nien Lin; Hsien-Yuan Lane. Association of a Common </w:t>
      </w:r>
      <w:r w:rsidRPr="00D838B1">
        <w:rPr>
          <w:rFonts w:ascii="Times New Roman" w:hAnsi="Times New Roman" w:cs="Times New Roman"/>
          <w:bCs/>
          <w:i/>
          <w:iCs/>
        </w:rPr>
        <w:t>NOS1AP</w:t>
      </w:r>
      <w:r w:rsidRPr="00D838B1">
        <w:rPr>
          <w:rFonts w:ascii="Times New Roman" w:hAnsi="Times New Roman" w:cs="Times New Roman"/>
          <w:bCs/>
        </w:rPr>
        <w:t xml:space="preserve"> Variant with Attenuation of QTc Prolongation in Men with Heroin Dependence Undergoing Methadone Treatment. </w:t>
      </w:r>
      <w:r w:rsidRPr="00D838B1">
        <w:rPr>
          <w:rFonts w:ascii="Times New Roman" w:hAnsi="Times New Roman" w:cs="Times New Roman"/>
          <w:bCs/>
          <w:i/>
          <w:iCs/>
        </w:rPr>
        <w:t>Journal of Personalized Medicine</w:t>
      </w:r>
      <w:r w:rsidRPr="00D838B1">
        <w:rPr>
          <w:rFonts w:ascii="Times New Roman" w:hAnsi="Times New Roman" w:cs="Times New Roman"/>
          <w:b/>
          <w:bCs/>
        </w:rPr>
        <w:t xml:space="preserve"> 2022</w:t>
      </w:r>
      <w:r w:rsidRPr="00D838B1">
        <w:rPr>
          <w:rFonts w:ascii="Times New Roman" w:hAnsi="Times New Roman" w:cs="Times New Roman"/>
          <w:bCs/>
          <w:i/>
          <w:iCs/>
        </w:rPr>
        <w:t>, 12</w:t>
      </w:r>
      <w:r w:rsidRPr="00D838B1">
        <w:rPr>
          <w:rFonts w:ascii="Times New Roman" w:hAnsi="Times New Roman" w:cs="Times New Roman"/>
          <w:bCs/>
        </w:rPr>
        <w:t>, 835 .</w:t>
      </w:r>
    </w:p>
    <w:p w14:paraId="58B27E6A" w14:textId="77777777" w:rsidR="009A20E7" w:rsidRPr="00D838B1" w:rsidRDefault="009A20E7" w:rsidP="00F046D0">
      <w:pPr>
        <w:widowControl/>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left="284" w:hanging="284"/>
        <w:rPr>
          <w:rFonts w:ascii="Times New Roman" w:hAnsi="Times New Roman" w:cs="Times New Roman"/>
        </w:rPr>
      </w:pPr>
      <w:r w:rsidRPr="00D838B1">
        <w:rPr>
          <w:rFonts w:ascii="Times New Roman" w:hAnsi="Times New Roman" w:cs="Times New Roman"/>
          <w:bCs/>
        </w:rPr>
        <w:t xml:space="preserve">*Yu-Chen Wang, </w:t>
      </w:r>
      <w:r w:rsidRPr="00D838B1">
        <w:rPr>
          <w:rFonts w:ascii="Times New Roman" w:hAnsi="Times New Roman" w:cs="Times New Roman"/>
          <w:b/>
          <w:u w:val="single"/>
        </w:rPr>
        <w:t>*Ke-Wei Chen</w:t>
      </w:r>
      <w:r w:rsidRPr="00D838B1">
        <w:rPr>
          <w:rFonts w:ascii="Times New Roman" w:hAnsi="Times New Roman" w:cs="Times New Roman"/>
          <w:bCs/>
        </w:rPr>
        <w:t xml:space="preserve">, Being-Yuah Tsai, Mei-Yao Wu, Po-Hsin Hsieh, Jung-Ting Wei, Edward S. C. Shih, Yi-Tzone Shiao, Ming-Jing Hwang, </w:t>
      </w:r>
      <w:r w:rsidRPr="00D838B1">
        <w:rPr>
          <w:rFonts w:ascii="Times New Roman" w:hAnsi="Times New Roman" w:cs="Times New Roman"/>
        </w:rPr>
        <w:t>Kuan-Cheng Chang.</w:t>
      </w:r>
      <w:r w:rsidRPr="00D838B1">
        <w:rPr>
          <w:rFonts w:ascii="Times New Roman" w:hAnsi="Times New Roman" w:cs="Times New Roman"/>
          <w:bCs/>
        </w:rPr>
        <w:t xml:space="preserve"> Implementation of an All-Day Artificial Intelligence-Based Triage System to Accelerate </w:t>
      </w:r>
      <w:r w:rsidRPr="00D838B1">
        <w:rPr>
          <w:rFonts w:ascii="Times New Roman" w:hAnsi="Times New Roman" w:cs="Times New Roman"/>
          <w:i/>
        </w:rPr>
        <w:t>Door-to-Balloon Times</w:t>
      </w:r>
      <w:r w:rsidRPr="00D838B1">
        <w:rPr>
          <w:rFonts w:ascii="Times New Roman" w:hAnsi="Times New Roman" w:cs="Times New Roman"/>
        </w:rPr>
        <w:t xml:space="preserve">. </w:t>
      </w:r>
      <w:r w:rsidRPr="00D838B1">
        <w:rPr>
          <w:rFonts w:ascii="Times New Roman" w:hAnsi="Times New Roman" w:cs="Times New Roman"/>
          <w:bCs/>
        </w:rPr>
        <w:t xml:space="preserve">Mayo Clinic Proceedings (2022 May in press) </w:t>
      </w:r>
      <w:r w:rsidRPr="00D838B1">
        <w:rPr>
          <w:rFonts w:ascii="Times New Roman" w:hAnsi="Times New Roman" w:cs="Times New Roman"/>
          <w:b/>
        </w:rPr>
        <w:t>(* These authors contributed equally to this work)</w:t>
      </w:r>
    </w:p>
    <w:p w14:paraId="52A88EC9" w14:textId="77777777" w:rsidR="009A20E7" w:rsidRPr="00D838B1" w:rsidRDefault="009A20E7" w:rsidP="00F046D0">
      <w:pPr>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hanging="284"/>
        <w:rPr>
          <w:rFonts w:ascii="Times New Roman" w:hAnsi="Times New Roman" w:cs="Times New Roman"/>
          <w:szCs w:val="20"/>
        </w:rPr>
      </w:pPr>
      <w:r w:rsidRPr="00D838B1">
        <w:rPr>
          <w:rFonts w:ascii="Times New Roman" w:hAnsi="Times New Roman" w:cs="Times New Roman"/>
          <w:szCs w:val="20"/>
        </w:rPr>
        <w:t xml:space="preserve">Tai IH, Shyu TC, Hsieh KS, </w:t>
      </w:r>
      <w:r w:rsidRPr="00D838B1">
        <w:rPr>
          <w:rFonts w:ascii="Times New Roman" w:hAnsi="Times New Roman" w:cs="Times New Roman"/>
          <w:b/>
          <w:bCs/>
          <w:szCs w:val="20"/>
          <w:u w:val="single"/>
        </w:rPr>
        <w:t>Chen KW</w:t>
      </w:r>
      <w:r w:rsidRPr="00D838B1">
        <w:rPr>
          <w:rFonts w:ascii="Times New Roman" w:hAnsi="Times New Roman" w:cs="Times New Roman"/>
          <w:szCs w:val="20"/>
        </w:rPr>
        <w:t>, Tsai WJ, Wang KY. Case report: The impact of percutaneous atrial septal defect closure in pulmonary hypertension with co-existing cor triatriatum sinister and multiple cardiac comorbidities. Front Cardiovasc Med. 2022 Sep 7;9:913391.</w:t>
      </w:r>
    </w:p>
    <w:p w14:paraId="277A8C8A" w14:textId="77777777" w:rsidR="009A20E7" w:rsidRPr="00D838B1" w:rsidRDefault="009A20E7" w:rsidP="00F046D0">
      <w:pPr>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hanging="284"/>
        <w:rPr>
          <w:rFonts w:ascii="Times New Roman" w:hAnsi="Times New Roman" w:cs="Times New Roman"/>
          <w:szCs w:val="20"/>
        </w:rPr>
      </w:pPr>
      <w:r>
        <w:rPr>
          <w:rFonts w:ascii="Times New Roman" w:hAnsi="Times New Roman" w:cs="Times New Roman"/>
          <w:b/>
          <w:bCs/>
          <w:szCs w:val="20"/>
          <w:u w:val="single"/>
        </w:rPr>
        <w:t>*</w:t>
      </w:r>
      <w:r w:rsidRPr="00D838B1">
        <w:rPr>
          <w:rFonts w:ascii="Times New Roman" w:hAnsi="Times New Roman" w:cs="Times New Roman"/>
          <w:b/>
          <w:bCs/>
          <w:szCs w:val="20"/>
          <w:u w:val="single"/>
        </w:rPr>
        <w:t>Chen KW</w:t>
      </w:r>
      <w:r w:rsidRPr="00D838B1">
        <w:rPr>
          <w:rFonts w:ascii="Times New Roman" w:hAnsi="Times New Roman" w:cs="Times New Roman"/>
          <w:szCs w:val="20"/>
        </w:rPr>
        <w:t>, Wang YC, Liu MH, Tsai BY, Wu MY, Hsieh PH, Wei JT, Shih ESC, Shiao YT, Hwang MJ, Wu YL, Hsu KC, Chang KC. Artificial intelligence-assisted remote detection of ST-elevation myocardial infarction using a mini-12-lead electrocardiogram device in prehospital ambulance care. Front Cardiovasc Med. 2022 Oct 14;9:1001982.</w:t>
      </w:r>
    </w:p>
    <w:p w14:paraId="236E439B" w14:textId="77777777" w:rsidR="009A20E7" w:rsidRPr="00D838B1" w:rsidRDefault="009A20E7" w:rsidP="00F046D0">
      <w:pPr>
        <w:numPr>
          <w:ilvl w:val="0"/>
          <w:numId w:val="1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hanging="284"/>
        <w:rPr>
          <w:rFonts w:ascii="Times New Roman" w:hAnsi="Times New Roman" w:cs="Times New Roman"/>
          <w:szCs w:val="20"/>
        </w:rPr>
      </w:pPr>
      <w:r w:rsidRPr="00D838B1">
        <w:rPr>
          <w:rFonts w:ascii="Times New Roman" w:hAnsi="Times New Roman" w:cs="Times New Roman"/>
          <w:szCs w:val="20"/>
        </w:rPr>
        <w:t xml:space="preserve">Chang JH, Shen TC, </w:t>
      </w:r>
      <w:r w:rsidRPr="00D838B1">
        <w:rPr>
          <w:rFonts w:ascii="Times New Roman" w:hAnsi="Times New Roman" w:cs="Times New Roman"/>
          <w:b/>
          <w:bCs/>
          <w:szCs w:val="20"/>
          <w:u w:val="single"/>
        </w:rPr>
        <w:t>Chen KW</w:t>
      </w:r>
      <w:r w:rsidRPr="00D838B1">
        <w:rPr>
          <w:rFonts w:ascii="Times New Roman" w:hAnsi="Times New Roman" w:cs="Times New Roman"/>
          <w:szCs w:val="20"/>
        </w:rPr>
        <w:t>, Lin CL, Hsu CY, Wen YR, Chang KC. Risk of Acute Myocardial Infarction in Pneumoconiosis: Results from a Retrospective Cohort Study. Biomedicines. 2023 Mar 14;11(3):897. doi: 10.3390/biomedicines11030897. PMID: 36979875; PMCID: PMC10046008.</w:t>
      </w:r>
    </w:p>
    <w:p w14:paraId="240C02C3" w14:textId="77777777"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61440E43" w14:textId="33E99BD5"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lastRenderedPageBreak/>
        <w:t xml:space="preserve">Name: </w:t>
      </w:r>
      <w:r w:rsidRPr="003705CD">
        <w:rPr>
          <w:rFonts w:ascii="微軟正黑體" w:eastAsia="微軟正黑體" w:hAnsi="微軟正黑體" w:cs="微軟正黑體" w:hint="eastAsia"/>
          <w:szCs w:val="20"/>
        </w:rPr>
        <w:t>張伯丞</w:t>
      </w:r>
      <w:r w:rsidRPr="003705CD">
        <w:rPr>
          <w:rFonts w:ascii="Times New Roman" w:hAnsi="Times New Roman" w:cs="Times New Roman"/>
          <w:szCs w:val="20"/>
        </w:rPr>
        <w:t xml:space="preserve">Po-Cheng Chang </w:t>
      </w:r>
    </w:p>
    <w:p w14:paraId="0AE40B57"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Education:</w:t>
      </w:r>
    </w:p>
    <w:p w14:paraId="6993CAC4"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1994/09/01~2000/05/30</w:t>
      </w:r>
      <w:r w:rsidRPr="003705CD">
        <w:rPr>
          <w:rFonts w:ascii="Times New Roman" w:hAnsi="Times New Roman" w:cs="Times New Roman"/>
          <w:szCs w:val="20"/>
        </w:rPr>
        <w:tab/>
        <w:t>Medical Student</w:t>
      </w:r>
      <w:r w:rsidRPr="003705CD">
        <w:rPr>
          <w:rFonts w:ascii="Times New Roman" w:hAnsi="Times New Roman" w:cs="Times New Roman"/>
          <w:szCs w:val="20"/>
        </w:rPr>
        <w:tab/>
        <w:t>Chang-Gung University College of Medicine</w:t>
      </w:r>
    </w:p>
    <w:p w14:paraId="65D6A9F3"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r>
      <w:r w:rsidRPr="003705CD">
        <w:rPr>
          <w:rFonts w:ascii="Times New Roman" w:hAnsi="Times New Roman" w:cs="Times New Roman"/>
          <w:szCs w:val="20"/>
        </w:rPr>
        <w:tab/>
        <w:t>Taoyuan, Taiwan</w:t>
      </w:r>
    </w:p>
    <w:p w14:paraId="7742CCEE"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2000/06/01~2001/05/30</w:t>
      </w:r>
      <w:r w:rsidRPr="003705CD">
        <w:rPr>
          <w:rFonts w:ascii="Times New Roman" w:hAnsi="Times New Roman" w:cs="Times New Roman"/>
          <w:szCs w:val="20"/>
        </w:rPr>
        <w:tab/>
        <w:t>Internship</w:t>
      </w:r>
      <w:r w:rsidRPr="003705CD">
        <w:rPr>
          <w:rFonts w:ascii="Times New Roman" w:hAnsi="Times New Roman" w:cs="Times New Roman"/>
          <w:szCs w:val="20"/>
        </w:rPr>
        <w:tab/>
        <w:t>Chang-Gung Memorial Hospital</w:t>
      </w:r>
    </w:p>
    <w:p w14:paraId="58BCB7C0"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r>
      <w:r w:rsidRPr="003705CD">
        <w:rPr>
          <w:rFonts w:ascii="Times New Roman" w:hAnsi="Times New Roman" w:cs="Times New Roman"/>
          <w:szCs w:val="20"/>
        </w:rPr>
        <w:tab/>
        <w:t>Taoyuan, Taiwan</w:t>
      </w:r>
    </w:p>
    <w:p w14:paraId="5AE2332A"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Employment Record:</w:t>
      </w:r>
    </w:p>
    <w:p w14:paraId="32D1BA1C"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2001/08/01~2004/06/30</w:t>
      </w:r>
      <w:r w:rsidRPr="003705CD">
        <w:rPr>
          <w:rFonts w:ascii="Times New Roman" w:hAnsi="Times New Roman" w:cs="Times New Roman"/>
          <w:szCs w:val="20"/>
        </w:rPr>
        <w:tab/>
        <w:t>Resident</w:t>
      </w:r>
      <w:r w:rsidRPr="003705CD">
        <w:rPr>
          <w:rFonts w:ascii="Times New Roman" w:hAnsi="Times New Roman" w:cs="Times New Roman"/>
          <w:szCs w:val="20"/>
        </w:rPr>
        <w:tab/>
        <w:t>Internal Medicine</w:t>
      </w:r>
    </w:p>
    <w:p w14:paraId="32DD9492"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r>
      <w:r w:rsidRPr="003705CD">
        <w:rPr>
          <w:rFonts w:ascii="Times New Roman" w:hAnsi="Times New Roman" w:cs="Times New Roman"/>
          <w:szCs w:val="20"/>
        </w:rPr>
        <w:tab/>
        <w:t>Chang Gung Memorial Hospital</w:t>
      </w:r>
    </w:p>
    <w:p w14:paraId="79997B0E"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r>
      <w:r w:rsidRPr="003705CD">
        <w:rPr>
          <w:rFonts w:ascii="Times New Roman" w:hAnsi="Times New Roman" w:cs="Times New Roman"/>
          <w:szCs w:val="20"/>
        </w:rPr>
        <w:tab/>
        <w:t>Taoyuan, Taiwan</w:t>
      </w:r>
    </w:p>
    <w:p w14:paraId="1012B602"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2004/07/01~2006/07/30</w:t>
      </w:r>
      <w:r w:rsidRPr="003705CD">
        <w:rPr>
          <w:rFonts w:ascii="Times New Roman" w:hAnsi="Times New Roman" w:cs="Times New Roman"/>
          <w:szCs w:val="20"/>
        </w:rPr>
        <w:tab/>
        <w:t>Fellow</w:t>
      </w:r>
      <w:r w:rsidRPr="003705CD">
        <w:rPr>
          <w:rFonts w:ascii="Times New Roman" w:hAnsi="Times New Roman" w:cs="Times New Roman"/>
          <w:szCs w:val="20"/>
        </w:rPr>
        <w:tab/>
        <w:t>Cardiology</w:t>
      </w:r>
    </w:p>
    <w:p w14:paraId="38DD3030"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r>
      <w:r w:rsidRPr="003705CD">
        <w:rPr>
          <w:rFonts w:ascii="Times New Roman" w:hAnsi="Times New Roman" w:cs="Times New Roman"/>
          <w:szCs w:val="20"/>
        </w:rPr>
        <w:tab/>
        <w:t>Chang Gung Memorial Hospital</w:t>
      </w:r>
    </w:p>
    <w:p w14:paraId="188E6387"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r>
      <w:r w:rsidRPr="003705CD">
        <w:rPr>
          <w:rFonts w:ascii="Times New Roman" w:hAnsi="Times New Roman" w:cs="Times New Roman"/>
          <w:szCs w:val="20"/>
        </w:rPr>
        <w:tab/>
        <w:t>Taoyuan, Taiwan</w:t>
      </w:r>
    </w:p>
    <w:p w14:paraId="298CED76"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2006/08/01~Present</w:t>
      </w:r>
      <w:r w:rsidRPr="003705CD">
        <w:rPr>
          <w:rFonts w:ascii="Times New Roman" w:hAnsi="Times New Roman" w:cs="Times New Roman"/>
          <w:szCs w:val="20"/>
        </w:rPr>
        <w:tab/>
        <w:t xml:space="preserve">Attending </w:t>
      </w:r>
      <w:r w:rsidRPr="003705CD">
        <w:rPr>
          <w:rFonts w:ascii="Times New Roman" w:hAnsi="Times New Roman" w:cs="Times New Roman"/>
          <w:szCs w:val="20"/>
        </w:rPr>
        <w:tab/>
        <w:t>Chang Gung Memorial Hospital</w:t>
      </w:r>
    </w:p>
    <w:p w14:paraId="1E7EA348"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t>cardiologist</w:t>
      </w:r>
      <w:r w:rsidRPr="003705CD">
        <w:rPr>
          <w:rFonts w:ascii="Times New Roman" w:hAnsi="Times New Roman" w:cs="Times New Roman"/>
          <w:szCs w:val="20"/>
        </w:rPr>
        <w:tab/>
        <w:t>Taoyuan, Taiwan</w:t>
      </w:r>
    </w:p>
    <w:p w14:paraId="7B4ACBB5"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2010/03/01~2013/02/28</w:t>
      </w:r>
      <w:r w:rsidRPr="003705CD">
        <w:rPr>
          <w:rFonts w:ascii="Times New Roman" w:hAnsi="Times New Roman" w:cs="Times New Roman"/>
          <w:szCs w:val="20"/>
        </w:rPr>
        <w:tab/>
        <w:t xml:space="preserve">Post-doctoral </w:t>
      </w:r>
      <w:r w:rsidRPr="003705CD">
        <w:rPr>
          <w:rFonts w:ascii="Times New Roman" w:hAnsi="Times New Roman" w:cs="Times New Roman"/>
          <w:szCs w:val="20"/>
        </w:rPr>
        <w:tab/>
        <w:t>Krannart Institute of Cardiology</w:t>
      </w:r>
    </w:p>
    <w:p w14:paraId="7F75D4B0"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t>research fellow</w:t>
      </w:r>
      <w:r w:rsidRPr="003705CD">
        <w:rPr>
          <w:rFonts w:ascii="Times New Roman" w:hAnsi="Times New Roman" w:cs="Times New Roman"/>
          <w:szCs w:val="20"/>
        </w:rPr>
        <w:tab/>
        <w:t>Indiana University, United States</w:t>
      </w:r>
    </w:p>
    <w:p w14:paraId="666D608B"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2014/07/01~2019/06/30</w:t>
      </w:r>
      <w:r w:rsidRPr="003705CD">
        <w:rPr>
          <w:rFonts w:ascii="Times New Roman" w:hAnsi="Times New Roman" w:cs="Times New Roman"/>
          <w:szCs w:val="20"/>
        </w:rPr>
        <w:tab/>
        <w:t>Clinical assistant</w:t>
      </w:r>
      <w:r w:rsidRPr="003705CD">
        <w:rPr>
          <w:rFonts w:ascii="Times New Roman" w:hAnsi="Times New Roman" w:cs="Times New Roman"/>
          <w:szCs w:val="20"/>
        </w:rPr>
        <w:tab/>
        <w:t>Chang Gung Memorial Hospital</w:t>
      </w:r>
    </w:p>
    <w:p w14:paraId="0D1D9109"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t xml:space="preserve">professor </w:t>
      </w:r>
      <w:r w:rsidRPr="003705CD">
        <w:rPr>
          <w:rFonts w:ascii="Times New Roman" w:hAnsi="Times New Roman" w:cs="Times New Roman"/>
          <w:szCs w:val="20"/>
        </w:rPr>
        <w:tab/>
        <w:t>Taoyuan, Taiwan</w:t>
      </w:r>
    </w:p>
    <w:p w14:paraId="4251C642" w14:textId="77777777" w:rsidR="009A20E7" w:rsidRPr="003705CD"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t>2019/07/01~Present</w:t>
      </w:r>
      <w:r w:rsidRPr="003705CD">
        <w:rPr>
          <w:rFonts w:ascii="Times New Roman" w:hAnsi="Times New Roman" w:cs="Times New Roman"/>
          <w:szCs w:val="20"/>
        </w:rPr>
        <w:tab/>
        <w:t>Clinical associated</w:t>
      </w:r>
      <w:r w:rsidRPr="003705CD">
        <w:rPr>
          <w:rFonts w:ascii="Times New Roman" w:hAnsi="Times New Roman" w:cs="Times New Roman"/>
          <w:szCs w:val="20"/>
        </w:rPr>
        <w:tab/>
        <w:t>Chang Gung Memorial Hospital</w:t>
      </w:r>
    </w:p>
    <w:p w14:paraId="562FB076" w14:textId="5DEF6451"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r w:rsidRPr="003705CD">
        <w:rPr>
          <w:rFonts w:ascii="Times New Roman" w:hAnsi="Times New Roman" w:cs="Times New Roman"/>
          <w:szCs w:val="20"/>
        </w:rPr>
        <w:tab/>
      </w:r>
      <w:r w:rsidRPr="003705CD">
        <w:rPr>
          <w:rFonts w:ascii="Times New Roman" w:hAnsi="Times New Roman" w:cs="Times New Roman"/>
          <w:szCs w:val="20"/>
        </w:rPr>
        <w:tab/>
        <w:t xml:space="preserve">professor </w:t>
      </w:r>
      <w:r w:rsidRPr="003705CD">
        <w:rPr>
          <w:rFonts w:ascii="Times New Roman" w:hAnsi="Times New Roman" w:cs="Times New Roman"/>
          <w:szCs w:val="20"/>
        </w:rPr>
        <w:tab/>
        <w:t>Taoyuan, Taiwan</w:t>
      </w:r>
    </w:p>
    <w:p w14:paraId="43E86173" w14:textId="4BE6BAEB"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6D9D94BF" w14:textId="51605940"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784CBB72" w14:textId="32C00465"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B755376" w14:textId="2F0F9542"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3DDD215" w14:textId="6FD11F95"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44B57A8F" w14:textId="012B9B4A"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0F12979" w14:textId="3ED0B44A"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67A15C19" w14:textId="34571B2D"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CBA5D00" w14:textId="648E7FB2"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49C5C06E" w14:textId="427423F6"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7C9472B3" w14:textId="6601312A"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56C80713" w14:textId="52C4568B"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5138E8E3" w14:textId="77777777"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7E917A93" w14:textId="77777777" w:rsidR="009A20E7" w:rsidRPr="00C66075" w:rsidRDefault="009A20E7" w:rsidP="009A20E7">
      <w:pPr>
        <w:wordWrap w:val="0"/>
        <w:adjustRightInd w:val="0"/>
        <w:snapToGrid w:val="0"/>
        <w:spacing w:after="0" w:line="480" w:lineRule="exact"/>
        <w:jc w:val="right"/>
        <w:rPr>
          <w:rFonts w:ascii="Calibri" w:hAnsi="Calibri" w:cs="Calibri"/>
        </w:rPr>
      </w:pPr>
      <w:r w:rsidRPr="00C66075">
        <w:rPr>
          <w:rFonts w:ascii="Calibri" w:hAnsi="Calibri" w:cs="Calibri"/>
        </w:rPr>
        <w:lastRenderedPageBreak/>
        <w:t>CHEN JW CV 202</w:t>
      </w:r>
      <w:r>
        <w:rPr>
          <w:rFonts w:ascii="Calibri" w:hAnsi="Calibri" w:cs="Calibri"/>
        </w:rPr>
        <w:t>60225</w:t>
      </w:r>
    </w:p>
    <w:tbl>
      <w:tblPr>
        <w:tblStyle w:val="af0"/>
        <w:tblW w:w="0" w:type="auto"/>
        <w:tblLook w:val="04A0" w:firstRow="1" w:lastRow="0" w:firstColumn="1" w:lastColumn="0" w:noHBand="0" w:noVBand="1"/>
      </w:tblPr>
      <w:tblGrid>
        <w:gridCol w:w="7158"/>
        <w:gridCol w:w="2480"/>
      </w:tblGrid>
      <w:tr w:rsidR="009A20E7" w14:paraId="79154B53" w14:textId="77777777" w:rsidTr="0069435B">
        <w:tc>
          <w:tcPr>
            <w:tcW w:w="9638" w:type="dxa"/>
            <w:gridSpan w:val="2"/>
            <w:tcBorders>
              <w:top w:val="nil"/>
              <w:left w:val="nil"/>
              <w:bottom w:val="nil"/>
              <w:right w:val="nil"/>
            </w:tcBorders>
          </w:tcPr>
          <w:p w14:paraId="2E186632" w14:textId="77777777" w:rsidR="009A20E7" w:rsidRPr="00781928" w:rsidRDefault="009A20E7" w:rsidP="0069435B">
            <w:pPr>
              <w:adjustRightInd w:val="0"/>
              <w:snapToGrid w:val="0"/>
              <w:spacing w:line="480" w:lineRule="exact"/>
              <w:ind w:rightChars="483" w:right="1159"/>
              <w:jc w:val="center"/>
              <w:rPr>
                <w:rFonts w:ascii="Calibri" w:hAnsi="Calibri" w:cs="Calibri"/>
                <w:b/>
                <w:bCs/>
              </w:rPr>
            </w:pPr>
            <w:r w:rsidRPr="00781928">
              <w:rPr>
                <w:rFonts w:ascii="Calibri" w:hAnsi="Calibri" w:cs="Calibri"/>
                <w:b/>
                <w:bCs/>
                <w:sz w:val="32"/>
                <w:szCs w:val="32"/>
              </w:rPr>
              <w:t>Curriculum Vitae</w:t>
            </w:r>
          </w:p>
        </w:tc>
      </w:tr>
      <w:tr w:rsidR="009A20E7" w14:paraId="14585116" w14:textId="77777777" w:rsidTr="0069435B">
        <w:tc>
          <w:tcPr>
            <w:tcW w:w="7158" w:type="dxa"/>
            <w:tcBorders>
              <w:top w:val="nil"/>
              <w:left w:val="nil"/>
              <w:bottom w:val="nil"/>
              <w:right w:val="nil"/>
            </w:tcBorders>
            <w:vAlign w:val="bottom"/>
          </w:tcPr>
          <w:p w14:paraId="40F7B413" w14:textId="77777777" w:rsidR="009A20E7" w:rsidRDefault="009A20E7" w:rsidP="0069435B">
            <w:pPr>
              <w:adjustRightInd w:val="0"/>
              <w:snapToGrid w:val="0"/>
              <w:spacing w:line="480" w:lineRule="exact"/>
              <w:jc w:val="both"/>
              <w:rPr>
                <w:rFonts w:ascii="Calibri" w:hAnsi="Calibri" w:cs="Calibri"/>
                <w:b/>
                <w:bCs/>
                <w:sz w:val="28"/>
                <w:szCs w:val="28"/>
              </w:rPr>
            </w:pPr>
          </w:p>
          <w:p w14:paraId="79C41FBB" w14:textId="77777777" w:rsidR="009A20E7" w:rsidRPr="00781928" w:rsidRDefault="009A20E7" w:rsidP="0069435B">
            <w:pPr>
              <w:adjustRightInd w:val="0"/>
              <w:snapToGrid w:val="0"/>
              <w:spacing w:line="480" w:lineRule="exact"/>
              <w:jc w:val="both"/>
              <w:rPr>
                <w:rFonts w:ascii="Calibri" w:hAnsi="Calibri" w:cs="Calibri"/>
                <w:b/>
                <w:bCs/>
              </w:rPr>
            </w:pPr>
            <w:r w:rsidRPr="00781928">
              <w:rPr>
                <w:rFonts w:ascii="Calibri" w:hAnsi="Calibri" w:cs="Calibri"/>
                <w:b/>
                <w:bCs/>
                <w:sz w:val="28"/>
                <w:szCs w:val="28"/>
              </w:rPr>
              <w:t>Jeng-Wen Chen, MD. MSc.</w:t>
            </w:r>
            <w:r>
              <w:rPr>
                <w:rFonts w:ascii="Calibri" w:hAnsi="Calibri" w:cs="Calibri"/>
                <w:b/>
                <w:bCs/>
                <w:sz w:val="28"/>
                <w:szCs w:val="28"/>
              </w:rPr>
              <w:t xml:space="preserve"> PhD(c)</w:t>
            </w:r>
          </w:p>
        </w:tc>
        <w:tc>
          <w:tcPr>
            <w:tcW w:w="2480" w:type="dxa"/>
            <w:tcBorders>
              <w:top w:val="nil"/>
              <w:left w:val="nil"/>
              <w:bottom w:val="nil"/>
              <w:right w:val="nil"/>
            </w:tcBorders>
            <w:vAlign w:val="center"/>
          </w:tcPr>
          <w:p w14:paraId="7402392C" w14:textId="7BD2B825" w:rsidR="009A20E7" w:rsidRPr="00C66075" w:rsidRDefault="009A20E7" w:rsidP="0069435B">
            <w:pPr>
              <w:adjustRightInd w:val="0"/>
              <w:snapToGrid w:val="0"/>
              <w:ind w:rightChars="-43" w:right="-103"/>
              <w:jc w:val="right"/>
              <w:rPr>
                <w:rFonts w:ascii="Calibri" w:hAnsi="Calibri" w:cs="Calibri"/>
              </w:rPr>
            </w:pPr>
          </w:p>
        </w:tc>
      </w:tr>
      <w:tr w:rsidR="009A20E7" w14:paraId="07D2804E" w14:textId="77777777" w:rsidTr="0069435B">
        <w:tc>
          <w:tcPr>
            <w:tcW w:w="9638" w:type="dxa"/>
            <w:gridSpan w:val="2"/>
            <w:tcBorders>
              <w:top w:val="nil"/>
              <w:left w:val="nil"/>
              <w:bottom w:val="single" w:sz="4" w:space="0" w:color="auto"/>
              <w:right w:val="nil"/>
            </w:tcBorders>
          </w:tcPr>
          <w:p w14:paraId="4A9082C7" w14:textId="77777777" w:rsidR="009A20E7" w:rsidRDefault="009A20E7" w:rsidP="0069435B">
            <w:pPr>
              <w:adjustRightInd w:val="0"/>
              <w:snapToGrid w:val="0"/>
              <w:spacing w:line="400" w:lineRule="exact"/>
              <w:rPr>
                <w:rFonts w:ascii="Calibri" w:hAnsi="Calibri" w:cs="Calibri"/>
                <w:b/>
                <w:bCs/>
              </w:rPr>
            </w:pPr>
          </w:p>
          <w:p w14:paraId="24F5E157" w14:textId="77777777" w:rsidR="009A20E7" w:rsidRPr="00781928" w:rsidRDefault="009A20E7" w:rsidP="0069435B">
            <w:pPr>
              <w:adjustRightInd w:val="0"/>
              <w:snapToGrid w:val="0"/>
              <w:spacing w:line="400" w:lineRule="exact"/>
              <w:rPr>
                <w:rFonts w:ascii="Calibri" w:hAnsi="Calibri" w:cs="Calibri"/>
                <w:b/>
                <w:bCs/>
              </w:rPr>
            </w:pPr>
            <w:r w:rsidRPr="00781928">
              <w:rPr>
                <w:rFonts w:ascii="Calibri" w:hAnsi="Calibri" w:cs="Calibri"/>
                <w:b/>
                <w:bCs/>
              </w:rPr>
              <w:t>Current Position</w:t>
            </w:r>
          </w:p>
        </w:tc>
      </w:tr>
      <w:tr w:rsidR="009A20E7" w14:paraId="3335D127" w14:textId="77777777" w:rsidTr="0069435B">
        <w:tc>
          <w:tcPr>
            <w:tcW w:w="9638" w:type="dxa"/>
            <w:gridSpan w:val="2"/>
            <w:tcBorders>
              <w:top w:val="nil"/>
              <w:left w:val="nil"/>
              <w:bottom w:val="nil"/>
              <w:right w:val="nil"/>
            </w:tcBorders>
          </w:tcPr>
          <w:p w14:paraId="3190DE91"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hint="eastAsia"/>
                <w:b/>
                <w:bCs/>
              </w:rPr>
              <w:t>D</w:t>
            </w:r>
            <w:r w:rsidRPr="00781928">
              <w:rPr>
                <w:rFonts w:ascii="Calibri" w:hAnsi="Calibri" w:cs="Calibri"/>
                <w:b/>
                <w:bCs/>
              </w:rPr>
              <w:t>eputy Superintendent of Administration</w:t>
            </w:r>
            <w:r>
              <w:rPr>
                <w:rFonts w:ascii="Calibri" w:hAnsi="Calibri" w:cs="Calibri"/>
              </w:rPr>
              <w:t>, Cardinal Tien Hospital (2023–Present)</w:t>
            </w:r>
          </w:p>
          <w:p w14:paraId="1DB73D4A"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Director</w:t>
            </w:r>
            <w:r>
              <w:rPr>
                <w:rFonts w:ascii="Calibri" w:hAnsi="Calibri" w:cs="Calibri"/>
              </w:rPr>
              <w:t>, Human Research Protection Center, Cardinal Tien Hospital (2022–Present)</w:t>
            </w:r>
          </w:p>
          <w:p w14:paraId="19B706D8"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Chief Information Security Officer (CISO)</w:t>
            </w:r>
            <w:r>
              <w:rPr>
                <w:rFonts w:ascii="Calibri" w:hAnsi="Calibri" w:cs="Calibri"/>
              </w:rPr>
              <w:t>, Cardinal Tien Hospital (2023–Present)</w:t>
            </w:r>
          </w:p>
          <w:p w14:paraId="1D8E4079"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Chief Sustainability Officer (CSO)</w:t>
            </w:r>
            <w:r>
              <w:rPr>
                <w:rFonts w:ascii="Calibri" w:hAnsi="Calibri" w:cs="Calibri"/>
              </w:rPr>
              <w:t>, Cardinal Tien Hospital (2023–Present)</w:t>
            </w:r>
          </w:p>
          <w:p w14:paraId="754C17AD"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Executive Secretary</w:t>
            </w:r>
            <w:r>
              <w:rPr>
                <w:rFonts w:ascii="Calibri" w:hAnsi="Calibri" w:cs="Calibri"/>
              </w:rPr>
              <w:t>, Institutional Review Board, Cardinal Tien Hospital (</w:t>
            </w:r>
            <w:r>
              <w:rPr>
                <w:rFonts w:ascii="Calibri" w:hAnsi="Calibri" w:cs="Calibri" w:hint="eastAsia"/>
              </w:rPr>
              <w:t>2022</w:t>
            </w:r>
            <w:r>
              <w:rPr>
                <w:rFonts w:ascii="Calibri" w:hAnsi="Calibri" w:cs="Calibri"/>
              </w:rPr>
              <w:t>–Present)</w:t>
            </w:r>
          </w:p>
          <w:p w14:paraId="0335511F"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Associate Professor</w:t>
            </w:r>
            <w:r>
              <w:rPr>
                <w:rFonts w:ascii="Calibri" w:hAnsi="Calibri" w:cs="Calibri"/>
              </w:rPr>
              <w:t>, School of Medicine, College of Medicine, Fu Jen Catholic University (</w:t>
            </w:r>
            <w:r>
              <w:rPr>
                <w:rFonts w:ascii="Calibri" w:hAnsi="Calibri" w:cs="Calibri" w:hint="eastAsia"/>
              </w:rPr>
              <w:t>2005</w:t>
            </w:r>
            <w:r>
              <w:rPr>
                <w:rFonts w:ascii="Calibri" w:hAnsi="Calibri" w:cs="Calibri"/>
              </w:rPr>
              <w:t>–Present)</w:t>
            </w:r>
          </w:p>
          <w:p w14:paraId="2F75BCBF"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Adjunct Assistant Professor</w:t>
            </w:r>
            <w:r>
              <w:rPr>
                <w:rFonts w:ascii="Calibri" w:hAnsi="Calibri" w:cs="Calibri"/>
              </w:rPr>
              <w:t>, Department of Otolaryngology–Head and Neck Surgery, National Taiwan University Hospital (1997–Present)</w:t>
            </w:r>
          </w:p>
          <w:p w14:paraId="52D6C4DA" w14:textId="77777777" w:rsidR="009A20E7" w:rsidRDefault="009A20E7" w:rsidP="0069435B">
            <w:pPr>
              <w:tabs>
                <w:tab w:val="left" w:pos="802"/>
              </w:tabs>
              <w:adjustRightInd w:val="0"/>
              <w:snapToGrid w:val="0"/>
              <w:spacing w:line="400" w:lineRule="exact"/>
              <w:rPr>
                <w:rFonts w:ascii="Calibri" w:hAnsi="Calibri" w:cs="Calibri"/>
              </w:rPr>
            </w:pPr>
            <w:r w:rsidRPr="00781928">
              <w:rPr>
                <w:rFonts w:ascii="Calibri" w:hAnsi="Calibri" w:cs="Calibri"/>
                <w:b/>
                <w:bCs/>
              </w:rPr>
              <w:t>Convener</w:t>
            </w:r>
            <w:r w:rsidRPr="00BD095B">
              <w:rPr>
                <w:rFonts w:ascii="Calibri" w:hAnsi="Calibri" w:cs="Calibri"/>
              </w:rPr>
              <w:t>, Department of Otolaryngology</w:t>
            </w:r>
            <w:r>
              <w:rPr>
                <w:rFonts w:ascii="Calibri" w:hAnsi="Calibri" w:cs="Calibri"/>
              </w:rPr>
              <w:t>–Head and Neck Surgery</w:t>
            </w:r>
            <w:r w:rsidRPr="00BD095B">
              <w:rPr>
                <w:rFonts w:ascii="Calibri" w:hAnsi="Calibri" w:cs="Calibri"/>
              </w:rPr>
              <w:t>, National Health Insurance Dispute Review Committee, Ministry of Health and Welfare</w:t>
            </w:r>
            <w:r>
              <w:rPr>
                <w:rFonts w:ascii="Calibri" w:hAnsi="Calibri" w:cs="Calibri"/>
              </w:rPr>
              <w:t xml:space="preserve"> (</w:t>
            </w:r>
            <w:r>
              <w:rPr>
                <w:rFonts w:ascii="Calibri" w:hAnsi="Calibri" w:cs="Calibri" w:hint="eastAsia"/>
              </w:rPr>
              <w:t>2006</w:t>
            </w:r>
            <w:r>
              <w:rPr>
                <w:rFonts w:ascii="Calibri" w:hAnsi="Calibri" w:cs="Calibri"/>
              </w:rPr>
              <w:t>–Present)</w:t>
            </w:r>
          </w:p>
          <w:p w14:paraId="144ACB65" w14:textId="77777777" w:rsidR="009A20E7" w:rsidRDefault="009A20E7" w:rsidP="0069435B">
            <w:pPr>
              <w:tabs>
                <w:tab w:val="left" w:pos="802"/>
              </w:tabs>
              <w:adjustRightInd w:val="0"/>
              <w:snapToGrid w:val="0"/>
              <w:spacing w:line="400" w:lineRule="exact"/>
              <w:rPr>
                <w:rFonts w:ascii="Calibri" w:hAnsi="Calibri" w:cs="Calibri"/>
              </w:rPr>
            </w:pPr>
            <w:r>
              <w:rPr>
                <w:rFonts w:ascii="Calibri" w:hAnsi="Calibri" w:cs="Calibri"/>
                <w:b/>
                <w:bCs/>
              </w:rPr>
              <w:t>Consultant</w:t>
            </w:r>
            <w:r w:rsidRPr="00BD095B">
              <w:rPr>
                <w:rFonts w:ascii="Calibri" w:hAnsi="Calibri" w:cs="Calibri"/>
              </w:rPr>
              <w:t xml:space="preserve">, CBME Application and Information Development </w:t>
            </w:r>
            <w:r>
              <w:rPr>
                <w:rFonts w:ascii="Calibri" w:hAnsi="Calibri" w:cs="Calibri"/>
              </w:rPr>
              <w:t>C</w:t>
            </w:r>
            <w:r w:rsidRPr="00BD095B">
              <w:rPr>
                <w:rFonts w:ascii="Calibri" w:hAnsi="Calibri" w:cs="Calibri"/>
              </w:rPr>
              <w:t>ommittee, Joint Commission of Taiwan (JCT)</w:t>
            </w:r>
            <w:r>
              <w:rPr>
                <w:rFonts w:ascii="Calibri" w:hAnsi="Calibri" w:cs="Calibri"/>
              </w:rPr>
              <w:t xml:space="preserve"> (2023–Present)</w:t>
            </w:r>
          </w:p>
          <w:p w14:paraId="1469A042" w14:textId="77777777" w:rsidR="009A20E7" w:rsidRPr="0070781A" w:rsidRDefault="009A20E7" w:rsidP="0069435B">
            <w:pPr>
              <w:tabs>
                <w:tab w:val="left" w:pos="802"/>
              </w:tabs>
              <w:adjustRightInd w:val="0"/>
              <w:snapToGrid w:val="0"/>
              <w:spacing w:line="400" w:lineRule="exact"/>
              <w:rPr>
                <w:rFonts w:ascii="Calibri" w:hAnsi="Calibri" w:cs="Calibri"/>
              </w:rPr>
            </w:pPr>
            <w:r w:rsidRPr="00A8776B">
              <w:rPr>
                <w:rFonts w:ascii="Calibri" w:hAnsi="Calibri" w:cs="Calibri"/>
                <w:b/>
                <w:bCs/>
              </w:rPr>
              <w:t>Director</w:t>
            </w:r>
            <w:r w:rsidRPr="00A8776B">
              <w:rPr>
                <w:rFonts w:ascii="Calibri" w:hAnsi="Calibri" w:cs="Calibri"/>
              </w:rPr>
              <w:t>,</w:t>
            </w:r>
            <w:r>
              <w:rPr>
                <w:rFonts w:ascii="Calibri" w:hAnsi="Calibri" w:cs="Calibri"/>
              </w:rPr>
              <w:t xml:space="preserve"> Healthy Taiwan Project and CBME Implementation Committee, </w:t>
            </w:r>
            <w:r w:rsidRPr="00BD095B">
              <w:rPr>
                <w:rFonts w:ascii="Calibri" w:hAnsi="Calibri" w:cs="Calibri"/>
              </w:rPr>
              <w:t>Taiwan Society of Otorhinolaryngology</w:t>
            </w:r>
            <w:r>
              <w:rPr>
                <w:rFonts w:ascii="Calibri" w:hAnsi="Calibri" w:cs="Calibri"/>
              </w:rPr>
              <w:t>–</w:t>
            </w:r>
            <w:r w:rsidRPr="00BD095B">
              <w:rPr>
                <w:rFonts w:ascii="Calibri" w:hAnsi="Calibri" w:cs="Calibri"/>
              </w:rPr>
              <w:t>Head and Neck Surgery</w:t>
            </w:r>
            <w:r>
              <w:rPr>
                <w:rFonts w:ascii="Calibri" w:hAnsi="Calibri" w:cs="Calibri"/>
              </w:rPr>
              <w:t xml:space="preserve"> </w:t>
            </w:r>
            <w:r w:rsidRPr="00BD095B">
              <w:rPr>
                <w:rFonts w:ascii="Calibri" w:hAnsi="Calibri" w:cs="Calibri"/>
              </w:rPr>
              <w:t>(TSOHNS)</w:t>
            </w:r>
            <w:r>
              <w:rPr>
                <w:rFonts w:ascii="Calibri" w:hAnsi="Calibri" w:cs="Calibri"/>
              </w:rPr>
              <w:t xml:space="preserve"> (2025–Present)</w:t>
            </w:r>
          </w:p>
        </w:tc>
      </w:tr>
      <w:tr w:rsidR="009A20E7" w14:paraId="17561B74" w14:textId="77777777" w:rsidTr="0069435B">
        <w:tc>
          <w:tcPr>
            <w:tcW w:w="9638" w:type="dxa"/>
            <w:gridSpan w:val="2"/>
            <w:tcBorders>
              <w:top w:val="nil"/>
              <w:left w:val="nil"/>
              <w:bottom w:val="nil"/>
              <w:right w:val="nil"/>
            </w:tcBorders>
          </w:tcPr>
          <w:p w14:paraId="32A5A274" w14:textId="77777777" w:rsidR="009A20E7" w:rsidRDefault="009A20E7" w:rsidP="0069435B">
            <w:pPr>
              <w:adjustRightInd w:val="0"/>
              <w:snapToGrid w:val="0"/>
              <w:spacing w:line="400" w:lineRule="exact"/>
              <w:rPr>
                <w:rFonts w:ascii="Calibri" w:hAnsi="Calibri" w:cs="Calibri"/>
              </w:rPr>
            </w:pPr>
          </w:p>
        </w:tc>
      </w:tr>
      <w:tr w:rsidR="009A20E7" w14:paraId="75FF4FF7" w14:textId="77777777" w:rsidTr="0069435B">
        <w:tc>
          <w:tcPr>
            <w:tcW w:w="9638" w:type="dxa"/>
            <w:gridSpan w:val="2"/>
            <w:tcBorders>
              <w:top w:val="nil"/>
              <w:left w:val="nil"/>
              <w:bottom w:val="single" w:sz="4" w:space="0" w:color="auto"/>
              <w:right w:val="nil"/>
            </w:tcBorders>
          </w:tcPr>
          <w:p w14:paraId="5D67E66A" w14:textId="77777777" w:rsidR="009A20E7" w:rsidRPr="00FB45BE" w:rsidRDefault="009A20E7" w:rsidP="0069435B">
            <w:pPr>
              <w:adjustRightInd w:val="0"/>
              <w:snapToGrid w:val="0"/>
              <w:spacing w:line="400" w:lineRule="exact"/>
              <w:rPr>
                <w:rFonts w:ascii="Calibri" w:hAnsi="Calibri" w:cs="Calibri"/>
                <w:b/>
                <w:bCs/>
              </w:rPr>
            </w:pPr>
            <w:r w:rsidRPr="00FB45BE">
              <w:rPr>
                <w:rFonts w:ascii="Calibri" w:hAnsi="Calibri" w:cs="Calibri"/>
                <w:b/>
                <w:bCs/>
              </w:rPr>
              <w:t>Education</w:t>
            </w:r>
          </w:p>
        </w:tc>
      </w:tr>
      <w:tr w:rsidR="009A20E7" w14:paraId="700D0F95" w14:textId="77777777" w:rsidTr="0069435B">
        <w:tc>
          <w:tcPr>
            <w:tcW w:w="9638" w:type="dxa"/>
            <w:gridSpan w:val="2"/>
            <w:tcBorders>
              <w:top w:val="single" w:sz="4" w:space="0" w:color="auto"/>
              <w:left w:val="nil"/>
              <w:bottom w:val="nil"/>
              <w:right w:val="nil"/>
            </w:tcBorders>
          </w:tcPr>
          <w:p w14:paraId="5EABA04E" w14:textId="77777777" w:rsidR="009A20E7" w:rsidRDefault="009A20E7" w:rsidP="0069435B">
            <w:pPr>
              <w:adjustRightInd w:val="0"/>
              <w:snapToGrid w:val="0"/>
              <w:spacing w:line="400" w:lineRule="exact"/>
              <w:rPr>
                <w:rFonts w:ascii="Calibri" w:hAnsi="Calibri" w:cs="Calibri"/>
              </w:rPr>
            </w:pPr>
            <w:r>
              <w:rPr>
                <w:rFonts w:ascii="Calibri" w:hAnsi="Calibri" w:cs="Calibri"/>
              </w:rPr>
              <w:t>Degrees Obtained</w:t>
            </w:r>
          </w:p>
          <w:p w14:paraId="7931A7A0" w14:textId="77777777" w:rsidR="009A20E7" w:rsidRDefault="009A20E7" w:rsidP="0069435B">
            <w:pPr>
              <w:adjustRightInd w:val="0"/>
              <w:snapToGrid w:val="0"/>
              <w:spacing w:line="400" w:lineRule="exact"/>
              <w:rPr>
                <w:rFonts w:ascii="Calibri" w:hAnsi="Calibri" w:cs="Calibri"/>
              </w:rPr>
            </w:pPr>
            <w:r w:rsidRPr="00105CA4">
              <w:rPr>
                <w:rFonts w:ascii="Calibri" w:hAnsi="Calibri" w:cs="Calibri"/>
                <w:b/>
                <w:bCs/>
              </w:rPr>
              <w:t>PhD Candidate</w:t>
            </w:r>
            <w:r>
              <w:rPr>
                <w:rFonts w:ascii="Calibri" w:hAnsi="Calibri" w:cs="Calibri"/>
              </w:rPr>
              <w:t>, Department of Hospital Management, Graduate Institute of Business Administration, College of Management, Fu Jen Catholic University (2024–Present)</w:t>
            </w:r>
          </w:p>
          <w:p w14:paraId="00F8966C" w14:textId="77777777" w:rsidR="009A20E7" w:rsidRDefault="009A20E7" w:rsidP="0069435B">
            <w:pPr>
              <w:adjustRightInd w:val="0"/>
              <w:snapToGrid w:val="0"/>
              <w:spacing w:line="400" w:lineRule="exact"/>
              <w:rPr>
                <w:rFonts w:ascii="Calibri" w:hAnsi="Calibri" w:cs="Calibri"/>
              </w:rPr>
            </w:pPr>
            <w:r w:rsidRPr="00105CA4">
              <w:rPr>
                <w:rFonts w:ascii="Calibri" w:hAnsi="Calibri" w:cs="Calibri" w:hint="eastAsia"/>
                <w:b/>
                <w:bCs/>
              </w:rPr>
              <w:t>M</w:t>
            </w:r>
            <w:r w:rsidRPr="00105CA4">
              <w:rPr>
                <w:rFonts w:ascii="Calibri" w:hAnsi="Calibri" w:cs="Calibri"/>
                <w:b/>
                <w:bCs/>
              </w:rPr>
              <w:t>aster of Science (M.Sc.)</w:t>
            </w:r>
            <w:r>
              <w:rPr>
                <w:rFonts w:ascii="Calibri" w:hAnsi="Calibri" w:cs="Calibri"/>
              </w:rPr>
              <w:t xml:space="preserve">, </w:t>
            </w:r>
            <w:r>
              <w:rPr>
                <w:rFonts w:ascii="Calibri" w:hAnsi="Calibri" w:cs="Calibri" w:hint="eastAsia"/>
              </w:rPr>
              <w:t>M</w:t>
            </w:r>
            <w:r>
              <w:rPr>
                <w:rFonts w:ascii="Calibri" w:hAnsi="Calibri" w:cs="Calibri"/>
              </w:rPr>
              <w:t>aster Program in Biomedical Big Data Analysis, College of Medicine, Fu Jen Catholic University (2020–2022)</w:t>
            </w:r>
          </w:p>
          <w:p w14:paraId="5BAF52EC" w14:textId="77777777" w:rsidR="009A20E7" w:rsidRPr="009816D9" w:rsidRDefault="009A20E7" w:rsidP="0069435B">
            <w:pPr>
              <w:adjustRightInd w:val="0"/>
              <w:snapToGrid w:val="0"/>
              <w:spacing w:line="400" w:lineRule="exact"/>
              <w:rPr>
                <w:rFonts w:ascii="Calibri" w:hAnsi="Calibri" w:cs="Calibri"/>
              </w:rPr>
            </w:pPr>
            <w:r w:rsidRPr="00105CA4">
              <w:rPr>
                <w:rFonts w:ascii="Calibri" w:hAnsi="Calibri" w:cs="Calibri"/>
                <w:b/>
                <w:bCs/>
              </w:rPr>
              <w:t>Doctor of Medicine (M.D.)</w:t>
            </w:r>
            <w:r>
              <w:rPr>
                <w:rFonts w:ascii="Calibri" w:hAnsi="Calibri" w:cs="Calibri"/>
              </w:rPr>
              <w:t>, School of Medicine, Kaohsiung Medical University (1984–1991)</w:t>
            </w:r>
          </w:p>
        </w:tc>
      </w:tr>
    </w:tbl>
    <w:p w14:paraId="401BC95B" w14:textId="77777777" w:rsidR="009A20E7" w:rsidRPr="00C66075" w:rsidRDefault="009A20E7" w:rsidP="009A20E7">
      <w:pPr>
        <w:adjustRightInd w:val="0"/>
        <w:snapToGrid w:val="0"/>
        <w:spacing w:line="400" w:lineRule="exact"/>
        <w:rPr>
          <w:rFonts w:ascii="Calibri" w:hAnsi="Calibri" w:cs="Calibri"/>
        </w:rPr>
      </w:pPr>
    </w:p>
    <w:p w14:paraId="05087636" w14:textId="5384936D"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20189FF4" w14:textId="6BBD27EF"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52B1E2ED" w14:textId="0D5B758B"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08B90800" w14:textId="77777777" w:rsidR="00283088" w:rsidRDefault="00283088"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30ABBA67" w14:textId="77777777" w:rsidR="009A20E7" w:rsidRPr="00746312" w:rsidRDefault="009A20E7" w:rsidP="009A20E7">
      <w:pPr>
        <w:jc w:val="center"/>
        <w:rPr>
          <w:rFonts w:ascii="Times New Roman" w:eastAsia="標楷體" w:hAnsi="Times New Roman" w:cs="Times New Roman"/>
          <w:b/>
          <w:bCs/>
          <w:sz w:val="40"/>
          <w:szCs w:val="36"/>
        </w:rPr>
      </w:pPr>
      <w:r w:rsidRPr="00746312">
        <w:rPr>
          <w:rFonts w:ascii="Times New Roman" w:eastAsia="標楷體" w:hAnsi="Times New Roman" w:cs="Times New Roman"/>
          <w:b/>
          <w:bCs/>
          <w:sz w:val="40"/>
          <w:szCs w:val="36"/>
        </w:rPr>
        <w:lastRenderedPageBreak/>
        <w:t>Curriculum Vitae</w:t>
      </w:r>
    </w:p>
    <w:p w14:paraId="471AD184" w14:textId="77777777" w:rsidR="009A20E7" w:rsidRPr="001B2093" w:rsidRDefault="009A20E7" w:rsidP="009A20E7">
      <w:pPr>
        <w:rPr>
          <w:rFonts w:ascii="Times New Roman" w:eastAsia="標楷體" w:hAnsi="Times New Roman" w:cs="Times New Roman"/>
        </w:rPr>
      </w:pPr>
      <w:r w:rsidRPr="001B2093">
        <w:rPr>
          <w:rFonts w:ascii="Times New Roman" w:eastAsia="標楷體" w:hAnsi="Times New Roman" w:cs="Times New Roman"/>
          <w:b/>
          <w:bCs/>
        </w:rPr>
        <w:t>Name:</w:t>
      </w:r>
      <w:r w:rsidRPr="001B2093">
        <w:rPr>
          <w:rFonts w:ascii="Times New Roman" w:eastAsia="標楷體" w:hAnsi="Times New Roman" w:cs="Times New Roman"/>
        </w:rPr>
        <w:t xml:space="preserve"> Cheng-Hsuan Tsai, M.D. </w:t>
      </w:r>
    </w:p>
    <w:p w14:paraId="6AE49575" w14:textId="77777777" w:rsidR="009A20E7" w:rsidRPr="001B2093" w:rsidRDefault="009A20E7" w:rsidP="009A20E7">
      <w:pPr>
        <w:rPr>
          <w:rFonts w:ascii="Times New Roman" w:eastAsia="標楷體" w:hAnsi="Times New Roman" w:cs="Times New Roman"/>
          <w:b/>
          <w:bCs/>
        </w:rPr>
      </w:pPr>
    </w:p>
    <w:p w14:paraId="5E46A7E8" w14:textId="784CB9E3" w:rsidR="009A20E7" w:rsidRPr="001B2093" w:rsidRDefault="009A20E7" w:rsidP="009A20E7">
      <w:pPr>
        <w:rPr>
          <w:rFonts w:ascii="Times New Roman" w:eastAsia="標楷體" w:hAnsi="Times New Roman" w:cs="Times New Roman"/>
          <w:b/>
          <w:bCs/>
        </w:rPr>
      </w:pPr>
      <w:r w:rsidRPr="001B2093">
        <w:rPr>
          <w:rFonts w:ascii="Times New Roman" w:eastAsia="標楷體" w:hAnsi="Times New Roman" w:cs="Times New Roman"/>
          <w:b/>
          <w:bCs/>
        </w:rPr>
        <w:t>Training:</w:t>
      </w:r>
    </w:p>
    <w:p w14:paraId="57A4599A" w14:textId="77777777" w:rsidR="009A20E7" w:rsidRPr="001B2093" w:rsidRDefault="009A20E7" w:rsidP="00F046D0">
      <w:pPr>
        <w:pStyle w:val="ab"/>
        <w:numPr>
          <w:ilvl w:val="0"/>
          <w:numId w:val="13"/>
        </w:numPr>
        <w:spacing w:after="0" w:line="240" w:lineRule="auto"/>
        <w:contextualSpacing w:val="0"/>
        <w:rPr>
          <w:rFonts w:ascii="Times New Roman" w:eastAsia="標楷體" w:hAnsi="Times New Roman" w:cs="Times New Roman"/>
        </w:rPr>
      </w:pPr>
      <w:r w:rsidRPr="001B2093">
        <w:rPr>
          <w:rFonts w:ascii="Times New Roman" w:eastAsia="標楷體" w:hAnsi="Times New Roman" w:cs="Times New Roman"/>
        </w:rPr>
        <w:t>Fellowship training in Division of Cardiology, Department of Internal Medicine,National Taiwan University Hospital, Taipei</w:t>
      </w:r>
    </w:p>
    <w:p w14:paraId="570E5F7B" w14:textId="77777777" w:rsidR="009A20E7" w:rsidRPr="001B2093" w:rsidRDefault="009A20E7" w:rsidP="00F046D0">
      <w:pPr>
        <w:pStyle w:val="ab"/>
        <w:numPr>
          <w:ilvl w:val="0"/>
          <w:numId w:val="13"/>
        </w:numPr>
        <w:spacing w:after="0" w:line="240" w:lineRule="auto"/>
        <w:contextualSpacing w:val="0"/>
        <w:rPr>
          <w:rFonts w:ascii="Times New Roman" w:eastAsia="標楷體" w:hAnsi="Times New Roman" w:cs="Times New Roman"/>
        </w:rPr>
      </w:pPr>
      <w:r w:rsidRPr="001B2093">
        <w:rPr>
          <w:rFonts w:ascii="Times New Roman" w:eastAsia="標楷體" w:hAnsi="Times New Roman" w:cs="Times New Roman"/>
        </w:rPr>
        <w:t>Postdoctoral Research Fellow</w:t>
      </w:r>
      <w:r w:rsidRPr="001B2093">
        <w:rPr>
          <w:rFonts w:ascii="Times New Roman" w:eastAsia="標楷體" w:hAnsi="Times New Roman" w:cs="Times New Roman" w:hint="eastAsia"/>
        </w:rPr>
        <w:t xml:space="preserve"> in </w:t>
      </w:r>
      <w:r w:rsidRPr="001B2093">
        <w:rPr>
          <w:rFonts w:ascii="Times New Roman" w:eastAsia="標楷體" w:hAnsi="Times New Roman" w:cs="Times New Roman"/>
        </w:rPr>
        <w:t>Center for Adrenal Disorders, Division of Endocrinology, Diabetes, and Hypertension, Brigham and Women’s Hospital, Harvard Medical School, Boston, MA, USA</w:t>
      </w:r>
    </w:p>
    <w:p w14:paraId="5D71D928" w14:textId="77777777" w:rsidR="009A20E7" w:rsidRPr="001B2093" w:rsidRDefault="009A20E7" w:rsidP="009A20E7">
      <w:pPr>
        <w:rPr>
          <w:rFonts w:ascii="Times New Roman" w:eastAsia="標楷體" w:hAnsi="Times New Roman" w:cs="Times New Roman"/>
          <w:b/>
          <w:bCs/>
        </w:rPr>
      </w:pPr>
    </w:p>
    <w:p w14:paraId="73A4CDD0" w14:textId="77777777" w:rsidR="009A20E7" w:rsidRPr="001B2093" w:rsidRDefault="009A20E7" w:rsidP="009A20E7">
      <w:pPr>
        <w:rPr>
          <w:rFonts w:ascii="Times New Roman" w:eastAsia="標楷體" w:hAnsi="Times New Roman" w:cs="Times New Roman"/>
          <w:b/>
          <w:bCs/>
        </w:rPr>
      </w:pPr>
      <w:r w:rsidRPr="001B2093">
        <w:rPr>
          <w:rFonts w:ascii="Times New Roman" w:eastAsia="標楷體" w:hAnsi="Times New Roman" w:cs="Times New Roman"/>
          <w:b/>
          <w:bCs/>
        </w:rPr>
        <w:t>Current positions:</w:t>
      </w:r>
    </w:p>
    <w:p w14:paraId="14788F30" w14:textId="77777777" w:rsidR="009A20E7" w:rsidRPr="001B2093" w:rsidRDefault="009A20E7" w:rsidP="00F046D0">
      <w:pPr>
        <w:pStyle w:val="ab"/>
        <w:numPr>
          <w:ilvl w:val="0"/>
          <w:numId w:val="11"/>
        </w:numPr>
        <w:spacing w:after="0" w:line="240" w:lineRule="auto"/>
        <w:contextualSpacing w:val="0"/>
        <w:rPr>
          <w:rFonts w:ascii="Times New Roman" w:eastAsia="標楷體" w:hAnsi="Times New Roman" w:cs="Times New Roman"/>
        </w:rPr>
      </w:pPr>
      <w:r w:rsidRPr="001B2093">
        <w:rPr>
          <w:rFonts w:ascii="Times New Roman" w:eastAsia="標楷體" w:hAnsi="Times New Roman" w:cs="Times New Roman"/>
        </w:rPr>
        <w:t>Attending Physician, Department of Internal Medicine, National Taiwan University Hospital</w:t>
      </w:r>
      <w:r w:rsidRPr="001B2093">
        <w:rPr>
          <w:rFonts w:ascii="Times New Roman" w:eastAsia="標楷體" w:hAnsi="Times New Roman" w:cs="Times New Roman" w:hint="eastAsia"/>
        </w:rPr>
        <w:t xml:space="preserve"> 2022</w:t>
      </w:r>
    </w:p>
    <w:p w14:paraId="7019EA31" w14:textId="77777777" w:rsidR="009A20E7" w:rsidRPr="001B2093" w:rsidRDefault="009A20E7" w:rsidP="00F046D0">
      <w:pPr>
        <w:pStyle w:val="ab"/>
        <w:numPr>
          <w:ilvl w:val="0"/>
          <w:numId w:val="11"/>
        </w:numPr>
        <w:spacing w:after="0" w:line="240" w:lineRule="auto"/>
        <w:contextualSpacing w:val="0"/>
        <w:rPr>
          <w:rFonts w:ascii="Times New Roman" w:eastAsia="標楷體" w:hAnsi="Times New Roman" w:cs="Times New Roman"/>
        </w:rPr>
      </w:pPr>
      <w:r w:rsidRPr="001B2093">
        <w:rPr>
          <w:rFonts w:ascii="Times New Roman" w:eastAsia="標楷體" w:hAnsi="Times New Roman" w:cs="Times New Roman"/>
        </w:rPr>
        <w:t>Assistant Professor of Graduate Institute of Clinical Medicine, College of Medicine, National Taiwan University</w:t>
      </w:r>
      <w:r w:rsidRPr="001B2093">
        <w:rPr>
          <w:rFonts w:ascii="Times New Roman" w:eastAsia="標楷體" w:hAnsi="Times New Roman" w:cs="Times New Roman" w:hint="eastAsia"/>
        </w:rPr>
        <w:t xml:space="preserve"> 2023</w:t>
      </w:r>
    </w:p>
    <w:p w14:paraId="2D3A5E20" w14:textId="77777777" w:rsidR="009A20E7" w:rsidRPr="001B2093" w:rsidRDefault="009A20E7" w:rsidP="009A20E7">
      <w:pPr>
        <w:pStyle w:val="ab"/>
        <w:ind w:left="360"/>
        <w:rPr>
          <w:rFonts w:ascii="Times New Roman" w:eastAsia="標楷體" w:hAnsi="Times New Roman" w:cs="Times New Roman"/>
        </w:rPr>
      </w:pPr>
    </w:p>
    <w:p w14:paraId="3339C313" w14:textId="77777777" w:rsidR="009A20E7" w:rsidRPr="001B2093" w:rsidRDefault="009A20E7" w:rsidP="009A20E7">
      <w:pPr>
        <w:rPr>
          <w:rFonts w:ascii="Times New Roman" w:eastAsia="標楷體" w:hAnsi="Times New Roman" w:cs="Times New Roman"/>
        </w:rPr>
      </w:pPr>
      <w:bookmarkStart w:id="0" w:name="_Hlk96347266"/>
      <w:r w:rsidRPr="001B2093">
        <w:rPr>
          <w:rFonts w:ascii="Times New Roman" w:eastAsia="標楷體" w:hAnsi="Times New Roman" w:cs="Times New Roman"/>
          <w:b/>
          <w:bCs/>
        </w:rPr>
        <w:t>Representative publications:</w:t>
      </w:r>
    </w:p>
    <w:p w14:paraId="49FD7463" w14:textId="77777777" w:rsidR="009A20E7" w:rsidRPr="001B2093" w:rsidRDefault="009A20E7" w:rsidP="00F046D0">
      <w:pPr>
        <w:pStyle w:val="ab"/>
        <w:numPr>
          <w:ilvl w:val="0"/>
          <w:numId w:val="12"/>
        </w:numPr>
        <w:spacing w:after="0" w:line="240" w:lineRule="auto"/>
        <w:contextualSpacing w:val="0"/>
        <w:rPr>
          <w:rFonts w:ascii="Times New Roman" w:eastAsia="標楷體" w:hAnsi="Times New Roman" w:cs="Times New Roman"/>
          <w:sz w:val="22"/>
        </w:rPr>
      </w:pPr>
      <w:r w:rsidRPr="001B2093">
        <w:rPr>
          <w:rFonts w:ascii="Times New Roman" w:eastAsia="標楷體" w:hAnsi="Times New Roman" w:cs="Times New Roman"/>
          <w:b/>
          <w:sz w:val="22"/>
        </w:rPr>
        <w:t>Tsai CH</w:t>
      </w:r>
      <w:r w:rsidRPr="001B2093">
        <w:rPr>
          <w:rFonts w:ascii="Times New Roman" w:eastAsia="標楷體" w:hAnsi="Times New Roman" w:cs="Times New Roman"/>
          <w:sz w:val="22"/>
        </w:rPr>
        <w:t>, Brown JM, Parisien-La Salle S, Newman A, Wu VC, Lin YH, Vaidya A.</w:t>
      </w:r>
      <w:r w:rsidRPr="001B2093">
        <w:rPr>
          <w:rFonts w:ascii="Times New Roman" w:eastAsia="標楷體" w:hAnsi="Times New Roman" w:cs="Times New Roman" w:hint="eastAsia"/>
          <w:sz w:val="22"/>
        </w:rPr>
        <w:t xml:space="preserve"> </w:t>
      </w:r>
      <w:r w:rsidRPr="001B2093">
        <w:rPr>
          <w:rFonts w:ascii="Times New Roman" w:eastAsia="標楷體" w:hAnsi="Times New Roman" w:cs="Times New Roman"/>
          <w:sz w:val="22"/>
        </w:rPr>
        <w:t>ACE Inhibition to Distinguish Low-Renin Hypertension From Primary Aldosteronism</w:t>
      </w:r>
      <w:r w:rsidRPr="001B2093">
        <w:rPr>
          <w:rFonts w:ascii="Times New Roman" w:eastAsia="標楷體" w:hAnsi="Times New Roman" w:cs="Times New Roman" w:hint="eastAsia"/>
          <w:sz w:val="22"/>
        </w:rPr>
        <w:t xml:space="preserve">. </w:t>
      </w:r>
      <w:r w:rsidRPr="001B2093">
        <w:rPr>
          <w:rFonts w:ascii="Times New Roman" w:eastAsia="標楷體" w:hAnsi="Times New Roman" w:cs="Times New Roman"/>
          <w:sz w:val="22"/>
        </w:rPr>
        <w:t>Hypertension. 2025 Jun;82(6):1046-1055.</w:t>
      </w:r>
    </w:p>
    <w:p w14:paraId="1B66D48E" w14:textId="77777777" w:rsidR="009A20E7" w:rsidRPr="001B2093" w:rsidRDefault="009A20E7" w:rsidP="00F046D0">
      <w:pPr>
        <w:pStyle w:val="ab"/>
        <w:numPr>
          <w:ilvl w:val="0"/>
          <w:numId w:val="12"/>
        </w:numPr>
        <w:spacing w:after="0" w:line="240" w:lineRule="auto"/>
        <w:contextualSpacing w:val="0"/>
        <w:rPr>
          <w:rFonts w:ascii="Times New Roman" w:eastAsia="標楷體" w:hAnsi="Times New Roman" w:cs="Times New Roman"/>
          <w:sz w:val="22"/>
        </w:rPr>
      </w:pPr>
      <w:r w:rsidRPr="001B2093">
        <w:rPr>
          <w:rFonts w:ascii="Times New Roman" w:eastAsia="標楷體" w:hAnsi="Times New Roman" w:cs="Times New Roman"/>
          <w:b/>
          <w:sz w:val="22"/>
        </w:rPr>
        <w:t>Tsai CH</w:t>
      </w:r>
      <w:r w:rsidRPr="001B2093">
        <w:rPr>
          <w:rFonts w:ascii="Times New Roman" w:eastAsia="標楷體" w:hAnsi="Times New Roman" w:cs="Times New Roman"/>
          <w:sz w:val="22"/>
        </w:rPr>
        <w:t>, Salle SP, Brown JM, Newman A, Chang CC, Wu VC, Lin YH, Vaidya A. Discordance and shortcomings of aldosterone suppression tests in primary aldosteronism.</w:t>
      </w:r>
      <w:r w:rsidRPr="001B2093">
        <w:rPr>
          <w:sz w:val="22"/>
        </w:rPr>
        <w:t xml:space="preserve"> </w:t>
      </w:r>
      <w:r w:rsidRPr="001B2093">
        <w:rPr>
          <w:rFonts w:ascii="Times New Roman" w:eastAsia="標楷體" w:hAnsi="Times New Roman" w:cs="Times New Roman"/>
          <w:sz w:val="22"/>
        </w:rPr>
        <w:t>Eur J Endocrinol. 2025 Aug 29;193(3):348-358.</w:t>
      </w:r>
    </w:p>
    <w:p w14:paraId="52F51637" w14:textId="77777777" w:rsidR="009A20E7" w:rsidRPr="001B2093" w:rsidRDefault="009A20E7" w:rsidP="00F046D0">
      <w:pPr>
        <w:pStyle w:val="ab"/>
        <w:numPr>
          <w:ilvl w:val="0"/>
          <w:numId w:val="12"/>
        </w:numPr>
        <w:spacing w:after="0" w:line="240" w:lineRule="auto"/>
        <w:contextualSpacing w:val="0"/>
        <w:rPr>
          <w:rFonts w:ascii="Times New Roman" w:eastAsia="標楷體" w:hAnsi="Times New Roman" w:cs="Times New Roman"/>
          <w:sz w:val="22"/>
        </w:rPr>
      </w:pPr>
      <w:r w:rsidRPr="001B2093">
        <w:rPr>
          <w:rFonts w:ascii="Times New Roman" w:eastAsia="標楷體" w:hAnsi="Times New Roman" w:cs="Times New Roman"/>
          <w:b/>
          <w:sz w:val="22"/>
        </w:rPr>
        <w:t>Tsai CH</w:t>
      </w:r>
      <w:r w:rsidRPr="001B2093">
        <w:rPr>
          <w:rFonts w:ascii="Times New Roman" w:eastAsia="標楷體" w:hAnsi="Times New Roman" w:cs="Times New Roman"/>
          <w:sz w:val="22"/>
        </w:rPr>
        <w:t>, Liao CW, Wu XM, Chen ZW, Pan CT, Chang YY, Lee BC, Chou CH, Chang CC, Wu VC, Hung CS, Vaidya A, Lin YH.</w:t>
      </w:r>
      <w:r w:rsidRPr="001B2093">
        <w:rPr>
          <w:rFonts w:ascii="Times New Roman" w:eastAsia="標楷體" w:hAnsi="Times New Roman" w:cs="Times New Roman" w:hint="eastAsia"/>
          <w:sz w:val="22"/>
        </w:rPr>
        <w:t xml:space="preserve"> </w:t>
      </w:r>
      <w:r w:rsidRPr="001B2093">
        <w:rPr>
          <w:rFonts w:ascii="Times New Roman" w:eastAsia="標楷體" w:hAnsi="Times New Roman" w:cs="Times New Roman"/>
          <w:sz w:val="22"/>
        </w:rPr>
        <w:t>Mild autonomous cortisol secretion in patients with aldosterone-producing adenoma and risk for cardiac remodeling and diastolic dysfunction</w:t>
      </w:r>
      <w:r w:rsidRPr="001B2093">
        <w:rPr>
          <w:rFonts w:ascii="Times New Roman" w:eastAsia="標楷體" w:hAnsi="Times New Roman" w:cs="Times New Roman" w:hint="eastAsia"/>
          <w:sz w:val="22"/>
        </w:rPr>
        <w:t>.</w:t>
      </w:r>
      <w:r w:rsidRPr="001B2093">
        <w:rPr>
          <w:sz w:val="22"/>
        </w:rPr>
        <w:t xml:space="preserve"> </w:t>
      </w:r>
      <w:r w:rsidRPr="001B2093">
        <w:rPr>
          <w:rFonts w:ascii="Times New Roman" w:eastAsia="標楷體" w:hAnsi="Times New Roman" w:cs="Times New Roman"/>
          <w:sz w:val="22"/>
        </w:rPr>
        <w:t>Eur J Endocrinol. 2025 Feb 1;192(2):81-90.</w:t>
      </w:r>
      <w:r w:rsidRPr="001B2093">
        <w:rPr>
          <w:rFonts w:ascii="Times New Roman" w:eastAsia="標楷體" w:hAnsi="Times New Roman" w:cs="Times New Roman" w:hint="eastAsia"/>
          <w:sz w:val="22"/>
        </w:rPr>
        <w:t xml:space="preserve"> </w:t>
      </w:r>
    </w:p>
    <w:p w14:paraId="1F621286" w14:textId="77777777" w:rsidR="009A20E7" w:rsidRPr="001B2093" w:rsidRDefault="009A20E7" w:rsidP="00F046D0">
      <w:pPr>
        <w:pStyle w:val="ab"/>
        <w:numPr>
          <w:ilvl w:val="0"/>
          <w:numId w:val="12"/>
        </w:numPr>
        <w:spacing w:after="0" w:line="240" w:lineRule="auto"/>
        <w:contextualSpacing w:val="0"/>
        <w:rPr>
          <w:rFonts w:ascii="Times New Roman" w:eastAsia="標楷體" w:hAnsi="Times New Roman" w:cs="Times New Roman"/>
          <w:sz w:val="22"/>
        </w:rPr>
      </w:pPr>
      <w:bookmarkStart w:id="1" w:name="_Hlk224631798"/>
      <w:r w:rsidRPr="001B2093">
        <w:rPr>
          <w:rFonts w:ascii="Times New Roman" w:eastAsia="標楷體" w:hAnsi="Times New Roman" w:cs="Times New Roman"/>
          <w:b/>
          <w:sz w:val="22"/>
        </w:rPr>
        <w:t>Tsai CH</w:t>
      </w:r>
      <w:r w:rsidRPr="001B2093">
        <w:rPr>
          <w:rFonts w:ascii="Times New Roman" w:eastAsia="標楷體" w:hAnsi="Times New Roman" w:cs="Times New Roman"/>
          <w:sz w:val="22"/>
        </w:rPr>
        <w:t>, Chu HH, Huang CC, Yeh CF, Chen YH, Lin MS, Ko TY, Chen CK, Huang YC, Chiang PY, Lee WJ, Kao HL. Dynamic Change of Coronary Artery Geometry After Bioadaptor Implantation: A Single-blind Randomized Controlled Trial. Circ Cardiovasc Interv . 2026 Feb;19(2):e016191.</w:t>
      </w:r>
    </w:p>
    <w:p w14:paraId="106D70A8" w14:textId="77777777" w:rsidR="009A20E7" w:rsidRPr="001B2093" w:rsidRDefault="009A20E7" w:rsidP="00F046D0">
      <w:pPr>
        <w:pStyle w:val="ab"/>
        <w:numPr>
          <w:ilvl w:val="0"/>
          <w:numId w:val="12"/>
        </w:numPr>
        <w:spacing w:after="0" w:line="240" w:lineRule="auto"/>
        <w:contextualSpacing w:val="0"/>
        <w:rPr>
          <w:rFonts w:ascii="Times New Roman" w:eastAsia="標楷體" w:hAnsi="Times New Roman" w:cs="Times New Roman"/>
          <w:sz w:val="22"/>
        </w:rPr>
      </w:pPr>
      <w:r w:rsidRPr="001B2093">
        <w:rPr>
          <w:rFonts w:ascii="Times New Roman" w:eastAsia="標楷體" w:hAnsi="Times New Roman" w:cs="Times New Roman"/>
          <w:b/>
          <w:sz w:val="22"/>
        </w:rPr>
        <w:t>Tsai CH</w:t>
      </w:r>
      <w:r w:rsidRPr="001B2093">
        <w:rPr>
          <w:rFonts w:ascii="Times New Roman" w:eastAsia="標楷體" w:hAnsi="Times New Roman" w:cs="Times New Roman"/>
          <w:sz w:val="22"/>
        </w:rPr>
        <w:t>, Liao CW, Wu XM, Chen ZW, Pan CT, Chang YY, Lee BC, Chou CH, Chang CC, Wu VC, Hung CS, Vaidya A, Lin YH.</w:t>
      </w:r>
      <w:r w:rsidRPr="001B2093">
        <w:rPr>
          <w:rFonts w:ascii="Times New Roman" w:eastAsia="標楷體" w:hAnsi="Times New Roman" w:cs="Times New Roman" w:hint="eastAsia"/>
          <w:sz w:val="22"/>
        </w:rPr>
        <w:t xml:space="preserve"> </w:t>
      </w:r>
      <w:r w:rsidRPr="001B2093">
        <w:rPr>
          <w:rFonts w:ascii="Times New Roman" w:eastAsia="標楷體" w:hAnsi="Times New Roman" w:cs="Times New Roman"/>
          <w:sz w:val="22"/>
        </w:rPr>
        <w:t>Mild autonomous cortisol secretion in patients with aldosterone-producing adenoma and risk for cardiac remodeling and diastolic dysfunction</w:t>
      </w:r>
      <w:r w:rsidRPr="001B2093">
        <w:rPr>
          <w:rFonts w:ascii="Times New Roman" w:eastAsia="標楷體" w:hAnsi="Times New Roman" w:cs="Times New Roman" w:hint="eastAsia"/>
          <w:sz w:val="22"/>
        </w:rPr>
        <w:t>.</w:t>
      </w:r>
      <w:r w:rsidRPr="001B2093">
        <w:rPr>
          <w:sz w:val="22"/>
        </w:rPr>
        <w:t xml:space="preserve"> </w:t>
      </w:r>
      <w:r w:rsidRPr="001B2093">
        <w:rPr>
          <w:rFonts w:ascii="Times New Roman" w:eastAsia="標楷體" w:hAnsi="Times New Roman" w:cs="Times New Roman"/>
          <w:sz w:val="22"/>
        </w:rPr>
        <w:t>Eur J Endocrinol. 2025 Feb 1;192(2):81-90.</w:t>
      </w:r>
      <w:r w:rsidRPr="001B2093">
        <w:rPr>
          <w:rFonts w:ascii="Times New Roman" w:eastAsia="標楷體" w:hAnsi="Times New Roman" w:cs="Times New Roman" w:hint="eastAsia"/>
          <w:sz w:val="22"/>
        </w:rPr>
        <w:t xml:space="preserve"> </w:t>
      </w:r>
      <w:bookmarkEnd w:id="0"/>
      <w:bookmarkEnd w:id="1"/>
    </w:p>
    <w:p w14:paraId="51878591"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65CA98E8"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r w:rsidRPr="003705CD">
        <w:rPr>
          <w:rFonts w:ascii="Times New Roman" w:hAnsi="Times New Roman" w:cs="Times New Roman"/>
          <w:noProof/>
          <w:szCs w:val="20"/>
        </w:rPr>
        <w:lastRenderedPageBreak/>
        <w:drawing>
          <wp:inline distT="0" distB="0" distL="0" distR="0" wp14:anchorId="5DB45104" wp14:editId="6994FCFD">
            <wp:extent cx="6400800" cy="9015398"/>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9015398"/>
                    </a:xfrm>
                    <a:prstGeom prst="rect">
                      <a:avLst/>
                    </a:prstGeom>
                    <a:noFill/>
                    <a:ln>
                      <a:noFill/>
                    </a:ln>
                  </pic:spPr>
                </pic:pic>
              </a:graphicData>
            </a:graphic>
          </wp:inline>
        </w:drawing>
      </w:r>
    </w:p>
    <w:p w14:paraId="2858E089" w14:textId="77777777" w:rsidR="009A20E7" w:rsidRPr="00FE48AD" w:rsidRDefault="009A20E7" w:rsidP="009A20E7">
      <w:pPr>
        <w:spacing w:afterLines="50" w:after="180"/>
        <w:ind w:right="6"/>
        <w:jc w:val="center"/>
        <w:rPr>
          <w:rFonts w:eastAsia="標楷體"/>
          <w:b/>
          <w:sz w:val="44"/>
          <w:szCs w:val="44"/>
        </w:rPr>
      </w:pPr>
      <w:r w:rsidRPr="00B35F38">
        <w:rPr>
          <w:rFonts w:eastAsia="標楷體" w:hint="eastAsia"/>
          <w:b/>
          <w:sz w:val="44"/>
          <w:szCs w:val="44"/>
        </w:rPr>
        <w:lastRenderedPageBreak/>
        <w:t>C</w:t>
      </w:r>
      <w:r w:rsidRPr="00B35F38">
        <w:rPr>
          <w:rFonts w:eastAsia="標楷體"/>
          <w:b/>
          <w:sz w:val="44"/>
          <w:szCs w:val="44"/>
        </w:rPr>
        <w:t>urriculum Vitae</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749"/>
      </w:tblGrid>
      <w:tr w:rsidR="009A20E7" w14:paraId="412E2E64" w14:textId="77777777" w:rsidTr="0069435B">
        <w:tc>
          <w:tcPr>
            <w:tcW w:w="2547" w:type="dxa"/>
          </w:tcPr>
          <w:p w14:paraId="74AAC2F4" w14:textId="77777777" w:rsidR="009A20E7" w:rsidRPr="00FE48AD" w:rsidRDefault="009A20E7" w:rsidP="0069435B">
            <w:pPr>
              <w:rPr>
                <w:rStyle w:val="fontstyle01"/>
                <w:rFonts w:hint="eastAsia"/>
              </w:rPr>
            </w:pPr>
            <w:r w:rsidRPr="00FE48AD">
              <w:rPr>
                <w:rStyle w:val="fontstyle01"/>
                <w:rFonts w:hint="eastAsia"/>
              </w:rPr>
              <w:t>Nam</w:t>
            </w:r>
            <w:r w:rsidRPr="00FE48AD">
              <w:rPr>
                <w:rStyle w:val="fontstyle01"/>
              </w:rPr>
              <w:t>e:</w:t>
            </w:r>
          </w:p>
        </w:tc>
        <w:tc>
          <w:tcPr>
            <w:tcW w:w="5749" w:type="dxa"/>
          </w:tcPr>
          <w:p w14:paraId="56060D04" w14:textId="77777777" w:rsidR="009A20E7" w:rsidRDefault="009A20E7" w:rsidP="0069435B">
            <w:r>
              <w:t>Chuang, Chieh-Mao</w:t>
            </w:r>
          </w:p>
        </w:tc>
      </w:tr>
      <w:tr w:rsidR="009A20E7" w:rsidRPr="00FE48AD" w14:paraId="10D876BF" w14:textId="77777777" w:rsidTr="0069435B">
        <w:tc>
          <w:tcPr>
            <w:tcW w:w="2547" w:type="dxa"/>
          </w:tcPr>
          <w:p w14:paraId="23B6874D" w14:textId="77777777" w:rsidR="009A20E7" w:rsidRPr="00FE48AD" w:rsidRDefault="009A20E7" w:rsidP="0069435B">
            <w:pPr>
              <w:rPr>
                <w:rStyle w:val="fontstyle01"/>
                <w:rFonts w:hint="eastAsia"/>
              </w:rPr>
            </w:pPr>
            <w:r w:rsidRPr="00FE48AD">
              <w:rPr>
                <w:rStyle w:val="fontstyle01"/>
              </w:rPr>
              <w:t>Address:</w:t>
            </w:r>
          </w:p>
        </w:tc>
        <w:tc>
          <w:tcPr>
            <w:tcW w:w="5749" w:type="dxa"/>
          </w:tcPr>
          <w:p w14:paraId="2C7147B3" w14:textId="77777777" w:rsidR="009A20E7" w:rsidRPr="00B604F9" w:rsidRDefault="009A20E7" w:rsidP="0069435B">
            <w:r w:rsidRPr="00B604F9">
              <w:t>No. 1650, Sec. 4, Taiwan Blvd., Xitun Dist., Taichung City, Taiwan 40705, ROC</w:t>
            </w:r>
          </w:p>
        </w:tc>
      </w:tr>
      <w:tr w:rsidR="009A20E7" w:rsidRPr="00FE48AD" w14:paraId="4A8E4FE5" w14:textId="77777777" w:rsidTr="0069435B">
        <w:tc>
          <w:tcPr>
            <w:tcW w:w="2547" w:type="dxa"/>
          </w:tcPr>
          <w:p w14:paraId="5B503342" w14:textId="77777777" w:rsidR="009A20E7" w:rsidRPr="00FE48AD" w:rsidRDefault="009A20E7" w:rsidP="0069435B">
            <w:pPr>
              <w:rPr>
                <w:rStyle w:val="fontstyle01"/>
                <w:rFonts w:hint="eastAsia"/>
              </w:rPr>
            </w:pPr>
            <w:r w:rsidRPr="00FE48AD">
              <w:rPr>
                <w:rStyle w:val="fontstyle01"/>
              </w:rPr>
              <w:t>Contact:</w:t>
            </w:r>
          </w:p>
        </w:tc>
        <w:tc>
          <w:tcPr>
            <w:tcW w:w="5749" w:type="dxa"/>
          </w:tcPr>
          <w:p w14:paraId="2ECB5BD2" w14:textId="77777777" w:rsidR="009A20E7" w:rsidRDefault="009A20E7" w:rsidP="0069435B">
            <w:r>
              <w:t xml:space="preserve">Email: </w:t>
            </w:r>
            <w:hyperlink r:id="rId14" w:history="1">
              <w:r w:rsidRPr="00DD130A">
                <w:rPr>
                  <w:rStyle w:val="afff0"/>
                </w:rPr>
                <w:t>jame1103@gmail.com</w:t>
              </w:r>
            </w:hyperlink>
            <w:r>
              <w:t>, Tel: 0931630350</w:t>
            </w:r>
          </w:p>
        </w:tc>
      </w:tr>
      <w:tr w:rsidR="009A20E7" w14:paraId="2A79DA9C" w14:textId="77777777" w:rsidTr="0069435B">
        <w:tc>
          <w:tcPr>
            <w:tcW w:w="2547" w:type="dxa"/>
          </w:tcPr>
          <w:p w14:paraId="509BDE68" w14:textId="77777777" w:rsidR="009A20E7" w:rsidRDefault="009A20E7" w:rsidP="0069435B">
            <w:r w:rsidRPr="000D1766">
              <w:rPr>
                <w:rStyle w:val="fontstyle01"/>
                <w:rFonts w:hint="eastAsia"/>
              </w:rPr>
              <w:t>Education:</w:t>
            </w:r>
          </w:p>
        </w:tc>
        <w:tc>
          <w:tcPr>
            <w:tcW w:w="5749" w:type="dxa"/>
          </w:tcPr>
          <w:p w14:paraId="06B009EF" w14:textId="77777777" w:rsidR="009A20E7" w:rsidRPr="00B604F9" w:rsidRDefault="009A20E7" w:rsidP="0069435B">
            <w:pPr>
              <w:rPr>
                <w:b/>
              </w:rPr>
            </w:pPr>
            <w:r w:rsidRPr="00B604F9">
              <w:rPr>
                <w:b/>
              </w:rPr>
              <w:t>Post-graduate training</w:t>
            </w:r>
          </w:p>
        </w:tc>
      </w:tr>
      <w:tr w:rsidR="009A20E7" w14:paraId="5025B0F1" w14:textId="77777777" w:rsidTr="0069435B">
        <w:tc>
          <w:tcPr>
            <w:tcW w:w="2547" w:type="dxa"/>
          </w:tcPr>
          <w:p w14:paraId="1FC462C6" w14:textId="77777777" w:rsidR="009A20E7" w:rsidRDefault="009A20E7" w:rsidP="0069435B">
            <w:r w:rsidRPr="00A15D60">
              <w:rPr>
                <w:rFonts w:eastAsia="標楷體"/>
                <w:noProof/>
              </w:rPr>
              <w:t>July, 2010-Sep., 2011</w:t>
            </w:r>
          </w:p>
        </w:tc>
        <w:tc>
          <w:tcPr>
            <w:tcW w:w="5749" w:type="dxa"/>
          </w:tcPr>
          <w:p w14:paraId="4C0E0013" w14:textId="77777777" w:rsidR="009A20E7" w:rsidRDefault="009A20E7" w:rsidP="0069435B">
            <w:r w:rsidRPr="00A15D60">
              <w:rPr>
                <w:rFonts w:eastAsia="標楷體"/>
                <w:noProof/>
              </w:rPr>
              <w:t>Post-graduate year and i</w:t>
            </w:r>
            <w:r>
              <w:rPr>
                <w:rFonts w:eastAsia="標楷體"/>
                <w:noProof/>
              </w:rPr>
              <w:t xml:space="preserve">nternal medicine resident, </w:t>
            </w:r>
            <w:r w:rsidRPr="00A15D60">
              <w:rPr>
                <w:rFonts w:eastAsia="標楷體" w:hint="eastAsia"/>
                <w:noProof/>
              </w:rPr>
              <w:t xml:space="preserve">National Taiwan </w:t>
            </w:r>
            <w:r w:rsidRPr="00A15D60">
              <w:rPr>
                <w:rFonts w:eastAsia="標楷體"/>
                <w:noProof/>
              </w:rPr>
              <w:t>U</w:t>
            </w:r>
            <w:r w:rsidRPr="00A15D60">
              <w:rPr>
                <w:rFonts w:eastAsia="標楷體" w:hint="eastAsia"/>
                <w:noProof/>
              </w:rPr>
              <w:t>niversity</w:t>
            </w:r>
            <w:r w:rsidRPr="00A15D60">
              <w:rPr>
                <w:rFonts w:eastAsia="標楷體"/>
                <w:noProof/>
              </w:rPr>
              <w:t xml:space="preserve"> Hospital</w:t>
            </w:r>
            <w:r>
              <w:rPr>
                <w:rFonts w:eastAsia="標楷體"/>
                <w:noProof/>
              </w:rPr>
              <w:t>, Taipei city, Taiwan (R.O.C.)</w:t>
            </w:r>
          </w:p>
        </w:tc>
      </w:tr>
      <w:tr w:rsidR="009A20E7" w14:paraId="4600A472" w14:textId="77777777" w:rsidTr="0069435B">
        <w:tc>
          <w:tcPr>
            <w:tcW w:w="2547" w:type="dxa"/>
          </w:tcPr>
          <w:p w14:paraId="5101F7CC" w14:textId="77777777" w:rsidR="009A20E7" w:rsidRPr="00992D80" w:rsidRDefault="009A20E7" w:rsidP="0069435B">
            <w:r w:rsidRPr="00A15D60">
              <w:rPr>
                <w:rFonts w:eastAsia="標楷體"/>
                <w:noProof/>
              </w:rPr>
              <w:t>Nov., 2011-Jul., 2014</w:t>
            </w:r>
          </w:p>
        </w:tc>
        <w:tc>
          <w:tcPr>
            <w:tcW w:w="5749" w:type="dxa"/>
          </w:tcPr>
          <w:p w14:paraId="538C3CAD" w14:textId="77777777" w:rsidR="009A20E7" w:rsidRDefault="009A20E7" w:rsidP="0069435B">
            <w:r w:rsidRPr="00A15D60">
              <w:rPr>
                <w:rFonts w:eastAsia="標楷體"/>
                <w:noProof/>
              </w:rPr>
              <w:t>Pediatric resident doctor in Taipei Veteran</w:t>
            </w:r>
            <w:r>
              <w:rPr>
                <w:rFonts w:eastAsia="標楷體"/>
                <w:noProof/>
              </w:rPr>
              <w:t>s</w:t>
            </w:r>
            <w:r w:rsidRPr="00A15D60">
              <w:rPr>
                <w:rFonts w:eastAsia="標楷體"/>
                <w:noProof/>
              </w:rPr>
              <w:t xml:space="preserve"> General Hospital</w:t>
            </w:r>
            <w:r>
              <w:rPr>
                <w:rFonts w:eastAsia="標楷體"/>
                <w:noProof/>
              </w:rPr>
              <w:t>, Taipei city, Taiwan (R.O.C.)</w:t>
            </w:r>
          </w:p>
        </w:tc>
      </w:tr>
      <w:tr w:rsidR="009A20E7" w14:paraId="5B7FD918" w14:textId="77777777" w:rsidTr="0069435B">
        <w:tc>
          <w:tcPr>
            <w:tcW w:w="2547" w:type="dxa"/>
          </w:tcPr>
          <w:p w14:paraId="21B17CF6" w14:textId="77777777" w:rsidR="009A20E7" w:rsidRPr="00992D80" w:rsidRDefault="009A20E7" w:rsidP="0069435B">
            <w:r w:rsidRPr="00A15D60">
              <w:rPr>
                <w:rFonts w:eastAsia="標楷體"/>
                <w:noProof/>
              </w:rPr>
              <w:t>Aug., 2014-Aug., 2016</w:t>
            </w:r>
          </w:p>
        </w:tc>
        <w:tc>
          <w:tcPr>
            <w:tcW w:w="5749" w:type="dxa"/>
          </w:tcPr>
          <w:p w14:paraId="3113B126" w14:textId="77777777" w:rsidR="009A20E7" w:rsidRDefault="009A20E7" w:rsidP="0069435B">
            <w:r w:rsidRPr="00A15D60">
              <w:rPr>
                <w:rFonts w:eastAsia="標楷體"/>
                <w:noProof/>
              </w:rPr>
              <w:t>Fellow</w:t>
            </w:r>
            <w:r>
              <w:rPr>
                <w:rFonts w:eastAsia="標楷體"/>
                <w:noProof/>
              </w:rPr>
              <w:t xml:space="preserve">, </w:t>
            </w:r>
            <w:r w:rsidRPr="00A15D60">
              <w:rPr>
                <w:rFonts w:eastAsia="標楷體"/>
                <w:noProof/>
              </w:rPr>
              <w:t>Pediatric cardiology</w:t>
            </w:r>
            <w:r>
              <w:rPr>
                <w:rFonts w:eastAsia="標楷體"/>
                <w:noProof/>
              </w:rPr>
              <w:t>,</w:t>
            </w:r>
            <w:r w:rsidRPr="00A15D60">
              <w:rPr>
                <w:rFonts w:eastAsia="標楷體"/>
                <w:noProof/>
              </w:rPr>
              <w:t xml:space="preserve"> Taipei Veteran</w:t>
            </w:r>
            <w:r>
              <w:rPr>
                <w:rFonts w:eastAsia="標楷體"/>
                <w:noProof/>
              </w:rPr>
              <w:t>s</w:t>
            </w:r>
            <w:r w:rsidRPr="00A15D60">
              <w:rPr>
                <w:rFonts w:eastAsia="標楷體"/>
                <w:noProof/>
              </w:rPr>
              <w:t xml:space="preserve"> General Hospital</w:t>
            </w:r>
            <w:r>
              <w:rPr>
                <w:rFonts w:eastAsia="標楷體"/>
                <w:noProof/>
              </w:rPr>
              <w:t>, Taipei city, Taiwan (R.O.C.)</w:t>
            </w:r>
          </w:p>
        </w:tc>
      </w:tr>
      <w:tr w:rsidR="009A20E7" w14:paraId="60B6400A" w14:textId="77777777" w:rsidTr="0069435B">
        <w:tc>
          <w:tcPr>
            <w:tcW w:w="2547" w:type="dxa"/>
          </w:tcPr>
          <w:p w14:paraId="52B842D6" w14:textId="77777777" w:rsidR="009A20E7" w:rsidRPr="00A15D60" w:rsidRDefault="009A20E7" w:rsidP="0069435B">
            <w:pPr>
              <w:rPr>
                <w:rFonts w:eastAsia="標楷體"/>
                <w:noProof/>
              </w:rPr>
            </w:pPr>
            <w:r w:rsidRPr="00A15D60">
              <w:rPr>
                <w:rFonts w:eastAsia="標楷體"/>
                <w:noProof/>
              </w:rPr>
              <w:t>Sep., 2016-Nov., 2016</w:t>
            </w:r>
          </w:p>
        </w:tc>
        <w:tc>
          <w:tcPr>
            <w:tcW w:w="5749" w:type="dxa"/>
          </w:tcPr>
          <w:p w14:paraId="01E8F2C6" w14:textId="77777777" w:rsidR="009A20E7" w:rsidRPr="00A15D60" w:rsidRDefault="009A20E7" w:rsidP="0069435B">
            <w:pPr>
              <w:rPr>
                <w:rFonts w:eastAsia="標楷體"/>
                <w:noProof/>
              </w:rPr>
            </w:pPr>
            <w:r>
              <w:rPr>
                <w:rFonts w:eastAsia="標楷體"/>
                <w:noProof/>
              </w:rPr>
              <w:t xml:space="preserve">Fellow, Clinical Cardiac </w:t>
            </w:r>
            <w:r w:rsidRPr="00A15D60">
              <w:rPr>
                <w:rFonts w:eastAsia="標楷體"/>
                <w:noProof/>
              </w:rPr>
              <w:t>El</w:t>
            </w:r>
            <w:r>
              <w:rPr>
                <w:rFonts w:eastAsia="標楷體"/>
                <w:noProof/>
              </w:rPr>
              <w:t>ectrophysiology,</w:t>
            </w:r>
            <w:r w:rsidRPr="00A15D60">
              <w:rPr>
                <w:rFonts w:eastAsia="標楷體"/>
                <w:noProof/>
              </w:rPr>
              <w:t xml:space="preserve"> Taipei Veteran</w:t>
            </w:r>
            <w:r>
              <w:rPr>
                <w:rFonts w:eastAsia="標楷體"/>
                <w:noProof/>
              </w:rPr>
              <w:t>s</w:t>
            </w:r>
            <w:r w:rsidRPr="00A15D60">
              <w:rPr>
                <w:rFonts w:eastAsia="標楷體"/>
                <w:noProof/>
              </w:rPr>
              <w:t xml:space="preserve"> General Hospital</w:t>
            </w:r>
            <w:r>
              <w:rPr>
                <w:rFonts w:eastAsia="標楷體"/>
                <w:noProof/>
              </w:rPr>
              <w:t>, Taipei city, Taiwan (R.O.C.)</w:t>
            </w:r>
          </w:p>
        </w:tc>
      </w:tr>
      <w:tr w:rsidR="009A20E7" w14:paraId="6AFD3995" w14:textId="77777777" w:rsidTr="0069435B">
        <w:tc>
          <w:tcPr>
            <w:tcW w:w="2547" w:type="dxa"/>
          </w:tcPr>
          <w:p w14:paraId="4AC39C9F" w14:textId="77777777" w:rsidR="009A20E7" w:rsidRPr="00A15D60" w:rsidRDefault="009A20E7" w:rsidP="0069435B">
            <w:pPr>
              <w:rPr>
                <w:rFonts w:eastAsia="標楷體"/>
                <w:noProof/>
              </w:rPr>
            </w:pPr>
            <w:r>
              <w:rPr>
                <w:rFonts w:eastAsia="標楷體"/>
                <w:noProof/>
              </w:rPr>
              <w:t>Dec. 2016-Jul., 2017</w:t>
            </w:r>
          </w:p>
        </w:tc>
        <w:tc>
          <w:tcPr>
            <w:tcW w:w="5749" w:type="dxa"/>
          </w:tcPr>
          <w:p w14:paraId="4D5C5A33" w14:textId="77777777" w:rsidR="009A20E7" w:rsidRDefault="009A20E7" w:rsidP="0069435B">
            <w:pPr>
              <w:rPr>
                <w:rFonts w:eastAsia="標楷體"/>
                <w:noProof/>
              </w:rPr>
            </w:pPr>
            <w:r>
              <w:rPr>
                <w:rFonts w:eastAsia="標楷體"/>
                <w:noProof/>
              </w:rPr>
              <w:t xml:space="preserve">Fellow, </w:t>
            </w:r>
            <w:r w:rsidRPr="00A15D60">
              <w:rPr>
                <w:rFonts w:eastAsia="標楷體"/>
                <w:noProof/>
              </w:rPr>
              <w:t>Pediatric intensive care</w:t>
            </w:r>
            <w:r>
              <w:rPr>
                <w:rFonts w:eastAsia="標楷體"/>
                <w:noProof/>
              </w:rPr>
              <w:t xml:space="preserve">, </w:t>
            </w:r>
            <w:r w:rsidRPr="00A15D60">
              <w:rPr>
                <w:rFonts w:eastAsia="標楷體"/>
                <w:noProof/>
              </w:rPr>
              <w:t>Taipei Veteran</w:t>
            </w:r>
            <w:r>
              <w:rPr>
                <w:rFonts w:eastAsia="標楷體"/>
                <w:noProof/>
              </w:rPr>
              <w:t>s</w:t>
            </w:r>
            <w:r w:rsidRPr="00A15D60">
              <w:rPr>
                <w:rFonts w:eastAsia="標楷體"/>
                <w:noProof/>
              </w:rPr>
              <w:t xml:space="preserve"> General Hospital</w:t>
            </w:r>
            <w:r>
              <w:rPr>
                <w:rFonts w:eastAsia="標楷體"/>
                <w:noProof/>
              </w:rPr>
              <w:t>, Taipei city, Taiwan (R.O.C.)</w:t>
            </w:r>
          </w:p>
        </w:tc>
      </w:tr>
      <w:tr w:rsidR="009A20E7" w14:paraId="16100640" w14:textId="77777777" w:rsidTr="0069435B">
        <w:tc>
          <w:tcPr>
            <w:tcW w:w="2547" w:type="dxa"/>
          </w:tcPr>
          <w:p w14:paraId="0F96E7EB" w14:textId="77777777" w:rsidR="009A20E7" w:rsidRDefault="009A20E7" w:rsidP="0069435B">
            <w:pPr>
              <w:rPr>
                <w:rFonts w:eastAsia="標楷體"/>
                <w:noProof/>
              </w:rPr>
            </w:pPr>
            <w:r>
              <w:rPr>
                <w:rFonts w:eastAsia="標楷體" w:hint="eastAsia"/>
                <w:noProof/>
              </w:rPr>
              <w:t>Aug., 2017-Jul., 2018</w:t>
            </w:r>
          </w:p>
        </w:tc>
        <w:tc>
          <w:tcPr>
            <w:tcW w:w="5749" w:type="dxa"/>
          </w:tcPr>
          <w:p w14:paraId="2B4BCD4E" w14:textId="77777777" w:rsidR="009A20E7" w:rsidRDefault="009A20E7" w:rsidP="0069435B">
            <w:pPr>
              <w:rPr>
                <w:rFonts w:eastAsia="標楷體"/>
                <w:noProof/>
              </w:rPr>
            </w:pPr>
            <w:r>
              <w:rPr>
                <w:rFonts w:eastAsia="標楷體"/>
                <w:noProof/>
              </w:rPr>
              <w:t xml:space="preserve">Fellow, Clinical Cardiac </w:t>
            </w:r>
            <w:r w:rsidRPr="00A15D60">
              <w:rPr>
                <w:rFonts w:eastAsia="標楷體"/>
                <w:noProof/>
              </w:rPr>
              <w:t>El</w:t>
            </w:r>
            <w:r>
              <w:rPr>
                <w:rFonts w:eastAsia="標楷體"/>
                <w:noProof/>
              </w:rPr>
              <w:t>ectrophysiology,</w:t>
            </w:r>
            <w:r w:rsidRPr="00A15D60">
              <w:rPr>
                <w:rFonts w:eastAsia="標楷體"/>
                <w:noProof/>
              </w:rPr>
              <w:t xml:space="preserve"> Taipei Veteran</w:t>
            </w:r>
            <w:r>
              <w:rPr>
                <w:rFonts w:eastAsia="標楷體"/>
                <w:noProof/>
              </w:rPr>
              <w:t>s</w:t>
            </w:r>
            <w:r w:rsidRPr="00A15D60">
              <w:rPr>
                <w:rFonts w:eastAsia="標楷體"/>
                <w:noProof/>
              </w:rPr>
              <w:t xml:space="preserve"> General Hospital</w:t>
            </w:r>
            <w:r>
              <w:rPr>
                <w:rFonts w:eastAsia="標楷體"/>
                <w:noProof/>
              </w:rPr>
              <w:t>, Taipei city, Taiwan (R.O.C.)</w:t>
            </w:r>
          </w:p>
        </w:tc>
      </w:tr>
      <w:tr w:rsidR="009A20E7" w14:paraId="08484BF2" w14:textId="77777777" w:rsidTr="0069435B">
        <w:tc>
          <w:tcPr>
            <w:tcW w:w="2547" w:type="dxa"/>
          </w:tcPr>
          <w:p w14:paraId="7FCC81B7" w14:textId="77777777" w:rsidR="009A20E7" w:rsidRDefault="009A20E7" w:rsidP="0069435B">
            <w:pPr>
              <w:rPr>
                <w:rFonts w:eastAsia="標楷體"/>
                <w:noProof/>
              </w:rPr>
            </w:pPr>
          </w:p>
        </w:tc>
        <w:tc>
          <w:tcPr>
            <w:tcW w:w="5749" w:type="dxa"/>
          </w:tcPr>
          <w:p w14:paraId="639939B9" w14:textId="77777777" w:rsidR="009A20E7" w:rsidRPr="00B604F9" w:rsidRDefault="009A20E7" w:rsidP="0069435B">
            <w:pPr>
              <w:rPr>
                <w:rFonts w:eastAsia="標楷體"/>
                <w:b/>
                <w:noProof/>
              </w:rPr>
            </w:pPr>
            <w:r w:rsidRPr="00B604F9">
              <w:rPr>
                <w:b/>
              </w:rPr>
              <w:t>Under-graduate training</w:t>
            </w:r>
          </w:p>
        </w:tc>
      </w:tr>
      <w:tr w:rsidR="009A20E7" w14:paraId="15444E62" w14:textId="77777777" w:rsidTr="0069435B">
        <w:tc>
          <w:tcPr>
            <w:tcW w:w="2547" w:type="dxa"/>
          </w:tcPr>
          <w:p w14:paraId="58963F4E" w14:textId="77777777" w:rsidR="009A20E7" w:rsidRDefault="009A20E7" w:rsidP="0069435B">
            <w:pPr>
              <w:rPr>
                <w:rFonts w:eastAsia="標楷體"/>
                <w:noProof/>
              </w:rPr>
            </w:pPr>
            <w:r>
              <w:rPr>
                <w:rFonts w:eastAsia="標楷體"/>
                <w:noProof/>
              </w:rPr>
              <w:t>Sep. 1</w:t>
            </w:r>
            <w:r w:rsidRPr="00D75453">
              <w:rPr>
                <w:rFonts w:eastAsia="標楷體"/>
                <w:noProof/>
                <w:vertAlign w:val="superscript"/>
              </w:rPr>
              <w:t>st</w:t>
            </w:r>
            <w:r>
              <w:rPr>
                <w:rFonts w:eastAsia="標楷體"/>
                <w:noProof/>
              </w:rPr>
              <w:t>, 2002-Jun. 3</w:t>
            </w:r>
            <w:r w:rsidRPr="00D75453">
              <w:rPr>
                <w:rFonts w:eastAsia="標楷體"/>
                <w:noProof/>
                <w:vertAlign w:val="superscript"/>
              </w:rPr>
              <w:t>rd</w:t>
            </w:r>
            <w:r>
              <w:rPr>
                <w:rFonts w:eastAsia="標楷體"/>
                <w:noProof/>
              </w:rPr>
              <w:t>, 2009</w:t>
            </w:r>
          </w:p>
        </w:tc>
        <w:tc>
          <w:tcPr>
            <w:tcW w:w="5749" w:type="dxa"/>
          </w:tcPr>
          <w:p w14:paraId="17077C9D" w14:textId="77777777" w:rsidR="009A20E7" w:rsidRDefault="009A20E7" w:rsidP="0069435B">
            <w:r>
              <w:rPr>
                <w:rFonts w:eastAsia="標楷體"/>
                <w:noProof/>
              </w:rPr>
              <w:t>Medical doctor, Tzu-chi university, Hualien city, Taiwan (R.O.C.)</w:t>
            </w:r>
          </w:p>
        </w:tc>
      </w:tr>
      <w:tr w:rsidR="009A20E7" w14:paraId="33DED99A" w14:textId="77777777" w:rsidTr="0069435B">
        <w:tc>
          <w:tcPr>
            <w:tcW w:w="2547" w:type="dxa"/>
          </w:tcPr>
          <w:p w14:paraId="787FB3AE" w14:textId="77777777" w:rsidR="009A20E7" w:rsidRDefault="009A20E7" w:rsidP="0069435B">
            <w:pPr>
              <w:rPr>
                <w:rFonts w:eastAsia="標楷體"/>
                <w:noProof/>
              </w:rPr>
            </w:pPr>
            <w:r>
              <w:rPr>
                <w:rStyle w:val="fontstyle01"/>
              </w:rPr>
              <w:t>Licensure:</w:t>
            </w:r>
          </w:p>
        </w:tc>
        <w:tc>
          <w:tcPr>
            <w:tcW w:w="5749" w:type="dxa"/>
          </w:tcPr>
          <w:p w14:paraId="561D0F3F" w14:textId="77777777" w:rsidR="009A20E7" w:rsidRDefault="009A20E7" w:rsidP="0069435B">
            <w:pPr>
              <w:rPr>
                <w:rFonts w:eastAsia="標楷體"/>
                <w:noProof/>
              </w:rPr>
            </w:pPr>
          </w:p>
        </w:tc>
      </w:tr>
      <w:tr w:rsidR="009A20E7" w14:paraId="40F2CBAA" w14:textId="77777777" w:rsidTr="0069435B">
        <w:tc>
          <w:tcPr>
            <w:tcW w:w="2547" w:type="dxa"/>
          </w:tcPr>
          <w:p w14:paraId="074EAA23" w14:textId="77777777" w:rsidR="009A20E7" w:rsidRDefault="009A20E7" w:rsidP="0069435B">
            <w:pPr>
              <w:rPr>
                <w:rStyle w:val="fontstyle01"/>
                <w:rFonts w:hint="eastAsia"/>
              </w:rPr>
            </w:pPr>
          </w:p>
        </w:tc>
        <w:tc>
          <w:tcPr>
            <w:tcW w:w="5749" w:type="dxa"/>
          </w:tcPr>
          <w:p w14:paraId="6FE1B53D" w14:textId="77777777" w:rsidR="009A20E7" w:rsidRDefault="009A20E7" w:rsidP="0069435B">
            <w:pPr>
              <w:rPr>
                <w:rFonts w:eastAsia="標楷體"/>
                <w:noProof/>
              </w:rPr>
            </w:pPr>
            <w:r w:rsidRPr="00FE48AD">
              <w:rPr>
                <w:rFonts w:eastAsia="標楷體"/>
                <w:noProof/>
              </w:rPr>
              <w:t>T</w:t>
            </w:r>
            <w:r w:rsidRPr="00FE48AD">
              <w:rPr>
                <w:rFonts w:eastAsia="標楷體" w:hint="eastAsia"/>
                <w:noProof/>
              </w:rPr>
              <w:t xml:space="preserve">aiwan </w:t>
            </w:r>
            <w:r w:rsidRPr="00FE48AD">
              <w:rPr>
                <w:rFonts w:eastAsia="標楷體"/>
                <w:noProof/>
              </w:rPr>
              <w:t>Medical License (2010-)</w:t>
            </w:r>
          </w:p>
        </w:tc>
      </w:tr>
      <w:tr w:rsidR="009A20E7" w14:paraId="5A83E8DE" w14:textId="77777777" w:rsidTr="0069435B">
        <w:tc>
          <w:tcPr>
            <w:tcW w:w="2547" w:type="dxa"/>
          </w:tcPr>
          <w:p w14:paraId="3D7BFED1" w14:textId="77777777" w:rsidR="009A20E7" w:rsidRDefault="009A20E7" w:rsidP="0069435B">
            <w:pPr>
              <w:rPr>
                <w:rStyle w:val="fontstyle01"/>
                <w:rFonts w:hint="eastAsia"/>
              </w:rPr>
            </w:pPr>
            <w:r>
              <w:rPr>
                <w:rStyle w:val="fontstyle01"/>
                <w:rFonts w:hint="eastAsia"/>
              </w:rPr>
              <w:t>Board Certificat</w:t>
            </w:r>
            <w:r>
              <w:rPr>
                <w:rStyle w:val="fontstyle01"/>
              </w:rPr>
              <w:t>ion:</w:t>
            </w:r>
          </w:p>
        </w:tc>
        <w:tc>
          <w:tcPr>
            <w:tcW w:w="5749" w:type="dxa"/>
          </w:tcPr>
          <w:p w14:paraId="58EB6B65" w14:textId="77777777" w:rsidR="009A20E7" w:rsidRDefault="009A20E7" w:rsidP="0069435B">
            <w:pPr>
              <w:rPr>
                <w:rStyle w:val="fontstyle01"/>
                <w:rFonts w:hint="eastAsia"/>
              </w:rPr>
            </w:pPr>
          </w:p>
        </w:tc>
      </w:tr>
      <w:tr w:rsidR="009A20E7" w14:paraId="3A6A8959" w14:textId="77777777" w:rsidTr="0069435B">
        <w:tc>
          <w:tcPr>
            <w:tcW w:w="2547" w:type="dxa"/>
          </w:tcPr>
          <w:p w14:paraId="11896B10" w14:textId="77777777" w:rsidR="009A20E7" w:rsidRDefault="009A20E7" w:rsidP="0069435B">
            <w:pPr>
              <w:rPr>
                <w:rStyle w:val="fontstyle01"/>
                <w:rFonts w:hint="eastAsia"/>
              </w:rPr>
            </w:pPr>
            <w:r>
              <w:rPr>
                <w:rFonts w:eastAsia="標楷體"/>
                <w:noProof/>
              </w:rPr>
              <w:t>Sep. 30</w:t>
            </w:r>
            <w:r w:rsidRPr="005D7FF7">
              <w:rPr>
                <w:rFonts w:eastAsia="標楷體"/>
                <w:noProof/>
                <w:vertAlign w:val="superscript"/>
              </w:rPr>
              <w:t>th</w:t>
            </w:r>
            <w:r>
              <w:rPr>
                <w:rFonts w:eastAsia="標楷體"/>
                <w:noProof/>
              </w:rPr>
              <w:t>, 2009-</w:t>
            </w:r>
          </w:p>
        </w:tc>
        <w:tc>
          <w:tcPr>
            <w:tcW w:w="5749" w:type="dxa"/>
          </w:tcPr>
          <w:p w14:paraId="5FDCF331" w14:textId="77777777" w:rsidR="009A20E7" w:rsidRDefault="009A20E7" w:rsidP="0069435B">
            <w:pPr>
              <w:rPr>
                <w:rStyle w:val="fontstyle01"/>
                <w:rFonts w:hint="eastAsia"/>
              </w:rPr>
            </w:pPr>
            <w:r>
              <w:rPr>
                <w:rFonts w:eastAsia="標楷體"/>
                <w:noProof/>
              </w:rPr>
              <w:t>Taiwan Board of Medical doctor</w:t>
            </w:r>
          </w:p>
        </w:tc>
      </w:tr>
      <w:tr w:rsidR="009A20E7" w14:paraId="27279406" w14:textId="77777777" w:rsidTr="0069435B">
        <w:tc>
          <w:tcPr>
            <w:tcW w:w="2547" w:type="dxa"/>
          </w:tcPr>
          <w:p w14:paraId="2424006A" w14:textId="77777777" w:rsidR="009A20E7" w:rsidRDefault="009A20E7" w:rsidP="0069435B">
            <w:pPr>
              <w:rPr>
                <w:rFonts w:eastAsia="標楷體"/>
                <w:noProof/>
              </w:rPr>
            </w:pPr>
            <w:r w:rsidRPr="005D7FF7">
              <w:rPr>
                <w:rFonts w:eastAsia="標楷體"/>
                <w:noProof/>
              </w:rPr>
              <w:t>Dec. 24th, 2014</w:t>
            </w:r>
            <w:r>
              <w:rPr>
                <w:rFonts w:eastAsia="標楷體"/>
                <w:noProof/>
              </w:rPr>
              <w:t>-</w:t>
            </w:r>
          </w:p>
        </w:tc>
        <w:tc>
          <w:tcPr>
            <w:tcW w:w="5749" w:type="dxa"/>
          </w:tcPr>
          <w:p w14:paraId="14309743" w14:textId="77777777" w:rsidR="009A20E7" w:rsidRDefault="009A20E7" w:rsidP="0069435B">
            <w:pPr>
              <w:rPr>
                <w:rFonts w:eastAsia="標楷體"/>
                <w:noProof/>
              </w:rPr>
            </w:pPr>
            <w:r>
              <w:rPr>
                <w:rFonts w:eastAsia="標楷體" w:hint="eastAsia"/>
                <w:noProof/>
              </w:rPr>
              <w:t xml:space="preserve">Taiwan </w:t>
            </w:r>
            <w:r>
              <w:rPr>
                <w:rFonts w:eastAsia="標楷體"/>
                <w:noProof/>
              </w:rPr>
              <w:t>Board of Pediatrician</w:t>
            </w:r>
          </w:p>
        </w:tc>
      </w:tr>
      <w:tr w:rsidR="009A20E7" w14:paraId="768572B4" w14:textId="77777777" w:rsidTr="0069435B">
        <w:tc>
          <w:tcPr>
            <w:tcW w:w="2547" w:type="dxa"/>
          </w:tcPr>
          <w:p w14:paraId="346663E0" w14:textId="77777777" w:rsidR="009A20E7" w:rsidRPr="005D7FF7" w:rsidRDefault="009A20E7" w:rsidP="0069435B">
            <w:pPr>
              <w:rPr>
                <w:rFonts w:eastAsia="標楷體"/>
                <w:noProof/>
              </w:rPr>
            </w:pPr>
            <w:r>
              <w:rPr>
                <w:rFonts w:eastAsia="標楷體"/>
                <w:noProof/>
              </w:rPr>
              <w:t>Sep., 2016-</w:t>
            </w:r>
          </w:p>
        </w:tc>
        <w:tc>
          <w:tcPr>
            <w:tcW w:w="5749" w:type="dxa"/>
          </w:tcPr>
          <w:p w14:paraId="57125CF8" w14:textId="77777777" w:rsidR="009A20E7" w:rsidRDefault="009A20E7" w:rsidP="0069435B">
            <w:pPr>
              <w:rPr>
                <w:rFonts w:eastAsia="標楷體"/>
                <w:noProof/>
              </w:rPr>
            </w:pPr>
            <w:r>
              <w:rPr>
                <w:rFonts w:eastAsia="標楷體" w:hint="eastAsia"/>
                <w:noProof/>
              </w:rPr>
              <w:t xml:space="preserve">Taiwan Board of </w:t>
            </w:r>
            <w:r>
              <w:rPr>
                <w:rFonts w:eastAsia="標楷體"/>
                <w:noProof/>
              </w:rPr>
              <w:t>Pediatric Cardiologist</w:t>
            </w:r>
          </w:p>
        </w:tc>
      </w:tr>
      <w:tr w:rsidR="009A20E7" w14:paraId="56429AB7" w14:textId="77777777" w:rsidTr="0069435B">
        <w:tc>
          <w:tcPr>
            <w:tcW w:w="2547" w:type="dxa"/>
          </w:tcPr>
          <w:p w14:paraId="788E50B5" w14:textId="77777777" w:rsidR="009A20E7" w:rsidRDefault="009A20E7" w:rsidP="0069435B">
            <w:pPr>
              <w:rPr>
                <w:rFonts w:eastAsia="標楷體"/>
                <w:noProof/>
              </w:rPr>
            </w:pPr>
            <w:r>
              <w:rPr>
                <w:rFonts w:eastAsia="標楷體" w:hint="eastAsia"/>
                <w:noProof/>
              </w:rPr>
              <w:t>Oct., 2017-</w:t>
            </w:r>
          </w:p>
        </w:tc>
        <w:tc>
          <w:tcPr>
            <w:tcW w:w="5749" w:type="dxa"/>
          </w:tcPr>
          <w:p w14:paraId="06BB308F" w14:textId="77777777" w:rsidR="009A20E7" w:rsidRDefault="009A20E7" w:rsidP="0069435B">
            <w:pPr>
              <w:rPr>
                <w:rFonts w:eastAsia="標楷體"/>
                <w:noProof/>
              </w:rPr>
            </w:pPr>
            <w:r>
              <w:rPr>
                <w:rFonts w:eastAsia="標楷體" w:hint="eastAsia"/>
                <w:noProof/>
              </w:rPr>
              <w:t>Taiwan Board of Pediatric Intensivist</w:t>
            </w:r>
          </w:p>
        </w:tc>
      </w:tr>
      <w:tr w:rsidR="009A20E7" w14:paraId="18E513E0" w14:textId="77777777" w:rsidTr="0069435B">
        <w:tc>
          <w:tcPr>
            <w:tcW w:w="2547" w:type="dxa"/>
          </w:tcPr>
          <w:p w14:paraId="5436443B" w14:textId="77777777" w:rsidR="009A20E7" w:rsidRPr="006B5732" w:rsidRDefault="009A20E7" w:rsidP="0069435B">
            <w:pPr>
              <w:rPr>
                <w:rFonts w:eastAsia="標楷體"/>
                <w:noProof/>
              </w:rPr>
            </w:pPr>
            <w:r>
              <w:rPr>
                <w:rFonts w:eastAsia="標楷體" w:hint="eastAsia"/>
                <w:noProof/>
              </w:rPr>
              <w:t>Dec.,</w:t>
            </w:r>
            <w:r>
              <w:rPr>
                <w:rFonts w:eastAsia="標楷體"/>
                <w:noProof/>
              </w:rPr>
              <w:t xml:space="preserve"> 2018-</w:t>
            </w:r>
          </w:p>
        </w:tc>
        <w:tc>
          <w:tcPr>
            <w:tcW w:w="5749" w:type="dxa"/>
          </w:tcPr>
          <w:p w14:paraId="40E47EE6" w14:textId="77777777" w:rsidR="009A20E7" w:rsidRDefault="009A20E7" w:rsidP="0069435B">
            <w:pPr>
              <w:rPr>
                <w:rFonts w:eastAsia="標楷體"/>
                <w:noProof/>
              </w:rPr>
            </w:pPr>
            <w:r w:rsidRPr="006B5732">
              <w:rPr>
                <w:rFonts w:eastAsia="標楷體"/>
                <w:noProof/>
              </w:rPr>
              <w:t>Certified Electrophysiology Specialist</w:t>
            </w:r>
            <w:r>
              <w:rPr>
                <w:rFonts w:eastAsia="標楷體"/>
                <w:noProof/>
              </w:rPr>
              <w:t>, Republic of China (Taiwan)</w:t>
            </w:r>
            <w:r w:rsidRPr="006B5732">
              <w:rPr>
                <w:rFonts w:eastAsia="標楷體"/>
                <w:noProof/>
              </w:rPr>
              <w:t> </w:t>
            </w:r>
          </w:p>
        </w:tc>
      </w:tr>
      <w:tr w:rsidR="009A20E7" w14:paraId="3629DF0B" w14:textId="77777777" w:rsidTr="0069435B">
        <w:tc>
          <w:tcPr>
            <w:tcW w:w="2547" w:type="dxa"/>
          </w:tcPr>
          <w:p w14:paraId="27383572" w14:textId="77777777" w:rsidR="009A20E7" w:rsidRDefault="009A20E7" w:rsidP="0069435B">
            <w:pPr>
              <w:rPr>
                <w:rFonts w:eastAsia="標楷體"/>
                <w:noProof/>
              </w:rPr>
            </w:pPr>
            <w:r w:rsidRPr="00E75C81">
              <w:rPr>
                <w:rStyle w:val="fontstyle01"/>
              </w:rPr>
              <w:t>Employment:</w:t>
            </w:r>
          </w:p>
        </w:tc>
        <w:tc>
          <w:tcPr>
            <w:tcW w:w="5749" w:type="dxa"/>
          </w:tcPr>
          <w:p w14:paraId="32670B51" w14:textId="77777777" w:rsidR="009A20E7" w:rsidRDefault="009A20E7" w:rsidP="0069435B">
            <w:pPr>
              <w:rPr>
                <w:rFonts w:eastAsia="標楷體"/>
                <w:noProof/>
              </w:rPr>
            </w:pPr>
          </w:p>
        </w:tc>
      </w:tr>
      <w:tr w:rsidR="009A20E7" w14:paraId="47DE19ED" w14:textId="77777777" w:rsidTr="0069435B">
        <w:tc>
          <w:tcPr>
            <w:tcW w:w="2547" w:type="dxa"/>
          </w:tcPr>
          <w:p w14:paraId="7F5E80CF" w14:textId="77777777" w:rsidR="009A20E7" w:rsidRPr="00FE48AD" w:rsidRDefault="009A20E7" w:rsidP="0069435B">
            <w:pPr>
              <w:rPr>
                <w:rFonts w:eastAsia="標楷體"/>
                <w:bCs/>
                <w:noProof/>
              </w:rPr>
            </w:pPr>
            <w:r w:rsidRPr="00FE48AD">
              <w:rPr>
                <w:rFonts w:eastAsia="標楷體" w:hint="eastAsia"/>
                <w:bCs/>
                <w:noProof/>
              </w:rPr>
              <w:t>Jul.,</w:t>
            </w:r>
            <w:r w:rsidRPr="00FE48AD">
              <w:rPr>
                <w:rFonts w:eastAsia="標楷體"/>
                <w:bCs/>
                <w:noProof/>
              </w:rPr>
              <w:t xml:space="preserve"> 2017-Jul., 2017</w:t>
            </w:r>
          </w:p>
        </w:tc>
        <w:tc>
          <w:tcPr>
            <w:tcW w:w="5749" w:type="dxa"/>
          </w:tcPr>
          <w:p w14:paraId="678080E7" w14:textId="77777777" w:rsidR="009A20E7" w:rsidRDefault="009A20E7" w:rsidP="0069435B">
            <w:pPr>
              <w:rPr>
                <w:rFonts w:eastAsia="標楷體"/>
                <w:noProof/>
              </w:rPr>
            </w:pPr>
            <w:r>
              <w:rPr>
                <w:rFonts w:eastAsia="標楷體" w:hint="eastAsia"/>
                <w:noProof/>
              </w:rPr>
              <w:t>Attending physician,</w:t>
            </w:r>
            <w:r>
              <w:rPr>
                <w:rFonts w:eastAsia="標楷體"/>
                <w:noProof/>
              </w:rPr>
              <w:t xml:space="preserve"> Division of Ped. Cardiology, Dep. of Ped., Taipei Veterans General Hospital, Taipei City, Taiwan (R.O.C.)</w:t>
            </w:r>
          </w:p>
        </w:tc>
      </w:tr>
      <w:tr w:rsidR="009A20E7" w14:paraId="53E77EDA" w14:textId="77777777" w:rsidTr="0069435B">
        <w:tc>
          <w:tcPr>
            <w:tcW w:w="2547" w:type="dxa"/>
          </w:tcPr>
          <w:p w14:paraId="2E95642D" w14:textId="77777777" w:rsidR="009A20E7" w:rsidRPr="00FE48AD" w:rsidRDefault="009A20E7" w:rsidP="0069435B">
            <w:pPr>
              <w:rPr>
                <w:rFonts w:eastAsia="標楷體"/>
                <w:bCs/>
                <w:noProof/>
              </w:rPr>
            </w:pPr>
            <w:r w:rsidRPr="00FE48AD">
              <w:rPr>
                <w:rFonts w:eastAsia="標楷體" w:hint="eastAsia"/>
                <w:bCs/>
                <w:noProof/>
              </w:rPr>
              <w:t>Aug., 2017-</w:t>
            </w:r>
            <w:r>
              <w:rPr>
                <w:rFonts w:eastAsia="標楷體" w:hint="eastAsia"/>
                <w:bCs/>
                <w:noProof/>
              </w:rPr>
              <w:t xml:space="preserve"> Ju</w:t>
            </w:r>
            <w:r>
              <w:rPr>
                <w:rFonts w:eastAsia="標楷體"/>
                <w:bCs/>
                <w:noProof/>
              </w:rPr>
              <w:t>l., 2021</w:t>
            </w:r>
          </w:p>
        </w:tc>
        <w:tc>
          <w:tcPr>
            <w:tcW w:w="5749" w:type="dxa"/>
          </w:tcPr>
          <w:p w14:paraId="3430EC56" w14:textId="77777777" w:rsidR="009A20E7" w:rsidRDefault="009A20E7" w:rsidP="0069435B">
            <w:pPr>
              <w:rPr>
                <w:rFonts w:eastAsia="標楷體"/>
                <w:noProof/>
              </w:rPr>
            </w:pPr>
            <w:r>
              <w:rPr>
                <w:rFonts w:eastAsia="標楷體" w:hint="eastAsia"/>
                <w:noProof/>
              </w:rPr>
              <w:t xml:space="preserve">Attending physician, Dep. of </w:t>
            </w:r>
            <w:r>
              <w:rPr>
                <w:rFonts w:eastAsia="標楷體"/>
                <w:noProof/>
              </w:rPr>
              <w:t>Ped. Cardiology, China Medical University Children’s Hospital, Taichung City, Taiwan (R.O.C.)</w:t>
            </w:r>
          </w:p>
        </w:tc>
      </w:tr>
      <w:tr w:rsidR="009A20E7" w:rsidRPr="00B604F9" w14:paraId="168E20C7" w14:textId="77777777" w:rsidTr="0069435B">
        <w:tc>
          <w:tcPr>
            <w:tcW w:w="2547" w:type="dxa"/>
          </w:tcPr>
          <w:p w14:paraId="72FA4257" w14:textId="77777777" w:rsidR="009A20E7" w:rsidRPr="00B604F9" w:rsidRDefault="009A20E7" w:rsidP="0069435B">
            <w:pPr>
              <w:rPr>
                <w:rFonts w:eastAsia="標楷體"/>
                <w:bCs/>
                <w:noProof/>
              </w:rPr>
            </w:pPr>
            <w:r>
              <w:rPr>
                <w:rFonts w:eastAsia="標楷體" w:hint="eastAsia"/>
                <w:bCs/>
                <w:noProof/>
              </w:rPr>
              <w:t>Aug.,</w:t>
            </w:r>
            <w:r>
              <w:rPr>
                <w:rFonts w:eastAsia="標楷體"/>
                <w:bCs/>
                <w:noProof/>
              </w:rPr>
              <w:t xml:space="preserve"> </w:t>
            </w:r>
            <w:r>
              <w:rPr>
                <w:rFonts w:eastAsia="標楷體" w:hint="eastAsia"/>
                <w:bCs/>
                <w:noProof/>
              </w:rPr>
              <w:t>2021-</w:t>
            </w:r>
            <w:r>
              <w:rPr>
                <w:rFonts w:eastAsia="標楷體"/>
                <w:bCs/>
                <w:noProof/>
              </w:rPr>
              <w:t>Jul.,2025</w:t>
            </w:r>
          </w:p>
        </w:tc>
        <w:tc>
          <w:tcPr>
            <w:tcW w:w="5749" w:type="dxa"/>
          </w:tcPr>
          <w:p w14:paraId="05CFF8F2" w14:textId="77777777" w:rsidR="009A20E7" w:rsidRPr="007D29AB" w:rsidRDefault="009A20E7" w:rsidP="0069435B">
            <w:pPr>
              <w:rPr>
                <w:rFonts w:eastAsia="標楷體"/>
                <w:bCs/>
                <w:noProof/>
              </w:rPr>
            </w:pPr>
            <w:r w:rsidRPr="007D29AB">
              <w:rPr>
                <w:rFonts w:eastAsia="標楷體" w:hint="eastAsia"/>
                <w:bCs/>
                <w:noProof/>
              </w:rPr>
              <w:t xml:space="preserve">Attending physician, Division of </w:t>
            </w:r>
            <w:r w:rsidRPr="007D29AB">
              <w:rPr>
                <w:rFonts w:eastAsia="標楷體"/>
                <w:bCs/>
                <w:noProof/>
              </w:rPr>
              <w:t xml:space="preserve">Ped. Cardiology, Pediatric Medical Center,Taichung Veterans General </w:t>
            </w:r>
            <w:r w:rsidRPr="007D29AB">
              <w:rPr>
                <w:rFonts w:eastAsia="標楷體"/>
                <w:bCs/>
                <w:noProof/>
              </w:rPr>
              <w:lastRenderedPageBreak/>
              <w:t>Hospital, Taichung City, Taiwan (R.O.C.)</w:t>
            </w:r>
          </w:p>
        </w:tc>
      </w:tr>
      <w:tr w:rsidR="009A20E7" w:rsidRPr="00B604F9" w14:paraId="1F8E5799" w14:textId="77777777" w:rsidTr="0069435B">
        <w:tc>
          <w:tcPr>
            <w:tcW w:w="2547" w:type="dxa"/>
          </w:tcPr>
          <w:p w14:paraId="658C22FF" w14:textId="77777777" w:rsidR="009A20E7" w:rsidRDefault="009A20E7" w:rsidP="0069435B">
            <w:pPr>
              <w:rPr>
                <w:rFonts w:eastAsia="標楷體"/>
                <w:bCs/>
                <w:noProof/>
              </w:rPr>
            </w:pPr>
            <w:r>
              <w:rPr>
                <w:rFonts w:eastAsia="標楷體" w:hint="eastAsia"/>
                <w:bCs/>
                <w:noProof/>
              </w:rPr>
              <w:lastRenderedPageBreak/>
              <w:t>Oc</w:t>
            </w:r>
            <w:r>
              <w:rPr>
                <w:rFonts w:eastAsia="標楷體"/>
                <w:bCs/>
                <w:noProof/>
              </w:rPr>
              <w:t>t</w:t>
            </w:r>
            <w:r>
              <w:rPr>
                <w:rFonts w:eastAsia="標楷體" w:hint="eastAsia"/>
                <w:bCs/>
                <w:noProof/>
              </w:rPr>
              <w:t>.,</w:t>
            </w:r>
            <w:r>
              <w:rPr>
                <w:rFonts w:eastAsia="標楷體"/>
                <w:bCs/>
                <w:noProof/>
              </w:rPr>
              <w:t xml:space="preserve"> 2021-</w:t>
            </w:r>
          </w:p>
        </w:tc>
        <w:tc>
          <w:tcPr>
            <w:tcW w:w="5749" w:type="dxa"/>
          </w:tcPr>
          <w:p w14:paraId="4C276D06" w14:textId="77777777" w:rsidR="009A20E7" w:rsidRPr="009277B5" w:rsidRDefault="009A20E7" w:rsidP="0069435B">
            <w:pPr>
              <w:rPr>
                <w:rFonts w:eastAsia="標楷體"/>
                <w:bCs/>
                <w:noProof/>
              </w:rPr>
            </w:pPr>
            <w:r w:rsidRPr="009277B5">
              <w:rPr>
                <w:rFonts w:eastAsia="標楷體" w:hint="eastAsia"/>
                <w:bCs/>
                <w:noProof/>
              </w:rPr>
              <w:t>Attending physician,</w:t>
            </w:r>
            <w:r w:rsidRPr="009277B5">
              <w:rPr>
                <w:rFonts w:eastAsia="標楷體"/>
                <w:bCs/>
                <w:noProof/>
              </w:rPr>
              <w:t xml:space="preserve"> Division of Cardiology, Department of Internal Medicine, Asia University Hospital, Taichung City, Taiwan (R.O.C.)</w:t>
            </w:r>
          </w:p>
        </w:tc>
      </w:tr>
      <w:tr w:rsidR="009A20E7" w:rsidRPr="00B604F9" w14:paraId="05F5ECD9" w14:textId="77777777" w:rsidTr="0069435B">
        <w:tc>
          <w:tcPr>
            <w:tcW w:w="2547" w:type="dxa"/>
          </w:tcPr>
          <w:p w14:paraId="32C348F2" w14:textId="77777777" w:rsidR="009A20E7" w:rsidRDefault="009A20E7" w:rsidP="0069435B">
            <w:pPr>
              <w:rPr>
                <w:rFonts w:eastAsia="標楷體"/>
                <w:bCs/>
                <w:noProof/>
              </w:rPr>
            </w:pPr>
            <w:r>
              <w:rPr>
                <w:rFonts w:eastAsia="標楷體"/>
                <w:bCs/>
                <w:noProof/>
              </w:rPr>
              <w:t>Oct., 2024-Jul., 2025</w:t>
            </w:r>
          </w:p>
        </w:tc>
        <w:tc>
          <w:tcPr>
            <w:tcW w:w="5749" w:type="dxa"/>
          </w:tcPr>
          <w:p w14:paraId="08D246E1" w14:textId="77777777" w:rsidR="009A20E7" w:rsidRPr="00CD46E2" w:rsidRDefault="009A20E7" w:rsidP="0069435B">
            <w:pPr>
              <w:rPr>
                <w:rFonts w:eastAsia="標楷體"/>
                <w:bCs/>
                <w:noProof/>
              </w:rPr>
            </w:pPr>
            <w:r w:rsidRPr="00CD46E2">
              <w:rPr>
                <w:rFonts w:eastAsia="標楷體"/>
                <w:bCs/>
                <w:noProof/>
              </w:rPr>
              <w:t>Division Chief</w:t>
            </w:r>
            <w:r w:rsidRPr="00CD46E2">
              <w:rPr>
                <w:rFonts w:eastAsia="標楷體" w:hint="eastAsia"/>
                <w:bCs/>
                <w:noProof/>
              </w:rPr>
              <w:t xml:space="preserve">, Division of </w:t>
            </w:r>
            <w:r w:rsidRPr="00CD46E2">
              <w:rPr>
                <w:rFonts w:eastAsia="標楷體"/>
                <w:bCs/>
                <w:noProof/>
              </w:rPr>
              <w:t>Ped. Critical Care &amp; Emergency Medicine, Pediatric Medical Center,Taichung Veterans General Hospital, Taichung City, Taiwan (R.O.C.)</w:t>
            </w:r>
          </w:p>
        </w:tc>
      </w:tr>
      <w:tr w:rsidR="009A20E7" w:rsidRPr="00B604F9" w14:paraId="021C86CE" w14:textId="77777777" w:rsidTr="0069435B">
        <w:tc>
          <w:tcPr>
            <w:tcW w:w="2547" w:type="dxa"/>
          </w:tcPr>
          <w:p w14:paraId="468C02C5" w14:textId="77777777" w:rsidR="009A20E7" w:rsidRDefault="009A20E7" w:rsidP="0069435B">
            <w:pPr>
              <w:rPr>
                <w:rFonts w:eastAsia="標楷體"/>
                <w:bCs/>
                <w:noProof/>
              </w:rPr>
            </w:pPr>
            <w:r>
              <w:rPr>
                <w:rFonts w:eastAsia="標楷體"/>
                <w:bCs/>
                <w:noProof/>
              </w:rPr>
              <w:t>Jul., 2025-</w:t>
            </w:r>
          </w:p>
        </w:tc>
        <w:tc>
          <w:tcPr>
            <w:tcW w:w="5749" w:type="dxa"/>
          </w:tcPr>
          <w:p w14:paraId="0453136A" w14:textId="77777777" w:rsidR="009A20E7" w:rsidRPr="00FF5F62" w:rsidRDefault="009A20E7" w:rsidP="0069435B">
            <w:pPr>
              <w:rPr>
                <w:rFonts w:eastAsia="標楷體"/>
                <w:b/>
                <w:noProof/>
              </w:rPr>
            </w:pPr>
            <w:r>
              <w:rPr>
                <w:rFonts w:eastAsia="標楷體"/>
                <w:b/>
                <w:noProof/>
              </w:rPr>
              <w:t>Division Chief</w:t>
            </w:r>
            <w:r w:rsidRPr="00FF5F62">
              <w:rPr>
                <w:rFonts w:eastAsia="標楷體" w:hint="eastAsia"/>
                <w:b/>
                <w:noProof/>
              </w:rPr>
              <w:t xml:space="preserve">, Division of </w:t>
            </w:r>
            <w:r w:rsidRPr="00FF5F62">
              <w:rPr>
                <w:rFonts w:eastAsia="標楷體"/>
                <w:b/>
                <w:noProof/>
              </w:rPr>
              <w:t>Ped. Cardiology, Pediatric Medical Center,Taichung Veterans General Hospital, Taichung City, Taiwan (R.O.C.)</w:t>
            </w:r>
          </w:p>
        </w:tc>
      </w:tr>
      <w:tr w:rsidR="009A20E7" w14:paraId="2621AE17" w14:textId="77777777" w:rsidTr="0069435B">
        <w:tc>
          <w:tcPr>
            <w:tcW w:w="2547" w:type="dxa"/>
          </w:tcPr>
          <w:p w14:paraId="1B6C3048" w14:textId="77777777" w:rsidR="009A20E7" w:rsidRDefault="009A20E7" w:rsidP="0069435B">
            <w:pPr>
              <w:rPr>
                <w:rStyle w:val="fontstyle01"/>
                <w:rFonts w:hint="eastAsia"/>
              </w:rPr>
            </w:pPr>
            <w:r>
              <w:rPr>
                <w:rStyle w:val="fontstyle01"/>
                <w:rFonts w:hint="eastAsia"/>
              </w:rPr>
              <w:t>Membership</w:t>
            </w:r>
            <w:r>
              <w:rPr>
                <w:rStyle w:val="fontstyle01"/>
              </w:rPr>
              <w:t>:</w:t>
            </w:r>
          </w:p>
        </w:tc>
        <w:tc>
          <w:tcPr>
            <w:tcW w:w="5749" w:type="dxa"/>
          </w:tcPr>
          <w:p w14:paraId="2084EA6A" w14:textId="77777777" w:rsidR="009A20E7" w:rsidRDefault="009A20E7" w:rsidP="0069435B">
            <w:pPr>
              <w:rPr>
                <w:rFonts w:eastAsia="標楷體"/>
                <w:noProof/>
              </w:rPr>
            </w:pPr>
          </w:p>
        </w:tc>
      </w:tr>
      <w:tr w:rsidR="009A20E7" w14:paraId="35367F57" w14:textId="77777777" w:rsidTr="0069435B">
        <w:tc>
          <w:tcPr>
            <w:tcW w:w="2547" w:type="dxa"/>
          </w:tcPr>
          <w:p w14:paraId="75206A11" w14:textId="77777777" w:rsidR="009A20E7" w:rsidRPr="00FE48AD" w:rsidRDefault="009A20E7" w:rsidP="0069435B">
            <w:pPr>
              <w:rPr>
                <w:rStyle w:val="fontstyle01"/>
                <w:rFonts w:hint="eastAsia"/>
                <w:b w:val="0"/>
              </w:rPr>
            </w:pPr>
            <w:r w:rsidRPr="00FE48AD">
              <w:rPr>
                <w:rStyle w:val="fontstyle01"/>
              </w:rPr>
              <w:t>2014-</w:t>
            </w:r>
          </w:p>
        </w:tc>
        <w:tc>
          <w:tcPr>
            <w:tcW w:w="5749" w:type="dxa"/>
          </w:tcPr>
          <w:p w14:paraId="7791F37A" w14:textId="77777777" w:rsidR="009A20E7" w:rsidRDefault="009A20E7" w:rsidP="0069435B">
            <w:pPr>
              <w:rPr>
                <w:rFonts w:eastAsia="標楷體"/>
                <w:noProof/>
              </w:rPr>
            </w:pPr>
            <w:r>
              <w:rPr>
                <w:rFonts w:eastAsia="標楷體" w:hint="eastAsia"/>
                <w:noProof/>
              </w:rPr>
              <w:t>Taiwan Pediatric</w:t>
            </w:r>
            <w:r>
              <w:rPr>
                <w:rFonts w:eastAsia="標楷體"/>
                <w:noProof/>
              </w:rPr>
              <w:t xml:space="preserve"> Association</w:t>
            </w:r>
          </w:p>
        </w:tc>
      </w:tr>
      <w:tr w:rsidR="009A20E7" w14:paraId="39B37750" w14:textId="77777777" w:rsidTr="0069435B">
        <w:tc>
          <w:tcPr>
            <w:tcW w:w="2547" w:type="dxa"/>
          </w:tcPr>
          <w:p w14:paraId="06BFF55D" w14:textId="77777777" w:rsidR="009A20E7" w:rsidRPr="00FE48AD" w:rsidRDefault="009A20E7" w:rsidP="0069435B">
            <w:pPr>
              <w:rPr>
                <w:rStyle w:val="fontstyle01"/>
                <w:rFonts w:hint="eastAsia"/>
                <w:b w:val="0"/>
              </w:rPr>
            </w:pPr>
            <w:r w:rsidRPr="00FE48AD">
              <w:rPr>
                <w:rStyle w:val="fontstyle01"/>
                <w:rFonts w:hint="eastAsia"/>
              </w:rPr>
              <w:t>2016-</w:t>
            </w:r>
          </w:p>
        </w:tc>
        <w:tc>
          <w:tcPr>
            <w:tcW w:w="5749" w:type="dxa"/>
          </w:tcPr>
          <w:p w14:paraId="0D34B293" w14:textId="77777777" w:rsidR="009A20E7" w:rsidRDefault="009A20E7" w:rsidP="0069435B">
            <w:pPr>
              <w:rPr>
                <w:rFonts w:eastAsia="標楷體"/>
                <w:noProof/>
              </w:rPr>
            </w:pPr>
            <w:r>
              <w:rPr>
                <w:rFonts w:eastAsia="標楷體" w:hint="eastAsia"/>
                <w:noProof/>
              </w:rPr>
              <w:t>Taiwan Society of Cardiology</w:t>
            </w:r>
          </w:p>
        </w:tc>
      </w:tr>
      <w:tr w:rsidR="009A20E7" w14:paraId="7A460DDF" w14:textId="77777777" w:rsidTr="0069435B">
        <w:tc>
          <w:tcPr>
            <w:tcW w:w="2547" w:type="dxa"/>
          </w:tcPr>
          <w:p w14:paraId="34F4FD99" w14:textId="77777777" w:rsidR="009A20E7" w:rsidRPr="00FE48AD" w:rsidRDefault="009A20E7" w:rsidP="0069435B">
            <w:pPr>
              <w:rPr>
                <w:rStyle w:val="fontstyle01"/>
                <w:rFonts w:hint="eastAsia"/>
                <w:b w:val="0"/>
              </w:rPr>
            </w:pPr>
            <w:r>
              <w:rPr>
                <w:rStyle w:val="fontstyle01"/>
                <w:rFonts w:hint="eastAsia"/>
              </w:rPr>
              <w:t>2017</w:t>
            </w:r>
            <w:r w:rsidRPr="00FE48AD">
              <w:rPr>
                <w:rStyle w:val="fontstyle01"/>
                <w:rFonts w:hint="eastAsia"/>
              </w:rPr>
              <w:t>-</w:t>
            </w:r>
          </w:p>
        </w:tc>
        <w:tc>
          <w:tcPr>
            <w:tcW w:w="5749" w:type="dxa"/>
          </w:tcPr>
          <w:p w14:paraId="35B19FA3" w14:textId="77777777" w:rsidR="009A20E7" w:rsidRDefault="009A20E7" w:rsidP="0069435B">
            <w:pPr>
              <w:rPr>
                <w:rFonts w:eastAsia="標楷體"/>
                <w:noProof/>
              </w:rPr>
            </w:pPr>
            <w:r>
              <w:rPr>
                <w:rFonts w:eastAsia="標楷體" w:hint="eastAsia"/>
                <w:noProof/>
              </w:rPr>
              <w:t>Taiwan Heart Rhythm Society</w:t>
            </w:r>
          </w:p>
        </w:tc>
      </w:tr>
      <w:tr w:rsidR="009A20E7" w14:paraId="0B27382A" w14:textId="77777777" w:rsidTr="0069435B">
        <w:tc>
          <w:tcPr>
            <w:tcW w:w="2547" w:type="dxa"/>
          </w:tcPr>
          <w:p w14:paraId="6C8F2629" w14:textId="77777777" w:rsidR="009A20E7" w:rsidRDefault="009A20E7" w:rsidP="0069435B">
            <w:pPr>
              <w:rPr>
                <w:rStyle w:val="fontstyle01"/>
                <w:rFonts w:hint="eastAsia"/>
                <w:b w:val="0"/>
              </w:rPr>
            </w:pPr>
            <w:r>
              <w:rPr>
                <w:rStyle w:val="fontstyle01"/>
                <w:rFonts w:hint="eastAsia"/>
              </w:rPr>
              <w:t>2017-</w:t>
            </w:r>
          </w:p>
        </w:tc>
        <w:tc>
          <w:tcPr>
            <w:tcW w:w="5749" w:type="dxa"/>
          </w:tcPr>
          <w:p w14:paraId="4AB7E05D" w14:textId="77777777" w:rsidR="009A20E7" w:rsidRDefault="009A20E7" w:rsidP="0069435B">
            <w:pPr>
              <w:rPr>
                <w:rFonts w:eastAsia="標楷體"/>
                <w:noProof/>
              </w:rPr>
            </w:pPr>
            <w:r>
              <w:rPr>
                <w:rFonts w:eastAsia="標楷體" w:hint="eastAsia"/>
                <w:noProof/>
              </w:rPr>
              <w:t>Heart Rhythm Society</w:t>
            </w:r>
          </w:p>
        </w:tc>
      </w:tr>
      <w:tr w:rsidR="009A20E7" w14:paraId="752AD322" w14:textId="77777777" w:rsidTr="0069435B">
        <w:tc>
          <w:tcPr>
            <w:tcW w:w="2547" w:type="dxa"/>
          </w:tcPr>
          <w:p w14:paraId="7AA257B4" w14:textId="77777777" w:rsidR="009A20E7" w:rsidRDefault="009A20E7" w:rsidP="0069435B">
            <w:pPr>
              <w:rPr>
                <w:rStyle w:val="fontstyle01"/>
                <w:rFonts w:hint="eastAsia"/>
                <w:b w:val="0"/>
              </w:rPr>
            </w:pPr>
            <w:r>
              <w:rPr>
                <w:rStyle w:val="fontstyle01"/>
                <w:rFonts w:hint="eastAsia"/>
              </w:rPr>
              <w:t>2021-</w:t>
            </w:r>
          </w:p>
        </w:tc>
        <w:tc>
          <w:tcPr>
            <w:tcW w:w="5749" w:type="dxa"/>
          </w:tcPr>
          <w:p w14:paraId="410B9A4A" w14:textId="77777777" w:rsidR="009A20E7" w:rsidRDefault="009A20E7" w:rsidP="0069435B">
            <w:pPr>
              <w:rPr>
                <w:rFonts w:eastAsia="標楷體"/>
                <w:noProof/>
              </w:rPr>
            </w:pPr>
            <w:r>
              <w:rPr>
                <w:rFonts w:eastAsia="標楷體" w:hint="eastAsia"/>
                <w:noProof/>
              </w:rPr>
              <w:t>Asia Pacific Heart Rhythm Society</w:t>
            </w:r>
          </w:p>
        </w:tc>
      </w:tr>
      <w:tr w:rsidR="009A20E7" w14:paraId="7DA3C6C7" w14:textId="77777777" w:rsidTr="0069435B">
        <w:tc>
          <w:tcPr>
            <w:tcW w:w="2547" w:type="dxa"/>
          </w:tcPr>
          <w:p w14:paraId="06F2BFC8" w14:textId="77777777" w:rsidR="009A20E7" w:rsidRDefault="009A20E7" w:rsidP="0069435B">
            <w:pPr>
              <w:rPr>
                <w:rStyle w:val="fontstyle01"/>
                <w:rFonts w:hint="eastAsia"/>
              </w:rPr>
            </w:pPr>
            <w:r>
              <w:rPr>
                <w:rStyle w:val="fontstyle01"/>
                <w:rFonts w:hint="eastAsia"/>
              </w:rPr>
              <w:t>Research Experience:</w:t>
            </w:r>
          </w:p>
        </w:tc>
        <w:tc>
          <w:tcPr>
            <w:tcW w:w="5749" w:type="dxa"/>
          </w:tcPr>
          <w:p w14:paraId="29B41C05" w14:textId="77777777" w:rsidR="009A20E7" w:rsidRDefault="009A20E7" w:rsidP="0069435B">
            <w:pPr>
              <w:rPr>
                <w:rFonts w:eastAsia="標楷體"/>
                <w:noProof/>
              </w:rPr>
            </w:pPr>
          </w:p>
        </w:tc>
      </w:tr>
      <w:tr w:rsidR="009A20E7" w14:paraId="37BEEACB" w14:textId="77777777" w:rsidTr="0069435B">
        <w:tc>
          <w:tcPr>
            <w:tcW w:w="2547" w:type="dxa"/>
          </w:tcPr>
          <w:p w14:paraId="0F0DADC4" w14:textId="77777777" w:rsidR="009A20E7" w:rsidRPr="00FE48AD" w:rsidRDefault="009A20E7" w:rsidP="0069435B">
            <w:pPr>
              <w:rPr>
                <w:rStyle w:val="fontstyle01"/>
                <w:rFonts w:hint="eastAsia"/>
                <w:b w:val="0"/>
              </w:rPr>
            </w:pPr>
            <w:r w:rsidRPr="00FE48AD">
              <w:rPr>
                <w:rStyle w:val="fontstyle01"/>
                <w:rFonts w:hint="eastAsia"/>
              </w:rPr>
              <w:t>Reviewer</w:t>
            </w:r>
          </w:p>
        </w:tc>
        <w:tc>
          <w:tcPr>
            <w:tcW w:w="5749" w:type="dxa"/>
          </w:tcPr>
          <w:p w14:paraId="1ACFFA38" w14:textId="77777777" w:rsidR="009A20E7" w:rsidRDefault="009A20E7" w:rsidP="0069435B">
            <w:pPr>
              <w:rPr>
                <w:rFonts w:eastAsia="標楷體"/>
                <w:noProof/>
              </w:rPr>
            </w:pPr>
            <w:r>
              <w:rPr>
                <w:rFonts w:eastAsia="標楷體"/>
                <w:noProof/>
              </w:rPr>
              <w:t>Acta Cardiologica S</w:t>
            </w:r>
            <w:r w:rsidRPr="00C735BB">
              <w:rPr>
                <w:rFonts w:eastAsia="標楷體"/>
                <w:noProof/>
              </w:rPr>
              <w:t>inica</w:t>
            </w:r>
          </w:p>
        </w:tc>
      </w:tr>
      <w:tr w:rsidR="009A20E7" w14:paraId="1CAFA0F1" w14:textId="77777777" w:rsidTr="0069435B">
        <w:tc>
          <w:tcPr>
            <w:tcW w:w="2547" w:type="dxa"/>
          </w:tcPr>
          <w:p w14:paraId="32424D48" w14:textId="77777777" w:rsidR="009A20E7" w:rsidRPr="00FE48AD" w:rsidRDefault="009A20E7" w:rsidP="0069435B">
            <w:pPr>
              <w:rPr>
                <w:rStyle w:val="fontstyle01"/>
                <w:rFonts w:hint="eastAsia"/>
                <w:b w:val="0"/>
              </w:rPr>
            </w:pPr>
          </w:p>
        </w:tc>
        <w:tc>
          <w:tcPr>
            <w:tcW w:w="5749" w:type="dxa"/>
          </w:tcPr>
          <w:p w14:paraId="349B8D56" w14:textId="77777777" w:rsidR="009A20E7" w:rsidRDefault="009A20E7" w:rsidP="0069435B">
            <w:pPr>
              <w:rPr>
                <w:rFonts w:eastAsia="標楷體"/>
                <w:noProof/>
              </w:rPr>
            </w:pPr>
            <w:r w:rsidRPr="00BD0086">
              <w:rPr>
                <w:rFonts w:eastAsia="標楷體"/>
                <w:noProof/>
              </w:rPr>
              <w:t>Pediatrics &amp; Neonatology</w:t>
            </w:r>
          </w:p>
          <w:p w14:paraId="4E89EF56" w14:textId="77777777" w:rsidR="009A20E7" w:rsidRDefault="009A20E7" w:rsidP="0069435B">
            <w:pPr>
              <w:rPr>
                <w:rFonts w:eastAsia="標楷體"/>
                <w:noProof/>
              </w:rPr>
            </w:pPr>
            <w:r>
              <w:rPr>
                <w:rFonts w:eastAsia="標楷體"/>
                <w:noProof/>
              </w:rPr>
              <w:t>Frontiers in Pediatrics</w:t>
            </w:r>
          </w:p>
        </w:tc>
      </w:tr>
      <w:tr w:rsidR="009A20E7" w14:paraId="318CF1A2" w14:textId="77777777" w:rsidTr="0069435B">
        <w:tc>
          <w:tcPr>
            <w:tcW w:w="2547" w:type="dxa"/>
          </w:tcPr>
          <w:p w14:paraId="18BE0A35" w14:textId="77777777" w:rsidR="009A20E7" w:rsidRDefault="009A20E7" w:rsidP="0069435B">
            <w:pPr>
              <w:rPr>
                <w:rStyle w:val="fontstyle01"/>
                <w:rFonts w:hint="eastAsia"/>
              </w:rPr>
            </w:pPr>
            <w:r>
              <w:rPr>
                <w:rStyle w:val="fontstyle01"/>
              </w:rPr>
              <w:t xml:space="preserve">Prizes &amp; </w:t>
            </w:r>
            <w:r>
              <w:rPr>
                <w:rStyle w:val="fontstyle01"/>
                <w:rFonts w:hint="eastAsia"/>
              </w:rPr>
              <w:t>Award</w:t>
            </w:r>
            <w:r>
              <w:rPr>
                <w:rStyle w:val="fontstyle01"/>
              </w:rPr>
              <w:t>s:</w:t>
            </w:r>
          </w:p>
        </w:tc>
        <w:tc>
          <w:tcPr>
            <w:tcW w:w="5749" w:type="dxa"/>
          </w:tcPr>
          <w:p w14:paraId="4D9A3FC3" w14:textId="77777777" w:rsidR="009A20E7" w:rsidRDefault="009A20E7" w:rsidP="0069435B">
            <w:pPr>
              <w:rPr>
                <w:rFonts w:eastAsia="標楷體"/>
                <w:noProof/>
              </w:rPr>
            </w:pPr>
          </w:p>
        </w:tc>
      </w:tr>
      <w:tr w:rsidR="009A20E7" w14:paraId="622F0D0C" w14:textId="77777777" w:rsidTr="0069435B">
        <w:tc>
          <w:tcPr>
            <w:tcW w:w="2547" w:type="dxa"/>
          </w:tcPr>
          <w:p w14:paraId="071EACDF" w14:textId="77777777" w:rsidR="009A20E7" w:rsidRPr="00FE48AD" w:rsidRDefault="009A20E7" w:rsidP="0069435B">
            <w:pPr>
              <w:rPr>
                <w:rStyle w:val="fontstyle01"/>
                <w:rFonts w:hint="eastAsia"/>
                <w:b w:val="0"/>
              </w:rPr>
            </w:pPr>
            <w:r w:rsidRPr="00FE48AD">
              <w:rPr>
                <w:rStyle w:val="fontstyle01"/>
                <w:rFonts w:hint="eastAsia"/>
              </w:rPr>
              <w:t>2018</w:t>
            </w:r>
          </w:p>
        </w:tc>
        <w:tc>
          <w:tcPr>
            <w:tcW w:w="5749" w:type="dxa"/>
          </w:tcPr>
          <w:p w14:paraId="3EDA9265" w14:textId="77777777" w:rsidR="009A20E7" w:rsidRDefault="009A20E7" w:rsidP="0069435B">
            <w:pPr>
              <w:rPr>
                <w:rFonts w:eastAsia="標楷體"/>
                <w:noProof/>
              </w:rPr>
            </w:pPr>
            <w:r>
              <w:rPr>
                <w:rFonts w:eastAsia="標楷體" w:hint="eastAsia"/>
                <w:noProof/>
              </w:rPr>
              <w:t>Best Poster</w:t>
            </w:r>
            <w:r>
              <w:rPr>
                <w:rFonts w:eastAsia="標楷體"/>
                <w:noProof/>
              </w:rPr>
              <w:t xml:space="preserve"> Award (2</w:t>
            </w:r>
            <w:r w:rsidRPr="00B66E06">
              <w:rPr>
                <w:rFonts w:eastAsia="標楷體"/>
                <w:noProof/>
                <w:vertAlign w:val="superscript"/>
              </w:rPr>
              <w:t>nd</w:t>
            </w:r>
            <w:r>
              <w:rPr>
                <w:rFonts w:eastAsia="標楷體"/>
                <w:noProof/>
              </w:rPr>
              <w:t xml:space="preserve"> place) in 11</w:t>
            </w:r>
            <w:r w:rsidRPr="00B66E06">
              <w:rPr>
                <w:rFonts w:eastAsia="標楷體"/>
                <w:noProof/>
                <w:vertAlign w:val="superscript"/>
              </w:rPr>
              <w:t>th</w:t>
            </w:r>
            <w:r>
              <w:rPr>
                <w:rFonts w:eastAsia="標楷體"/>
                <w:noProof/>
              </w:rPr>
              <w:t xml:space="preserve"> </w:t>
            </w:r>
            <w:r w:rsidRPr="00B66E06">
              <w:rPr>
                <w:rFonts w:eastAsia="標楷體"/>
                <w:noProof/>
              </w:rPr>
              <w:t>Asia Pacific Heart Rhythm Society Scientific Session</w:t>
            </w:r>
          </w:p>
        </w:tc>
      </w:tr>
      <w:tr w:rsidR="009A20E7" w14:paraId="5F39DDE5" w14:textId="77777777" w:rsidTr="0069435B">
        <w:tc>
          <w:tcPr>
            <w:tcW w:w="2547" w:type="dxa"/>
          </w:tcPr>
          <w:p w14:paraId="421475D4" w14:textId="77777777" w:rsidR="009A20E7" w:rsidRPr="00FE48AD" w:rsidRDefault="009A20E7" w:rsidP="0069435B">
            <w:pPr>
              <w:rPr>
                <w:rStyle w:val="fontstyle01"/>
                <w:rFonts w:hint="eastAsia"/>
                <w:b w:val="0"/>
              </w:rPr>
            </w:pPr>
            <w:r>
              <w:rPr>
                <w:rStyle w:val="fontstyle01"/>
              </w:rPr>
              <w:t>2020</w:t>
            </w:r>
          </w:p>
        </w:tc>
        <w:tc>
          <w:tcPr>
            <w:tcW w:w="5749" w:type="dxa"/>
          </w:tcPr>
          <w:p w14:paraId="25F91225" w14:textId="77777777" w:rsidR="009A20E7" w:rsidRDefault="009A20E7" w:rsidP="0069435B">
            <w:pPr>
              <w:rPr>
                <w:rFonts w:eastAsia="標楷體"/>
                <w:noProof/>
              </w:rPr>
            </w:pPr>
            <w:r w:rsidRPr="00604E5E">
              <w:rPr>
                <w:rFonts w:eastAsia="標楷體"/>
                <w:noProof/>
              </w:rPr>
              <w:t>Merit Award</w:t>
            </w:r>
            <w:r w:rsidRPr="00604E5E">
              <w:rPr>
                <w:rFonts w:eastAsia="標楷體" w:hint="eastAsia"/>
                <w:noProof/>
              </w:rPr>
              <w:t xml:space="preserve"> </w:t>
            </w:r>
            <w:r w:rsidRPr="00604E5E">
              <w:rPr>
                <w:rFonts w:eastAsia="標楷體"/>
                <w:noProof/>
              </w:rPr>
              <w:t>of medical innovation in research</w:t>
            </w:r>
            <w:r>
              <w:rPr>
                <w:rFonts w:eastAsia="標楷體"/>
                <w:noProof/>
              </w:rPr>
              <w:t>, Taichung Veterans General Hospital</w:t>
            </w:r>
          </w:p>
        </w:tc>
      </w:tr>
      <w:tr w:rsidR="009A20E7" w14:paraId="106E78F8" w14:textId="77777777" w:rsidTr="0069435B">
        <w:tc>
          <w:tcPr>
            <w:tcW w:w="2547" w:type="dxa"/>
          </w:tcPr>
          <w:p w14:paraId="4A028CD5" w14:textId="77777777" w:rsidR="009A20E7" w:rsidRDefault="009A20E7" w:rsidP="0069435B">
            <w:pPr>
              <w:rPr>
                <w:rStyle w:val="fontstyle01"/>
                <w:rFonts w:hint="eastAsia"/>
                <w:b w:val="0"/>
              </w:rPr>
            </w:pPr>
            <w:r>
              <w:rPr>
                <w:rStyle w:val="fontstyle01"/>
              </w:rPr>
              <w:t>2024</w:t>
            </w:r>
          </w:p>
        </w:tc>
        <w:tc>
          <w:tcPr>
            <w:tcW w:w="5749" w:type="dxa"/>
          </w:tcPr>
          <w:p w14:paraId="5EE19DC5" w14:textId="77777777" w:rsidR="009A20E7" w:rsidRPr="00604E5E" w:rsidRDefault="009A20E7" w:rsidP="0069435B">
            <w:pPr>
              <w:rPr>
                <w:rFonts w:eastAsia="標楷體"/>
                <w:noProof/>
              </w:rPr>
            </w:pPr>
            <w:r>
              <w:rPr>
                <w:rFonts w:eastAsia="標楷體"/>
                <w:noProof/>
              </w:rPr>
              <w:t>Young investigator award in 260</w:t>
            </w:r>
            <w:r w:rsidRPr="006629DA">
              <w:rPr>
                <w:rFonts w:eastAsia="標楷體"/>
                <w:noProof/>
                <w:vertAlign w:val="superscript"/>
              </w:rPr>
              <w:t>th</w:t>
            </w:r>
            <w:r>
              <w:rPr>
                <w:rFonts w:eastAsia="標楷體"/>
                <w:noProof/>
              </w:rPr>
              <w:t xml:space="preserve"> Academic Conference of Taiwan Pediatric Association</w:t>
            </w:r>
          </w:p>
        </w:tc>
      </w:tr>
      <w:tr w:rsidR="009A20E7" w14:paraId="307FC298" w14:textId="77777777" w:rsidTr="0069435B">
        <w:tc>
          <w:tcPr>
            <w:tcW w:w="2547" w:type="dxa"/>
          </w:tcPr>
          <w:p w14:paraId="792372DE" w14:textId="77777777" w:rsidR="009A20E7" w:rsidRDefault="009A20E7" w:rsidP="0069435B">
            <w:pPr>
              <w:rPr>
                <w:rStyle w:val="fontstyle01"/>
                <w:rFonts w:hint="eastAsia"/>
              </w:rPr>
            </w:pPr>
            <w:r>
              <w:rPr>
                <w:rStyle w:val="fontstyle01"/>
                <w:rFonts w:hint="eastAsia"/>
              </w:rPr>
              <w:t>Honor</w:t>
            </w:r>
          </w:p>
        </w:tc>
        <w:tc>
          <w:tcPr>
            <w:tcW w:w="5749" w:type="dxa"/>
          </w:tcPr>
          <w:p w14:paraId="5FFAB85D" w14:textId="77777777" w:rsidR="009A20E7" w:rsidRDefault="009A20E7" w:rsidP="0069435B">
            <w:pPr>
              <w:rPr>
                <w:rFonts w:eastAsia="標楷體"/>
                <w:noProof/>
              </w:rPr>
            </w:pPr>
          </w:p>
        </w:tc>
      </w:tr>
      <w:tr w:rsidR="009A20E7" w14:paraId="60FA3CF1" w14:textId="77777777" w:rsidTr="0069435B">
        <w:tc>
          <w:tcPr>
            <w:tcW w:w="2547" w:type="dxa"/>
          </w:tcPr>
          <w:p w14:paraId="30590FE5" w14:textId="77777777" w:rsidR="009A20E7" w:rsidRDefault="009A20E7" w:rsidP="0069435B">
            <w:pPr>
              <w:rPr>
                <w:rStyle w:val="fontstyle01"/>
                <w:rFonts w:hint="eastAsia"/>
              </w:rPr>
            </w:pPr>
            <w:r>
              <w:rPr>
                <w:rStyle w:val="fontstyle01"/>
                <w:rFonts w:hint="eastAsia"/>
              </w:rPr>
              <w:t>2018</w:t>
            </w:r>
          </w:p>
        </w:tc>
        <w:tc>
          <w:tcPr>
            <w:tcW w:w="5749" w:type="dxa"/>
          </w:tcPr>
          <w:p w14:paraId="63C39364" w14:textId="77777777" w:rsidR="009A20E7" w:rsidRDefault="009A20E7" w:rsidP="0069435B">
            <w:pPr>
              <w:rPr>
                <w:rFonts w:eastAsia="標楷體"/>
                <w:noProof/>
              </w:rPr>
            </w:pPr>
            <w:r>
              <w:rPr>
                <w:rFonts w:eastAsia="標楷體" w:hint="eastAsia"/>
                <w:noProof/>
              </w:rPr>
              <w:t>Transhepatic typical atri</w:t>
            </w:r>
            <w:r>
              <w:rPr>
                <w:rFonts w:eastAsia="標楷體"/>
                <w:noProof/>
              </w:rPr>
              <w:t>al flutter transcatheter ablation in a 17-year-old patient with repaired ToF.</w:t>
            </w:r>
          </w:p>
        </w:tc>
      </w:tr>
      <w:tr w:rsidR="009A20E7" w14:paraId="1F6614FC" w14:textId="77777777" w:rsidTr="0069435B">
        <w:tc>
          <w:tcPr>
            <w:tcW w:w="2547" w:type="dxa"/>
          </w:tcPr>
          <w:p w14:paraId="7B00CCAD" w14:textId="77777777" w:rsidR="009A20E7" w:rsidRPr="00FE48AD" w:rsidRDefault="009A20E7" w:rsidP="0069435B">
            <w:pPr>
              <w:rPr>
                <w:rFonts w:ascii="Calibri-Bold" w:hAnsi="Calibri-Bold" w:hint="eastAsia"/>
                <w:bCs/>
                <w:color w:val="000000"/>
              </w:rPr>
            </w:pPr>
            <w:r>
              <w:rPr>
                <w:rFonts w:ascii="Calibri-Bold" w:hAnsi="Calibri-Bold" w:hint="eastAsia"/>
                <w:bCs/>
                <w:color w:val="000000"/>
              </w:rPr>
              <w:t>2018</w:t>
            </w:r>
          </w:p>
        </w:tc>
        <w:tc>
          <w:tcPr>
            <w:tcW w:w="5749" w:type="dxa"/>
          </w:tcPr>
          <w:p w14:paraId="68B914F6" w14:textId="77777777" w:rsidR="009A20E7" w:rsidRPr="00AF4703" w:rsidRDefault="009A20E7" w:rsidP="0069435B">
            <w:pPr>
              <w:rPr>
                <w:rFonts w:eastAsia="標楷體"/>
                <w:noProof/>
              </w:rPr>
            </w:pPr>
            <w:r>
              <w:rPr>
                <w:rFonts w:eastAsia="標楷體" w:hint="eastAsia"/>
                <w:noProof/>
              </w:rPr>
              <w:t>His bundle pacing</w:t>
            </w:r>
            <w:r>
              <w:rPr>
                <w:rFonts w:eastAsia="標楷體"/>
                <w:noProof/>
              </w:rPr>
              <w:t xml:space="preserve"> in a 3-year-old boy with post-operative complete atrioventricular block.</w:t>
            </w:r>
          </w:p>
        </w:tc>
      </w:tr>
      <w:tr w:rsidR="009A20E7" w:rsidRPr="00AF4703" w14:paraId="16A75164" w14:textId="77777777" w:rsidTr="0069435B">
        <w:tc>
          <w:tcPr>
            <w:tcW w:w="2547" w:type="dxa"/>
          </w:tcPr>
          <w:p w14:paraId="2A3FC570" w14:textId="77777777" w:rsidR="009A20E7" w:rsidRDefault="009A20E7" w:rsidP="0069435B">
            <w:pPr>
              <w:rPr>
                <w:rFonts w:ascii="Calibri-Bold" w:hAnsi="Calibri-Bold" w:hint="eastAsia"/>
                <w:bCs/>
                <w:color w:val="000000"/>
              </w:rPr>
            </w:pPr>
            <w:r>
              <w:rPr>
                <w:rFonts w:ascii="Calibri-Bold" w:hAnsi="Calibri-Bold" w:hint="eastAsia"/>
                <w:bCs/>
                <w:color w:val="000000"/>
              </w:rPr>
              <w:t>2019</w:t>
            </w:r>
          </w:p>
        </w:tc>
        <w:tc>
          <w:tcPr>
            <w:tcW w:w="5749" w:type="dxa"/>
          </w:tcPr>
          <w:p w14:paraId="6B8634DF" w14:textId="77777777" w:rsidR="009A20E7" w:rsidRDefault="009A20E7" w:rsidP="0069435B">
            <w:pPr>
              <w:rPr>
                <w:rFonts w:eastAsia="標楷體"/>
                <w:noProof/>
              </w:rPr>
            </w:pPr>
            <w:r>
              <w:rPr>
                <w:rFonts w:eastAsia="標楷體" w:hint="eastAsia"/>
                <w:noProof/>
              </w:rPr>
              <w:t xml:space="preserve">ICE guided non-fluoroscopic </w:t>
            </w:r>
            <w:r>
              <w:rPr>
                <w:rFonts w:eastAsia="標楷體"/>
                <w:noProof/>
              </w:rPr>
              <w:t>transseptal puncture in a 6-year-old patient with left atrial tachycardia.</w:t>
            </w:r>
          </w:p>
        </w:tc>
      </w:tr>
      <w:tr w:rsidR="009A20E7" w:rsidRPr="00AF4703" w14:paraId="3B4ED58E" w14:textId="77777777" w:rsidTr="0069435B">
        <w:tc>
          <w:tcPr>
            <w:tcW w:w="2547" w:type="dxa"/>
          </w:tcPr>
          <w:p w14:paraId="2BEA1EE7" w14:textId="77777777" w:rsidR="009A20E7" w:rsidRDefault="009A20E7" w:rsidP="0069435B">
            <w:pPr>
              <w:rPr>
                <w:rFonts w:ascii="Calibri-Bold" w:hAnsi="Calibri-Bold" w:hint="eastAsia"/>
                <w:bCs/>
                <w:color w:val="000000"/>
              </w:rPr>
            </w:pPr>
            <w:r>
              <w:rPr>
                <w:rFonts w:ascii="Calibri-Bold" w:hAnsi="Calibri-Bold" w:hint="eastAsia"/>
                <w:bCs/>
                <w:color w:val="000000"/>
              </w:rPr>
              <w:t>2020</w:t>
            </w:r>
          </w:p>
        </w:tc>
        <w:tc>
          <w:tcPr>
            <w:tcW w:w="5749" w:type="dxa"/>
          </w:tcPr>
          <w:p w14:paraId="4FB058E3" w14:textId="77777777" w:rsidR="009A20E7" w:rsidRDefault="009A20E7" w:rsidP="0069435B">
            <w:pPr>
              <w:rPr>
                <w:rFonts w:eastAsia="標楷體"/>
                <w:noProof/>
              </w:rPr>
            </w:pPr>
            <w:r>
              <w:rPr>
                <w:rFonts w:eastAsia="標楷體" w:hint="eastAsia"/>
                <w:noProof/>
              </w:rPr>
              <w:t>TEE guided non-fluoroscopic tran</w:t>
            </w:r>
            <w:r>
              <w:rPr>
                <w:rFonts w:eastAsia="標楷體"/>
                <w:noProof/>
              </w:rPr>
              <w:t>scather ablation of atrial fibrillation in a 45-year-old patient of persistent AF.</w:t>
            </w:r>
          </w:p>
        </w:tc>
      </w:tr>
      <w:tr w:rsidR="009A20E7" w:rsidRPr="00634CFA" w14:paraId="3F733919" w14:textId="77777777" w:rsidTr="0069435B">
        <w:tc>
          <w:tcPr>
            <w:tcW w:w="2547" w:type="dxa"/>
          </w:tcPr>
          <w:p w14:paraId="5A63814D" w14:textId="77777777" w:rsidR="009A20E7" w:rsidRDefault="009A20E7" w:rsidP="0069435B">
            <w:pPr>
              <w:rPr>
                <w:rFonts w:ascii="Calibri-Bold" w:hAnsi="Calibri-Bold" w:hint="eastAsia"/>
                <w:bCs/>
                <w:color w:val="000000"/>
              </w:rPr>
            </w:pPr>
            <w:r>
              <w:rPr>
                <w:rFonts w:ascii="Calibri-Bold" w:hAnsi="Calibri-Bold" w:hint="eastAsia"/>
                <w:bCs/>
                <w:color w:val="000000"/>
              </w:rPr>
              <w:t>202</w:t>
            </w:r>
            <w:r>
              <w:rPr>
                <w:rFonts w:ascii="Calibri-Bold" w:hAnsi="Calibri-Bold"/>
                <w:bCs/>
                <w:color w:val="000000"/>
              </w:rPr>
              <w:t>5</w:t>
            </w:r>
          </w:p>
        </w:tc>
        <w:tc>
          <w:tcPr>
            <w:tcW w:w="5749" w:type="dxa"/>
          </w:tcPr>
          <w:p w14:paraId="36644336" w14:textId="77777777" w:rsidR="009A20E7" w:rsidRDefault="009A20E7" w:rsidP="0069435B">
            <w:pPr>
              <w:rPr>
                <w:rFonts w:eastAsia="標楷體"/>
                <w:noProof/>
              </w:rPr>
            </w:pPr>
            <w:r>
              <w:rPr>
                <w:rFonts w:eastAsia="標楷體" w:hint="eastAsia"/>
                <w:noProof/>
              </w:rPr>
              <w:t xml:space="preserve">Non-fluoroscopic AF ablation in </w:t>
            </w:r>
            <w:r>
              <w:rPr>
                <w:rFonts w:eastAsia="標楷體"/>
                <w:noProof/>
              </w:rPr>
              <w:t>80</w:t>
            </w:r>
            <w:r>
              <w:rPr>
                <w:rFonts w:eastAsia="標楷體" w:hint="eastAsia"/>
                <w:noProof/>
              </w:rPr>
              <w:t xml:space="preserve"> cases via TEE or ICE guidance. </w:t>
            </w:r>
          </w:p>
        </w:tc>
      </w:tr>
      <w:tr w:rsidR="009A20E7" w:rsidRPr="00634CFA" w14:paraId="345BD452" w14:textId="77777777" w:rsidTr="0069435B">
        <w:tc>
          <w:tcPr>
            <w:tcW w:w="2547" w:type="dxa"/>
          </w:tcPr>
          <w:p w14:paraId="42623CB0" w14:textId="77777777" w:rsidR="009A20E7" w:rsidRDefault="009A20E7" w:rsidP="0069435B">
            <w:pPr>
              <w:rPr>
                <w:rFonts w:ascii="Calibri-Bold" w:hAnsi="Calibri-Bold" w:hint="eastAsia"/>
                <w:bCs/>
                <w:color w:val="000000"/>
              </w:rPr>
            </w:pPr>
          </w:p>
        </w:tc>
        <w:tc>
          <w:tcPr>
            <w:tcW w:w="5749" w:type="dxa"/>
          </w:tcPr>
          <w:p w14:paraId="4DBF0627" w14:textId="77777777" w:rsidR="009A20E7" w:rsidRDefault="009A20E7" w:rsidP="0069435B">
            <w:pPr>
              <w:rPr>
                <w:rFonts w:eastAsia="標楷體"/>
                <w:noProof/>
              </w:rPr>
            </w:pPr>
            <w:r>
              <w:rPr>
                <w:rFonts w:eastAsia="標楷體" w:hint="eastAsia"/>
                <w:noProof/>
              </w:rPr>
              <w:t>Pediatric</w:t>
            </w:r>
            <w:r>
              <w:rPr>
                <w:rFonts w:eastAsia="標楷體"/>
                <w:noProof/>
              </w:rPr>
              <w:t>/CHD</w:t>
            </w:r>
            <w:r>
              <w:rPr>
                <w:rFonts w:eastAsia="標楷體" w:hint="eastAsia"/>
                <w:noProof/>
              </w:rPr>
              <w:t xml:space="preserve"> conduction system pacing in </w:t>
            </w:r>
            <w:r>
              <w:rPr>
                <w:rFonts w:eastAsia="標楷體"/>
                <w:noProof/>
              </w:rPr>
              <w:t>20</w:t>
            </w:r>
            <w:r>
              <w:rPr>
                <w:rFonts w:eastAsia="標楷體" w:hint="eastAsia"/>
                <w:noProof/>
              </w:rPr>
              <w:t xml:space="preserve"> cases.</w:t>
            </w:r>
          </w:p>
        </w:tc>
      </w:tr>
      <w:tr w:rsidR="00283088" w:rsidRPr="00634CFA" w14:paraId="35439C52" w14:textId="77777777" w:rsidTr="0069435B">
        <w:tc>
          <w:tcPr>
            <w:tcW w:w="2547" w:type="dxa"/>
          </w:tcPr>
          <w:p w14:paraId="71421663" w14:textId="77777777" w:rsidR="00283088" w:rsidRDefault="00283088" w:rsidP="0069435B">
            <w:pPr>
              <w:rPr>
                <w:rFonts w:ascii="Calibri-Bold" w:hAnsi="Calibri-Bold" w:hint="eastAsia"/>
                <w:bCs/>
                <w:color w:val="000000"/>
              </w:rPr>
            </w:pPr>
          </w:p>
        </w:tc>
        <w:tc>
          <w:tcPr>
            <w:tcW w:w="5749" w:type="dxa"/>
          </w:tcPr>
          <w:p w14:paraId="0F61C808" w14:textId="77777777" w:rsidR="00283088" w:rsidRDefault="00283088" w:rsidP="0069435B">
            <w:pPr>
              <w:rPr>
                <w:rFonts w:eastAsia="標楷體"/>
                <w:noProof/>
              </w:rPr>
            </w:pPr>
          </w:p>
        </w:tc>
      </w:tr>
    </w:tbl>
    <w:p w14:paraId="0EBDC43A" w14:textId="77777777" w:rsidR="009A20E7" w:rsidRPr="00017542"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08101D6C"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r w:rsidRPr="003705CD">
        <w:rPr>
          <w:rFonts w:ascii="Times New Roman" w:hAnsi="Times New Roman" w:cs="Times New Roman"/>
          <w:noProof/>
          <w:szCs w:val="20"/>
        </w:rPr>
        <w:lastRenderedPageBreak/>
        <w:drawing>
          <wp:inline distT="0" distB="0" distL="0" distR="0" wp14:anchorId="13BA5D64" wp14:editId="76EAAE57">
            <wp:extent cx="6400165" cy="3695700"/>
            <wp:effectExtent l="0" t="0" r="63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9432" cy="3701051"/>
                    </a:xfrm>
                    <a:prstGeom prst="rect">
                      <a:avLst/>
                    </a:prstGeom>
                    <a:noFill/>
                    <a:ln>
                      <a:noFill/>
                    </a:ln>
                  </pic:spPr>
                </pic:pic>
              </a:graphicData>
            </a:graphic>
          </wp:inline>
        </w:drawing>
      </w:r>
    </w:p>
    <w:p w14:paraId="6D456EC8"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1BB7D17D"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Pr>
          <w:rFonts w:ascii="Times New Roman" w:hAnsi="Times New Roman" w:cs="Times New Roman"/>
          <w:szCs w:val="20"/>
        </w:rPr>
      </w:pPr>
    </w:p>
    <w:p w14:paraId="562CDE80" w14:textId="77777777" w:rsidR="009A20E7" w:rsidRDefault="009A20E7" w:rsidP="009A20E7">
      <w:pPr>
        <w:snapToGrid w:val="0"/>
        <w:spacing w:after="0"/>
        <w:jc w:val="center"/>
        <w:rPr>
          <w:b/>
          <w:sz w:val="36"/>
          <w:szCs w:val="36"/>
        </w:rPr>
      </w:pPr>
      <w:r w:rsidRPr="00751B27">
        <w:rPr>
          <w:rFonts w:hint="eastAsia"/>
          <w:b/>
          <w:sz w:val="36"/>
          <w:szCs w:val="36"/>
        </w:rPr>
        <w:t>CURRICULUM VIT</w:t>
      </w:r>
      <w:r>
        <w:rPr>
          <w:b/>
          <w:sz w:val="36"/>
          <w:szCs w:val="36"/>
        </w:rPr>
        <w:t>A</w:t>
      </w:r>
      <w:r w:rsidRPr="00751B27">
        <w:rPr>
          <w:rFonts w:hint="eastAsia"/>
          <w:b/>
          <w:sz w:val="36"/>
          <w:szCs w:val="36"/>
        </w:rPr>
        <w:t>E</w:t>
      </w:r>
    </w:p>
    <w:p w14:paraId="1260C27F" w14:textId="77777777" w:rsidR="009A20E7" w:rsidRDefault="009A20E7" w:rsidP="009A20E7">
      <w:pPr>
        <w:tabs>
          <w:tab w:val="left" w:pos="8208"/>
        </w:tabs>
        <w:snapToGrid w:val="0"/>
        <w:spacing w:after="0"/>
        <w:rPr>
          <w:b/>
          <w:sz w:val="28"/>
          <w:szCs w:val="28"/>
          <w:lang w:eastAsia="zh-CN"/>
        </w:rPr>
      </w:pPr>
      <w:r w:rsidRPr="00B6374C">
        <w:rPr>
          <w:b/>
          <w:sz w:val="32"/>
          <w:szCs w:val="32"/>
          <w:lang w:eastAsia="zh-CN"/>
        </w:rPr>
        <w:t>Personal Information</w:t>
      </w:r>
      <w:r>
        <w:rPr>
          <w:b/>
          <w:sz w:val="32"/>
          <w:szCs w:val="32"/>
          <w:lang w:eastAsia="zh-CN"/>
        </w:rPr>
        <w:tab/>
      </w:r>
    </w:p>
    <w:p w14:paraId="25124E7E" w14:textId="77777777" w:rsidR="009A20E7" w:rsidRPr="00E7066C"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8075"/>
        </w:tabs>
        <w:snapToGrid w:val="0"/>
        <w:spacing w:after="0"/>
        <w:rPr>
          <w:rFonts w:ascii="Calibri" w:hAnsi="Calibri"/>
          <w:sz w:val="28"/>
          <w:szCs w:val="28"/>
        </w:rPr>
      </w:pPr>
      <w:r w:rsidRPr="00E7066C">
        <w:rPr>
          <w:rFonts w:ascii="Calibri" w:hAnsi="Calibri"/>
          <w:color w:val="595959"/>
          <w:sz w:val="28"/>
          <w:szCs w:val="28"/>
          <w:lang w:eastAsia="zh-CN"/>
        </w:rPr>
        <w:t>Name</w:t>
      </w:r>
      <w:r w:rsidRPr="00E7066C">
        <w:rPr>
          <w:rFonts w:ascii="Calibri" w:hAnsi="Calibri"/>
          <w:b/>
          <w:sz w:val="28"/>
          <w:szCs w:val="28"/>
          <w:lang w:eastAsia="zh-CN"/>
        </w:rPr>
        <w:t xml:space="preserve"> </w:t>
      </w:r>
      <w:r w:rsidRPr="00E7066C">
        <w:rPr>
          <w:rFonts w:ascii="Calibri" w:hAnsi="Calibri"/>
          <w:b/>
          <w:sz w:val="28"/>
          <w:szCs w:val="28"/>
          <w:lang w:eastAsia="zh-CN"/>
        </w:rPr>
        <w:tab/>
      </w:r>
      <w:r w:rsidRPr="00E7066C">
        <w:rPr>
          <w:rFonts w:ascii="Calibri" w:hAnsi="Calibri"/>
          <w:b/>
          <w:sz w:val="28"/>
          <w:szCs w:val="28"/>
          <w:lang w:eastAsia="zh-CN"/>
        </w:rPr>
        <w:tab/>
      </w:r>
      <w:r w:rsidRPr="00E7066C">
        <w:rPr>
          <w:rFonts w:ascii="Calibri" w:hAnsi="Calibri"/>
          <w:b/>
          <w:sz w:val="28"/>
          <w:szCs w:val="28"/>
          <w:lang w:eastAsia="zh-CN"/>
        </w:rPr>
        <w:tab/>
      </w:r>
      <w:r w:rsidRPr="00E7066C">
        <w:rPr>
          <w:rFonts w:ascii="Calibri" w:hAnsi="Calibri"/>
          <w:b/>
          <w:sz w:val="28"/>
          <w:szCs w:val="28"/>
          <w:lang w:eastAsia="zh-CN"/>
        </w:rPr>
        <w:tab/>
      </w:r>
      <w:r w:rsidRPr="00E7066C">
        <w:rPr>
          <w:rFonts w:ascii="Calibri" w:hAnsi="Calibri"/>
          <w:b/>
          <w:sz w:val="28"/>
          <w:szCs w:val="28"/>
          <w:lang w:eastAsia="zh-CN"/>
        </w:rPr>
        <w:tab/>
      </w:r>
      <w:r w:rsidRPr="00E7066C">
        <w:rPr>
          <w:rFonts w:ascii="Calibri" w:hAnsi="Calibri"/>
          <w:sz w:val="28"/>
          <w:szCs w:val="28"/>
          <w:lang w:eastAsia="zh-CN"/>
        </w:rPr>
        <w:t xml:space="preserve">Dr. </w:t>
      </w:r>
      <w:r>
        <w:rPr>
          <w:rFonts w:ascii="Calibri" w:hAnsi="Calibri"/>
          <w:sz w:val="28"/>
          <w:szCs w:val="28"/>
        </w:rPr>
        <w:t>Chia-Hsiu Chang</w:t>
      </w:r>
      <w:r>
        <w:rPr>
          <w:rFonts w:ascii="Calibri" w:hAnsi="Calibri" w:hint="eastAsia"/>
          <w:sz w:val="28"/>
          <w:szCs w:val="28"/>
        </w:rPr>
        <w:t xml:space="preserve"> </w:t>
      </w:r>
      <w:r w:rsidRPr="000A3DE4">
        <w:rPr>
          <w:rFonts w:ascii="新細明體" w:hAnsi="新細明體" w:hint="eastAsia"/>
          <w:sz w:val="28"/>
          <w:szCs w:val="28"/>
        </w:rPr>
        <w:t>張嘉修</w:t>
      </w:r>
    </w:p>
    <w:p w14:paraId="4A59EEC5" w14:textId="77777777" w:rsidR="009A20E7" w:rsidRPr="00E7066C" w:rsidRDefault="009A20E7" w:rsidP="009A20E7">
      <w:pPr>
        <w:snapToGrid w:val="0"/>
        <w:spacing w:after="0"/>
        <w:rPr>
          <w:rFonts w:ascii="Calibri" w:hAnsi="Calibri"/>
          <w:b/>
          <w:sz w:val="28"/>
          <w:szCs w:val="28"/>
          <w:lang w:eastAsia="zh-CN"/>
        </w:rPr>
      </w:pPr>
      <w:r w:rsidRPr="00E7066C">
        <w:rPr>
          <w:rFonts w:ascii="Calibri" w:hAnsi="Calibri"/>
          <w:color w:val="595959"/>
          <w:sz w:val="28"/>
          <w:szCs w:val="28"/>
          <w:lang w:eastAsia="zh-CN"/>
        </w:rPr>
        <w:t>Place of Work</w:t>
      </w:r>
      <w:r w:rsidRPr="00E7066C">
        <w:rPr>
          <w:rFonts w:ascii="Calibri" w:hAnsi="Calibri"/>
          <w:sz w:val="28"/>
          <w:szCs w:val="28"/>
        </w:rPr>
        <w:t xml:space="preserve"> </w:t>
      </w:r>
      <w:r w:rsidRPr="00E7066C">
        <w:rPr>
          <w:rFonts w:ascii="Calibri" w:hAnsi="Calibri"/>
          <w:sz w:val="28"/>
          <w:szCs w:val="28"/>
        </w:rPr>
        <w:tab/>
      </w:r>
      <w:r w:rsidRPr="00E7066C">
        <w:rPr>
          <w:rFonts w:ascii="Calibri" w:hAnsi="Calibri"/>
          <w:sz w:val="28"/>
          <w:szCs w:val="28"/>
        </w:rPr>
        <w:tab/>
      </w:r>
      <w:r w:rsidRPr="00E7066C">
        <w:rPr>
          <w:rFonts w:ascii="Calibri" w:hAnsi="Calibri"/>
          <w:sz w:val="28"/>
          <w:szCs w:val="28"/>
        </w:rPr>
        <w:tab/>
      </w:r>
      <w:r w:rsidRPr="00E7066C">
        <w:rPr>
          <w:rFonts w:ascii="Calibri" w:hAnsi="Calibri"/>
          <w:sz w:val="28"/>
          <w:szCs w:val="28"/>
          <w:lang w:eastAsia="zh-CN"/>
        </w:rPr>
        <w:t>Cathay General Hospital, Taipei, Taiwan</w:t>
      </w:r>
      <w:r w:rsidRPr="00E7066C">
        <w:rPr>
          <w:rFonts w:ascii="Calibri" w:hAnsi="Calibri"/>
          <w:sz w:val="28"/>
          <w:szCs w:val="28"/>
          <w:lang w:eastAsia="zh-CN"/>
        </w:rPr>
        <w:br/>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Pr>
          <w:rFonts w:ascii="Calibri" w:hAnsi="Calibri"/>
          <w:sz w:val="28"/>
          <w:szCs w:val="28"/>
          <w:lang w:eastAsia="zh-CN"/>
        </w:rPr>
        <w:t>Cardiovascular Center</w:t>
      </w:r>
      <w:r w:rsidRPr="00E7066C">
        <w:rPr>
          <w:rFonts w:ascii="Calibri" w:hAnsi="Calibri" w:hint="eastAsia"/>
          <w:sz w:val="28"/>
          <w:szCs w:val="28"/>
        </w:rPr>
        <w:t xml:space="preserve"> </w:t>
      </w:r>
      <w:r w:rsidRPr="00E7066C">
        <w:rPr>
          <w:rFonts w:ascii="Calibri" w:hAnsi="Calibri"/>
          <w:sz w:val="28"/>
          <w:szCs w:val="28"/>
          <w:lang w:eastAsia="zh-CN"/>
        </w:rPr>
        <w:t xml:space="preserve">/ </w:t>
      </w:r>
      <w:r>
        <w:rPr>
          <w:rFonts w:ascii="Calibri" w:hAnsi="Calibri"/>
          <w:sz w:val="28"/>
          <w:szCs w:val="28"/>
          <w:lang w:eastAsia="zh-CN"/>
        </w:rPr>
        <w:t xml:space="preserve">Interventional </w:t>
      </w:r>
      <w:r w:rsidRPr="00E7066C">
        <w:rPr>
          <w:rFonts w:ascii="Calibri" w:hAnsi="Calibri"/>
          <w:sz w:val="28"/>
          <w:szCs w:val="28"/>
          <w:lang w:eastAsia="zh-CN"/>
        </w:rPr>
        <w:t>Cardiology</w:t>
      </w:r>
    </w:p>
    <w:p w14:paraId="7729E1D7" w14:textId="77777777" w:rsidR="009A20E7" w:rsidRPr="00E7066C" w:rsidRDefault="009A20E7" w:rsidP="009A20E7">
      <w:pPr>
        <w:snapToGrid w:val="0"/>
        <w:spacing w:after="0"/>
        <w:rPr>
          <w:rFonts w:ascii="Calibri" w:hAnsi="Calibri"/>
          <w:b/>
          <w:sz w:val="28"/>
          <w:szCs w:val="28"/>
          <w:lang w:eastAsia="zh-CN"/>
        </w:rPr>
      </w:pPr>
      <w:r w:rsidRPr="00E7066C">
        <w:rPr>
          <w:rFonts w:ascii="Calibri" w:hAnsi="Calibri"/>
          <w:color w:val="595959"/>
          <w:sz w:val="28"/>
          <w:szCs w:val="28"/>
          <w:lang w:eastAsia="zh-CN"/>
        </w:rPr>
        <w:t>Date of Birth</w:t>
      </w:r>
      <w:r w:rsidRPr="00E7066C">
        <w:rPr>
          <w:rFonts w:ascii="Calibri" w:hAnsi="Calibri"/>
          <w:b/>
          <w:sz w:val="28"/>
          <w:szCs w:val="28"/>
          <w:lang w:eastAsia="zh-CN"/>
        </w:rPr>
        <w:t xml:space="preserve"> </w:t>
      </w:r>
      <w:r w:rsidRPr="00E7066C">
        <w:rPr>
          <w:rFonts w:ascii="Calibri" w:hAnsi="Calibri"/>
          <w:b/>
          <w:sz w:val="28"/>
          <w:szCs w:val="28"/>
          <w:lang w:eastAsia="zh-CN"/>
        </w:rPr>
        <w:tab/>
      </w:r>
      <w:r w:rsidRPr="00E7066C">
        <w:rPr>
          <w:rFonts w:ascii="Calibri" w:hAnsi="Calibri"/>
          <w:b/>
          <w:sz w:val="28"/>
          <w:szCs w:val="28"/>
          <w:lang w:eastAsia="zh-CN"/>
        </w:rPr>
        <w:tab/>
      </w:r>
      <w:r w:rsidRPr="00E7066C">
        <w:rPr>
          <w:rFonts w:ascii="Calibri" w:hAnsi="Calibri"/>
          <w:b/>
          <w:sz w:val="28"/>
          <w:szCs w:val="28"/>
          <w:lang w:eastAsia="zh-CN"/>
        </w:rPr>
        <w:tab/>
      </w:r>
      <w:r>
        <w:rPr>
          <w:rFonts w:ascii="Calibri" w:hAnsi="Calibri"/>
          <w:sz w:val="28"/>
          <w:szCs w:val="28"/>
          <w:lang w:eastAsia="zh-CN"/>
        </w:rPr>
        <w:t>31</w:t>
      </w:r>
      <w:r w:rsidRPr="00E7066C">
        <w:rPr>
          <w:rFonts w:ascii="Calibri" w:hAnsi="Calibri"/>
          <w:sz w:val="28"/>
          <w:szCs w:val="28"/>
          <w:lang w:eastAsia="zh-CN"/>
        </w:rPr>
        <w:t xml:space="preserve"> October 1982</w:t>
      </w:r>
    </w:p>
    <w:p w14:paraId="1CC9F2FD" w14:textId="77777777" w:rsidR="009A20E7" w:rsidRPr="00E7066C" w:rsidRDefault="009A20E7" w:rsidP="009A20E7">
      <w:pPr>
        <w:snapToGrid w:val="0"/>
        <w:spacing w:after="0"/>
        <w:rPr>
          <w:rFonts w:ascii="Calibri" w:hAnsi="Calibri"/>
          <w:sz w:val="28"/>
          <w:szCs w:val="28"/>
          <w:lang w:eastAsia="zh-CN"/>
        </w:rPr>
      </w:pPr>
      <w:r w:rsidRPr="00E7066C">
        <w:rPr>
          <w:rFonts w:ascii="Calibri" w:hAnsi="Calibri"/>
          <w:color w:val="595959"/>
          <w:sz w:val="28"/>
          <w:szCs w:val="28"/>
          <w:lang w:eastAsia="zh-CN"/>
        </w:rPr>
        <w:t>Education</w:t>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sz w:val="28"/>
          <w:szCs w:val="28"/>
          <w:lang w:eastAsia="zh-CN"/>
        </w:rPr>
        <w:t xml:space="preserve">2000 </w:t>
      </w:r>
      <w:bookmarkStart w:id="2" w:name="OLE_LINK3"/>
      <w:r w:rsidRPr="00E7066C">
        <w:rPr>
          <w:rFonts w:ascii="Calibri" w:hAnsi="Calibri"/>
          <w:sz w:val="28"/>
          <w:szCs w:val="28"/>
          <w:lang w:eastAsia="zh-CN"/>
        </w:rPr>
        <w:t xml:space="preserve">Fu-Jen </w:t>
      </w:r>
      <w:r w:rsidRPr="00E7066C">
        <w:rPr>
          <w:rFonts w:ascii="Calibri" w:hAnsi="Calibri" w:hint="eastAsia"/>
          <w:sz w:val="28"/>
          <w:szCs w:val="28"/>
          <w:lang w:eastAsia="zh-CN"/>
        </w:rPr>
        <w:t xml:space="preserve">Catholic </w:t>
      </w:r>
      <w:r w:rsidRPr="00E7066C">
        <w:rPr>
          <w:rFonts w:ascii="Calibri" w:hAnsi="Calibri"/>
          <w:sz w:val="28"/>
          <w:szCs w:val="28"/>
          <w:lang w:eastAsia="zh-CN"/>
        </w:rPr>
        <w:t>University, College of Medicine</w:t>
      </w:r>
      <w:bookmarkEnd w:id="2"/>
    </w:p>
    <w:p w14:paraId="0A7B8D62" w14:textId="77777777" w:rsidR="009A20E7" w:rsidRPr="00681795" w:rsidRDefault="009A20E7" w:rsidP="009A20E7">
      <w:pPr>
        <w:snapToGrid w:val="0"/>
        <w:spacing w:after="0"/>
        <w:rPr>
          <w:rFonts w:ascii="Calibri" w:hAnsi="Calibri"/>
          <w:sz w:val="28"/>
          <w:szCs w:val="28"/>
          <w:lang w:eastAsia="zh-CN"/>
        </w:rPr>
      </w:pPr>
    </w:p>
    <w:p w14:paraId="40EBA84A" w14:textId="77777777" w:rsidR="009A20E7" w:rsidRDefault="009A20E7" w:rsidP="009A20E7">
      <w:pPr>
        <w:snapToGrid w:val="0"/>
        <w:spacing w:after="0"/>
        <w:rPr>
          <w:b/>
          <w:sz w:val="28"/>
          <w:szCs w:val="28"/>
          <w:lang w:eastAsia="zh-CN"/>
        </w:rPr>
      </w:pPr>
      <w:r>
        <w:rPr>
          <w:b/>
          <w:sz w:val="28"/>
          <w:szCs w:val="28"/>
          <w:lang w:eastAsia="zh-CN"/>
        </w:rPr>
        <w:t>Personal Experience</w:t>
      </w:r>
    </w:p>
    <w:p w14:paraId="2BA407DC" w14:textId="77777777" w:rsidR="009A20E7" w:rsidRPr="00E7066C" w:rsidRDefault="009A20E7" w:rsidP="009A20E7">
      <w:pPr>
        <w:snapToGrid w:val="0"/>
        <w:spacing w:after="0"/>
        <w:rPr>
          <w:rFonts w:ascii="Calibri" w:hAnsi="Calibri"/>
          <w:color w:val="404040"/>
          <w:sz w:val="28"/>
          <w:szCs w:val="28"/>
          <w:lang w:eastAsia="zh-CN"/>
        </w:rPr>
      </w:pPr>
      <w:r w:rsidRPr="00E7066C">
        <w:rPr>
          <w:rFonts w:ascii="Calibri" w:hAnsi="Calibri"/>
          <w:color w:val="595959"/>
          <w:sz w:val="28"/>
          <w:szCs w:val="28"/>
          <w:lang w:eastAsia="zh-CN"/>
        </w:rPr>
        <w:t>2008 – 2011</w:t>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sz w:val="28"/>
          <w:szCs w:val="28"/>
          <w:lang w:eastAsia="zh-CN"/>
        </w:rPr>
        <w:t>Residency training, Cathay General Hospital, Taipei</w:t>
      </w:r>
    </w:p>
    <w:p w14:paraId="4ECE48C1" w14:textId="77777777" w:rsidR="009A20E7" w:rsidRPr="00E7066C" w:rsidRDefault="009A20E7" w:rsidP="009A20E7">
      <w:pPr>
        <w:snapToGrid w:val="0"/>
        <w:spacing w:after="0"/>
        <w:rPr>
          <w:rFonts w:ascii="Calibri" w:hAnsi="Calibri"/>
          <w:sz w:val="28"/>
          <w:szCs w:val="28"/>
          <w:lang w:eastAsia="zh-CN"/>
        </w:rPr>
      </w:pP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sz w:val="28"/>
          <w:szCs w:val="28"/>
          <w:lang w:eastAsia="zh-CN"/>
        </w:rPr>
        <w:t>Department of Internal Medicine</w:t>
      </w:r>
    </w:p>
    <w:p w14:paraId="5AC9F90A" w14:textId="77777777" w:rsidR="009A20E7" w:rsidRPr="00E7066C" w:rsidRDefault="009A20E7" w:rsidP="009A20E7">
      <w:pPr>
        <w:snapToGrid w:val="0"/>
        <w:spacing w:after="0"/>
        <w:rPr>
          <w:rFonts w:ascii="Calibri" w:hAnsi="Calibri"/>
          <w:sz w:val="28"/>
          <w:szCs w:val="28"/>
          <w:lang w:eastAsia="zh-CN"/>
        </w:rPr>
      </w:pPr>
      <w:r w:rsidRPr="00E7066C">
        <w:rPr>
          <w:rFonts w:ascii="Calibri" w:hAnsi="Calibri"/>
          <w:color w:val="595959"/>
          <w:sz w:val="28"/>
          <w:szCs w:val="28"/>
          <w:lang w:eastAsia="zh-CN"/>
        </w:rPr>
        <w:t>2011 – 2013</w:t>
      </w:r>
      <w:r w:rsidRPr="00E7066C">
        <w:rPr>
          <w:rFonts w:ascii="Calibri" w:hAnsi="Calibri"/>
          <w:color w:val="595959"/>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sz w:val="28"/>
          <w:szCs w:val="28"/>
          <w:lang w:eastAsia="zh-CN"/>
        </w:rPr>
        <w:t>Clinical fellow, Cathay General Hospital, Taipei</w:t>
      </w:r>
    </w:p>
    <w:p w14:paraId="1163E82D" w14:textId="77777777" w:rsidR="009A20E7" w:rsidRDefault="009A20E7" w:rsidP="009A20E7">
      <w:pPr>
        <w:snapToGrid w:val="0"/>
        <w:spacing w:after="0"/>
        <w:rPr>
          <w:rFonts w:ascii="Calibri" w:hAnsi="Calibri"/>
          <w:sz w:val="28"/>
          <w:szCs w:val="28"/>
          <w:lang w:eastAsia="zh-CN"/>
        </w:rPr>
      </w:pP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r>
      <w:r w:rsidRPr="00E7066C">
        <w:rPr>
          <w:rFonts w:ascii="Calibri" w:hAnsi="Calibri"/>
          <w:sz w:val="28"/>
          <w:szCs w:val="28"/>
          <w:lang w:eastAsia="zh-CN"/>
        </w:rPr>
        <w:tab/>
        <w:t>Internal Medicine, Department of Cardiology</w:t>
      </w:r>
    </w:p>
    <w:p w14:paraId="40CEBD45" w14:textId="77777777" w:rsidR="009A20E7" w:rsidRPr="00E7066C" w:rsidRDefault="009A20E7" w:rsidP="009A20E7">
      <w:pPr>
        <w:snapToGrid w:val="0"/>
        <w:spacing w:after="0"/>
        <w:ind w:left="2880" w:hanging="2880"/>
        <w:rPr>
          <w:rFonts w:ascii="Calibri" w:hAnsi="Calibri"/>
          <w:sz w:val="28"/>
          <w:szCs w:val="28"/>
          <w:lang w:eastAsia="zh-CN"/>
        </w:rPr>
      </w:pPr>
      <w:r w:rsidRPr="00E7066C">
        <w:rPr>
          <w:rFonts w:ascii="Calibri" w:hAnsi="Calibri"/>
          <w:color w:val="595959"/>
          <w:sz w:val="28"/>
          <w:szCs w:val="28"/>
          <w:lang w:eastAsia="zh-CN"/>
        </w:rPr>
        <w:t>Since 08/2012</w:t>
      </w:r>
      <w:r w:rsidRPr="00E7066C">
        <w:rPr>
          <w:rFonts w:ascii="Calibri" w:hAnsi="Calibri"/>
          <w:color w:val="404040"/>
          <w:sz w:val="28"/>
          <w:szCs w:val="28"/>
          <w:lang w:eastAsia="zh-CN"/>
        </w:rPr>
        <w:tab/>
      </w:r>
      <w:r w:rsidRPr="00E7066C">
        <w:rPr>
          <w:rFonts w:ascii="Calibri" w:hAnsi="Calibri"/>
          <w:sz w:val="28"/>
          <w:szCs w:val="28"/>
          <w:lang w:eastAsia="zh-CN"/>
        </w:rPr>
        <w:t xml:space="preserve">Clinical </w:t>
      </w:r>
      <w:r>
        <w:rPr>
          <w:rFonts w:ascii="Calibri" w:hAnsi="Calibri"/>
          <w:sz w:val="28"/>
          <w:szCs w:val="28"/>
          <w:lang w:eastAsia="zh-CN"/>
        </w:rPr>
        <w:t>M</w:t>
      </w:r>
      <w:r w:rsidRPr="00E7066C">
        <w:rPr>
          <w:rFonts w:ascii="Calibri" w:hAnsi="Calibri"/>
          <w:sz w:val="28"/>
          <w:szCs w:val="28"/>
          <w:lang w:eastAsia="zh-CN"/>
        </w:rPr>
        <w:t xml:space="preserve">edical </w:t>
      </w:r>
      <w:r>
        <w:rPr>
          <w:rFonts w:ascii="Calibri" w:hAnsi="Calibri"/>
          <w:sz w:val="28"/>
          <w:szCs w:val="28"/>
          <w:lang w:eastAsia="zh-CN"/>
        </w:rPr>
        <w:t>P</w:t>
      </w:r>
      <w:r w:rsidRPr="00E7066C">
        <w:rPr>
          <w:rFonts w:ascii="Calibri" w:hAnsi="Calibri"/>
          <w:sz w:val="28"/>
          <w:szCs w:val="28"/>
          <w:lang w:eastAsia="zh-CN"/>
        </w:rPr>
        <w:t>receptor</w:t>
      </w:r>
      <w:r w:rsidRPr="00E7066C">
        <w:rPr>
          <w:rFonts w:ascii="Calibri" w:hAnsi="Calibri" w:hint="eastAsia"/>
          <w:sz w:val="28"/>
          <w:szCs w:val="28"/>
        </w:rPr>
        <w:t>,</w:t>
      </w:r>
      <w:r w:rsidRPr="00E7066C">
        <w:rPr>
          <w:rFonts w:ascii="Calibri" w:hAnsi="Calibri"/>
          <w:sz w:val="28"/>
          <w:szCs w:val="28"/>
          <w:lang w:eastAsia="zh-CN"/>
        </w:rPr>
        <w:t xml:space="preserve"> Fu-Jen Catholic University, College of Medicine</w:t>
      </w:r>
    </w:p>
    <w:p w14:paraId="563FDF60" w14:textId="77777777" w:rsidR="009A20E7" w:rsidRPr="00E7066C" w:rsidRDefault="009A20E7" w:rsidP="009A20E7">
      <w:pPr>
        <w:snapToGrid w:val="0"/>
        <w:spacing w:after="0"/>
        <w:rPr>
          <w:rFonts w:ascii="Calibri" w:hAnsi="Calibri"/>
          <w:color w:val="404040"/>
          <w:sz w:val="28"/>
          <w:szCs w:val="28"/>
          <w:lang w:eastAsia="zh-CN"/>
        </w:rPr>
      </w:pPr>
      <w:r w:rsidRPr="00E7066C">
        <w:rPr>
          <w:rFonts w:ascii="Calibri" w:hAnsi="Calibri"/>
          <w:color w:val="595959"/>
          <w:sz w:val="28"/>
          <w:szCs w:val="28"/>
          <w:lang w:eastAsia="zh-CN"/>
        </w:rPr>
        <w:t>Since 08/2013</w:t>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color w:val="404040"/>
          <w:sz w:val="28"/>
          <w:szCs w:val="28"/>
          <w:lang w:eastAsia="zh-CN"/>
        </w:rPr>
        <w:tab/>
      </w:r>
      <w:r w:rsidRPr="00E7066C">
        <w:rPr>
          <w:rFonts w:ascii="Calibri" w:hAnsi="Calibri"/>
          <w:sz w:val="28"/>
          <w:szCs w:val="28"/>
          <w:lang w:eastAsia="zh-CN"/>
        </w:rPr>
        <w:t>Consultant Cardiologist</w:t>
      </w:r>
    </w:p>
    <w:p w14:paraId="6B694183" w14:textId="77777777" w:rsidR="009A20E7" w:rsidRDefault="009A20E7" w:rsidP="009A20E7">
      <w:pPr>
        <w:snapToGrid w:val="0"/>
        <w:spacing w:after="0"/>
        <w:rPr>
          <w:rFonts w:ascii="Calibri" w:hAnsi="Calibri"/>
          <w:sz w:val="28"/>
          <w:szCs w:val="28"/>
        </w:rPr>
      </w:pPr>
    </w:p>
    <w:p w14:paraId="40031E0C" w14:textId="77777777" w:rsidR="009A20E7" w:rsidRPr="00CD2FD2" w:rsidRDefault="009A20E7" w:rsidP="009A20E7">
      <w:pPr>
        <w:snapToGrid w:val="0"/>
        <w:spacing w:after="0"/>
        <w:rPr>
          <w:rFonts w:ascii="Calibri" w:hAnsi="Calibri"/>
          <w:sz w:val="28"/>
          <w:szCs w:val="28"/>
          <w:lang w:eastAsia="zh-CN"/>
        </w:rPr>
      </w:pPr>
      <w:r w:rsidRPr="00CD2FD2">
        <w:rPr>
          <w:rFonts w:ascii="Calibri" w:hAnsi="Calibri" w:hint="eastAsia"/>
          <w:color w:val="595959"/>
          <w:sz w:val="28"/>
          <w:szCs w:val="28"/>
          <w:lang w:eastAsia="zh-CN"/>
        </w:rPr>
        <w:t>0</w:t>
      </w:r>
      <w:r w:rsidRPr="00CD2FD2">
        <w:rPr>
          <w:rFonts w:ascii="Calibri" w:hAnsi="Calibri"/>
          <w:color w:val="595959"/>
          <w:sz w:val="28"/>
          <w:szCs w:val="28"/>
          <w:lang w:eastAsia="zh-CN"/>
        </w:rPr>
        <w:t>9/2014</w:t>
      </w:r>
      <w:r>
        <w:rPr>
          <w:rFonts w:ascii="Calibri" w:hAnsi="Calibri"/>
          <w:color w:val="595959"/>
          <w:sz w:val="28"/>
          <w:szCs w:val="28"/>
          <w:lang w:eastAsia="zh-CN"/>
        </w:rPr>
        <w:t xml:space="preserve">         </w:t>
      </w:r>
      <w:r w:rsidRPr="00A021DD">
        <w:rPr>
          <w:rFonts w:ascii="Calibri" w:hAnsi="Calibri"/>
          <w:color w:val="595959"/>
          <w:sz w:val="22"/>
          <w:lang w:eastAsia="zh-CN"/>
        </w:rPr>
        <w:t xml:space="preserve"> </w:t>
      </w:r>
      <w:r>
        <w:rPr>
          <w:rFonts w:ascii="Calibri" w:hAnsi="Calibri"/>
          <w:color w:val="595959"/>
          <w:sz w:val="28"/>
          <w:szCs w:val="28"/>
          <w:lang w:eastAsia="zh-CN"/>
        </w:rPr>
        <w:t xml:space="preserve">    </w:t>
      </w:r>
      <w:r w:rsidRPr="00CD2FD2">
        <w:rPr>
          <w:rFonts w:ascii="Calibri" w:hAnsi="Calibri"/>
          <w:sz w:val="28"/>
          <w:szCs w:val="28"/>
          <w:lang w:eastAsia="zh-CN"/>
        </w:rPr>
        <w:t xml:space="preserve">Best </w:t>
      </w:r>
      <w:r>
        <w:rPr>
          <w:rFonts w:ascii="Calibri" w:hAnsi="Calibri"/>
          <w:sz w:val="28"/>
          <w:szCs w:val="28"/>
          <w:lang w:eastAsia="zh-CN"/>
        </w:rPr>
        <w:t>Y</w:t>
      </w:r>
      <w:r w:rsidRPr="00CD2FD2">
        <w:rPr>
          <w:rFonts w:ascii="Calibri" w:hAnsi="Calibri"/>
          <w:sz w:val="28"/>
          <w:szCs w:val="28"/>
          <w:lang w:eastAsia="zh-CN"/>
        </w:rPr>
        <w:t>oung</w:t>
      </w:r>
      <w:r>
        <w:rPr>
          <w:rFonts w:ascii="Calibri" w:hAnsi="Calibri"/>
          <w:sz w:val="28"/>
          <w:szCs w:val="28"/>
          <w:lang w:eastAsia="zh-CN"/>
        </w:rPr>
        <w:t xml:space="preserve"> </w:t>
      </w:r>
      <w:r>
        <w:rPr>
          <w:rFonts w:ascii="Calibri" w:hAnsi="Calibri"/>
          <w:sz w:val="28"/>
          <w:szCs w:val="28"/>
        </w:rPr>
        <w:t>Physician Award, Taipei Medical Association</w:t>
      </w:r>
    </w:p>
    <w:p w14:paraId="52A49C15" w14:textId="77777777" w:rsidR="009A20E7" w:rsidRPr="00E7066C" w:rsidRDefault="009A20E7" w:rsidP="009A20E7">
      <w:pPr>
        <w:snapToGrid w:val="0"/>
        <w:spacing w:after="0"/>
        <w:ind w:left="2880" w:hanging="2880"/>
        <w:rPr>
          <w:rFonts w:ascii="Calibri" w:hAnsi="Calibri"/>
          <w:color w:val="595959"/>
          <w:sz w:val="28"/>
          <w:szCs w:val="28"/>
          <w:lang w:eastAsia="zh-CN"/>
        </w:rPr>
      </w:pPr>
      <w:r w:rsidRPr="00E7066C">
        <w:rPr>
          <w:rFonts w:ascii="Calibri" w:hAnsi="Calibri"/>
          <w:color w:val="595959"/>
          <w:sz w:val="28"/>
          <w:szCs w:val="28"/>
          <w:lang w:eastAsia="zh-CN"/>
        </w:rPr>
        <w:t>08/201</w:t>
      </w:r>
      <w:r w:rsidRPr="00E7066C">
        <w:rPr>
          <w:rFonts w:ascii="Calibri" w:hAnsi="Calibri" w:hint="eastAsia"/>
          <w:color w:val="595959"/>
          <w:sz w:val="28"/>
          <w:szCs w:val="28"/>
          <w:lang w:eastAsia="zh-CN"/>
        </w:rPr>
        <w:t>5</w:t>
      </w:r>
      <w:r w:rsidRPr="00E7066C">
        <w:rPr>
          <w:rFonts w:ascii="Calibri" w:hAnsi="Calibri" w:hint="eastAsia"/>
          <w:color w:val="595959"/>
          <w:sz w:val="28"/>
          <w:szCs w:val="28"/>
          <w:lang w:eastAsia="zh-CN"/>
        </w:rPr>
        <w:tab/>
      </w:r>
      <w:r w:rsidRPr="00E7066C">
        <w:rPr>
          <w:rFonts w:ascii="Calibri" w:hAnsi="Calibri" w:hint="eastAsia"/>
          <w:sz w:val="28"/>
          <w:szCs w:val="28"/>
          <w:lang w:eastAsia="zh-CN"/>
        </w:rPr>
        <w:t>Physician delegations</w:t>
      </w:r>
      <w:r w:rsidRPr="00E7066C">
        <w:rPr>
          <w:rFonts w:ascii="Calibri" w:hAnsi="Calibri"/>
          <w:sz w:val="28"/>
          <w:szCs w:val="28"/>
          <w:lang w:eastAsia="zh-CN"/>
        </w:rPr>
        <w:t xml:space="preserve">, </w:t>
      </w:r>
      <w:r w:rsidRPr="00E7066C">
        <w:rPr>
          <w:rFonts w:ascii="Calibri" w:hAnsi="Calibri" w:hint="eastAsia"/>
          <w:sz w:val="28"/>
          <w:szCs w:val="28"/>
          <w:lang w:eastAsia="zh-CN"/>
        </w:rPr>
        <w:t>International Medical Corps</w:t>
      </w:r>
      <w:r w:rsidRPr="00E7066C">
        <w:rPr>
          <w:rFonts w:ascii="Calibri" w:hAnsi="Calibri"/>
          <w:sz w:val="28"/>
          <w:szCs w:val="28"/>
          <w:lang w:eastAsia="zh-CN"/>
        </w:rPr>
        <w:t xml:space="preserve"> at Fiji, </w:t>
      </w:r>
      <w:r w:rsidRPr="00E7066C">
        <w:rPr>
          <w:rFonts w:ascii="Calibri" w:hAnsi="Calibri"/>
          <w:sz w:val="28"/>
          <w:szCs w:val="28"/>
          <w:lang w:eastAsia="zh-CN"/>
        </w:rPr>
        <w:lastRenderedPageBreak/>
        <w:t>Taiwan ICDF</w:t>
      </w:r>
    </w:p>
    <w:p w14:paraId="1004B6C9" w14:textId="77777777" w:rsidR="009A20E7" w:rsidRDefault="009A20E7" w:rsidP="009A20E7">
      <w:pPr>
        <w:snapToGrid w:val="0"/>
        <w:spacing w:after="0"/>
        <w:ind w:left="2880" w:hanging="2880"/>
        <w:rPr>
          <w:rFonts w:ascii="Calibri" w:hAnsi="Calibri"/>
          <w:sz w:val="28"/>
          <w:szCs w:val="28"/>
        </w:rPr>
      </w:pPr>
      <w:r w:rsidRPr="00801455">
        <w:rPr>
          <w:rFonts w:ascii="Calibri" w:hAnsi="Calibri"/>
          <w:color w:val="595959"/>
          <w:sz w:val="28"/>
          <w:szCs w:val="28"/>
          <w:lang w:eastAsia="zh-CN"/>
        </w:rPr>
        <w:t>05/2015</w:t>
      </w:r>
      <w:r>
        <w:rPr>
          <w:rFonts w:ascii="Calibri" w:hAnsi="Calibri"/>
          <w:color w:val="595959"/>
          <w:sz w:val="28"/>
          <w:szCs w:val="28"/>
          <w:lang w:eastAsia="zh-CN"/>
        </w:rPr>
        <w:t xml:space="preserve">    </w:t>
      </w:r>
      <w:r w:rsidRPr="00A021DD">
        <w:rPr>
          <w:rFonts w:ascii="Calibri" w:hAnsi="Calibri"/>
          <w:color w:val="595959"/>
          <w:sz w:val="22"/>
          <w:lang w:eastAsia="zh-CN"/>
        </w:rPr>
        <w:t xml:space="preserve"> </w:t>
      </w:r>
      <w:r>
        <w:rPr>
          <w:rFonts w:ascii="Calibri" w:hAnsi="Calibri"/>
          <w:color w:val="595959"/>
          <w:sz w:val="28"/>
          <w:szCs w:val="28"/>
          <w:lang w:eastAsia="zh-CN"/>
        </w:rPr>
        <w:t xml:space="preserve">         </w:t>
      </w:r>
      <w:r w:rsidRPr="00801455">
        <w:rPr>
          <w:rFonts w:ascii="Calibri" w:hAnsi="Calibri" w:hint="eastAsia"/>
          <w:sz w:val="28"/>
          <w:szCs w:val="28"/>
          <w:lang w:eastAsia="zh-CN"/>
        </w:rPr>
        <w:t>Fellowship</w:t>
      </w:r>
      <w:r w:rsidRPr="00801455">
        <w:rPr>
          <w:rFonts w:ascii="Calibri" w:hAnsi="Calibri"/>
          <w:sz w:val="28"/>
          <w:szCs w:val="28"/>
          <w:lang w:eastAsia="zh-CN"/>
        </w:rPr>
        <w:t xml:space="preserve"> of </w:t>
      </w:r>
      <w:r>
        <w:rPr>
          <w:rFonts w:ascii="Calibri" w:hAnsi="Calibri"/>
          <w:sz w:val="28"/>
          <w:szCs w:val="28"/>
          <w:lang w:eastAsia="zh-CN"/>
        </w:rPr>
        <w:t>Structure heart disease</w:t>
      </w:r>
      <w:r w:rsidRPr="00801455">
        <w:rPr>
          <w:rFonts w:ascii="Calibri" w:hAnsi="Calibri"/>
          <w:sz w:val="28"/>
          <w:szCs w:val="28"/>
          <w:lang w:eastAsia="zh-CN"/>
        </w:rPr>
        <w:t>, Leipzig Heart Center, Leipzig, Germany</w:t>
      </w:r>
    </w:p>
    <w:p w14:paraId="1FE4F8BD" w14:textId="77777777" w:rsidR="009A20E7" w:rsidRDefault="009A20E7" w:rsidP="009A20E7">
      <w:pPr>
        <w:snapToGrid w:val="0"/>
        <w:spacing w:after="0"/>
        <w:ind w:left="2880" w:hanging="2880"/>
        <w:rPr>
          <w:rFonts w:ascii="Calibri" w:hAnsi="Calibri"/>
          <w:sz w:val="28"/>
          <w:szCs w:val="28"/>
          <w:lang w:eastAsia="zh-CN"/>
        </w:rPr>
      </w:pPr>
      <w:r>
        <w:rPr>
          <w:rFonts w:ascii="Calibri" w:hAnsi="Calibri" w:hint="eastAsia"/>
          <w:color w:val="595959"/>
          <w:sz w:val="28"/>
          <w:szCs w:val="28"/>
        </w:rPr>
        <w:t xml:space="preserve">09/2018              </w:t>
      </w:r>
      <w:r w:rsidRPr="00801455">
        <w:rPr>
          <w:rFonts w:ascii="Calibri" w:hAnsi="Calibri" w:hint="eastAsia"/>
          <w:sz w:val="28"/>
          <w:szCs w:val="28"/>
          <w:lang w:eastAsia="zh-CN"/>
        </w:rPr>
        <w:t>Fellowship</w:t>
      </w:r>
      <w:r w:rsidRPr="00801455">
        <w:rPr>
          <w:rFonts w:ascii="Calibri" w:hAnsi="Calibri"/>
          <w:sz w:val="28"/>
          <w:szCs w:val="28"/>
          <w:lang w:eastAsia="zh-CN"/>
        </w:rPr>
        <w:t xml:space="preserve"> of </w:t>
      </w:r>
      <w:r>
        <w:rPr>
          <w:rFonts w:ascii="Calibri" w:hAnsi="Calibri"/>
          <w:sz w:val="28"/>
          <w:szCs w:val="28"/>
        </w:rPr>
        <w:t>Intervention angiology</w:t>
      </w:r>
      <w:r w:rsidRPr="00801455">
        <w:rPr>
          <w:rFonts w:ascii="Calibri" w:hAnsi="Calibri"/>
          <w:sz w:val="28"/>
          <w:szCs w:val="28"/>
          <w:lang w:eastAsia="zh-CN"/>
        </w:rPr>
        <w:t>, L</w:t>
      </w:r>
      <w:r>
        <w:rPr>
          <w:rFonts w:ascii="Calibri" w:hAnsi="Calibri"/>
          <w:sz w:val="28"/>
          <w:szCs w:val="28"/>
          <w:lang w:eastAsia="zh-CN"/>
        </w:rPr>
        <w:t xml:space="preserve">eipzig Heart Center, Leipzig, </w:t>
      </w:r>
      <w:r w:rsidRPr="00801455">
        <w:rPr>
          <w:rFonts w:ascii="Calibri" w:hAnsi="Calibri"/>
          <w:sz w:val="28"/>
          <w:szCs w:val="28"/>
          <w:lang w:eastAsia="zh-CN"/>
        </w:rPr>
        <w:t>Germany</w:t>
      </w:r>
    </w:p>
    <w:p w14:paraId="2E273B96" w14:textId="77777777" w:rsidR="009A20E7" w:rsidRDefault="009A20E7" w:rsidP="009A20E7">
      <w:pPr>
        <w:snapToGrid w:val="0"/>
        <w:spacing w:after="0"/>
        <w:ind w:left="2880" w:hanging="2880"/>
        <w:rPr>
          <w:rFonts w:ascii="Calibri" w:hAnsi="Calibri"/>
          <w:sz w:val="28"/>
          <w:szCs w:val="28"/>
          <w:lang w:eastAsia="zh-CN"/>
        </w:rPr>
      </w:pPr>
      <w:r>
        <w:rPr>
          <w:rFonts w:ascii="Calibri" w:hAnsi="Calibri"/>
          <w:color w:val="595959"/>
          <w:sz w:val="28"/>
          <w:szCs w:val="28"/>
        </w:rPr>
        <w:t xml:space="preserve">11/2018 – 04/2019     </w:t>
      </w:r>
      <w:r w:rsidRPr="0053370A">
        <w:rPr>
          <w:rFonts w:ascii="Calibri" w:hAnsi="Calibri"/>
          <w:sz w:val="28"/>
          <w:szCs w:val="28"/>
          <w:lang w:eastAsia="zh-CN"/>
        </w:rPr>
        <w:t>Fellowship of intervention cardiology, Kokura Memorial Hospital, Kitakyushu, Japan</w:t>
      </w:r>
    </w:p>
    <w:p w14:paraId="3225A390" w14:textId="77777777" w:rsidR="009A20E7" w:rsidRDefault="009A20E7" w:rsidP="009A20E7">
      <w:pPr>
        <w:snapToGrid w:val="0"/>
        <w:spacing w:after="0"/>
        <w:ind w:left="2880" w:hanging="2880"/>
        <w:rPr>
          <w:rFonts w:ascii="Calibri" w:hAnsi="Calibri"/>
          <w:sz w:val="28"/>
          <w:szCs w:val="28"/>
        </w:rPr>
      </w:pPr>
      <w:r>
        <w:rPr>
          <w:rFonts w:ascii="Calibri" w:hAnsi="Calibri"/>
          <w:color w:val="595959"/>
          <w:sz w:val="28"/>
          <w:szCs w:val="28"/>
        </w:rPr>
        <w:t xml:space="preserve">08/2021 – 08/2022     </w:t>
      </w:r>
      <w:r w:rsidRPr="00334FE2">
        <w:rPr>
          <w:rFonts w:ascii="Calibri" w:hAnsi="Calibri"/>
          <w:sz w:val="28"/>
          <w:szCs w:val="28"/>
          <w:lang w:eastAsia="zh-CN"/>
        </w:rPr>
        <w:t xml:space="preserve">Deputy Secretary-General, </w:t>
      </w:r>
      <w:r>
        <w:rPr>
          <w:rFonts w:ascii="Calibri" w:hAnsi="Calibri"/>
          <w:sz w:val="28"/>
          <w:szCs w:val="28"/>
          <w:lang w:eastAsia="zh-CN"/>
        </w:rPr>
        <w:t>Taiwan Society of Cardiology</w:t>
      </w:r>
    </w:p>
    <w:p w14:paraId="69009C62" w14:textId="77777777" w:rsidR="009A20E7" w:rsidRPr="00E7066C" w:rsidRDefault="009A20E7" w:rsidP="009A20E7">
      <w:pPr>
        <w:snapToGrid w:val="0"/>
        <w:spacing w:after="0"/>
        <w:ind w:left="2880" w:hanging="2880"/>
        <w:rPr>
          <w:rFonts w:ascii="Calibri" w:hAnsi="Calibri"/>
          <w:color w:val="404040"/>
          <w:sz w:val="28"/>
          <w:szCs w:val="28"/>
        </w:rPr>
      </w:pPr>
      <w:r w:rsidRPr="00E7066C">
        <w:rPr>
          <w:rFonts w:ascii="Calibri" w:hAnsi="Calibri"/>
          <w:color w:val="595959"/>
          <w:sz w:val="28"/>
          <w:szCs w:val="28"/>
          <w:lang w:eastAsia="zh-CN"/>
        </w:rPr>
        <w:t>Since 0</w:t>
      </w:r>
      <w:r>
        <w:rPr>
          <w:rFonts w:ascii="Calibri" w:hAnsi="Calibri"/>
          <w:color w:val="595959"/>
          <w:sz w:val="28"/>
          <w:szCs w:val="28"/>
          <w:lang w:eastAsia="zh-CN"/>
        </w:rPr>
        <w:t>2</w:t>
      </w:r>
      <w:r w:rsidRPr="00E7066C">
        <w:rPr>
          <w:rFonts w:ascii="Calibri" w:hAnsi="Calibri"/>
          <w:color w:val="595959"/>
          <w:sz w:val="28"/>
          <w:szCs w:val="28"/>
          <w:lang w:eastAsia="zh-CN"/>
        </w:rPr>
        <w:t>/20</w:t>
      </w:r>
      <w:r>
        <w:rPr>
          <w:rFonts w:ascii="Calibri" w:hAnsi="Calibri"/>
          <w:color w:val="595959"/>
          <w:sz w:val="28"/>
          <w:szCs w:val="28"/>
          <w:lang w:eastAsia="zh-CN"/>
        </w:rPr>
        <w:t>22</w:t>
      </w:r>
      <w:r w:rsidRPr="00E7066C">
        <w:rPr>
          <w:rFonts w:ascii="Calibri" w:hAnsi="Calibri"/>
          <w:color w:val="404040"/>
          <w:sz w:val="28"/>
          <w:szCs w:val="28"/>
          <w:lang w:eastAsia="zh-CN"/>
        </w:rPr>
        <w:tab/>
      </w:r>
      <w:r>
        <w:rPr>
          <w:rFonts w:ascii="Calibri" w:hAnsi="Calibri"/>
          <w:sz w:val="28"/>
          <w:szCs w:val="28"/>
        </w:rPr>
        <w:t>Member of Peripheral Intervention Committee, Taiwan Society of Cardiovascular Interventions</w:t>
      </w:r>
    </w:p>
    <w:p w14:paraId="577C49F8" w14:textId="77777777" w:rsidR="009A20E7" w:rsidRDefault="009A20E7" w:rsidP="009A20E7">
      <w:pPr>
        <w:snapToGrid w:val="0"/>
        <w:spacing w:after="0"/>
        <w:ind w:left="2880" w:hanging="2880"/>
        <w:rPr>
          <w:rFonts w:ascii="Calibri" w:hAnsi="Calibri"/>
          <w:sz w:val="28"/>
          <w:szCs w:val="28"/>
        </w:rPr>
      </w:pPr>
      <w:r w:rsidRPr="00E7066C">
        <w:rPr>
          <w:rFonts w:ascii="Calibri" w:hAnsi="Calibri"/>
          <w:color w:val="595959"/>
          <w:sz w:val="28"/>
          <w:szCs w:val="28"/>
          <w:lang w:eastAsia="zh-CN"/>
        </w:rPr>
        <w:t>Since 0</w:t>
      </w:r>
      <w:r>
        <w:rPr>
          <w:rFonts w:ascii="Calibri" w:hAnsi="Calibri"/>
          <w:color w:val="595959"/>
          <w:sz w:val="28"/>
          <w:szCs w:val="28"/>
          <w:lang w:eastAsia="zh-CN"/>
        </w:rPr>
        <w:t>1</w:t>
      </w:r>
      <w:r w:rsidRPr="00E7066C">
        <w:rPr>
          <w:rFonts w:ascii="Calibri" w:hAnsi="Calibri"/>
          <w:color w:val="595959"/>
          <w:sz w:val="28"/>
          <w:szCs w:val="28"/>
          <w:lang w:eastAsia="zh-CN"/>
        </w:rPr>
        <w:t>/20</w:t>
      </w:r>
      <w:r>
        <w:rPr>
          <w:rFonts w:ascii="Calibri" w:hAnsi="Calibri"/>
          <w:color w:val="595959"/>
          <w:sz w:val="28"/>
          <w:szCs w:val="28"/>
          <w:lang w:eastAsia="zh-CN"/>
        </w:rPr>
        <w:t>23</w:t>
      </w:r>
      <w:r w:rsidRPr="00E7066C">
        <w:rPr>
          <w:rFonts w:ascii="Calibri" w:hAnsi="Calibri"/>
          <w:color w:val="404040"/>
          <w:sz w:val="28"/>
          <w:szCs w:val="28"/>
          <w:lang w:eastAsia="zh-CN"/>
        </w:rPr>
        <w:tab/>
      </w:r>
      <w:bookmarkStart w:id="3" w:name="OLE_LINK2"/>
      <w:r w:rsidRPr="00B6374C">
        <w:rPr>
          <w:rFonts w:ascii="Calibri" w:hAnsi="Calibri"/>
          <w:sz w:val="28"/>
          <w:szCs w:val="28"/>
        </w:rPr>
        <w:t xml:space="preserve">Member of </w:t>
      </w:r>
      <w:r>
        <w:rPr>
          <w:rFonts w:ascii="Calibri" w:hAnsi="Calibri"/>
          <w:sz w:val="28"/>
          <w:szCs w:val="28"/>
        </w:rPr>
        <w:t xml:space="preserve">Medical Devices Advisory Committee, </w:t>
      </w:r>
      <w:r w:rsidRPr="00B6374C">
        <w:rPr>
          <w:rFonts w:ascii="Calibri" w:hAnsi="Calibri"/>
          <w:sz w:val="28"/>
          <w:szCs w:val="28"/>
        </w:rPr>
        <w:t>Food and Drug Administration, Ministry of Health and Welfare</w:t>
      </w:r>
      <w:bookmarkEnd w:id="3"/>
    </w:p>
    <w:p w14:paraId="562E9E49" w14:textId="77777777" w:rsidR="009A20E7" w:rsidRDefault="009A20E7" w:rsidP="009A20E7">
      <w:pPr>
        <w:snapToGrid w:val="0"/>
        <w:spacing w:after="0"/>
        <w:ind w:left="2880" w:hanging="2880"/>
        <w:rPr>
          <w:rFonts w:ascii="Calibri" w:hAnsi="Calibri"/>
          <w:sz w:val="28"/>
          <w:szCs w:val="28"/>
        </w:rPr>
      </w:pPr>
      <w:r w:rsidRPr="00E7066C">
        <w:rPr>
          <w:rFonts w:ascii="Calibri" w:hAnsi="Calibri"/>
          <w:color w:val="595959"/>
          <w:sz w:val="28"/>
          <w:szCs w:val="28"/>
          <w:lang w:eastAsia="zh-CN"/>
        </w:rPr>
        <w:t>Since 0</w:t>
      </w:r>
      <w:r>
        <w:rPr>
          <w:rFonts w:ascii="Calibri" w:hAnsi="Calibri"/>
          <w:color w:val="595959"/>
          <w:sz w:val="28"/>
          <w:szCs w:val="28"/>
          <w:lang w:eastAsia="zh-CN"/>
        </w:rPr>
        <w:t>2</w:t>
      </w:r>
      <w:r w:rsidRPr="00E7066C">
        <w:rPr>
          <w:rFonts w:ascii="Calibri" w:hAnsi="Calibri"/>
          <w:color w:val="595959"/>
          <w:sz w:val="28"/>
          <w:szCs w:val="28"/>
          <w:lang w:eastAsia="zh-CN"/>
        </w:rPr>
        <w:t>/20</w:t>
      </w:r>
      <w:r>
        <w:rPr>
          <w:rFonts w:ascii="Calibri" w:hAnsi="Calibri"/>
          <w:color w:val="595959"/>
          <w:sz w:val="28"/>
          <w:szCs w:val="28"/>
          <w:lang w:eastAsia="zh-CN"/>
        </w:rPr>
        <w:t>24</w:t>
      </w:r>
      <w:r w:rsidRPr="00E7066C">
        <w:rPr>
          <w:rFonts w:ascii="Calibri" w:hAnsi="Calibri"/>
          <w:color w:val="404040"/>
          <w:sz w:val="28"/>
          <w:szCs w:val="28"/>
          <w:lang w:eastAsia="zh-CN"/>
        </w:rPr>
        <w:tab/>
      </w:r>
      <w:r>
        <w:rPr>
          <w:rFonts w:ascii="Calibri" w:hAnsi="Calibri"/>
          <w:sz w:val="28"/>
          <w:szCs w:val="28"/>
        </w:rPr>
        <w:t>Deputy Chairman of Education Committee, Taiwan Myocardial Infarction Society</w:t>
      </w:r>
    </w:p>
    <w:p w14:paraId="557B45A3" w14:textId="77777777" w:rsidR="009A20E7" w:rsidRPr="00681795" w:rsidRDefault="009A20E7" w:rsidP="009A20E7">
      <w:pPr>
        <w:snapToGrid w:val="0"/>
        <w:spacing w:after="0"/>
        <w:ind w:left="2880" w:hanging="2880"/>
        <w:rPr>
          <w:rFonts w:ascii="Calibri" w:hAnsi="Calibri"/>
          <w:sz w:val="28"/>
          <w:szCs w:val="28"/>
        </w:rPr>
      </w:pPr>
      <w:r w:rsidRPr="00E7066C">
        <w:rPr>
          <w:rFonts w:ascii="Calibri" w:hAnsi="Calibri"/>
          <w:color w:val="595959"/>
          <w:sz w:val="28"/>
          <w:szCs w:val="28"/>
          <w:lang w:eastAsia="zh-CN"/>
        </w:rPr>
        <w:t>Since 0</w:t>
      </w:r>
      <w:r>
        <w:rPr>
          <w:rFonts w:ascii="Calibri" w:hAnsi="Calibri"/>
          <w:color w:val="595959"/>
          <w:sz w:val="28"/>
          <w:szCs w:val="28"/>
          <w:lang w:eastAsia="zh-CN"/>
        </w:rPr>
        <w:t>8</w:t>
      </w:r>
      <w:r w:rsidRPr="00E7066C">
        <w:rPr>
          <w:rFonts w:ascii="Calibri" w:hAnsi="Calibri"/>
          <w:color w:val="595959"/>
          <w:sz w:val="28"/>
          <w:szCs w:val="28"/>
          <w:lang w:eastAsia="zh-CN"/>
        </w:rPr>
        <w:t>/20</w:t>
      </w:r>
      <w:r>
        <w:rPr>
          <w:rFonts w:ascii="Calibri" w:hAnsi="Calibri"/>
          <w:color w:val="595959"/>
          <w:sz w:val="28"/>
          <w:szCs w:val="28"/>
          <w:lang w:eastAsia="zh-CN"/>
        </w:rPr>
        <w:t>24</w:t>
      </w:r>
      <w:r w:rsidRPr="00E7066C">
        <w:rPr>
          <w:rFonts w:ascii="Calibri" w:hAnsi="Calibri"/>
          <w:color w:val="404040"/>
          <w:sz w:val="28"/>
          <w:szCs w:val="28"/>
          <w:lang w:eastAsia="zh-CN"/>
        </w:rPr>
        <w:tab/>
      </w:r>
      <w:r>
        <w:rPr>
          <w:rFonts w:ascii="Calibri" w:hAnsi="Calibri"/>
          <w:sz w:val="28"/>
          <w:szCs w:val="28"/>
        </w:rPr>
        <w:t xml:space="preserve">Member </w:t>
      </w:r>
      <w:r w:rsidRPr="00B6374C">
        <w:rPr>
          <w:rFonts w:ascii="Calibri" w:hAnsi="Calibri"/>
          <w:sz w:val="28"/>
          <w:szCs w:val="28"/>
        </w:rPr>
        <w:t>of Interdisciplinary Committee</w:t>
      </w:r>
      <w:r>
        <w:rPr>
          <w:rFonts w:ascii="Calibri" w:hAnsi="Calibri"/>
          <w:sz w:val="28"/>
          <w:szCs w:val="28"/>
        </w:rPr>
        <w:t>, Taiwan Society of Cardiology</w:t>
      </w:r>
    </w:p>
    <w:p w14:paraId="752B665D" w14:textId="242F4761"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44D20CCF"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1D02EA0F" w14:textId="77777777" w:rsidR="009A20E7" w:rsidRPr="00ED3ECD" w:rsidRDefault="009A20E7" w:rsidP="009A20E7">
      <w:pPr>
        <w:snapToGrid w:val="0"/>
        <w:spacing w:after="0"/>
        <w:jc w:val="center"/>
        <w:rPr>
          <w:rFonts w:ascii="Times New Roman" w:eastAsia="標楷體" w:hAnsi="Times New Roman"/>
          <w:bCs/>
        </w:rPr>
      </w:pPr>
      <w:r w:rsidRPr="00D422B1">
        <w:rPr>
          <w:rStyle w:val="aff3"/>
          <w:rFonts w:ascii="Times New Roman" w:eastAsia="標楷體" w:hAnsi="Times New Roman"/>
          <w:sz w:val="36"/>
          <w:szCs w:val="36"/>
        </w:rPr>
        <w:t>Chen-Hsu WANG, M.D.</w:t>
      </w:r>
      <w:r>
        <w:rPr>
          <w:rStyle w:val="aff3"/>
          <w:rFonts w:ascii="Times New Roman" w:eastAsia="標楷體" w:hAnsi="Times New Roman"/>
          <w:sz w:val="36"/>
          <w:szCs w:val="36"/>
        </w:rPr>
        <w:t>, Ph.D.</w:t>
      </w:r>
      <w:r w:rsidRPr="00D422B1">
        <w:rPr>
          <w:rFonts w:ascii="Times New Roman" w:eastAsia="標楷體" w:hAnsi="Times New Roman"/>
          <w:bCs/>
          <w:sz w:val="36"/>
          <w:szCs w:val="36"/>
        </w:rPr>
        <w:br/>
      </w:r>
      <w:r>
        <w:rPr>
          <w:rFonts w:ascii="Times New Roman" w:eastAsia="標楷體" w:hAnsi="Times New Roman"/>
          <w:bCs/>
        </w:rPr>
        <w:t xml:space="preserve">Coronary </w:t>
      </w:r>
      <w:r w:rsidRPr="00D422B1">
        <w:rPr>
          <w:rFonts w:ascii="Times New Roman" w:eastAsia="標楷體" w:hAnsi="Times New Roman"/>
          <w:bCs/>
        </w:rPr>
        <w:t>Care Unit</w:t>
      </w:r>
      <w:r>
        <w:rPr>
          <w:rFonts w:ascii="Times New Roman" w:eastAsia="標楷體" w:hAnsi="Times New Roman"/>
          <w:bCs/>
        </w:rPr>
        <w:t xml:space="preserve"> &amp; General Cardiology</w:t>
      </w:r>
      <w:r w:rsidRPr="00D422B1">
        <w:rPr>
          <w:rFonts w:ascii="Times New Roman" w:eastAsia="標楷體" w:hAnsi="Times New Roman"/>
          <w:bCs/>
        </w:rPr>
        <w:t xml:space="preserve">, </w:t>
      </w:r>
      <w:r>
        <w:rPr>
          <w:rFonts w:ascii="Times New Roman" w:eastAsia="標楷體" w:hAnsi="Times New Roman"/>
          <w:bCs/>
        </w:rPr>
        <w:t>Cardiovascular Center</w:t>
      </w:r>
      <w:r w:rsidRPr="00D422B1">
        <w:rPr>
          <w:rFonts w:ascii="Times New Roman" w:eastAsia="標楷體" w:hAnsi="Times New Roman"/>
          <w:bCs/>
        </w:rPr>
        <w:t>, Cathay General Hospital</w:t>
      </w:r>
      <w:r w:rsidRPr="00D422B1">
        <w:rPr>
          <w:rFonts w:ascii="Times New Roman" w:eastAsia="標楷體" w:hAnsi="Times New Roman"/>
          <w:bCs/>
        </w:rPr>
        <w:br/>
        <w:t>No. 280, Sec. 4, Ren</w:t>
      </w:r>
      <w:r>
        <w:rPr>
          <w:rFonts w:ascii="Times New Roman" w:eastAsia="標楷體" w:hAnsi="Times New Roman"/>
          <w:bCs/>
        </w:rPr>
        <w:t>’a</w:t>
      </w:r>
      <w:r w:rsidRPr="00D422B1">
        <w:rPr>
          <w:rFonts w:ascii="Times New Roman" w:eastAsia="標楷體" w:hAnsi="Times New Roman"/>
          <w:bCs/>
        </w:rPr>
        <w:t xml:space="preserve">i Rd., </w:t>
      </w:r>
      <w:r>
        <w:rPr>
          <w:rFonts w:ascii="Times New Roman" w:eastAsia="標楷體" w:hAnsi="Times New Roman"/>
          <w:bCs/>
        </w:rPr>
        <w:t xml:space="preserve">Da’an Dist., </w:t>
      </w:r>
      <w:r w:rsidRPr="00D422B1">
        <w:rPr>
          <w:rFonts w:ascii="Times New Roman" w:eastAsia="標楷體" w:hAnsi="Times New Roman"/>
          <w:bCs/>
        </w:rPr>
        <w:t>Taipei City</w:t>
      </w:r>
      <w:r w:rsidRPr="00D422B1">
        <w:rPr>
          <w:rStyle w:val="aff3"/>
          <w:rFonts w:ascii="Times New Roman" w:eastAsia="標楷體" w:hAnsi="Times New Roman"/>
        </w:rPr>
        <w:t xml:space="preserve"> 106</w:t>
      </w:r>
      <w:r>
        <w:rPr>
          <w:rStyle w:val="aff3"/>
          <w:rFonts w:ascii="Times New Roman" w:eastAsia="標楷體" w:hAnsi="Times New Roman"/>
        </w:rPr>
        <w:t>4</w:t>
      </w:r>
      <w:r w:rsidRPr="00D422B1">
        <w:rPr>
          <w:rStyle w:val="aff3"/>
          <w:rFonts w:ascii="Times New Roman" w:eastAsia="標楷體" w:hAnsi="Times New Roman"/>
        </w:rPr>
        <w:t>3</w:t>
      </w:r>
      <w:r>
        <w:rPr>
          <w:rStyle w:val="aff3"/>
          <w:rFonts w:ascii="Times New Roman" w:eastAsia="標楷體" w:hAnsi="Times New Roman"/>
        </w:rPr>
        <w:t>8</w:t>
      </w:r>
      <w:r w:rsidRPr="00D422B1">
        <w:rPr>
          <w:rStyle w:val="aff3"/>
          <w:rFonts w:ascii="Times New Roman" w:eastAsia="標楷體" w:hAnsi="Times New Roman"/>
        </w:rPr>
        <w:t>, Taiwan</w:t>
      </w:r>
      <w:r w:rsidRPr="00D422B1">
        <w:rPr>
          <w:rFonts w:ascii="Times New Roman" w:eastAsia="標楷體" w:hAnsi="Times New Roman"/>
          <w:bCs/>
        </w:rPr>
        <w:br/>
      </w:r>
      <w:r w:rsidRPr="00D422B1">
        <w:rPr>
          <w:rStyle w:val="aff3"/>
          <w:rFonts w:ascii="Times New Roman" w:eastAsia="標楷體" w:hAnsi="Times New Roman"/>
        </w:rPr>
        <w:t>Email</w:t>
      </w:r>
      <w:r w:rsidRPr="00D422B1">
        <w:rPr>
          <w:rFonts w:ascii="Times New Roman" w:eastAsia="標楷體" w:hAnsi="Times New Roman"/>
        </w:rPr>
        <w:t xml:space="preserve">: </w:t>
      </w:r>
      <w:r w:rsidRPr="00D422B1">
        <w:rPr>
          <w:rFonts w:ascii="Times New Roman" w:eastAsia="標楷體" w:hAnsi="Times New Roman"/>
          <w:u w:val="single"/>
        </w:rPr>
        <w:t>chw@cgh.org.tw</w:t>
      </w:r>
      <w:r w:rsidRPr="00D422B1">
        <w:rPr>
          <w:rFonts w:ascii="Times New Roman" w:eastAsia="標楷體" w:hAnsi="Times New Roman"/>
        </w:rPr>
        <w:t xml:space="preserve"> OR </w:t>
      </w:r>
      <w:r w:rsidRPr="00D422B1">
        <w:rPr>
          <w:rFonts w:ascii="Times New Roman" w:eastAsia="標楷體" w:hAnsi="Times New Roman"/>
          <w:u w:val="single"/>
        </w:rPr>
        <w:t>sunnychw@aol.com</w:t>
      </w:r>
    </w:p>
    <w:p w14:paraId="13DA0710" w14:textId="77777777" w:rsidR="009A20E7" w:rsidRDefault="009A20E7" w:rsidP="009A20E7">
      <w:pPr>
        <w:snapToGrid w:val="0"/>
        <w:spacing w:after="0"/>
        <w:ind w:left="283" w:hangingChars="118" w:hanging="283"/>
        <w:rPr>
          <w:rFonts w:ascii="Times New Roman" w:eastAsia="標楷體" w:hAnsi="Times New Roman"/>
          <w:b/>
        </w:rPr>
      </w:pPr>
      <w:r>
        <w:rPr>
          <w:rFonts w:ascii="Times New Roman" w:eastAsia="標楷體" w:hAnsi="Times New Roman"/>
          <w:b/>
        </w:rPr>
        <w:t>LICENSURE &amp; BOARD CERTIFICATIONS</w:t>
      </w:r>
    </w:p>
    <w:p w14:paraId="2E4D9A79" w14:textId="77777777" w:rsidR="009A20E7" w:rsidRDefault="009A20E7" w:rsidP="009A20E7">
      <w:pPr>
        <w:snapToGrid w:val="0"/>
        <w:spacing w:after="0"/>
        <w:ind w:left="283" w:hangingChars="118" w:hanging="283"/>
        <w:rPr>
          <w:rFonts w:ascii="Times New Roman" w:eastAsia="標楷體" w:hAnsi="Times New Roman"/>
          <w:color w:val="000000"/>
        </w:rPr>
      </w:pPr>
      <w:r>
        <w:rPr>
          <w:rFonts w:ascii="Times New Roman" w:eastAsia="標楷體" w:hAnsi="Times New Roman"/>
          <w:color w:val="000000"/>
          <w:lang w:val="de-DE"/>
        </w:rPr>
        <w:t>Medical License: Medical Doctor (M.D.)</w:t>
      </w:r>
      <w:r w:rsidRPr="001F101E">
        <w:rPr>
          <w:rFonts w:ascii="Times New Roman" w:eastAsia="標楷體" w:hAnsi="Times New Roman"/>
          <w:color w:val="000000"/>
          <w:lang w:val="de-DE"/>
        </w:rPr>
        <w:t xml:space="preserve">, </w:t>
      </w:r>
      <w:r>
        <w:rPr>
          <w:rFonts w:ascii="Times New Roman" w:eastAsia="標楷體" w:hAnsi="Times New Roman"/>
          <w:color w:val="000000"/>
          <w:lang w:val="de-DE"/>
        </w:rPr>
        <w:t>Ministry of Health and Welfare (MOHW)</w:t>
      </w:r>
      <w:r w:rsidRPr="001F101E">
        <w:rPr>
          <w:rFonts w:ascii="Times New Roman" w:eastAsia="標楷體" w:hAnsi="Times New Roman"/>
          <w:color w:val="000000"/>
          <w:lang w:val="de-DE"/>
        </w:rPr>
        <w:t>, Taiwan</w:t>
      </w:r>
      <w:r>
        <w:rPr>
          <w:rFonts w:ascii="Times New Roman" w:eastAsia="標楷體" w:hAnsi="Times New Roman"/>
          <w:color w:val="000000"/>
          <w:lang w:val="de-DE"/>
        </w:rPr>
        <w:t xml:space="preserve">. </w:t>
      </w:r>
      <w:r w:rsidRPr="00411409">
        <w:rPr>
          <w:rFonts w:ascii="Times New Roman" w:eastAsia="標楷體" w:hAnsi="Times New Roman"/>
          <w:color w:val="000000"/>
        </w:rPr>
        <w:t>(</w:t>
      </w:r>
      <w:r>
        <w:rPr>
          <w:rFonts w:ascii="Times New Roman" w:eastAsia="標楷體" w:hAnsi="Times New Roman"/>
          <w:color w:val="000000"/>
        </w:rPr>
        <w:t>2000</w:t>
      </w:r>
      <w:r w:rsidRPr="00411409">
        <w:rPr>
          <w:rFonts w:ascii="Times New Roman" w:eastAsia="標楷體" w:hAnsi="Times New Roman"/>
          <w:color w:val="000000"/>
        </w:rPr>
        <w:t>~)</w:t>
      </w:r>
    </w:p>
    <w:p w14:paraId="722BED7E" w14:textId="77777777" w:rsidR="009A20E7" w:rsidRDefault="009A20E7" w:rsidP="009A20E7">
      <w:pPr>
        <w:snapToGrid w:val="0"/>
        <w:spacing w:after="0"/>
        <w:ind w:left="283" w:hangingChars="118" w:hanging="283"/>
        <w:rPr>
          <w:rFonts w:ascii="Times New Roman" w:eastAsia="標楷體" w:hAnsi="Times New Roman"/>
          <w:b/>
        </w:rPr>
      </w:pPr>
      <w:r>
        <w:rPr>
          <w:rFonts w:ascii="Times New Roman" w:eastAsia="標楷體" w:hAnsi="Times New Roman"/>
          <w:color w:val="000000"/>
        </w:rPr>
        <w:t xml:space="preserve">Board Certified Specialist in Internal Medicine, </w:t>
      </w:r>
      <w:r w:rsidRPr="004A070E">
        <w:rPr>
          <w:rFonts w:ascii="Times New Roman" w:eastAsia="標楷體" w:hAnsi="Times New Roman"/>
          <w:lang w:val="de-DE"/>
        </w:rPr>
        <w:t>Taiwa</w:t>
      </w:r>
      <w:r>
        <w:rPr>
          <w:rFonts w:ascii="Times New Roman" w:eastAsia="標楷體" w:hAnsi="Times New Roman"/>
          <w:lang w:val="de-DE"/>
        </w:rPr>
        <w:t xml:space="preserve">n Society of Internal Medicine (TSIM). </w:t>
      </w:r>
      <w:r w:rsidRPr="00DB162E">
        <w:rPr>
          <w:rFonts w:ascii="Times New Roman" w:eastAsia="標楷體" w:hAnsi="Times New Roman"/>
        </w:rPr>
        <w:t>(2002~)</w:t>
      </w:r>
    </w:p>
    <w:p w14:paraId="1A42FD4D" w14:textId="77777777" w:rsidR="009A20E7" w:rsidRDefault="009A20E7" w:rsidP="009A20E7">
      <w:pPr>
        <w:snapToGrid w:val="0"/>
        <w:spacing w:after="0"/>
        <w:ind w:left="283" w:hangingChars="118" w:hanging="283"/>
        <w:rPr>
          <w:rFonts w:ascii="Times New Roman" w:eastAsia="標楷體" w:hAnsi="Times New Roman"/>
          <w:b/>
        </w:rPr>
      </w:pPr>
      <w:r w:rsidRPr="004A070E">
        <w:rPr>
          <w:rFonts w:ascii="Times New Roman" w:eastAsia="標楷體" w:hAnsi="Times New Roman"/>
          <w:lang w:val="de-DE"/>
        </w:rPr>
        <w:t>Board Certifi</w:t>
      </w:r>
      <w:r>
        <w:rPr>
          <w:rFonts w:ascii="Times New Roman" w:eastAsia="標楷體" w:hAnsi="Times New Roman"/>
          <w:lang w:val="de-DE"/>
        </w:rPr>
        <w:t>ed</w:t>
      </w:r>
      <w:r w:rsidRPr="004A070E">
        <w:rPr>
          <w:rFonts w:ascii="Times New Roman" w:eastAsia="標楷體" w:hAnsi="Times New Roman"/>
          <w:lang w:val="de-DE"/>
        </w:rPr>
        <w:t xml:space="preserve"> Specialist in Adult Cardiology</w:t>
      </w:r>
      <w:r>
        <w:rPr>
          <w:rFonts w:ascii="Times New Roman" w:eastAsia="標楷體" w:hAnsi="Times New Roman"/>
          <w:lang w:val="de-DE"/>
        </w:rPr>
        <w:t xml:space="preserve">, Taiwan Society of Cardiology (TSOC). </w:t>
      </w:r>
      <w:r w:rsidRPr="004A070E">
        <w:rPr>
          <w:rFonts w:ascii="Times New Roman" w:eastAsia="標楷體" w:hAnsi="Times New Roman"/>
          <w:lang w:val="de-DE"/>
        </w:rPr>
        <w:t>(2004~)</w:t>
      </w:r>
    </w:p>
    <w:p w14:paraId="16FC36A3" w14:textId="77777777" w:rsidR="009A20E7" w:rsidRDefault="009A20E7" w:rsidP="009A20E7">
      <w:pPr>
        <w:snapToGrid w:val="0"/>
        <w:spacing w:after="0"/>
        <w:ind w:left="283" w:hangingChars="118" w:hanging="283"/>
        <w:rPr>
          <w:rFonts w:ascii="Times New Roman" w:eastAsia="標楷體" w:hAnsi="Times New Roman"/>
        </w:rPr>
      </w:pPr>
      <w:r w:rsidRPr="00C02273">
        <w:rPr>
          <w:rFonts w:ascii="Times New Roman" w:eastAsia="標楷體" w:hAnsi="Times New Roman"/>
        </w:rPr>
        <w:t>Board Certifi</w:t>
      </w:r>
      <w:r>
        <w:rPr>
          <w:rFonts w:ascii="Times New Roman" w:eastAsia="標楷體" w:hAnsi="Times New Roman"/>
        </w:rPr>
        <w:t>ed</w:t>
      </w:r>
      <w:r w:rsidRPr="00C02273">
        <w:rPr>
          <w:rFonts w:ascii="Times New Roman" w:eastAsia="標楷體" w:hAnsi="Times New Roman"/>
        </w:rPr>
        <w:t xml:space="preserve"> Specialist in Critical Care Medicine</w:t>
      </w:r>
      <w:r>
        <w:rPr>
          <w:rFonts w:ascii="Times New Roman" w:eastAsia="標楷體" w:hAnsi="Times New Roman"/>
        </w:rPr>
        <w:t xml:space="preserve">, </w:t>
      </w:r>
      <w:r>
        <w:rPr>
          <w:rFonts w:ascii="Times New Roman" w:eastAsia="標楷體" w:hAnsi="Times New Roman" w:hint="eastAsia"/>
        </w:rPr>
        <w:t>Intensivist</w:t>
      </w:r>
      <w:r w:rsidRPr="007A30B1">
        <w:rPr>
          <w:rFonts w:ascii="Times New Roman" w:eastAsia="標楷體" w:hAnsi="Times New Roman"/>
        </w:rPr>
        <w:t xml:space="preserve"> </w:t>
      </w:r>
      <w:r>
        <w:rPr>
          <w:rFonts w:ascii="Times New Roman" w:eastAsia="標楷體" w:hAnsi="Times New Roman"/>
        </w:rPr>
        <w:t xml:space="preserve">Board </w:t>
      </w:r>
      <w:r w:rsidRPr="007A30B1">
        <w:rPr>
          <w:rFonts w:ascii="Times New Roman" w:eastAsia="標楷體" w:hAnsi="Times New Roman"/>
        </w:rPr>
        <w:t>Certif</w:t>
      </w:r>
      <w:r>
        <w:rPr>
          <w:rFonts w:ascii="Times New Roman" w:eastAsia="標楷體" w:hAnsi="Times New Roman"/>
        </w:rPr>
        <w:t>ication Joint Committee (IBCJC), Taiwan. (2005~)</w:t>
      </w:r>
    </w:p>
    <w:p w14:paraId="64C8BF83" w14:textId="77777777" w:rsidR="009A20E7" w:rsidRDefault="009A20E7" w:rsidP="009A20E7">
      <w:pPr>
        <w:snapToGrid w:val="0"/>
        <w:spacing w:after="0"/>
        <w:ind w:left="283" w:hangingChars="118" w:hanging="283"/>
        <w:rPr>
          <w:rFonts w:ascii="Times New Roman" w:eastAsia="標楷體" w:hAnsi="Times New Roman"/>
        </w:rPr>
      </w:pPr>
      <w:r w:rsidRPr="00C02273">
        <w:rPr>
          <w:rFonts w:ascii="Times New Roman" w:eastAsia="標楷體" w:hAnsi="Times New Roman"/>
        </w:rPr>
        <w:t>Instructor</w:t>
      </w:r>
      <w:r>
        <w:rPr>
          <w:rFonts w:ascii="Times New Roman" w:eastAsia="標楷體" w:hAnsi="Times New Roman"/>
        </w:rPr>
        <w:t xml:space="preserve"> of</w:t>
      </w:r>
      <w:r w:rsidRPr="00C02273">
        <w:rPr>
          <w:rFonts w:ascii="Times New Roman" w:eastAsia="標楷體" w:hAnsi="Times New Roman"/>
        </w:rPr>
        <w:t xml:space="preserve"> Advanced Cardiac Life Support</w:t>
      </w:r>
      <w:r>
        <w:rPr>
          <w:rFonts w:ascii="Times New Roman" w:eastAsia="標楷體" w:hAnsi="Times New Roman"/>
        </w:rPr>
        <w:t xml:space="preserve"> (ACLS), ACLS Joint Committee, </w:t>
      </w:r>
      <w:r>
        <w:rPr>
          <w:rFonts w:ascii="Times New Roman" w:eastAsia="標楷體" w:hAnsi="Times New Roman" w:hint="eastAsia"/>
        </w:rPr>
        <w:t>Taiwan</w:t>
      </w:r>
      <w:r w:rsidRPr="00C02273">
        <w:rPr>
          <w:rFonts w:ascii="Times New Roman" w:eastAsia="標楷體" w:hAnsi="Times New Roman"/>
        </w:rPr>
        <w:t>.</w:t>
      </w:r>
      <w:r>
        <w:rPr>
          <w:rFonts w:ascii="Times New Roman" w:eastAsia="標楷體" w:hAnsi="Times New Roman"/>
        </w:rPr>
        <w:t xml:space="preserve"> </w:t>
      </w:r>
      <w:r w:rsidRPr="00C02273">
        <w:rPr>
          <w:rFonts w:ascii="Times New Roman" w:eastAsia="標楷體" w:hAnsi="Times New Roman"/>
        </w:rPr>
        <w:t>(2006~)</w:t>
      </w:r>
    </w:p>
    <w:p w14:paraId="0467FC8E" w14:textId="77777777" w:rsidR="009A20E7" w:rsidRDefault="009A20E7" w:rsidP="009A20E7">
      <w:pPr>
        <w:snapToGrid w:val="0"/>
        <w:spacing w:after="0"/>
        <w:ind w:left="283" w:hangingChars="118" w:hanging="283"/>
        <w:rPr>
          <w:rFonts w:ascii="Times New Roman" w:eastAsia="標楷體" w:hAnsi="Times New Roman"/>
        </w:rPr>
      </w:pPr>
      <w:r w:rsidRPr="00411409">
        <w:rPr>
          <w:rFonts w:ascii="Times New Roman" w:eastAsia="標楷體" w:hAnsi="Times New Roman"/>
        </w:rPr>
        <w:t>Instructor</w:t>
      </w:r>
      <w:r>
        <w:rPr>
          <w:rFonts w:ascii="Times New Roman" w:eastAsia="標楷體" w:hAnsi="Times New Roman"/>
        </w:rPr>
        <w:t xml:space="preserve"> of</w:t>
      </w:r>
      <w:r w:rsidRPr="00411409">
        <w:rPr>
          <w:rFonts w:ascii="Times New Roman" w:eastAsia="標楷體" w:hAnsi="Times New Roman"/>
        </w:rPr>
        <w:t xml:space="preserve"> Basic Life Support (BLS) &amp; A</w:t>
      </w:r>
      <w:r>
        <w:rPr>
          <w:rFonts w:ascii="Times New Roman" w:eastAsia="標楷體" w:hAnsi="Times New Roman"/>
        </w:rPr>
        <w:t>CLS</w:t>
      </w:r>
      <w:r w:rsidRPr="00411409">
        <w:rPr>
          <w:rFonts w:ascii="Times New Roman" w:eastAsia="標楷體" w:hAnsi="Times New Roman"/>
        </w:rPr>
        <w:t>, American Heart Association</w:t>
      </w:r>
      <w:r>
        <w:rPr>
          <w:rFonts w:ascii="Times New Roman" w:eastAsia="標楷體" w:hAnsi="Times New Roman"/>
        </w:rPr>
        <w:t xml:space="preserve"> (AHA)</w:t>
      </w:r>
      <w:r w:rsidRPr="00411409">
        <w:rPr>
          <w:rFonts w:ascii="Times New Roman" w:eastAsia="標楷體" w:hAnsi="Times New Roman"/>
        </w:rPr>
        <w:t>. (2013/8~</w:t>
      </w:r>
      <w:r>
        <w:rPr>
          <w:rFonts w:ascii="Times New Roman" w:eastAsia="標楷體" w:hAnsi="Times New Roman"/>
        </w:rPr>
        <w:t>2015/7</w:t>
      </w:r>
      <w:r w:rsidRPr="00411409">
        <w:rPr>
          <w:rFonts w:ascii="Times New Roman" w:eastAsia="標楷體" w:hAnsi="Times New Roman"/>
        </w:rPr>
        <w:t>)</w:t>
      </w:r>
    </w:p>
    <w:p w14:paraId="24507FA5" w14:textId="77777777" w:rsidR="009A20E7" w:rsidRDefault="009A20E7" w:rsidP="009A20E7">
      <w:pPr>
        <w:snapToGrid w:val="0"/>
        <w:spacing w:after="0"/>
        <w:ind w:left="283" w:hangingChars="118" w:hanging="283"/>
        <w:rPr>
          <w:rFonts w:ascii="Times New Roman" w:eastAsia="標楷體" w:hAnsi="Times New Roman"/>
        </w:rPr>
      </w:pPr>
      <w:r w:rsidRPr="004A070E">
        <w:rPr>
          <w:rFonts w:ascii="Times New Roman" w:eastAsia="標楷體" w:hAnsi="Times New Roman"/>
          <w:lang w:val="de-DE"/>
        </w:rPr>
        <w:t>Board Certifi</w:t>
      </w:r>
      <w:r>
        <w:rPr>
          <w:rFonts w:ascii="Times New Roman" w:eastAsia="標楷體" w:hAnsi="Times New Roman"/>
          <w:lang w:val="de-DE"/>
        </w:rPr>
        <w:t>ed</w:t>
      </w:r>
      <w:r w:rsidRPr="00C02273">
        <w:rPr>
          <w:rFonts w:ascii="Times New Roman" w:eastAsia="標楷體" w:hAnsi="Times New Roman"/>
        </w:rPr>
        <w:t xml:space="preserve"> Specialist</w:t>
      </w:r>
      <w:r w:rsidRPr="007A30B1">
        <w:rPr>
          <w:rFonts w:ascii="Times New Roman" w:eastAsia="標楷體" w:hAnsi="Times New Roman"/>
        </w:rPr>
        <w:t xml:space="preserve"> I</w:t>
      </w:r>
      <w:r>
        <w:rPr>
          <w:rFonts w:ascii="Times New Roman" w:eastAsia="標楷體" w:hAnsi="Times New Roman"/>
        </w:rPr>
        <w:t xml:space="preserve">nstructor </w:t>
      </w:r>
      <w:r w:rsidRPr="00C02273">
        <w:rPr>
          <w:rFonts w:ascii="Times New Roman" w:eastAsia="標楷體" w:hAnsi="Times New Roman"/>
        </w:rPr>
        <w:t>in Critical Care Medicine</w:t>
      </w:r>
      <w:r>
        <w:rPr>
          <w:rFonts w:ascii="Times New Roman" w:eastAsia="標楷體" w:hAnsi="Times New Roman"/>
        </w:rPr>
        <w:t xml:space="preserve">, </w:t>
      </w:r>
      <w:r>
        <w:rPr>
          <w:rFonts w:ascii="Times New Roman" w:eastAsia="標楷體" w:hAnsi="Times New Roman" w:hint="eastAsia"/>
        </w:rPr>
        <w:t>I</w:t>
      </w:r>
      <w:r>
        <w:rPr>
          <w:rFonts w:ascii="Times New Roman" w:eastAsia="標楷體" w:hAnsi="Times New Roman"/>
        </w:rPr>
        <w:t>BCJC, Taiwan.</w:t>
      </w:r>
      <w:r w:rsidRPr="007A30B1">
        <w:rPr>
          <w:rFonts w:ascii="Times New Roman" w:eastAsia="標楷體" w:hAnsi="Times New Roman"/>
        </w:rPr>
        <w:t xml:space="preserve"> (2014~)</w:t>
      </w:r>
    </w:p>
    <w:p w14:paraId="3F3DAF4A" w14:textId="77777777" w:rsidR="009A20E7" w:rsidRDefault="009A20E7" w:rsidP="009A20E7">
      <w:pPr>
        <w:snapToGrid w:val="0"/>
        <w:spacing w:after="0"/>
        <w:ind w:left="283" w:hangingChars="118" w:hanging="283"/>
        <w:rPr>
          <w:rFonts w:ascii="Times New Roman" w:eastAsia="標楷體" w:hAnsi="Times New Roman"/>
          <w:lang w:val="de-DE"/>
        </w:rPr>
      </w:pPr>
      <w:r w:rsidRPr="004A070E">
        <w:rPr>
          <w:rFonts w:ascii="Times New Roman" w:eastAsia="標楷體" w:hAnsi="Times New Roman"/>
          <w:lang w:val="de-DE"/>
        </w:rPr>
        <w:t>Board Certifi</w:t>
      </w:r>
      <w:r>
        <w:rPr>
          <w:rFonts w:ascii="Times New Roman" w:eastAsia="標楷體" w:hAnsi="Times New Roman"/>
          <w:lang w:val="de-DE"/>
        </w:rPr>
        <w:t xml:space="preserve">ed Specialist Instructor </w:t>
      </w:r>
      <w:r w:rsidRPr="004A070E">
        <w:rPr>
          <w:rFonts w:ascii="Times New Roman" w:eastAsia="標楷體" w:hAnsi="Times New Roman"/>
          <w:lang w:val="de-DE"/>
        </w:rPr>
        <w:t>in Adult Cardiology</w:t>
      </w:r>
      <w:r>
        <w:rPr>
          <w:rFonts w:ascii="Times New Roman" w:eastAsia="標楷體" w:hAnsi="Times New Roman"/>
          <w:lang w:val="de-DE"/>
        </w:rPr>
        <w:t>, TSOC.</w:t>
      </w:r>
      <w:r w:rsidRPr="004A070E">
        <w:rPr>
          <w:rFonts w:ascii="Times New Roman" w:eastAsia="標楷體" w:hAnsi="Times New Roman"/>
          <w:lang w:val="de-DE"/>
        </w:rPr>
        <w:t xml:space="preserve"> (20</w:t>
      </w:r>
      <w:r>
        <w:rPr>
          <w:rFonts w:ascii="Times New Roman" w:eastAsia="標楷體" w:hAnsi="Times New Roman"/>
          <w:lang w:val="de-DE"/>
        </w:rPr>
        <w:t>21/10</w:t>
      </w:r>
      <w:r w:rsidRPr="004A070E">
        <w:rPr>
          <w:rFonts w:ascii="Times New Roman" w:eastAsia="標楷體" w:hAnsi="Times New Roman"/>
          <w:lang w:val="de-DE"/>
        </w:rPr>
        <w:t>~)</w:t>
      </w:r>
    </w:p>
    <w:p w14:paraId="3C7A7543" w14:textId="77777777" w:rsidR="009A20E7" w:rsidRDefault="009A20E7" w:rsidP="009A20E7">
      <w:pPr>
        <w:snapToGrid w:val="0"/>
        <w:spacing w:after="0"/>
        <w:ind w:left="283" w:hangingChars="118" w:hanging="283"/>
        <w:rPr>
          <w:rFonts w:ascii="Times New Roman" w:eastAsia="標楷體" w:hAnsi="Times New Roman"/>
          <w:b/>
        </w:rPr>
      </w:pPr>
    </w:p>
    <w:p w14:paraId="40F15AD7" w14:textId="77777777" w:rsidR="009A20E7" w:rsidRDefault="009A20E7" w:rsidP="009A20E7">
      <w:pPr>
        <w:snapToGrid w:val="0"/>
        <w:spacing w:after="0"/>
        <w:ind w:left="283" w:hangingChars="118" w:hanging="283"/>
        <w:rPr>
          <w:rFonts w:ascii="Times New Roman" w:eastAsia="標楷體" w:hAnsi="Times New Roman"/>
          <w:b/>
        </w:rPr>
      </w:pPr>
      <w:r>
        <w:rPr>
          <w:rFonts w:ascii="Times New Roman" w:eastAsia="標楷體" w:hAnsi="Times New Roman"/>
          <w:b/>
        </w:rPr>
        <w:t>CLINICAL EXPERIENCE</w:t>
      </w:r>
    </w:p>
    <w:p w14:paraId="0636B93C" w14:textId="77777777" w:rsidR="009A20E7" w:rsidRDefault="009A20E7" w:rsidP="009A20E7">
      <w:pPr>
        <w:snapToGrid w:val="0"/>
        <w:spacing w:after="0"/>
        <w:ind w:left="283" w:hangingChars="118" w:hanging="283"/>
        <w:rPr>
          <w:rFonts w:ascii="Times New Roman" w:eastAsia="標楷體" w:hAnsi="Times New Roman"/>
          <w:color w:val="000000"/>
        </w:rPr>
      </w:pPr>
      <w:r w:rsidRPr="006D6C9B">
        <w:rPr>
          <w:rFonts w:ascii="Times New Roman" w:eastAsia="標楷體" w:hAnsi="Times New Roman"/>
          <w:color w:val="000000"/>
        </w:rPr>
        <w:t>Attending Physician,</w:t>
      </w:r>
      <w:r>
        <w:rPr>
          <w:rFonts w:ascii="Times New Roman" w:eastAsia="標楷體" w:hAnsi="Times New Roman"/>
          <w:color w:val="000000"/>
        </w:rPr>
        <w:t xml:space="preserve"> Coronary Care Unit (CCU) &amp; General Cardiology, Cardiovascular Center, Cathay General Hospital (CGH), Taipei, Taiwan (2018/9~)</w:t>
      </w:r>
    </w:p>
    <w:p w14:paraId="7C6CDF13" w14:textId="77777777" w:rsidR="009A20E7" w:rsidRDefault="009A20E7" w:rsidP="009A20E7">
      <w:pPr>
        <w:snapToGrid w:val="0"/>
        <w:spacing w:after="0"/>
        <w:ind w:left="283" w:hangingChars="118" w:hanging="283"/>
        <w:rPr>
          <w:rFonts w:ascii="Times New Roman" w:eastAsia="標楷體" w:hAnsi="Times New Roman"/>
          <w:color w:val="000000"/>
        </w:rPr>
      </w:pPr>
      <w:r w:rsidRPr="004A070E">
        <w:rPr>
          <w:rFonts w:ascii="Times New Roman" w:eastAsia="標楷體" w:hAnsi="Times New Roman"/>
          <w:color w:val="000000"/>
        </w:rPr>
        <w:t>Deputy Director, Quality Management Center, C</w:t>
      </w:r>
      <w:r>
        <w:rPr>
          <w:rFonts w:ascii="Times New Roman" w:eastAsia="標楷體" w:hAnsi="Times New Roman"/>
          <w:color w:val="000000"/>
        </w:rPr>
        <w:t>GH</w:t>
      </w:r>
      <w:r w:rsidRPr="004A070E">
        <w:rPr>
          <w:rFonts w:ascii="Times New Roman" w:eastAsia="標楷體" w:hAnsi="Times New Roman"/>
          <w:color w:val="000000"/>
        </w:rPr>
        <w:t>, Taipei, Taiwan. (2013/11~</w:t>
      </w:r>
      <w:r>
        <w:rPr>
          <w:rFonts w:ascii="Times New Roman" w:eastAsia="標楷體" w:hAnsi="Times New Roman" w:hint="eastAsia"/>
          <w:color w:val="000000"/>
        </w:rPr>
        <w:t>2016/5</w:t>
      </w:r>
      <w:r w:rsidRPr="004A070E">
        <w:rPr>
          <w:rFonts w:ascii="Times New Roman" w:eastAsia="標楷體" w:hAnsi="Times New Roman"/>
          <w:color w:val="000000"/>
        </w:rPr>
        <w:t>)</w:t>
      </w:r>
    </w:p>
    <w:p w14:paraId="77B6E984" w14:textId="77777777" w:rsidR="009A20E7" w:rsidRPr="004A070E" w:rsidRDefault="009A20E7" w:rsidP="009A20E7">
      <w:pPr>
        <w:snapToGrid w:val="0"/>
        <w:spacing w:after="0"/>
        <w:ind w:left="283" w:hangingChars="118" w:hanging="283"/>
        <w:rPr>
          <w:rFonts w:ascii="Times New Roman" w:eastAsia="標楷體" w:hAnsi="Times New Roman"/>
        </w:rPr>
      </w:pPr>
      <w:r w:rsidRPr="004A070E">
        <w:rPr>
          <w:rFonts w:ascii="Times New Roman" w:eastAsia="標楷體" w:hAnsi="Times New Roman"/>
          <w:color w:val="000000"/>
        </w:rPr>
        <w:t>Research Fellow, Margret &amp; H. A. Rey Institute for Nonlinear Dynamics in Medicine, Beth Israel Deaconess Medical Center, Harvard Medical School, Boston, MA, USA. (2011/7~2012/1)</w:t>
      </w:r>
    </w:p>
    <w:p w14:paraId="3F29527B" w14:textId="77777777" w:rsidR="009A20E7" w:rsidRDefault="009A20E7" w:rsidP="009A20E7">
      <w:pPr>
        <w:snapToGrid w:val="0"/>
        <w:spacing w:after="0"/>
        <w:ind w:left="283" w:hangingChars="118" w:hanging="283"/>
        <w:rPr>
          <w:rFonts w:ascii="Times New Roman" w:eastAsia="標楷體" w:hAnsi="Times New Roman"/>
          <w:color w:val="000000"/>
        </w:rPr>
      </w:pPr>
      <w:r w:rsidRPr="009F619A">
        <w:rPr>
          <w:rFonts w:ascii="Times New Roman" w:eastAsia="標楷體" w:hAnsi="Times New Roman"/>
          <w:color w:val="000000"/>
        </w:rPr>
        <w:lastRenderedPageBreak/>
        <w:t>Attending Physician, Medical Intensive Care Unit</w:t>
      </w:r>
      <w:r>
        <w:rPr>
          <w:rFonts w:ascii="Times New Roman" w:eastAsia="標楷體" w:hAnsi="Times New Roman"/>
          <w:color w:val="000000"/>
        </w:rPr>
        <w:t xml:space="preserve"> (MICU)</w:t>
      </w:r>
      <w:r w:rsidRPr="009F619A">
        <w:rPr>
          <w:rFonts w:ascii="Times New Roman" w:eastAsia="標楷體" w:hAnsi="Times New Roman"/>
          <w:color w:val="000000"/>
        </w:rPr>
        <w:t>, Department of I</w:t>
      </w:r>
      <w:r>
        <w:rPr>
          <w:rFonts w:ascii="Times New Roman" w:eastAsia="標楷體" w:hAnsi="Times New Roman"/>
          <w:color w:val="000000"/>
        </w:rPr>
        <w:t>nternal Medicine (IM)</w:t>
      </w:r>
      <w:r w:rsidRPr="009F619A">
        <w:rPr>
          <w:rFonts w:ascii="Times New Roman" w:eastAsia="標楷體" w:hAnsi="Times New Roman"/>
          <w:color w:val="000000"/>
        </w:rPr>
        <w:t>, C</w:t>
      </w:r>
      <w:r>
        <w:rPr>
          <w:rFonts w:ascii="Times New Roman" w:eastAsia="標楷體" w:hAnsi="Times New Roman"/>
          <w:color w:val="000000"/>
        </w:rPr>
        <w:t>GH</w:t>
      </w:r>
      <w:r w:rsidRPr="009F619A">
        <w:rPr>
          <w:rFonts w:ascii="Times New Roman" w:eastAsia="標楷體" w:hAnsi="Times New Roman"/>
          <w:color w:val="000000"/>
        </w:rPr>
        <w:t xml:space="preserve">, Taipei, Taiwan. </w:t>
      </w:r>
      <w:r w:rsidRPr="006D6C9B">
        <w:rPr>
          <w:rFonts w:ascii="Times New Roman" w:eastAsia="標楷體" w:hAnsi="Times New Roman"/>
          <w:color w:val="000000"/>
        </w:rPr>
        <w:t>(2007/9~</w:t>
      </w:r>
      <w:r>
        <w:rPr>
          <w:rFonts w:ascii="Times New Roman" w:eastAsia="標楷體" w:hAnsi="Times New Roman"/>
          <w:color w:val="000000"/>
        </w:rPr>
        <w:t>2018/8</w:t>
      </w:r>
      <w:r w:rsidRPr="006D6C9B">
        <w:rPr>
          <w:rFonts w:ascii="Times New Roman" w:eastAsia="標楷體" w:hAnsi="Times New Roman"/>
          <w:color w:val="000000"/>
        </w:rPr>
        <w:t>)</w:t>
      </w:r>
    </w:p>
    <w:p w14:paraId="2F4E1752" w14:textId="77777777" w:rsidR="009A20E7" w:rsidRPr="004114CF" w:rsidRDefault="009A20E7" w:rsidP="009A20E7">
      <w:pPr>
        <w:snapToGrid w:val="0"/>
        <w:spacing w:after="0"/>
        <w:ind w:left="283" w:hangingChars="118" w:hanging="283"/>
        <w:rPr>
          <w:rFonts w:ascii="Times New Roman" w:eastAsia="標楷體" w:hAnsi="Times New Roman"/>
          <w:b/>
        </w:rPr>
      </w:pPr>
      <w:r w:rsidRPr="00DB162E">
        <w:rPr>
          <w:rFonts w:ascii="Times New Roman" w:eastAsia="標楷體" w:hAnsi="Times New Roman"/>
        </w:rPr>
        <w:t>Director, Quality Management Center, Nei-Hu Branch, C</w:t>
      </w:r>
      <w:r>
        <w:rPr>
          <w:rFonts w:ascii="Times New Roman" w:eastAsia="標楷體" w:hAnsi="Times New Roman"/>
        </w:rPr>
        <w:t>GH</w:t>
      </w:r>
      <w:r w:rsidRPr="00DB162E">
        <w:rPr>
          <w:rFonts w:ascii="Times New Roman" w:eastAsia="標楷體" w:hAnsi="Times New Roman"/>
        </w:rPr>
        <w:t>, Taipei, Taiwan. (2006/7~2007/7)</w:t>
      </w:r>
    </w:p>
    <w:p w14:paraId="61E16813" w14:textId="77777777" w:rsidR="009A20E7" w:rsidRDefault="009A20E7" w:rsidP="009A20E7">
      <w:pPr>
        <w:snapToGrid w:val="0"/>
        <w:spacing w:after="0"/>
        <w:ind w:left="283" w:hangingChars="118" w:hanging="283"/>
        <w:rPr>
          <w:rFonts w:ascii="Times New Roman" w:eastAsia="標楷體" w:hAnsi="Times New Roman"/>
          <w:b/>
        </w:rPr>
      </w:pPr>
      <w:r w:rsidRPr="006D6C9B">
        <w:rPr>
          <w:rFonts w:ascii="Times New Roman" w:eastAsia="標楷體" w:hAnsi="Times New Roman"/>
          <w:color w:val="000000"/>
        </w:rPr>
        <w:t>Attending Physician, Division of Cardiology, Department of I</w:t>
      </w:r>
      <w:r>
        <w:rPr>
          <w:rFonts w:ascii="Times New Roman" w:eastAsia="標楷體" w:hAnsi="Times New Roman"/>
          <w:color w:val="000000"/>
        </w:rPr>
        <w:t>M</w:t>
      </w:r>
      <w:r w:rsidRPr="006D6C9B">
        <w:rPr>
          <w:rFonts w:ascii="Times New Roman" w:eastAsia="標楷體" w:hAnsi="Times New Roman"/>
          <w:color w:val="000000"/>
        </w:rPr>
        <w:t xml:space="preserve">, </w:t>
      </w:r>
      <w:r>
        <w:rPr>
          <w:rFonts w:ascii="Times New Roman" w:eastAsia="標楷體" w:hAnsi="Times New Roman"/>
          <w:color w:val="000000"/>
        </w:rPr>
        <w:t>CGH</w:t>
      </w:r>
      <w:r w:rsidRPr="006D6C9B">
        <w:rPr>
          <w:rFonts w:ascii="Times New Roman" w:eastAsia="標楷體" w:hAnsi="Times New Roman"/>
          <w:color w:val="000000"/>
        </w:rPr>
        <w:t>, Taipei, Taiwan. (2004/9~</w:t>
      </w:r>
      <w:r>
        <w:rPr>
          <w:rFonts w:ascii="Times New Roman" w:eastAsia="標楷體" w:hAnsi="Times New Roman"/>
          <w:color w:val="000000"/>
        </w:rPr>
        <w:t>2018/8</w:t>
      </w:r>
      <w:r w:rsidRPr="006D6C9B">
        <w:rPr>
          <w:rFonts w:ascii="Times New Roman" w:eastAsia="標楷體" w:hAnsi="Times New Roman"/>
          <w:color w:val="000000"/>
        </w:rPr>
        <w:t>)</w:t>
      </w:r>
    </w:p>
    <w:p w14:paraId="1F627F17" w14:textId="77777777" w:rsidR="009A20E7" w:rsidRPr="004A070E" w:rsidRDefault="009A20E7" w:rsidP="009A20E7">
      <w:pPr>
        <w:snapToGrid w:val="0"/>
        <w:spacing w:after="0"/>
        <w:ind w:left="283" w:hangingChars="118" w:hanging="283"/>
        <w:rPr>
          <w:rFonts w:ascii="Times New Roman" w:eastAsia="標楷體" w:hAnsi="Times New Roman"/>
          <w:color w:val="000000"/>
        </w:rPr>
      </w:pPr>
      <w:r w:rsidRPr="004A070E">
        <w:rPr>
          <w:rFonts w:ascii="Times New Roman" w:eastAsia="標楷體" w:hAnsi="Times New Roman"/>
          <w:color w:val="000000"/>
        </w:rPr>
        <w:t>Fellowship</w:t>
      </w:r>
      <w:r>
        <w:rPr>
          <w:rFonts w:ascii="Times New Roman" w:eastAsia="標楷體" w:hAnsi="Times New Roman"/>
          <w:color w:val="000000"/>
        </w:rPr>
        <w:t xml:space="preserve"> Training</w:t>
      </w:r>
      <w:r w:rsidRPr="004A070E">
        <w:rPr>
          <w:rFonts w:ascii="Times New Roman" w:eastAsia="標楷體" w:hAnsi="Times New Roman"/>
          <w:color w:val="000000"/>
        </w:rPr>
        <w:t>, Division of Cardiology, Department of I</w:t>
      </w:r>
      <w:r>
        <w:rPr>
          <w:rFonts w:ascii="Times New Roman" w:eastAsia="標楷體" w:hAnsi="Times New Roman"/>
          <w:color w:val="000000"/>
        </w:rPr>
        <w:t>M</w:t>
      </w:r>
      <w:r w:rsidRPr="004A070E">
        <w:rPr>
          <w:rFonts w:ascii="Times New Roman" w:eastAsia="標楷體" w:hAnsi="Times New Roman"/>
          <w:color w:val="000000"/>
        </w:rPr>
        <w:t>, C</w:t>
      </w:r>
      <w:r>
        <w:rPr>
          <w:rFonts w:ascii="Times New Roman" w:eastAsia="標楷體" w:hAnsi="Times New Roman"/>
          <w:color w:val="000000"/>
        </w:rPr>
        <w:t>GH</w:t>
      </w:r>
      <w:r w:rsidRPr="004A070E">
        <w:rPr>
          <w:rFonts w:ascii="Times New Roman" w:eastAsia="標楷體" w:hAnsi="Times New Roman"/>
          <w:color w:val="000000"/>
        </w:rPr>
        <w:t>, Taipei, Taiwan. (2002/7~2004/6)</w:t>
      </w:r>
    </w:p>
    <w:p w14:paraId="20B25532" w14:textId="77777777" w:rsidR="009A20E7" w:rsidRPr="001F101E" w:rsidRDefault="009A20E7" w:rsidP="009A20E7">
      <w:pPr>
        <w:snapToGrid w:val="0"/>
        <w:spacing w:after="0"/>
        <w:ind w:left="283" w:hangingChars="118" w:hanging="283"/>
        <w:rPr>
          <w:rFonts w:ascii="Times New Roman" w:eastAsia="標楷體" w:hAnsi="Times New Roman"/>
          <w:color w:val="000000"/>
          <w:lang w:val="de-DE"/>
        </w:rPr>
      </w:pPr>
      <w:r w:rsidRPr="001F101E">
        <w:rPr>
          <w:rFonts w:ascii="Times New Roman" w:eastAsia="標楷體" w:hAnsi="Times New Roman"/>
          <w:color w:val="000000"/>
          <w:lang w:val="de-DE"/>
        </w:rPr>
        <w:t>Residency</w:t>
      </w:r>
      <w:r>
        <w:rPr>
          <w:rFonts w:ascii="Times New Roman" w:eastAsia="標楷體" w:hAnsi="Times New Roman"/>
          <w:color w:val="000000"/>
          <w:lang w:val="de-DE"/>
        </w:rPr>
        <w:t xml:space="preserve"> Training</w:t>
      </w:r>
      <w:r w:rsidRPr="001F101E">
        <w:rPr>
          <w:rFonts w:ascii="Times New Roman" w:eastAsia="標楷體" w:hAnsi="Times New Roman"/>
          <w:color w:val="000000"/>
          <w:lang w:val="de-DE"/>
        </w:rPr>
        <w:t>, Department of I</w:t>
      </w:r>
      <w:r>
        <w:rPr>
          <w:rFonts w:ascii="Times New Roman" w:eastAsia="標楷體" w:hAnsi="Times New Roman"/>
          <w:color w:val="000000"/>
          <w:lang w:val="de-DE"/>
        </w:rPr>
        <w:t>M</w:t>
      </w:r>
      <w:r w:rsidRPr="001F101E">
        <w:rPr>
          <w:rFonts w:ascii="Times New Roman" w:eastAsia="標楷體" w:hAnsi="Times New Roman"/>
          <w:color w:val="000000"/>
          <w:lang w:val="de-DE"/>
        </w:rPr>
        <w:t>, C</w:t>
      </w:r>
      <w:r>
        <w:rPr>
          <w:rFonts w:ascii="Times New Roman" w:eastAsia="標楷體" w:hAnsi="Times New Roman"/>
          <w:color w:val="000000"/>
          <w:lang w:val="de-DE"/>
        </w:rPr>
        <w:t>GH</w:t>
      </w:r>
      <w:r w:rsidRPr="001F101E">
        <w:rPr>
          <w:rFonts w:ascii="Times New Roman" w:eastAsia="標楷體" w:hAnsi="Times New Roman"/>
          <w:color w:val="000000"/>
          <w:lang w:val="de-DE"/>
        </w:rPr>
        <w:t>, Taipei, Taiwan</w:t>
      </w:r>
      <w:r>
        <w:rPr>
          <w:rFonts w:ascii="Times New Roman" w:eastAsia="標楷體" w:hAnsi="Times New Roman"/>
          <w:color w:val="000000"/>
          <w:lang w:val="de-DE"/>
        </w:rPr>
        <w:t xml:space="preserve">. </w:t>
      </w:r>
      <w:r w:rsidRPr="001F101E">
        <w:rPr>
          <w:rFonts w:ascii="Times New Roman" w:eastAsia="標楷體" w:hAnsi="Times New Roman"/>
          <w:color w:val="000000"/>
          <w:lang w:val="de-DE"/>
        </w:rPr>
        <w:t>(1999/8~2002/6)</w:t>
      </w:r>
    </w:p>
    <w:p w14:paraId="747B2FB6" w14:textId="77777777" w:rsidR="009A20E7" w:rsidRPr="006D6C9B" w:rsidRDefault="009A20E7" w:rsidP="009A20E7">
      <w:pPr>
        <w:snapToGrid w:val="0"/>
        <w:spacing w:after="0"/>
        <w:ind w:left="283" w:hangingChars="118" w:hanging="283"/>
        <w:rPr>
          <w:rFonts w:ascii="Times New Roman" w:eastAsia="標楷體" w:hAnsi="Times New Roman"/>
          <w:b/>
        </w:rPr>
      </w:pPr>
    </w:p>
    <w:p w14:paraId="34E23D13" w14:textId="77777777" w:rsidR="009A20E7" w:rsidRPr="001F101E" w:rsidRDefault="009A20E7" w:rsidP="009A20E7">
      <w:pPr>
        <w:snapToGrid w:val="0"/>
        <w:spacing w:after="0"/>
        <w:ind w:left="283" w:hangingChars="118" w:hanging="283"/>
        <w:rPr>
          <w:rFonts w:ascii="Times New Roman" w:eastAsia="標楷體" w:hAnsi="Times New Roman"/>
          <w:b/>
          <w:lang w:val="de-DE"/>
        </w:rPr>
      </w:pPr>
      <w:r w:rsidRPr="001F101E">
        <w:rPr>
          <w:rFonts w:ascii="Times New Roman" w:eastAsia="標楷體" w:hAnsi="Times New Roman"/>
          <w:b/>
          <w:lang w:val="de-DE"/>
        </w:rPr>
        <w:t>E</w:t>
      </w:r>
      <w:r>
        <w:rPr>
          <w:rFonts w:ascii="Times New Roman" w:eastAsia="標楷體" w:hAnsi="Times New Roman"/>
          <w:b/>
          <w:lang w:val="de-DE"/>
        </w:rPr>
        <w:t>DUCATION</w:t>
      </w:r>
    </w:p>
    <w:p w14:paraId="664DC15D" w14:textId="77777777" w:rsidR="009A20E7" w:rsidRPr="004A070E" w:rsidRDefault="009A20E7" w:rsidP="009A20E7">
      <w:pPr>
        <w:snapToGrid w:val="0"/>
        <w:spacing w:after="0"/>
        <w:ind w:left="283" w:hangingChars="118" w:hanging="283"/>
        <w:rPr>
          <w:rFonts w:ascii="Times New Roman" w:eastAsia="標楷體" w:hAnsi="Times New Roman"/>
          <w:color w:val="000000"/>
        </w:rPr>
      </w:pPr>
      <w:r>
        <w:rPr>
          <w:rFonts w:ascii="Times New Roman" w:eastAsia="標楷體" w:hAnsi="Times New Roman"/>
        </w:rPr>
        <w:t>Doctor of Philosophy (Ph.D.),</w:t>
      </w:r>
      <w:r w:rsidRPr="00D422B1">
        <w:rPr>
          <w:rFonts w:ascii="Times New Roman" w:eastAsia="標楷體" w:hAnsi="Times New Roman"/>
        </w:rPr>
        <w:t xml:space="preserve"> </w:t>
      </w:r>
      <w:r>
        <w:rPr>
          <w:rFonts w:ascii="Times New Roman" w:eastAsia="標楷體" w:hAnsi="Times New Roman"/>
        </w:rPr>
        <w:t>Program</w:t>
      </w:r>
      <w:r w:rsidRPr="00D422B1">
        <w:rPr>
          <w:rFonts w:ascii="Times New Roman" w:eastAsia="標楷體" w:hAnsi="Times New Roman"/>
        </w:rPr>
        <w:t xml:space="preserve"> </w:t>
      </w:r>
      <w:r>
        <w:rPr>
          <w:rFonts w:ascii="Times New Roman" w:eastAsia="標楷體" w:hAnsi="Times New Roman"/>
        </w:rPr>
        <w:t>in</w:t>
      </w:r>
      <w:r w:rsidRPr="00D422B1">
        <w:rPr>
          <w:rFonts w:ascii="Times New Roman" w:eastAsia="標楷體" w:hAnsi="Times New Roman"/>
        </w:rPr>
        <w:t xml:space="preserve"> Translational and Interdisciplinary Medicine, </w:t>
      </w:r>
      <w:r>
        <w:rPr>
          <w:rFonts w:ascii="Times New Roman" w:eastAsia="標楷體" w:hAnsi="Times New Roman" w:hint="eastAsia"/>
        </w:rPr>
        <w:t xml:space="preserve">Department of Biomedical Sciences and </w:t>
      </w:r>
      <w:r>
        <w:rPr>
          <w:rFonts w:ascii="Times New Roman" w:eastAsia="標楷體" w:hAnsi="Times New Roman"/>
        </w:rPr>
        <w:t>Engineering</w:t>
      </w:r>
      <w:r>
        <w:rPr>
          <w:rFonts w:ascii="Times New Roman" w:eastAsia="標楷體" w:hAnsi="Times New Roman" w:hint="eastAsia"/>
        </w:rPr>
        <w:t xml:space="preserve">, </w:t>
      </w:r>
      <w:r w:rsidRPr="00D422B1">
        <w:rPr>
          <w:rFonts w:ascii="Times New Roman" w:eastAsia="標楷體" w:hAnsi="Times New Roman"/>
        </w:rPr>
        <w:t>National Central University, Taoyuan, Taiwan</w:t>
      </w:r>
      <w:r>
        <w:rPr>
          <w:rFonts w:ascii="Times New Roman" w:eastAsia="標楷體" w:hAnsi="Times New Roman"/>
        </w:rPr>
        <w:t>. (</w:t>
      </w:r>
      <w:r w:rsidRPr="00D422B1">
        <w:rPr>
          <w:rFonts w:ascii="Times New Roman" w:eastAsia="標楷體" w:hAnsi="Times New Roman"/>
        </w:rPr>
        <w:t>2014</w:t>
      </w:r>
      <w:r>
        <w:rPr>
          <w:rFonts w:ascii="Times New Roman" w:eastAsia="標楷體" w:hAnsi="Times New Roman"/>
        </w:rPr>
        <w:t>/</w:t>
      </w:r>
      <w:r w:rsidRPr="00D422B1">
        <w:rPr>
          <w:rFonts w:ascii="Times New Roman" w:eastAsia="標楷體" w:hAnsi="Times New Roman"/>
        </w:rPr>
        <w:t>9~</w:t>
      </w:r>
      <w:r>
        <w:rPr>
          <w:rFonts w:ascii="Times New Roman" w:eastAsia="標楷體" w:hAnsi="Times New Roman"/>
        </w:rPr>
        <w:t>2025/6)</w:t>
      </w:r>
    </w:p>
    <w:p w14:paraId="50000738" w14:textId="77777777" w:rsidR="009A20E7" w:rsidRPr="004A070E" w:rsidRDefault="009A20E7" w:rsidP="009A20E7">
      <w:pPr>
        <w:snapToGrid w:val="0"/>
        <w:spacing w:after="0"/>
        <w:ind w:left="283" w:hangingChars="118" w:hanging="283"/>
        <w:rPr>
          <w:rFonts w:ascii="Times New Roman" w:eastAsia="標楷體" w:hAnsi="Times New Roman"/>
          <w:color w:val="000000"/>
        </w:rPr>
      </w:pPr>
      <w:r>
        <w:rPr>
          <w:rFonts w:ascii="Times New Roman" w:eastAsia="標楷體" w:hAnsi="Times New Roman"/>
          <w:color w:val="000000"/>
        </w:rPr>
        <w:t xml:space="preserve">Master </w:t>
      </w:r>
      <w:r w:rsidRPr="00D422B1">
        <w:rPr>
          <w:rFonts w:ascii="Times New Roman" w:eastAsia="標楷體" w:hAnsi="Times New Roman"/>
          <w:color w:val="000000"/>
        </w:rPr>
        <w:t>Candidate, Institute of Emergency and Critical Care Medicine, National Yang-Ming University, Taipei, Taiwan</w:t>
      </w:r>
      <w:r>
        <w:rPr>
          <w:rFonts w:ascii="Times New Roman" w:eastAsia="標楷體" w:hAnsi="Times New Roman"/>
          <w:color w:val="000000"/>
        </w:rPr>
        <w:t>. (</w:t>
      </w:r>
      <w:r w:rsidRPr="00D422B1">
        <w:rPr>
          <w:rFonts w:ascii="Times New Roman" w:eastAsia="標楷體" w:hAnsi="Times New Roman"/>
          <w:color w:val="000000"/>
        </w:rPr>
        <w:t>2006</w:t>
      </w:r>
      <w:r>
        <w:rPr>
          <w:rFonts w:ascii="Times New Roman" w:eastAsia="標楷體" w:hAnsi="Times New Roman"/>
          <w:color w:val="000000"/>
        </w:rPr>
        <w:t>~</w:t>
      </w:r>
      <w:r w:rsidRPr="00D422B1">
        <w:rPr>
          <w:rFonts w:ascii="Times New Roman" w:eastAsia="標楷體" w:hAnsi="Times New Roman"/>
          <w:color w:val="000000"/>
        </w:rPr>
        <w:t>2011</w:t>
      </w:r>
      <w:r>
        <w:rPr>
          <w:rFonts w:ascii="Times New Roman" w:eastAsia="標楷體" w:hAnsi="Times New Roman"/>
          <w:color w:val="000000"/>
        </w:rPr>
        <w:t>)</w:t>
      </w:r>
    </w:p>
    <w:p w14:paraId="2C21C18B" w14:textId="77777777" w:rsidR="009A20E7" w:rsidRPr="00411409" w:rsidRDefault="009A20E7" w:rsidP="009A20E7">
      <w:pPr>
        <w:snapToGrid w:val="0"/>
        <w:spacing w:after="0"/>
        <w:ind w:left="283" w:hangingChars="118" w:hanging="283"/>
        <w:rPr>
          <w:rFonts w:ascii="Times New Roman" w:eastAsia="標楷體" w:hAnsi="Times New Roman"/>
          <w:color w:val="000000"/>
        </w:rPr>
      </w:pPr>
      <w:r>
        <w:rPr>
          <w:rFonts w:ascii="Times New Roman" w:eastAsia="標楷體" w:hAnsi="Times New Roman"/>
          <w:color w:val="000000"/>
          <w:lang w:val="de-DE"/>
        </w:rPr>
        <w:t>Bachelor of Medicine</w:t>
      </w:r>
      <w:r w:rsidRPr="001F101E">
        <w:rPr>
          <w:rFonts w:ascii="Times New Roman" w:eastAsia="標楷體" w:hAnsi="Times New Roman"/>
          <w:color w:val="000000"/>
          <w:lang w:val="de-DE"/>
        </w:rPr>
        <w:t>, Chinese Medical University (Original Chinese Medical College), Taichung, Taiwan</w:t>
      </w:r>
      <w:r>
        <w:rPr>
          <w:rFonts w:ascii="Times New Roman" w:eastAsia="標楷體" w:hAnsi="Times New Roman"/>
          <w:color w:val="000000"/>
          <w:lang w:val="de-DE"/>
        </w:rPr>
        <w:t xml:space="preserve">. </w:t>
      </w:r>
      <w:r w:rsidRPr="00411409">
        <w:rPr>
          <w:rFonts w:ascii="Times New Roman" w:eastAsia="標楷體" w:hAnsi="Times New Roman"/>
          <w:color w:val="000000"/>
        </w:rPr>
        <w:t>(1988/7~1995/6)</w:t>
      </w:r>
    </w:p>
    <w:p w14:paraId="260AAEF0" w14:textId="77777777" w:rsidR="009A20E7" w:rsidRPr="00411409" w:rsidRDefault="009A20E7" w:rsidP="009A20E7">
      <w:pPr>
        <w:snapToGrid w:val="0"/>
        <w:spacing w:after="0"/>
        <w:ind w:left="283" w:hangingChars="118" w:hanging="283"/>
        <w:rPr>
          <w:rFonts w:ascii="Times New Roman" w:eastAsia="標楷體" w:hAnsi="Times New Roman"/>
        </w:rPr>
      </w:pPr>
    </w:p>
    <w:p w14:paraId="02E604EF" w14:textId="77777777" w:rsidR="009A20E7" w:rsidRPr="00D422B1" w:rsidRDefault="009A20E7" w:rsidP="009A20E7">
      <w:pPr>
        <w:snapToGrid w:val="0"/>
        <w:spacing w:after="0"/>
        <w:rPr>
          <w:rFonts w:ascii="Times New Roman" w:eastAsia="標楷體" w:hAnsi="Times New Roman"/>
          <w:b/>
        </w:rPr>
      </w:pPr>
      <w:r w:rsidRPr="00D422B1">
        <w:rPr>
          <w:rFonts w:ascii="Times New Roman" w:eastAsia="標楷體" w:hAnsi="Times New Roman"/>
          <w:b/>
        </w:rPr>
        <w:t>P</w:t>
      </w:r>
      <w:r>
        <w:rPr>
          <w:rFonts w:ascii="Times New Roman" w:eastAsia="標楷體" w:hAnsi="Times New Roman"/>
          <w:b/>
        </w:rPr>
        <w:t>ROFESSIONAL AFFILIATIONS &amp;</w:t>
      </w:r>
      <w:r w:rsidRPr="00D422B1">
        <w:rPr>
          <w:rFonts w:ascii="Times New Roman" w:eastAsia="標楷體" w:hAnsi="Times New Roman"/>
          <w:b/>
        </w:rPr>
        <w:t xml:space="preserve"> H</w:t>
      </w:r>
      <w:r>
        <w:rPr>
          <w:rFonts w:ascii="Times New Roman" w:eastAsia="標楷體" w:hAnsi="Times New Roman"/>
          <w:b/>
        </w:rPr>
        <w:t>ONORS</w:t>
      </w:r>
      <w:r w:rsidRPr="00D422B1">
        <w:rPr>
          <w:rFonts w:ascii="Times New Roman" w:eastAsia="標楷體" w:hAnsi="Times New Roman"/>
          <w:b/>
        </w:rPr>
        <w:t>/A</w:t>
      </w:r>
      <w:r>
        <w:rPr>
          <w:rFonts w:ascii="Times New Roman" w:eastAsia="標楷體" w:hAnsi="Times New Roman"/>
          <w:b/>
        </w:rPr>
        <w:t>WARDS</w:t>
      </w:r>
    </w:p>
    <w:p w14:paraId="4D57ECD6" w14:textId="77777777" w:rsidR="009A20E7" w:rsidRDefault="009A20E7" w:rsidP="009A20E7">
      <w:pPr>
        <w:snapToGrid w:val="0"/>
        <w:spacing w:after="0"/>
        <w:ind w:left="283" w:hangingChars="118" w:hanging="283"/>
        <w:rPr>
          <w:rFonts w:ascii="Times New Roman" w:eastAsia="標楷體" w:hAnsi="Times New Roman"/>
        </w:rPr>
      </w:pPr>
      <w:r w:rsidRPr="00D422B1">
        <w:rPr>
          <w:rFonts w:ascii="Times New Roman" w:eastAsia="標楷體" w:hAnsi="Times New Roman"/>
          <w:u w:val="single"/>
        </w:rPr>
        <w:t>Professional Society</w:t>
      </w:r>
      <w:r>
        <w:rPr>
          <w:rFonts w:ascii="Times New Roman" w:eastAsia="標楷體" w:hAnsi="Times New Roman"/>
          <w:u w:val="single"/>
        </w:rPr>
        <w:t xml:space="preserve"> &amp; Association</w:t>
      </w:r>
    </w:p>
    <w:p w14:paraId="4125A76F" w14:textId="77777777" w:rsidR="009A20E7" w:rsidRDefault="009A20E7" w:rsidP="009A20E7">
      <w:pPr>
        <w:snapToGrid w:val="0"/>
        <w:spacing w:after="0"/>
        <w:ind w:left="283" w:hangingChars="118" w:hanging="283"/>
        <w:rPr>
          <w:rFonts w:ascii="Times New Roman" w:eastAsia="標楷體" w:hAnsi="Times New Roman"/>
        </w:rPr>
      </w:pPr>
      <w:r>
        <w:rPr>
          <w:rFonts w:ascii="Times New Roman" w:eastAsia="標楷體" w:hAnsi="Times New Roman"/>
        </w:rPr>
        <w:t>Secretary General (2025/10~); Supervisor</w:t>
      </w:r>
      <w:r>
        <w:rPr>
          <w:rFonts w:ascii="Times New Roman" w:eastAsia="標楷體" w:hAnsi="Times New Roman"/>
          <w:lang w:val="de-DE"/>
        </w:rPr>
        <w:t xml:space="preserve"> </w:t>
      </w:r>
      <w:r>
        <w:rPr>
          <w:rFonts w:ascii="Times New Roman" w:eastAsia="標楷體" w:hAnsi="Times New Roman" w:hint="eastAsia"/>
          <w:lang w:val="de-DE"/>
        </w:rPr>
        <w:t>(20</w:t>
      </w:r>
      <w:r>
        <w:rPr>
          <w:rFonts w:ascii="Times New Roman" w:eastAsia="標楷體" w:hAnsi="Times New Roman"/>
          <w:lang w:val="de-DE"/>
        </w:rPr>
        <w:t>22</w:t>
      </w:r>
      <w:r>
        <w:rPr>
          <w:rFonts w:ascii="Times New Roman" w:eastAsia="標楷體" w:hAnsi="Times New Roman" w:hint="eastAsia"/>
          <w:lang w:val="de-DE"/>
        </w:rPr>
        <w:t>/1</w:t>
      </w:r>
      <w:r>
        <w:rPr>
          <w:rFonts w:ascii="Times New Roman" w:eastAsia="標楷體" w:hAnsi="Times New Roman"/>
          <w:lang w:val="de-DE"/>
        </w:rPr>
        <w:t>0</w:t>
      </w:r>
      <w:r>
        <w:rPr>
          <w:rFonts w:ascii="Times New Roman" w:eastAsia="標楷體" w:hAnsi="Times New Roman" w:hint="eastAsia"/>
          <w:lang w:val="de-DE"/>
        </w:rPr>
        <w:t>~</w:t>
      </w:r>
      <w:r>
        <w:rPr>
          <w:rFonts w:ascii="Times New Roman" w:eastAsia="標楷體" w:hAnsi="Times New Roman"/>
          <w:lang w:val="de-DE"/>
        </w:rPr>
        <w:t>2025/9</w:t>
      </w:r>
      <w:r>
        <w:rPr>
          <w:rFonts w:ascii="Times New Roman" w:eastAsia="標楷體" w:hAnsi="Times New Roman" w:hint="eastAsia"/>
          <w:lang w:val="de-DE"/>
        </w:rPr>
        <w:t>)</w:t>
      </w:r>
      <w:r>
        <w:rPr>
          <w:rFonts w:ascii="Times New Roman" w:eastAsia="標楷體" w:hAnsi="Times New Roman"/>
          <w:lang w:val="de-DE"/>
        </w:rPr>
        <w:t xml:space="preserve">; </w:t>
      </w:r>
      <w:r>
        <w:rPr>
          <w:rFonts w:ascii="Times New Roman" w:eastAsia="標楷體" w:hAnsi="Times New Roman"/>
        </w:rPr>
        <w:t>Director</w:t>
      </w:r>
      <w:r>
        <w:rPr>
          <w:rFonts w:ascii="Times New Roman" w:eastAsia="標楷體" w:hAnsi="Times New Roman"/>
          <w:lang w:val="de-DE"/>
        </w:rPr>
        <w:t xml:space="preserve"> </w:t>
      </w:r>
      <w:r>
        <w:rPr>
          <w:rFonts w:ascii="Times New Roman" w:eastAsia="標楷體" w:hAnsi="Times New Roman" w:hint="eastAsia"/>
          <w:lang w:val="de-DE"/>
        </w:rPr>
        <w:t>(201</w:t>
      </w:r>
      <w:r>
        <w:rPr>
          <w:rFonts w:ascii="Times New Roman" w:eastAsia="標楷體" w:hAnsi="Times New Roman"/>
          <w:lang w:val="de-DE"/>
        </w:rPr>
        <w:t>9</w:t>
      </w:r>
      <w:r>
        <w:rPr>
          <w:rFonts w:ascii="Times New Roman" w:eastAsia="標楷體" w:hAnsi="Times New Roman" w:hint="eastAsia"/>
          <w:lang w:val="de-DE"/>
        </w:rPr>
        <w:t>/1</w:t>
      </w:r>
      <w:r>
        <w:rPr>
          <w:rFonts w:ascii="Times New Roman" w:eastAsia="標楷體" w:hAnsi="Times New Roman"/>
          <w:lang w:val="de-DE"/>
        </w:rPr>
        <w:t>0</w:t>
      </w:r>
      <w:r>
        <w:rPr>
          <w:rFonts w:ascii="Times New Roman" w:eastAsia="標楷體" w:hAnsi="Times New Roman" w:hint="eastAsia"/>
          <w:lang w:val="de-DE"/>
        </w:rPr>
        <w:t>~</w:t>
      </w:r>
      <w:r>
        <w:rPr>
          <w:rFonts w:ascii="Times New Roman" w:eastAsia="標楷體" w:hAnsi="Times New Roman"/>
          <w:lang w:val="de-DE"/>
        </w:rPr>
        <w:t>2022/9</w:t>
      </w:r>
      <w:r>
        <w:rPr>
          <w:rFonts w:ascii="Times New Roman" w:eastAsia="標楷體" w:hAnsi="Times New Roman" w:hint="eastAsia"/>
          <w:lang w:val="de-DE"/>
        </w:rPr>
        <w:t>)</w:t>
      </w:r>
      <w:r>
        <w:rPr>
          <w:rFonts w:ascii="Times New Roman" w:eastAsia="標楷體" w:hAnsi="Times New Roman"/>
          <w:lang w:val="de-DE"/>
        </w:rPr>
        <w:t xml:space="preserve">; </w:t>
      </w:r>
      <w:r w:rsidRPr="00C02273">
        <w:rPr>
          <w:rFonts w:ascii="Times New Roman" w:eastAsia="標楷體" w:hAnsi="Times New Roman"/>
        </w:rPr>
        <w:t>Member (2005~), Taiwan So</w:t>
      </w:r>
      <w:r>
        <w:rPr>
          <w:rFonts w:ascii="Times New Roman" w:eastAsia="標楷體" w:hAnsi="Times New Roman"/>
        </w:rPr>
        <w:t>ciety of Critical Care Medicine (TSCCM).</w:t>
      </w:r>
    </w:p>
    <w:p w14:paraId="5C952810" w14:textId="77777777" w:rsidR="009A20E7" w:rsidRDefault="009A20E7" w:rsidP="009A20E7">
      <w:pPr>
        <w:snapToGrid w:val="0"/>
        <w:spacing w:after="0"/>
        <w:ind w:left="283" w:hangingChars="118" w:hanging="283"/>
        <w:rPr>
          <w:rFonts w:ascii="Times New Roman" w:eastAsia="標楷體" w:hAnsi="Times New Roman"/>
        </w:rPr>
      </w:pPr>
      <w:r>
        <w:rPr>
          <w:rFonts w:ascii="Times New Roman" w:eastAsia="標楷體" w:hAnsi="Times New Roman"/>
        </w:rPr>
        <w:t>Deputy Chair of</w:t>
      </w:r>
      <w:r w:rsidRPr="00D422B1">
        <w:rPr>
          <w:rFonts w:ascii="Times New Roman" w:eastAsia="標楷體" w:hAnsi="Times New Roman"/>
        </w:rPr>
        <w:t xml:space="preserve"> </w:t>
      </w:r>
      <w:r>
        <w:rPr>
          <w:rFonts w:ascii="Times New Roman" w:eastAsia="標楷體" w:hAnsi="Times New Roman"/>
        </w:rPr>
        <w:t>Post Resuscitation Care</w:t>
      </w:r>
      <w:r w:rsidRPr="00D422B1">
        <w:rPr>
          <w:rFonts w:ascii="Times New Roman" w:eastAsia="標楷體" w:hAnsi="Times New Roman"/>
        </w:rPr>
        <w:t xml:space="preserve"> Committee</w:t>
      </w:r>
      <w:r>
        <w:rPr>
          <w:rFonts w:ascii="Times New Roman" w:eastAsia="標楷體" w:hAnsi="Times New Roman"/>
        </w:rPr>
        <w:t xml:space="preserve"> (2024/10~; 2016/10~2021/10); Director</w:t>
      </w:r>
      <w:r>
        <w:rPr>
          <w:rFonts w:ascii="Times New Roman" w:eastAsia="標楷體" w:hAnsi="Times New Roman"/>
          <w:lang w:val="de-DE"/>
        </w:rPr>
        <w:t xml:space="preserve"> </w:t>
      </w:r>
      <w:r>
        <w:rPr>
          <w:rFonts w:ascii="Times New Roman" w:eastAsia="標楷體" w:hAnsi="Times New Roman" w:hint="eastAsia"/>
          <w:lang w:val="de-DE"/>
        </w:rPr>
        <w:t>(20</w:t>
      </w:r>
      <w:r>
        <w:rPr>
          <w:rFonts w:ascii="Times New Roman" w:eastAsia="標楷體" w:hAnsi="Times New Roman"/>
          <w:lang w:val="de-DE"/>
        </w:rPr>
        <w:t>24</w:t>
      </w:r>
      <w:r>
        <w:rPr>
          <w:rFonts w:ascii="Times New Roman" w:eastAsia="標楷體" w:hAnsi="Times New Roman" w:hint="eastAsia"/>
          <w:lang w:val="de-DE"/>
        </w:rPr>
        <w:t>/1</w:t>
      </w:r>
      <w:r>
        <w:rPr>
          <w:rFonts w:ascii="Times New Roman" w:eastAsia="標楷體" w:hAnsi="Times New Roman"/>
          <w:lang w:val="de-DE"/>
        </w:rPr>
        <w:t>0</w:t>
      </w:r>
      <w:r>
        <w:rPr>
          <w:rFonts w:ascii="Times New Roman" w:eastAsia="標楷體" w:hAnsi="Times New Roman" w:hint="eastAsia"/>
          <w:lang w:val="de-DE"/>
        </w:rPr>
        <w:t>~</w:t>
      </w:r>
      <w:r>
        <w:rPr>
          <w:rFonts w:ascii="Times New Roman" w:eastAsia="標楷體" w:hAnsi="Times New Roman"/>
          <w:lang w:val="de-DE"/>
        </w:rPr>
        <w:t>)</w:t>
      </w:r>
      <w:r>
        <w:rPr>
          <w:rFonts w:ascii="Times New Roman" w:eastAsia="標楷體" w:hAnsi="Times New Roman"/>
        </w:rPr>
        <w:t xml:space="preserve">; </w:t>
      </w:r>
      <w:r w:rsidRPr="00C02273">
        <w:rPr>
          <w:rFonts w:ascii="Times New Roman" w:eastAsia="標楷體" w:hAnsi="Times New Roman"/>
        </w:rPr>
        <w:t>Member</w:t>
      </w:r>
      <w:r>
        <w:rPr>
          <w:rFonts w:ascii="Times New Roman" w:eastAsia="標楷體" w:hAnsi="Times New Roman"/>
        </w:rPr>
        <w:t xml:space="preserve"> </w:t>
      </w:r>
      <w:r w:rsidRPr="00C02273">
        <w:rPr>
          <w:rFonts w:ascii="Times New Roman" w:eastAsia="標楷體" w:hAnsi="Times New Roman"/>
        </w:rPr>
        <w:t>(2005~), Society of Emergency and Criti</w:t>
      </w:r>
      <w:r>
        <w:rPr>
          <w:rFonts w:ascii="Times New Roman" w:eastAsia="標楷體" w:hAnsi="Times New Roman"/>
        </w:rPr>
        <w:t>cal Care Medicine, Taiwan (TSECCM).</w:t>
      </w:r>
    </w:p>
    <w:p w14:paraId="612EC660" w14:textId="77777777" w:rsidR="009A20E7" w:rsidRPr="00AE6599" w:rsidRDefault="009A20E7" w:rsidP="009A20E7">
      <w:pPr>
        <w:snapToGrid w:val="0"/>
        <w:spacing w:after="0"/>
        <w:ind w:left="283" w:hangingChars="118" w:hanging="283"/>
        <w:rPr>
          <w:rFonts w:ascii="Times New Roman" w:eastAsia="標楷體" w:hAnsi="Times New Roman"/>
        </w:rPr>
      </w:pPr>
      <w:r>
        <w:rPr>
          <w:rFonts w:ascii="Times New Roman" w:eastAsia="標楷體" w:hAnsi="Times New Roman" w:hint="eastAsia"/>
          <w:lang w:val="de-DE"/>
        </w:rPr>
        <w:t>E</w:t>
      </w:r>
      <w:r>
        <w:rPr>
          <w:rFonts w:ascii="Times New Roman" w:eastAsia="標楷體" w:hAnsi="Times New Roman"/>
        </w:rPr>
        <w:t>xecutive Director (2023/7~); Director</w:t>
      </w:r>
      <w:r>
        <w:rPr>
          <w:rFonts w:ascii="Times New Roman" w:eastAsia="標楷體" w:hAnsi="Times New Roman"/>
          <w:lang w:val="de-DE"/>
        </w:rPr>
        <w:t xml:space="preserve"> </w:t>
      </w:r>
      <w:r>
        <w:rPr>
          <w:rFonts w:ascii="Times New Roman" w:eastAsia="標楷體" w:hAnsi="Times New Roman" w:hint="eastAsia"/>
          <w:lang w:val="de-DE"/>
        </w:rPr>
        <w:t>(20</w:t>
      </w:r>
      <w:r>
        <w:rPr>
          <w:rFonts w:ascii="Times New Roman" w:eastAsia="標楷體" w:hAnsi="Times New Roman"/>
          <w:lang w:val="de-DE"/>
        </w:rPr>
        <w:t>20</w:t>
      </w:r>
      <w:r>
        <w:rPr>
          <w:rFonts w:ascii="Times New Roman" w:eastAsia="標楷體" w:hAnsi="Times New Roman" w:hint="eastAsia"/>
          <w:lang w:val="de-DE"/>
        </w:rPr>
        <w:t>/</w:t>
      </w:r>
      <w:r>
        <w:rPr>
          <w:rFonts w:ascii="Times New Roman" w:eastAsia="標楷體" w:hAnsi="Times New Roman"/>
          <w:lang w:val="de-DE"/>
        </w:rPr>
        <w:t>7</w:t>
      </w:r>
      <w:r>
        <w:rPr>
          <w:rFonts w:ascii="Times New Roman" w:eastAsia="標楷體" w:hAnsi="Times New Roman" w:hint="eastAsia"/>
          <w:lang w:val="de-DE"/>
        </w:rPr>
        <w:t>~</w:t>
      </w:r>
      <w:r>
        <w:rPr>
          <w:rFonts w:ascii="Times New Roman" w:eastAsia="標楷體" w:hAnsi="Times New Roman"/>
          <w:lang w:val="de-DE"/>
        </w:rPr>
        <w:t>2023/6</w:t>
      </w:r>
      <w:r>
        <w:rPr>
          <w:rFonts w:ascii="Times New Roman" w:eastAsia="標楷體" w:hAnsi="Times New Roman" w:hint="eastAsia"/>
          <w:lang w:val="de-DE"/>
        </w:rPr>
        <w:t>)</w:t>
      </w:r>
      <w:r>
        <w:rPr>
          <w:rFonts w:ascii="Times New Roman" w:eastAsia="標楷體" w:hAnsi="Times New Roman"/>
          <w:lang w:val="de-DE"/>
        </w:rPr>
        <w:t xml:space="preserve">; </w:t>
      </w:r>
      <w:r>
        <w:rPr>
          <w:rFonts w:ascii="Times New Roman" w:eastAsia="標楷體" w:hAnsi="Times New Roman" w:hint="eastAsia"/>
          <w:lang w:val="de-DE"/>
        </w:rPr>
        <w:t>Member</w:t>
      </w:r>
      <w:r>
        <w:rPr>
          <w:rFonts w:ascii="Times New Roman" w:eastAsia="標楷體" w:hAnsi="Times New Roman"/>
          <w:lang w:val="de-DE"/>
        </w:rPr>
        <w:t xml:space="preserve"> </w:t>
      </w:r>
      <w:r>
        <w:rPr>
          <w:rFonts w:ascii="Times New Roman" w:eastAsia="標楷體" w:hAnsi="Times New Roman" w:hint="eastAsia"/>
          <w:lang w:val="de-DE"/>
        </w:rPr>
        <w:t>(2013~)</w:t>
      </w:r>
      <w:r>
        <w:rPr>
          <w:rFonts w:ascii="Times New Roman" w:eastAsia="標楷體" w:hAnsi="Times New Roman"/>
        </w:rPr>
        <w:t>, Taiwan Health Corps.</w:t>
      </w:r>
    </w:p>
    <w:p w14:paraId="5A7D4589" w14:textId="77777777" w:rsidR="009A20E7" w:rsidRPr="00DB162E" w:rsidRDefault="009A20E7" w:rsidP="009A20E7">
      <w:pPr>
        <w:snapToGrid w:val="0"/>
        <w:spacing w:after="0"/>
        <w:ind w:left="283" w:hangingChars="118" w:hanging="283"/>
        <w:rPr>
          <w:rFonts w:ascii="Times New Roman" w:eastAsia="標楷體" w:hAnsi="Times New Roman"/>
        </w:rPr>
      </w:pPr>
      <w:r>
        <w:rPr>
          <w:rFonts w:ascii="Times New Roman" w:eastAsia="標楷體" w:hAnsi="Times New Roman"/>
          <w:lang w:val="de-DE"/>
        </w:rPr>
        <w:t xml:space="preserve">Representative Member (2023/7~); </w:t>
      </w:r>
      <w:r w:rsidRPr="004A070E">
        <w:rPr>
          <w:rFonts w:ascii="Times New Roman" w:eastAsia="標楷體" w:hAnsi="Times New Roman"/>
          <w:lang w:val="de-DE"/>
        </w:rPr>
        <w:t xml:space="preserve">Member </w:t>
      </w:r>
      <w:r w:rsidRPr="00DB162E">
        <w:rPr>
          <w:rFonts w:ascii="Times New Roman" w:eastAsia="標楷體" w:hAnsi="Times New Roman"/>
        </w:rPr>
        <w:t>(2002~)</w:t>
      </w:r>
      <w:r w:rsidRPr="004A070E">
        <w:rPr>
          <w:rFonts w:ascii="Times New Roman" w:eastAsia="標楷體" w:hAnsi="Times New Roman"/>
          <w:lang w:val="de-DE"/>
        </w:rPr>
        <w:t>, Taiwa</w:t>
      </w:r>
      <w:r>
        <w:rPr>
          <w:rFonts w:ascii="Times New Roman" w:eastAsia="標楷體" w:hAnsi="Times New Roman"/>
          <w:lang w:val="de-DE"/>
        </w:rPr>
        <w:t>n Society of Internal Medicine (TSIM).</w:t>
      </w:r>
    </w:p>
    <w:p w14:paraId="12E191DB" w14:textId="77777777" w:rsidR="009A20E7" w:rsidRPr="004A070E" w:rsidRDefault="009A20E7" w:rsidP="009A20E7">
      <w:pPr>
        <w:snapToGrid w:val="0"/>
        <w:spacing w:after="0"/>
        <w:ind w:left="283" w:hangingChars="118" w:hanging="283"/>
        <w:rPr>
          <w:rFonts w:ascii="Times New Roman" w:eastAsia="標楷體" w:hAnsi="Times New Roman"/>
          <w:lang w:val="de-DE"/>
        </w:rPr>
      </w:pPr>
      <w:r>
        <w:rPr>
          <w:rFonts w:ascii="Times New Roman" w:eastAsia="標楷體" w:hAnsi="Times New Roman"/>
        </w:rPr>
        <w:t xml:space="preserve">Deputy Chair (2020/7~2022/7); </w:t>
      </w:r>
      <w:r w:rsidRPr="00D422B1">
        <w:rPr>
          <w:rFonts w:ascii="Times New Roman" w:eastAsia="標楷體" w:hAnsi="Times New Roman"/>
        </w:rPr>
        <w:t>Member</w:t>
      </w:r>
      <w:r>
        <w:rPr>
          <w:rFonts w:ascii="Times New Roman" w:eastAsia="標楷體" w:hAnsi="Times New Roman"/>
        </w:rPr>
        <w:t xml:space="preserve"> of</w:t>
      </w:r>
      <w:r w:rsidRPr="00D422B1">
        <w:rPr>
          <w:rFonts w:ascii="Times New Roman" w:eastAsia="標楷體" w:hAnsi="Times New Roman"/>
        </w:rPr>
        <w:t xml:space="preserve"> Emergency and Critical Care Committee</w:t>
      </w:r>
      <w:r>
        <w:rPr>
          <w:rFonts w:ascii="Times New Roman" w:eastAsia="標楷體" w:hAnsi="Times New Roman"/>
        </w:rPr>
        <w:t xml:space="preserve"> (</w:t>
      </w:r>
      <w:r w:rsidRPr="00D422B1">
        <w:rPr>
          <w:rFonts w:ascii="Times New Roman" w:eastAsia="標楷體" w:hAnsi="Times New Roman"/>
        </w:rPr>
        <w:t>2012</w:t>
      </w:r>
      <w:r>
        <w:rPr>
          <w:rFonts w:ascii="Times New Roman" w:eastAsia="標楷體" w:hAnsi="Times New Roman"/>
        </w:rPr>
        <w:t>/</w:t>
      </w:r>
      <w:r w:rsidRPr="00D422B1">
        <w:rPr>
          <w:rFonts w:ascii="Times New Roman" w:eastAsia="標楷體" w:hAnsi="Times New Roman"/>
        </w:rPr>
        <w:t>7~</w:t>
      </w:r>
      <w:r>
        <w:rPr>
          <w:rFonts w:ascii="Times New Roman" w:eastAsia="標楷體" w:hAnsi="Times New Roman"/>
        </w:rPr>
        <w:t xml:space="preserve">); </w:t>
      </w:r>
      <w:r w:rsidRPr="004A070E">
        <w:rPr>
          <w:rFonts w:ascii="Times New Roman" w:eastAsia="標楷體" w:hAnsi="Times New Roman"/>
          <w:lang w:val="de-DE"/>
        </w:rPr>
        <w:t>Member (2004~)</w:t>
      </w:r>
      <w:r>
        <w:rPr>
          <w:rFonts w:ascii="Times New Roman" w:eastAsia="標楷體" w:hAnsi="Times New Roman"/>
          <w:lang w:val="de-DE"/>
        </w:rPr>
        <w:t>, Taiwan Society of Cardiology (TSOC).</w:t>
      </w:r>
    </w:p>
    <w:p w14:paraId="72A54669" w14:textId="77777777" w:rsidR="009A20E7" w:rsidRDefault="009A20E7" w:rsidP="009A20E7">
      <w:pPr>
        <w:snapToGrid w:val="0"/>
        <w:spacing w:after="0"/>
        <w:ind w:left="283" w:hangingChars="118" w:hanging="283"/>
        <w:rPr>
          <w:rFonts w:ascii="Times New Roman" w:eastAsia="標楷體" w:hAnsi="Times New Roman"/>
        </w:rPr>
      </w:pPr>
      <w:r w:rsidRPr="00D422B1">
        <w:rPr>
          <w:rFonts w:ascii="Times New Roman" w:eastAsia="標楷體" w:hAnsi="Times New Roman"/>
        </w:rPr>
        <w:t>Committee Member</w:t>
      </w:r>
      <w:r>
        <w:rPr>
          <w:rFonts w:ascii="Times New Roman" w:eastAsia="標楷體" w:hAnsi="Times New Roman"/>
        </w:rPr>
        <w:t xml:space="preserve"> (2018/7~); </w:t>
      </w:r>
      <w:r>
        <w:rPr>
          <w:rFonts w:ascii="Times New Roman" w:eastAsia="標楷體" w:hAnsi="Times New Roman" w:hint="eastAsia"/>
        </w:rPr>
        <w:t>Intensivist</w:t>
      </w:r>
      <w:r w:rsidRPr="007A30B1">
        <w:rPr>
          <w:rFonts w:ascii="Times New Roman" w:eastAsia="標楷體" w:hAnsi="Times New Roman"/>
        </w:rPr>
        <w:t xml:space="preserve"> </w:t>
      </w:r>
      <w:r>
        <w:rPr>
          <w:rFonts w:ascii="Times New Roman" w:eastAsia="標楷體" w:hAnsi="Times New Roman"/>
        </w:rPr>
        <w:t xml:space="preserve">Board </w:t>
      </w:r>
      <w:r w:rsidRPr="007A30B1">
        <w:rPr>
          <w:rFonts w:ascii="Times New Roman" w:eastAsia="標楷體" w:hAnsi="Times New Roman"/>
        </w:rPr>
        <w:t>Certif</w:t>
      </w:r>
      <w:r>
        <w:rPr>
          <w:rFonts w:ascii="Times New Roman" w:eastAsia="標楷體" w:hAnsi="Times New Roman"/>
        </w:rPr>
        <w:t>ication Joint Committee (IBCJC), Taiwan.</w:t>
      </w:r>
    </w:p>
    <w:p w14:paraId="498B31C4" w14:textId="77777777" w:rsidR="009A20E7" w:rsidRPr="00C02273" w:rsidRDefault="009A20E7" w:rsidP="009A20E7">
      <w:pPr>
        <w:snapToGrid w:val="0"/>
        <w:spacing w:after="0"/>
        <w:ind w:left="283" w:hangingChars="118" w:hanging="283"/>
        <w:rPr>
          <w:rFonts w:ascii="Times New Roman" w:eastAsia="標楷體" w:hAnsi="Times New Roman"/>
        </w:rPr>
      </w:pPr>
      <w:r>
        <w:rPr>
          <w:rFonts w:ascii="Times New Roman" w:eastAsia="標楷體" w:hAnsi="Times New Roman"/>
        </w:rPr>
        <w:t>Committee Chair (</w:t>
      </w:r>
      <w:r w:rsidRPr="00D422B1">
        <w:rPr>
          <w:rFonts w:ascii="Times New Roman" w:eastAsia="標楷體" w:hAnsi="Times New Roman"/>
        </w:rPr>
        <w:t>201</w:t>
      </w:r>
      <w:r>
        <w:rPr>
          <w:rFonts w:ascii="Times New Roman" w:eastAsia="標楷體" w:hAnsi="Times New Roman" w:hint="eastAsia"/>
        </w:rPr>
        <w:t>7</w:t>
      </w:r>
      <w:r>
        <w:rPr>
          <w:rFonts w:ascii="Times New Roman" w:eastAsia="標楷體" w:hAnsi="Times New Roman"/>
        </w:rPr>
        <w:t>/</w:t>
      </w:r>
      <w:r>
        <w:rPr>
          <w:rFonts w:ascii="Times New Roman" w:eastAsia="標楷體" w:hAnsi="Times New Roman" w:hint="eastAsia"/>
        </w:rPr>
        <w:t>7</w:t>
      </w:r>
      <w:r w:rsidRPr="00D422B1">
        <w:rPr>
          <w:rFonts w:ascii="Times New Roman" w:eastAsia="標楷體" w:hAnsi="Times New Roman"/>
        </w:rPr>
        <w:t>~</w:t>
      </w:r>
      <w:r>
        <w:rPr>
          <w:rFonts w:ascii="Times New Roman" w:eastAsia="標楷體" w:hAnsi="Times New Roman" w:hint="eastAsia"/>
        </w:rPr>
        <w:t>2018/6</w:t>
      </w:r>
      <w:r>
        <w:rPr>
          <w:rFonts w:ascii="Times New Roman" w:eastAsia="標楷體" w:hAnsi="Times New Roman"/>
        </w:rPr>
        <w:t xml:space="preserve">); </w:t>
      </w:r>
      <w:r w:rsidRPr="00D422B1">
        <w:rPr>
          <w:rFonts w:ascii="Times New Roman" w:eastAsia="標楷體" w:hAnsi="Times New Roman"/>
        </w:rPr>
        <w:t>Committee Member</w:t>
      </w:r>
      <w:r>
        <w:rPr>
          <w:rFonts w:ascii="Times New Roman" w:eastAsia="標楷體" w:hAnsi="Times New Roman"/>
        </w:rPr>
        <w:t xml:space="preserve"> (</w:t>
      </w:r>
      <w:r w:rsidRPr="00D422B1">
        <w:rPr>
          <w:rFonts w:ascii="Times New Roman" w:eastAsia="標楷體" w:hAnsi="Times New Roman"/>
        </w:rPr>
        <w:t>2013</w:t>
      </w:r>
      <w:r>
        <w:rPr>
          <w:rFonts w:ascii="Times New Roman" w:eastAsia="標楷體" w:hAnsi="Times New Roman"/>
        </w:rPr>
        <w:t>/</w:t>
      </w:r>
      <w:r w:rsidRPr="00D422B1">
        <w:rPr>
          <w:rFonts w:ascii="Times New Roman" w:eastAsia="標楷體" w:hAnsi="Times New Roman"/>
        </w:rPr>
        <w:t>11~</w:t>
      </w:r>
      <w:r>
        <w:rPr>
          <w:rFonts w:ascii="Times New Roman" w:eastAsia="標楷體" w:hAnsi="Times New Roman"/>
        </w:rPr>
        <w:t xml:space="preserve">), </w:t>
      </w:r>
      <w:r w:rsidRPr="00C02273">
        <w:rPr>
          <w:rFonts w:ascii="Times New Roman" w:eastAsia="標楷體" w:hAnsi="Times New Roman"/>
        </w:rPr>
        <w:t>A</w:t>
      </w:r>
      <w:r>
        <w:rPr>
          <w:rFonts w:ascii="Times New Roman" w:eastAsia="標楷體" w:hAnsi="Times New Roman"/>
        </w:rPr>
        <w:t xml:space="preserve">CLS Joint Committee, </w:t>
      </w:r>
      <w:r>
        <w:rPr>
          <w:rFonts w:ascii="Times New Roman" w:eastAsia="標楷體" w:hAnsi="Times New Roman" w:hint="eastAsia"/>
        </w:rPr>
        <w:t>Taiwan</w:t>
      </w:r>
      <w:r w:rsidRPr="00C02273">
        <w:rPr>
          <w:rFonts w:ascii="Times New Roman" w:eastAsia="標楷體" w:hAnsi="Times New Roman"/>
        </w:rPr>
        <w:t>.</w:t>
      </w:r>
    </w:p>
    <w:p w14:paraId="7C00FD59" w14:textId="77777777" w:rsidR="009A20E7" w:rsidRPr="00DB162E" w:rsidRDefault="009A20E7" w:rsidP="009A20E7">
      <w:pPr>
        <w:snapToGrid w:val="0"/>
        <w:spacing w:after="0"/>
        <w:ind w:left="283" w:hangingChars="118" w:hanging="283"/>
        <w:rPr>
          <w:rFonts w:ascii="Times New Roman" w:eastAsia="標楷體" w:hAnsi="Times New Roman"/>
        </w:rPr>
      </w:pPr>
    </w:p>
    <w:p w14:paraId="4D0434AB" w14:textId="77777777" w:rsidR="009A20E7" w:rsidRPr="00D422B1" w:rsidRDefault="009A20E7" w:rsidP="009A20E7">
      <w:pPr>
        <w:snapToGrid w:val="0"/>
        <w:spacing w:after="0"/>
        <w:rPr>
          <w:rFonts w:ascii="Times New Roman" w:eastAsia="標楷體" w:hAnsi="Times New Roman"/>
          <w:u w:val="single"/>
        </w:rPr>
      </w:pPr>
      <w:r w:rsidRPr="00D422B1">
        <w:rPr>
          <w:rFonts w:ascii="Times New Roman" w:eastAsia="標楷體" w:hAnsi="Times New Roman"/>
          <w:u w:val="single"/>
        </w:rPr>
        <w:t>Honors/Awards</w:t>
      </w:r>
      <w:r>
        <w:rPr>
          <w:rFonts w:ascii="Times New Roman" w:eastAsia="標楷體" w:hAnsi="Times New Roman" w:hint="eastAsia"/>
          <w:u w:val="single"/>
        </w:rPr>
        <w:t>/Missions</w:t>
      </w:r>
    </w:p>
    <w:p w14:paraId="35656F58" w14:textId="77777777" w:rsidR="009A20E7" w:rsidRDefault="009A20E7" w:rsidP="009A20E7">
      <w:pPr>
        <w:pStyle w:val="Default"/>
        <w:snapToGrid w:val="0"/>
        <w:ind w:left="540" w:hangingChars="225" w:hanging="540"/>
        <w:rPr>
          <w:rFonts w:ascii="Times New Roman" w:eastAsia="標楷體" w:cs="Times New Roman"/>
          <w:color w:val="auto"/>
        </w:rPr>
      </w:pPr>
      <w:r>
        <w:rPr>
          <w:rFonts w:ascii="Times New Roman" w:eastAsia="標楷體" w:cs="Times New Roman"/>
          <w:color w:val="auto"/>
        </w:rPr>
        <w:t>2018 Member, India-Mirik Basic Healthcare Provider Training Mission, Taiwan Health Corps.</w:t>
      </w:r>
    </w:p>
    <w:p w14:paraId="0F6D5A0A" w14:textId="77777777" w:rsidR="009A20E7" w:rsidRDefault="009A20E7" w:rsidP="009A20E7">
      <w:pPr>
        <w:pStyle w:val="Default"/>
        <w:snapToGrid w:val="0"/>
        <w:ind w:left="540" w:hangingChars="225" w:hanging="540"/>
        <w:rPr>
          <w:rFonts w:ascii="Times New Roman" w:eastAsia="標楷體" w:cs="Times New Roman"/>
          <w:color w:val="auto"/>
        </w:rPr>
      </w:pPr>
      <w:r>
        <w:rPr>
          <w:rFonts w:ascii="Times New Roman" w:eastAsia="標楷體" w:cs="Times New Roman"/>
          <w:color w:val="auto"/>
        </w:rPr>
        <w:t>2017 &amp;2024 Member, Nepal-Kathemadu Reconstruction Training Mission, Taiwan Health Corps.</w:t>
      </w:r>
    </w:p>
    <w:p w14:paraId="7123E7A7" w14:textId="77777777" w:rsidR="009A20E7" w:rsidRDefault="009A20E7" w:rsidP="009A20E7">
      <w:pPr>
        <w:pStyle w:val="Default"/>
        <w:snapToGrid w:val="0"/>
        <w:ind w:left="540" w:hangingChars="225" w:hanging="540"/>
        <w:rPr>
          <w:rFonts w:ascii="Times New Roman" w:eastAsia="標楷體" w:cs="Times New Roman"/>
          <w:color w:val="auto"/>
        </w:rPr>
      </w:pPr>
      <w:r>
        <w:rPr>
          <w:rFonts w:ascii="Times New Roman" w:eastAsia="標楷體" w:cs="Times New Roman"/>
          <w:color w:val="auto"/>
        </w:rPr>
        <w:t>201</w:t>
      </w:r>
      <w:r>
        <w:rPr>
          <w:rFonts w:ascii="Times New Roman" w:eastAsia="標楷體" w:cs="Times New Roman" w:hint="eastAsia"/>
          <w:color w:val="auto"/>
        </w:rPr>
        <w:t>6</w:t>
      </w:r>
      <w:r>
        <w:rPr>
          <w:rFonts w:ascii="Times New Roman" w:eastAsia="標楷體" w:cs="Times New Roman"/>
          <w:color w:val="auto"/>
        </w:rPr>
        <w:t xml:space="preserve"> </w:t>
      </w:r>
      <w:r>
        <w:rPr>
          <w:rFonts w:ascii="Times New Roman" w:eastAsia="標楷體" w:cs="Times New Roman" w:hint="eastAsia"/>
          <w:color w:val="auto"/>
        </w:rPr>
        <w:t>Leader,</w:t>
      </w:r>
      <w:r w:rsidRPr="00D422B1">
        <w:rPr>
          <w:rFonts w:ascii="Times New Roman" w:eastAsia="標楷體" w:cs="Times New Roman"/>
          <w:color w:val="auto"/>
        </w:rPr>
        <w:t xml:space="preserve"> Fiji</w:t>
      </w:r>
      <w:r>
        <w:rPr>
          <w:rFonts w:ascii="Times New Roman" w:eastAsia="標楷體" w:cs="Times New Roman" w:hint="eastAsia"/>
          <w:color w:val="auto"/>
        </w:rPr>
        <w:t>-Labasa</w:t>
      </w:r>
      <w:r w:rsidRPr="00D422B1">
        <w:rPr>
          <w:rFonts w:ascii="Times New Roman" w:eastAsia="標楷體" w:cs="Times New Roman"/>
          <w:color w:val="auto"/>
        </w:rPr>
        <w:t xml:space="preserve"> Medical Mission, Ministry of Health and Welfare, Taiwan</w:t>
      </w:r>
      <w:r w:rsidRPr="00D422B1">
        <w:rPr>
          <w:rFonts w:ascii="Times New Roman" w:eastAsia="標楷體" w:cs="Times New Roman"/>
        </w:rPr>
        <w:t>.</w:t>
      </w:r>
    </w:p>
    <w:p w14:paraId="097AF073" w14:textId="77777777" w:rsidR="009A20E7" w:rsidRDefault="009A20E7" w:rsidP="009A20E7">
      <w:pPr>
        <w:pStyle w:val="Default"/>
        <w:snapToGrid w:val="0"/>
        <w:ind w:left="540" w:hangingChars="225" w:hanging="540"/>
        <w:rPr>
          <w:rFonts w:ascii="Times New Roman" w:eastAsia="標楷體" w:cs="Times New Roman"/>
          <w:color w:val="auto"/>
        </w:rPr>
      </w:pPr>
      <w:r>
        <w:rPr>
          <w:rFonts w:ascii="Times New Roman" w:eastAsia="標楷體" w:cs="Times New Roman"/>
          <w:color w:val="auto"/>
        </w:rPr>
        <w:t xml:space="preserve">2015 </w:t>
      </w:r>
      <w:r w:rsidRPr="00D422B1">
        <w:rPr>
          <w:rFonts w:ascii="Times New Roman" w:eastAsia="標楷體" w:cs="Times New Roman"/>
          <w:color w:val="auto"/>
        </w:rPr>
        <w:t>Member</w:t>
      </w:r>
      <w:r>
        <w:rPr>
          <w:rFonts w:ascii="Times New Roman" w:eastAsia="標楷體" w:cs="Times New Roman" w:hint="eastAsia"/>
          <w:color w:val="auto"/>
        </w:rPr>
        <w:t>,</w:t>
      </w:r>
      <w:r w:rsidRPr="00D422B1">
        <w:rPr>
          <w:rFonts w:ascii="Times New Roman" w:eastAsia="標楷體" w:cs="Times New Roman"/>
          <w:color w:val="auto"/>
        </w:rPr>
        <w:t xml:space="preserve"> Fiji</w:t>
      </w:r>
      <w:r>
        <w:rPr>
          <w:rFonts w:ascii="Times New Roman" w:eastAsia="標楷體" w:cs="Times New Roman" w:hint="eastAsia"/>
          <w:color w:val="auto"/>
        </w:rPr>
        <w:t>-Sigatoka</w:t>
      </w:r>
      <w:r w:rsidRPr="00D422B1">
        <w:rPr>
          <w:rFonts w:ascii="Times New Roman" w:eastAsia="標楷體" w:cs="Times New Roman"/>
          <w:color w:val="auto"/>
        </w:rPr>
        <w:t xml:space="preserve"> Medical Mission, Ministry of Health and Welfare, Taiwan</w:t>
      </w:r>
      <w:r w:rsidRPr="00D422B1">
        <w:rPr>
          <w:rFonts w:ascii="Times New Roman" w:eastAsia="標楷體" w:cs="Times New Roman"/>
        </w:rPr>
        <w:t>.</w:t>
      </w:r>
    </w:p>
    <w:p w14:paraId="4C672C24" w14:textId="77777777" w:rsidR="009A20E7" w:rsidRPr="00D422B1" w:rsidRDefault="009A20E7" w:rsidP="009A20E7">
      <w:pPr>
        <w:pStyle w:val="Default"/>
        <w:snapToGrid w:val="0"/>
        <w:ind w:left="540" w:hangingChars="225" w:hanging="540"/>
        <w:rPr>
          <w:rFonts w:ascii="Times New Roman" w:eastAsia="標楷體" w:cs="Times New Roman"/>
          <w:color w:val="auto"/>
        </w:rPr>
      </w:pPr>
      <w:r>
        <w:rPr>
          <w:rFonts w:ascii="Times New Roman" w:eastAsia="標楷體" w:cs="Times New Roman"/>
          <w:color w:val="auto"/>
        </w:rPr>
        <w:t xml:space="preserve">2014 </w:t>
      </w:r>
      <w:r w:rsidRPr="00D422B1">
        <w:rPr>
          <w:rFonts w:ascii="Times New Roman" w:eastAsia="標楷體" w:cs="Times New Roman"/>
          <w:color w:val="auto"/>
        </w:rPr>
        <w:t>Member</w:t>
      </w:r>
      <w:r>
        <w:rPr>
          <w:rFonts w:ascii="Times New Roman" w:eastAsia="標楷體" w:cs="Times New Roman" w:hint="eastAsia"/>
          <w:color w:val="auto"/>
        </w:rPr>
        <w:t>,</w:t>
      </w:r>
      <w:r w:rsidRPr="00D422B1">
        <w:rPr>
          <w:rFonts w:ascii="Times New Roman" w:eastAsia="標楷體" w:cs="Times New Roman"/>
          <w:color w:val="auto"/>
        </w:rPr>
        <w:t xml:space="preserve"> Fiji</w:t>
      </w:r>
      <w:r>
        <w:rPr>
          <w:rFonts w:ascii="Times New Roman" w:eastAsia="標楷體" w:cs="Times New Roman" w:hint="eastAsia"/>
          <w:color w:val="auto"/>
        </w:rPr>
        <w:t>-Kadavu</w:t>
      </w:r>
      <w:r w:rsidRPr="00D422B1">
        <w:rPr>
          <w:rFonts w:ascii="Times New Roman" w:eastAsia="標楷體" w:cs="Times New Roman"/>
          <w:color w:val="auto"/>
        </w:rPr>
        <w:t xml:space="preserve"> Medical Mission, Ministry of Health and Welfare, Taiwan</w:t>
      </w:r>
      <w:r w:rsidRPr="00D422B1">
        <w:rPr>
          <w:rFonts w:ascii="Times New Roman" w:eastAsia="標楷體" w:cs="Times New Roman"/>
        </w:rPr>
        <w:t>.</w:t>
      </w:r>
    </w:p>
    <w:p w14:paraId="2D153C0B" w14:textId="77777777" w:rsidR="009A20E7" w:rsidRDefault="009A20E7" w:rsidP="009A20E7">
      <w:pPr>
        <w:pStyle w:val="Default"/>
        <w:snapToGrid w:val="0"/>
        <w:ind w:left="540" w:hangingChars="225" w:hanging="540"/>
        <w:rPr>
          <w:rFonts w:ascii="Times New Roman" w:eastAsia="標楷體" w:cs="Times New Roman"/>
          <w:color w:val="auto"/>
        </w:rPr>
      </w:pPr>
      <w:r w:rsidRPr="00D422B1">
        <w:rPr>
          <w:rFonts w:ascii="Times New Roman" w:eastAsia="標楷體" w:cs="Times New Roman"/>
          <w:color w:val="auto"/>
        </w:rPr>
        <w:t xml:space="preserve">2007 </w:t>
      </w:r>
      <w:r>
        <w:rPr>
          <w:rFonts w:ascii="Times New Roman" w:eastAsia="標楷體" w:cs="Times New Roman"/>
          <w:color w:val="auto"/>
        </w:rPr>
        <w:t xml:space="preserve">&amp; 2009 </w:t>
      </w:r>
      <w:r w:rsidRPr="00D422B1">
        <w:rPr>
          <w:rFonts w:ascii="Times New Roman" w:eastAsia="標楷體" w:cs="Times New Roman"/>
          <w:color w:val="auto"/>
        </w:rPr>
        <w:t>Member</w:t>
      </w:r>
      <w:r>
        <w:rPr>
          <w:rFonts w:ascii="Times New Roman" w:eastAsia="標楷體" w:cs="Times New Roman" w:hint="eastAsia"/>
          <w:color w:val="auto"/>
        </w:rPr>
        <w:t>,</w:t>
      </w:r>
      <w:r w:rsidRPr="00D422B1">
        <w:rPr>
          <w:rFonts w:ascii="Times New Roman" w:eastAsia="標楷體" w:cs="Times New Roman"/>
          <w:color w:val="auto"/>
        </w:rPr>
        <w:t xml:space="preserve"> Paraguay Medical Mission, Taiwan International Cooperation Development Fund</w:t>
      </w:r>
    </w:p>
    <w:p w14:paraId="22AD391B" w14:textId="77777777" w:rsidR="009A20E7" w:rsidRPr="00D422B1" w:rsidRDefault="009A20E7" w:rsidP="009A20E7">
      <w:pPr>
        <w:pStyle w:val="Default"/>
        <w:snapToGrid w:val="0"/>
        <w:ind w:left="540" w:hangingChars="225" w:hanging="540"/>
        <w:rPr>
          <w:rFonts w:ascii="Times New Roman" w:eastAsia="標楷體" w:cs="Times New Roman"/>
          <w:color w:val="auto"/>
        </w:rPr>
      </w:pPr>
      <w:r>
        <w:rPr>
          <w:rFonts w:ascii="Times New Roman" w:eastAsia="標楷體" w:cs="Times New Roman"/>
          <w:color w:val="auto"/>
        </w:rPr>
        <w:t xml:space="preserve">2006/3~2017/5 </w:t>
      </w:r>
      <w:r w:rsidRPr="00D422B1">
        <w:rPr>
          <w:rFonts w:ascii="Times New Roman" w:eastAsia="標楷體"/>
        </w:rPr>
        <w:t>Member</w:t>
      </w:r>
      <w:r>
        <w:rPr>
          <w:rFonts w:ascii="Times New Roman" w:eastAsia="標楷體"/>
        </w:rPr>
        <w:t xml:space="preserve">, </w:t>
      </w:r>
      <w:r w:rsidRPr="00D422B1">
        <w:rPr>
          <w:rFonts w:ascii="Times New Roman" w:eastAsia="標楷體"/>
        </w:rPr>
        <w:t>Nantou S</w:t>
      </w:r>
      <w:r>
        <w:rPr>
          <w:rFonts w:ascii="Times New Roman" w:eastAsia="標楷體"/>
        </w:rPr>
        <w:t>e</w:t>
      </w:r>
      <w:r w:rsidRPr="00D422B1">
        <w:rPr>
          <w:rFonts w:ascii="Times New Roman" w:eastAsia="標楷體"/>
        </w:rPr>
        <w:t>diq Tribe Medical Gospel Mission, Christian Fellowship, Cathay General Hospital, Taipei, Taiwan</w:t>
      </w:r>
      <w:r>
        <w:rPr>
          <w:rFonts w:ascii="Times New Roman" w:eastAsia="標楷體"/>
        </w:rPr>
        <w:t>.</w:t>
      </w:r>
    </w:p>
    <w:p w14:paraId="6A7482BE" w14:textId="77777777" w:rsidR="009A20E7" w:rsidRPr="00D422B1" w:rsidRDefault="009A20E7" w:rsidP="009A20E7">
      <w:pPr>
        <w:pStyle w:val="Default"/>
        <w:snapToGrid w:val="0"/>
        <w:ind w:left="540" w:hangingChars="225" w:hanging="540"/>
        <w:rPr>
          <w:rFonts w:ascii="Times New Roman" w:eastAsia="標楷體" w:cs="Times New Roman"/>
          <w:color w:val="auto"/>
        </w:rPr>
      </w:pPr>
      <w:r w:rsidRPr="00D422B1">
        <w:rPr>
          <w:rFonts w:ascii="Times New Roman" w:eastAsia="標楷體" w:cs="Times New Roman"/>
          <w:color w:val="auto"/>
        </w:rPr>
        <w:t xml:space="preserve">2006 </w:t>
      </w:r>
      <w:r>
        <w:rPr>
          <w:rFonts w:ascii="Times New Roman" w:eastAsia="標楷體" w:cs="Times New Roman" w:hint="eastAsia"/>
          <w:color w:val="auto"/>
        </w:rPr>
        <w:t>Recommended</w:t>
      </w:r>
      <w:r w:rsidRPr="00D422B1">
        <w:rPr>
          <w:rFonts w:ascii="Times New Roman" w:eastAsia="標楷體" w:cs="Times New Roman"/>
          <w:color w:val="auto"/>
        </w:rPr>
        <w:t xml:space="preserve"> Doctor, Out-Patient Center, Institute of National Health Insurance, Dep</w:t>
      </w:r>
      <w:r>
        <w:rPr>
          <w:rFonts w:ascii="Times New Roman" w:eastAsia="標楷體" w:cs="Times New Roman"/>
          <w:color w:val="auto"/>
        </w:rPr>
        <w:t>artment of Health, Taiwan</w:t>
      </w:r>
      <w:r w:rsidRPr="00D422B1">
        <w:rPr>
          <w:rFonts w:ascii="Times New Roman" w:eastAsia="標楷體" w:cs="Times New Roman"/>
          <w:color w:val="auto"/>
        </w:rPr>
        <w:t>.</w:t>
      </w:r>
    </w:p>
    <w:p w14:paraId="12C8AD3C" w14:textId="77777777" w:rsidR="009A20E7" w:rsidRDefault="009A20E7" w:rsidP="009A20E7">
      <w:pPr>
        <w:pStyle w:val="Default"/>
        <w:snapToGrid w:val="0"/>
        <w:ind w:left="540" w:hangingChars="225" w:hanging="540"/>
        <w:rPr>
          <w:rFonts w:ascii="Times New Roman" w:eastAsia="標楷體" w:cs="Times New Roman"/>
          <w:color w:val="auto"/>
        </w:rPr>
      </w:pPr>
      <w:r w:rsidRPr="00D422B1">
        <w:rPr>
          <w:rFonts w:ascii="Times New Roman" w:eastAsia="標楷體" w:cs="Times New Roman"/>
          <w:color w:val="auto"/>
        </w:rPr>
        <w:t xml:space="preserve">2002 Best Resident, Department of Medicine, </w:t>
      </w:r>
      <w:smartTag w:uri="urn:schemas-microsoft-com:office:smarttags" w:element="PlaceName">
        <w:r w:rsidRPr="00D422B1">
          <w:rPr>
            <w:rFonts w:ascii="Times New Roman" w:eastAsia="標楷體" w:cs="Times New Roman"/>
            <w:color w:val="auto"/>
          </w:rPr>
          <w:t>Cathay</w:t>
        </w:r>
      </w:smartTag>
      <w:r w:rsidRPr="00D422B1">
        <w:rPr>
          <w:rFonts w:ascii="Times New Roman" w:eastAsia="標楷體" w:cs="Times New Roman"/>
          <w:color w:val="auto"/>
        </w:rPr>
        <w:t xml:space="preserve"> </w:t>
      </w:r>
      <w:smartTag w:uri="urn:schemas-microsoft-com:office:smarttags" w:element="PlaceName">
        <w:r w:rsidRPr="00D422B1">
          <w:rPr>
            <w:rFonts w:ascii="Times New Roman" w:eastAsia="標楷體" w:cs="Times New Roman"/>
            <w:color w:val="auto"/>
          </w:rPr>
          <w:t>General</w:t>
        </w:r>
      </w:smartTag>
      <w:r w:rsidRPr="00D422B1">
        <w:rPr>
          <w:rFonts w:ascii="Times New Roman" w:eastAsia="標楷體" w:cs="Times New Roman"/>
          <w:color w:val="auto"/>
        </w:rPr>
        <w:t xml:space="preserve"> </w:t>
      </w:r>
      <w:smartTag w:uri="urn:schemas-microsoft-com:office:smarttags" w:element="PlaceType">
        <w:r w:rsidRPr="00D422B1">
          <w:rPr>
            <w:rFonts w:ascii="Times New Roman" w:eastAsia="標楷體" w:cs="Times New Roman"/>
            <w:color w:val="auto"/>
          </w:rPr>
          <w:t>Hospital</w:t>
        </w:r>
      </w:smartTag>
      <w:r w:rsidRPr="00D422B1">
        <w:rPr>
          <w:rFonts w:ascii="Times New Roman" w:eastAsia="標楷體" w:cs="Times New Roman"/>
          <w:color w:val="auto"/>
        </w:rPr>
        <w:t xml:space="preserve">, </w:t>
      </w:r>
      <w:smartTag w:uri="urn:schemas-microsoft-com:office:smarttags" w:element="place">
        <w:r w:rsidRPr="00D422B1">
          <w:rPr>
            <w:rFonts w:ascii="Times New Roman" w:eastAsia="標楷體" w:cs="Times New Roman"/>
            <w:color w:val="auto"/>
          </w:rPr>
          <w:t>Taipei</w:t>
        </w:r>
      </w:smartTag>
      <w:r w:rsidRPr="00D422B1">
        <w:rPr>
          <w:rFonts w:ascii="Times New Roman" w:eastAsia="標楷體" w:cs="Times New Roman"/>
          <w:color w:val="auto"/>
        </w:rPr>
        <w:t>, Taiwan</w:t>
      </w:r>
    </w:p>
    <w:p w14:paraId="37AA9417" w14:textId="77777777" w:rsidR="009A20E7" w:rsidRDefault="009A20E7" w:rsidP="009A20E7">
      <w:pPr>
        <w:pStyle w:val="Default"/>
        <w:snapToGrid w:val="0"/>
        <w:ind w:left="540" w:hangingChars="225" w:hanging="540"/>
        <w:rPr>
          <w:rFonts w:ascii="Times New Roman" w:eastAsia="標楷體" w:cs="Times New Roman"/>
          <w:color w:val="auto"/>
        </w:rPr>
      </w:pPr>
    </w:p>
    <w:p w14:paraId="26000029" w14:textId="77777777" w:rsidR="009A20E7" w:rsidRPr="00D422B1" w:rsidRDefault="009A20E7" w:rsidP="009A20E7">
      <w:pPr>
        <w:snapToGrid w:val="0"/>
        <w:spacing w:after="0"/>
        <w:rPr>
          <w:rFonts w:ascii="Times New Roman" w:eastAsia="標楷體" w:hAnsi="Times New Roman"/>
          <w:b/>
        </w:rPr>
      </w:pPr>
      <w:r w:rsidRPr="00D422B1">
        <w:rPr>
          <w:rFonts w:ascii="Times New Roman" w:eastAsia="標楷體" w:hAnsi="Times New Roman"/>
          <w:b/>
        </w:rPr>
        <w:t>P</w:t>
      </w:r>
      <w:r>
        <w:rPr>
          <w:rFonts w:ascii="Times New Roman" w:eastAsia="標楷體" w:hAnsi="Times New Roman"/>
          <w:b/>
        </w:rPr>
        <w:t>UBLICATIONS</w:t>
      </w:r>
    </w:p>
    <w:p w14:paraId="6912FB82" w14:textId="77777777" w:rsidR="009A20E7" w:rsidRPr="00343083" w:rsidRDefault="009A20E7" w:rsidP="00F046D0">
      <w:pPr>
        <w:numPr>
          <w:ilvl w:val="0"/>
          <w:numId w:val="17"/>
        </w:numPr>
        <w:suppressAutoHyphens/>
        <w:snapToGrid w:val="0"/>
        <w:spacing w:after="0" w:line="240" w:lineRule="auto"/>
        <w:rPr>
          <w:rFonts w:ascii="Times New Roman" w:eastAsia="標楷體" w:hAnsi="Times New Roman"/>
        </w:rPr>
      </w:pPr>
      <w:r w:rsidRPr="00343083">
        <w:rPr>
          <w:rFonts w:ascii="Times New Roman" w:eastAsia="標楷體" w:hAnsi="Times New Roman"/>
          <w:u w:val="single"/>
        </w:rPr>
        <w:lastRenderedPageBreak/>
        <w:t>Chen-Hsu Wang</w:t>
      </w:r>
      <w:r w:rsidRPr="00343083">
        <w:rPr>
          <w:rFonts w:ascii="Times New Roman" w:eastAsia="標楷體" w:hAnsi="Times New Roman"/>
        </w:rPr>
        <w:t>, Che-Jen Hsiao, Yi-Nung Lin, Joe-Wei Wu, Yu-Cheng Kuo, Ching-Kuo Lee, George Hsiao (2014). Carbamazepine attenuates inducible nitric oxide synthase expression through Akt inhibition in activated microglial cells. Pharm Biol,52(11),1451-1459.</w:t>
      </w:r>
    </w:p>
    <w:p w14:paraId="1847A988" w14:textId="77777777" w:rsidR="009A20E7" w:rsidRPr="00343083" w:rsidRDefault="009A20E7" w:rsidP="00F046D0">
      <w:pPr>
        <w:numPr>
          <w:ilvl w:val="0"/>
          <w:numId w:val="17"/>
        </w:numPr>
        <w:suppressAutoHyphens/>
        <w:snapToGrid w:val="0"/>
        <w:spacing w:after="0" w:line="240" w:lineRule="auto"/>
        <w:rPr>
          <w:rFonts w:ascii="Times New Roman" w:eastAsia="標楷體" w:hAnsi="Times New Roman"/>
        </w:rPr>
      </w:pPr>
      <w:r w:rsidRPr="00343083">
        <w:rPr>
          <w:rFonts w:ascii="Times New Roman" w:eastAsia="標楷體" w:hAnsi="Times New Roman"/>
          <w:u w:val="single"/>
        </w:rPr>
        <w:t>Chen-Hsu Wang</w:t>
      </w:r>
      <w:r w:rsidRPr="00343083">
        <w:rPr>
          <w:rFonts w:ascii="Times New Roman" w:eastAsia="標楷體" w:hAnsi="Times New Roman"/>
        </w:rPr>
        <w:t>, Audrey Ming-Li Fan, Chen Lin and Cheng-Deng Kuo (2015). Low-altitude Mountain Tourism Increases Overall Heart Rate Variability and Decreases Heart Rate and Blood Pressures in Healthy Adults. J Clin Exp Cardiolog, 6(1),357-366.</w:t>
      </w:r>
    </w:p>
    <w:p w14:paraId="103F9130" w14:textId="77777777" w:rsidR="009A20E7" w:rsidRPr="00343083" w:rsidRDefault="009A20E7" w:rsidP="00F046D0">
      <w:pPr>
        <w:numPr>
          <w:ilvl w:val="0"/>
          <w:numId w:val="17"/>
        </w:numPr>
        <w:suppressAutoHyphens/>
        <w:snapToGrid w:val="0"/>
        <w:spacing w:after="0" w:line="240" w:lineRule="auto"/>
        <w:rPr>
          <w:rFonts w:ascii="Times New Roman" w:eastAsia="標楷體" w:hAnsi="Times New Roman"/>
        </w:rPr>
      </w:pPr>
      <w:r w:rsidRPr="00343083">
        <w:rPr>
          <w:rFonts w:ascii="Times New Roman" w:hAnsi="Times New Roman"/>
          <w:u w:val="single"/>
        </w:rPr>
        <w:t>Chen-Hsu Wang</w:t>
      </w:r>
      <w:r w:rsidRPr="00343083">
        <w:rPr>
          <w:rFonts w:ascii="Times New Roman" w:hAnsi="Times New Roman"/>
        </w:rPr>
        <w:t xml:space="preserve">, Chung-Liang Shih, Wen-Jing Chen, Sheng-Hui Hung, Wei-Jia Jhang, Li-Ju Chuang, Pa-Chun Wang (2016/6). Epidemiology of medical adverse events: perspectives from a single institute in Taiwan. Journal of the Formosan Medical Association, 115(6),434-39. </w:t>
      </w:r>
    </w:p>
    <w:p w14:paraId="71B19C8D" w14:textId="77777777" w:rsidR="009A20E7" w:rsidRPr="00343083" w:rsidRDefault="009A20E7" w:rsidP="00F046D0">
      <w:pPr>
        <w:numPr>
          <w:ilvl w:val="0"/>
          <w:numId w:val="17"/>
        </w:numPr>
        <w:suppressAutoHyphens/>
        <w:snapToGrid w:val="0"/>
        <w:spacing w:after="0" w:line="240" w:lineRule="auto"/>
        <w:rPr>
          <w:rFonts w:ascii="Times New Roman" w:eastAsia="標楷體" w:hAnsi="Times New Roman"/>
        </w:rPr>
      </w:pPr>
      <w:r w:rsidRPr="00343083">
        <w:rPr>
          <w:rFonts w:ascii="Times New Roman" w:eastAsia="標楷體" w:hAnsi="Times New Roman"/>
          <w:u w:val="single"/>
        </w:rPr>
        <w:t>Chen-Hsu Wang</w:t>
      </w:r>
      <w:r w:rsidRPr="00343083">
        <w:rPr>
          <w:rFonts w:ascii="Times New Roman" w:eastAsia="標楷體" w:hAnsi="Times New Roman"/>
        </w:rPr>
        <w:t>, Hui-Wen Yang, Han-Luen Huang, Cheng-Yi Hsiao, Bun-Kai Jiu, Chen Lin, Men-Tzung Lo (2021/3). Long-Term Effect of Device-Guided Slow Breathing on Blood Pressure Regulation and Chronic Inflammation in Patients with Essential Hypertension Using a Wearable ECG Device. Acta Cardiologica Sinica. 2021(37), 195-203</w:t>
      </w:r>
    </w:p>
    <w:p w14:paraId="45CFBD51" w14:textId="77777777" w:rsidR="009A20E7" w:rsidRPr="00DA787B" w:rsidRDefault="009A20E7" w:rsidP="00F046D0">
      <w:pPr>
        <w:numPr>
          <w:ilvl w:val="0"/>
          <w:numId w:val="17"/>
        </w:numPr>
        <w:suppressAutoHyphens/>
        <w:snapToGrid w:val="0"/>
        <w:spacing w:after="0" w:line="240" w:lineRule="auto"/>
        <w:rPr>
          <w:rFonts w:ascii="Times New Roman" w:eastAsia="標楷體" w:hAnsi="Times New Roman"/>
        </w:rPr>
      </w:pPr>
      <w:r w:rsidRPr="00045F17">
        <w:rPr>
          <w:rFonts w:ascii="Times New Roman" w:hAnsi="Times New Roman"/>
          <w:u w:val="single"/>
          <w:shd w:val="clear" w:color="auto" w:fill="FFFFFF"/>
        </w:rPr>
        <w:t>Chen-Hsu Wang</w:t>
      </w:r>
      <w:r w:rsidRPr="00045F17">
        <w:rPr>
          <w:rFonts w:ascii="Times New Roman" w:hAnsi="Times New Roman"/>
          <w:shd w:val="clear" w:color="auto" w:fill="FFFFFF"/>
        </w:rPr>
        <w:t>, Jing-Shiun Jan, Chih-Hao Yang, Chih-Wei Hsia, Ting-Lin Yen (2026/1). Platelets as Central Modulators of Post-Cardiac Arrest Syndrome: Mechanisms and Therapeutic Implications. Biomolecules 16 (1), 134</w:t>
      </w:r>
    </w:p>
    <w:p w14:paraId="4D9E9C13" w14:textId="4942405C"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DABD720" w14:textId="1468A7F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E007132" w14:textId="42034310"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1230839F" w14:textId="6A363730"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3CF010C4" w14:textId="60C0115C"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4366CE50"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58D661F6" w14:textId="77777777" w:rsidR="009A20E7" w:rsidRDefault="009A20E7" w:rsidP="009A20E7">
      <w:pPr>
        <w:pStyle w:val="a5"/>
        <w:snapToGrid w:val="0"/>
        <w:spacing w:after="0"/>
        <w:contextualSpacing w:val="0"/>
      </w:pPr>
      <w:r>
        <w:rPr>
          <w:rFonts w:hint="eastAsia"/>
          <w:lang w:val="nl-NL"/>
        </w:rPr>
        <w:t>CURRICULUM VITAE</w:t>
      </w:r>
    </w:p>
    <w:p w14:paraId="33790B23" w14:textId="77777777" w:rsidR="009A20E7" w:rsidRDefault="009A20E7" w:rsidP="009A20E7">
      <w:pPr>
        <w:snapToGrid w:val="0"/>
        <w:spacing w:after="0"/>
      </w:pPr>
      <w:r>
        <w:rPr>
          <w:rFonts w:hint="eastAsia"/>
          <w:b/>
          <w:i/>
          <w:u w:val="single"/>
          <w:lang w:val="nl-NL"/>
        </w:rPr>
        <w:t>Name</w:t>
      </w:r>
      <w:r>
        <w:rPr>
          <w:rFonts w:hint="eastAsia"/>
          <w:lang w:val="nl-NL"/>
        </w:rPr>
        <w:t>: Jun-Sing Wang (M</w:t>
      </w:r>
      <w:r>
        <w:rPr>
          <w:lang w:val="nl-NL"/>
        </w:rPr>
        <w:t>.</w:t>
      </w:r>
      <w:r>
        <w:rPr>
          <w:rFonts w:hint="eastAsia"/>
          <w:lang w:val="nl-NL"/>
        </w:rPr>
        <w:t>D</w:t>
      </w:r>
      <w:r>
        <w:rPr>
          <w:lang w:val="nl-NL"/>
        </w:rPr>
        <w:t>., Ph.D.)</w:t>
      </w:r>
      <w:r>
        <w:rPr>
          <w:rFonts w:hint="eastAsia"/>
          <w:lang w:val="nl-NL"/>
        </w:rPr>
        <w:t>;</w:t>
      </w:r>
      <w:r>
        <w:rPr>
          <w:lang w:val="nl-NL"/>
        </w:rPr>
        <w:t xml:space="preserve"> </w:t>
      </w:r>
      <w:r>
        <w:rPr>
          <w:rFonts w:hint="eastAsia"/>
          <w:b/>
          <w:i/>
          <w:u w:val="single"/>
        </w:rPr>
        <w:t>E-mail Address</w:t>
      </w:r>
      <w:r>
        <w:rPr>
          <w:rFonts w:hint="eastAsia"/>
        </w:rPr>
        <w:t xml:space="preserve">: </w:t>
      </w:r>
      <w:hyperlink r:id="rId16" w:history="1">
        <w:r>
          <w:rPr>
            <w:rStyle w:val="afff0"/>
            <w:rFonts w:hint="eastAsia"/>
          </w:rPr>
          <w:t>jswang@vghtc.gov.tw</w:t>
        </w:r>
      </w:hyperlink>
      <w:r>
        <w:rPr>
          <w:rFonts w:hint="eastAsia"/>
        </w:rPr>
        <w:t xml:space="preserve"> </w:t>
      </w:r>
    </w:p>
    <w:p w14:paraId="45ACFF5A" w14:textId="77777777" w:rsidR="009A20E7" w:rsidRDefault="009A20E7" w:rsidP="009A20E7">
      <w:pPr>
        <w:snapToGrid w:val="0"/>
        <w:spacing w:after="0"/>
        <w:ind w:left="1201" w:hanging="1201"/>
      </w:pPr>
      <w:r>
        <w:rPr>
          <w:rFonts w:hint="eastAsia"/>
          <w:b/>
          <w:i/>
          <w:u w:val="single"/>
        </w:rPr>
        <w:t>Education</w:t>
      </w:r>
      <w:r>
        <w:rPr>
          <w:rFonts w:hint="eastAsia"/>
        </w:rPr>
        <w:t xml:space="preserve">: </w:t>
      </w:r>
    </w:p>
    <w:p w14:paraId="18CCFE08" w14:textId="77777777" w:rsidR="009A20E7" w:rsidRDefault="009A20E7" w:rsidP="00F046D0">
      <w:pPr>
        <w:numPr>
          <w:ilvl w:val="0"/>
          <w:numId w:val="20"/>
        </w:numPr>
        <w:suppressAutoHyphens/>
        <w:snapToGrid w:val="0"/>
        <w:spacing w:after="0" w:line="240" w:lineRule="auto"/>
      </w:pPr>
      <w:r>
        <w:rPr>
          <w:rFonts w:hint="eastAsia"/>
        </w:rPr>
        <w:t xml:space="preserve">Medicine Faculty of Taipei Medical College, </w:t>
      </w:r>
      <w:r>
        <w:t xml:space="preserve">Taipei, </w:t>
      </w:r>
      <w:r>
        <w:rPr>
          <w:rFonts w:hint="eastAsia"/>
        </w:rPr>
        <w:t xml:space="preserve">Taiwan (Sep 1994 ~ Jun 2001).  </w:t>
      </w:r>
    </w:p>
    <w:p w14:paraId="0B3A46AF" w14:textId="77777777" w:rsidR="009A20E7" w:rsidRDefault="009A20E7" w:rsidP="00F046D0">
      <w:pPr>
        <w:numPr>
          <w:ilvl w:val="0"/>
          <w:numId w:val="20"/>
        </w:numPr>
        <w:suppressAutoHyphens/>
        <w:snapToGrid w:val="0"/>
        <w:spacing w:after="0" w:line="240" w:lineRule="auto"/>
      </w:pPr>
      <w:r>
        <w:t>Institute of Clinical Medicine, School of Medicine, National Yang-Ming University,</w:t>
      </w:r>
      <w:r>
        <w:rPr>
          <w:rFonts w:hint="eastAsia"/>
        </w:rPr>
        <w:t xml:space="preserve"> </w:t>
      </w:r>
      <w:r>
        <w:t>Taipei, Taiwan. (Sep 2011</w:t>
      </w:r>
      <w:r>
        <w:rPr>
          <w:rFonts w:hint="eastAsia"/>
        </w:rPr>
        <w:t>~June 2018</w:t>
      </w:r>
      <w:r>
        <w:t xml:space="preserve">)  </w:t>
      </w:r>
    </w:p>
    <w:p w14:paraId="55B66FE1" w14:textId="77777777" w:rsidR="009A20E7" w:rsidRDefault="009A20E7" w:rsidP="009A20E7">
      <w:pPr>
        <w:snapToGrid w:val="0"/>
        <w:spacing w:after="0"/>
        <w:ind w:left="1201" w:hanging="1201"/>
      </w:pPr>
      <w:r>
        <w:rPr>
          <w:rFonts w:hint="eastAsia"/>
          <w:b/>
          <w:i/>
          <w:u w:val="single"/>
        </w:rPr>
        <w:t>Current Position</w:t>
      </w:r>
      <w:r>
        <w:rPr>
          <w:rFonts w:hint="eastAsia"/>
        </w:rPr>
        <w:t xml:space="preserve">: </w:t>
      </w:r>
    </w:p>
    <w:p w14:paraId="52EEEF71" w14:textId="77777777" w:rsidR="009A20E7" w:rsidRDefault="009A20E7" w:rsidP="00F046D0">
      <w:pPr>
        <w:numPr>
          <w:ilvl w:val="0"/>
          <w:numId w:val="19"/>
        </w:numPr>
        <w:suppressAutoHyphens/>
        <w:snapToGrid w:val="0"/>
        <w:spacing w:after="0" w:line="240" w:lineRule="auto"/>
      </w:pPr>
      <w:r>
        <w:t xml:space="preserve">Director, </w:t>
      </w:r>
      <w:r>
        <w:rPr>
          <w:rFonts w:hint="eastAsia"/>
        </w:rPr>
        <w:t xml:space="preserve">Division of Endocrinology &amp; Metabolism, </w:t>
      </w:r>
      <w:r>
        <w:t xml:space="preserve">Department of Internal Medicine, </w:t>
      </w:r>
      <w:r>
        <w:rPr>
          <w:rFonts w:hint="eastAsia"/>
        </w:rPr>
        <w:t>Taichung Veterans General Hospital, Taichung, Taiwan. (</w:t>
      </w:r>
      <w:r>
        <w:t>Feb</w:t>
      </w:r>
      <w:r>
        <w:rPr>
          <w:rFonts w:hint="eastAsia"/>
        </w:rPr>
        <w:t xml:space="preserve"> 20</w:t>
      </w:r>
      <w:r>
        <w:t>23</w:t>
      </w:r>
      <w:r>
        <w:rPr>
          <w:rFonts w:hint="eastAsia"/>
        </w:rPr>
        <w:t xml:space="preserve">) </w:t>
      </w:r>
    </w:p>
    <w:p w14:paraId="3364A0B0" w14:textId="77777777" w:rsidR="009A20E7" w:rsidRDefault="009A20E7" w:rsidP="00F046D0">
      <w:pPr>
        <w:numPr>
          <w:ilvl w:val="0"/>
          <w:numId w:val="19"/>
        </w:numPr>
        <w:suppressAutoHyphens/>
        <w:snapToGrid w:val="0"/>
        <w:spacing w:after="0" w:line="240" w:lineRule="auto"/>
      </w:pPr>
      <w:r>
        <w:rPr>
          <w:rFonts w:hint="eastAsia"/>
        </w:rPr>
        <w:t>A</w:t>
      </w:r>
      <w:r>
        <w:t>ssociate</w:t>
      </w:r>
      <w:r>
        <w:rPr>
          <w:rFonts w:hint="eastAsia"/>
        </w:rPr>
        <w:t xml:space="preserve"> Professor of Internal Medicine, </w:t>
      </w:r>
      <w:r>
        <w:t xml:space="preserve">School of Medicine, </w:t>
      </w:r>
      <w:r w:rsidRPr="00726132">
        <w:t>National Yang Ming Chiao Tung University</w:t>
      </w:r>
      <w:r>
        <w:t>,</w:t>
      </w:r>
      <w:r>
        <w:rPr>
          <w:rFonts w:hint="eastAsia"/>
        </w:rPr>
        <w:t xml:space="preserve"> </w:t>
      </w:r>
      <w:r>
        <w:t>Taipei, Taiwan.</w:t>
      </w:r>
      <w:r>
        <w:rPr>
          <w:rFonts w:hint="eastAsia"/>
        </w:rPr>
        <w:t xml:space="preserve"> (</w:t>
      </w:r>
      <w:r>
        <w:t>Feb</w:t>
      </w:r>
      <w:r>
        <w:rPr>
          <w:rFonts w:hint="eastAsia"/>
        </w:rPr>
        <w:t xml:space="preserve"> 20</w:t>
      </w:r>
      <w:r>
        <w:t>23</w:t>
      </w:r>
      <w:r>
        <w:rPr>
          <w:rFonts w:hint="eastAsia"/>
        </w:rPr>
        <w:t xml:space="preserve">) </w:t>
      </w:r>
    </w:p>
    <w:p w14:paraId="36754339" w14:textId="77777777" w:rsidR="009A20E7" w:rsidRDefault="009A20E7" w:rsidP="00F046D0">
      <w:pPr>
        <w:numPr>
          <w:ilvl w:val="0"/>
          <w:numId w:val="19"/>
        </w:numPr>
        <w:suppressAutoHyphens/>
        <w:snapToGrid w:val="0"/>
        <w:spacing w:after="0" w:line="240" w:lineRule="auto"/>
      </w:pPr>
      <w:r>
        <w:t xml:space="preserve">Chairman, the First Institutional Review Board Committee, Taichung Veterans General Hospital. (Sep 2023) </w:t>
      </w:r>
    </w:p>
    <w:p w14:paraId="4BA0BFE4" w14:textId="77777777" w:rsidR="009A20E7" w:rsidRDefault="009A20E7" w:rsidP="009A20E7">
      <w:pPr>
        <w:snapToGrid w:val="0"/>
        <w:spacing w:after="0"/>
      </w:pPr>
      <w:r>
        <w:rPr>
          <w:rFonts w:hint="eastAsia"/>
          <w:b/>
          <w:i/>
          <w:u w:val="single"/>
        </w:rPr>
        <w:t>Publications (SCI)</w:t>
      </w:r>
      <w:r>
        <w:rPr>
          <w:rFonts w:hint="eastAsia"/>
        </w:rPr>
        <w:t xml:space="preserve">: </w:t>
      </w:r>
    </w:p>
    <w:p w14:paraId="70EE7407" w14:textId="77777777" w:rsidR="009A20E7" w:rsidRDefault="009A20E7" w:rsidP="00F046D0">
      <w:pPr>
        <w:numPr>
          <w:ilvl w:val="0"/>
          <w:numId w:val="18"/>
        </w:numPr>
        <w:suppressAutoHyphens/>
        <w:snapToGrid w:val="0"/>
        <w:spacing w:after="0" w:line="240" w:lineRule="auto"/>
        <w:rPr>
          <w:color w:val="000000"/>
        </w:rPr>
      </w:pPr>
      <w:r w:rsidRPr="004C3521">
        <w:rPr>
          <w:color w:val="000000"/>
        </w:rPr>
        <w:t xml:space="preserve">Chiu HHC, Lee WL, Liang KW, </w:t>
      </w:r>
      <w:r w:rsidRPr="004C3521">
        <w:rPr>
          <w:color w:val="000000"/>
          <w:u w:val="single"/>
        </w:rPr>
        <w:t>Wang JS</w:t>
      </w:r>
      <w:r>
        <w:rPr>
          <w:color w:val="000000"/>
          <w:vertAlign w:val="superscript"/>
        </w:rPr>
        <w:t>*</w:t>
      </w:r>
      <w:r w:rsidRPr="004C3521">
        <w:rPr>
          <w:color w:val="000000"/>
        </w:rPr>
        <w:t xml:space="preserve">. Associations of metabolic syndrome and albuminuria with all-cause mortality in patients with coronary artery disease and no history of diabetes: A cohort study. </w:t>
      </w:r>
      <w:r w:rsidRPr="007C0ADE">
        <w:rPr>
          <w:color w:val="000000"/>
        </w:rPr>
        <w:t>Clin Med (Lond). 2026; 26: 100547.</w:t>
      </w:r>
      <w:r>
        <w:rPr>
          <w:color w:val="000000"/>
        </w:rPr>
        <w:t xml:space="preserve"> </w:t>
      </w:r>
    </w:p>
    <w:p w14:paraId="06E62775" w14:textId="77777777" w:rsidR="009A20E7" w:rsidRDefault="009A20E7" w:rsidP="00F046D0">
      <w:pPr>
        <w:numPr>
          <w:ilvl w:val="0"/>
          <w:numId w:val="18"/>
        </w:numPr>
        <w:suppressAutoHyphens/>
        <w:snapToGrid w:val="0"/>
        <w:spacing w:after="0" w:line="240" w:lineRule="auto"/>
        <w:rPr>
          <w:color w:val="000000"/>
        </w:rPr>
      </w:pPr>
      <w:r w:rsidRPr="00E6000A">
        <w:rPr>
          <w:color w:val="000000"/>
        </w:rPr>
        <w:t xml:space="preserve">Kuo YN, Lin CH, </w:t>
      </w:r>
      <w:r w:rsidRPr="003D603F">
        <w:rPr>
          <w:color w:val="000000"/>
          <w:u w:val="single"/>
        </w:rPr>
        <w:t>Wang JS</w:t>
      </w:r>
      <w:r>
        <w:rPr>
          <w:color w:val="000000"/>
          <w:vertAlign w:val="superscript"/>
        </w:rPr>
        <w:t>*</w:t>
      </w:r>
      <w:r w:rsidRPr="00E6000A">
        <w:rPr>
          <w:color w:val="000000"/>
        </w:rPr>
        <w:t>. Associations of N-Terminal Pro-Brain Natriuretic Peptide with Incident Chronic Kidney Disease and All-Cause Mortality in Patients with No History of Heart Failure and Diabetes. Niger J Clin Pract. 2025;</w:t>
      </w:r>
      <w:r>
        <w:rPr>
          <w:color w:val="000000"/>
        </w:rPr>
        <w:t xml:space="preserve"> </w:t>
      </w:r>
      <w:r w:rsidRPr="00E6000A">
        <w:rPr>
          <w:color w:val="000000"/>
        </w:rPr>
        <w:t>28:</w:t>
      </w:r>
      <w:r>
        <w:rPr>
          <w:color w:val="000000"/>
        </w:rPr>
        <w:t xml:space="preserve"> </w:t>
      </w:r>
      <w:r w:rsidRPr="00E6000A">
        <w:rPr>
          <w:color w:val="000000"/>
        </w:rPr>
        <w:t>1470-1477.</w:t>
      </w:r>
      <w:r>
        <w:rPr>
          <w:color w:val="000000"/>
        </w:rPr>
        <w:t xml:space="preserve"> </w:t>
      </w:r>
    </w:p>
    <w:p w14:paraId="4684712B" w14:textId="77777777" w:rsidR="009A20E7" w:rsidRDefault="009A20E7" w:rsidP="00F046D0">
      <w:pPr>
        <w:numPr>
          <w:ilvl w:val="0"/>
          <w:numId w:val="18"/>
        </w:numPr>
        <w:suppressAutoHyphens/>
        <w:snapToGrid w:val="0"/>
        <w:spacing w:after="0" w:line="240" w:lineRule="auto"/>
        <w:rPr>
          <w:color w:val="000000"/>
        </w:rPr>
      </w:pPr>
      <w:r w:rsidRPr="000B7BE8">
        <w:rPr>
          <w:color w:val="000000"/>
        </w:rPr>
        <w:t xml:space="preserve">Lin GH, Lin CH, </w:t>
      </w:r>
      <w:r w:rsidRPr="000B7BE8">
        <w:rPr>
          <w:color w:val="000000"/>
          <w:u w:val="single"/>
        </w:rPr>
        <w:t>Wang JS</w:t>
      </w:r>
      <w:r>
        <w:rPr>
          <w:color w:val="000000"/>
          <w:vertAlign w:val="superscript"/>
        </w:rPr>
        <w:t>*</w:t>
      </w:r>
      <w:r w:rsidRPr="000B7BE8">
        <w:rPr>
          <w:color w:val="000000"/>
        </w:rPr>
        <w:t>. Associations of cystatin C with incident chronic kidney disease and all-cause mortality in patients with normal glucose tolerance and prediabetes. Sci Rep. 2025;</w:t>
      </w:r>
      <w:r>
        <w:rPr>
          <w:color w:val="000000"/>
        </w:rPr>
        <w:t xml:space="preserve"> </w:t>
      </w:r>
      <w:r w:rsidRPr="000B7BE8">
        <w:rPr>
          <w:color w:val="000000"/>
        </w:rPr>
        <w:t>15:</w:t>
      </w:r>
      <w:r>
        <w:rPr>
          <w:color w:val="000000"/>
        </w:rPr>
        <w:t xml:space="preserve"> </w:t>
      </w:r>
      <w:r w:rsidRPr="000B7BE8">
        <w:rPr>
          <w:color w:val="000000"/>
        </w:rPr>
        <w:t>23092.</w:t>
      </w:r>
      <w:r>
        <w:rPr>
          <w:color w:val="000000"/>
        </w:rPr>
        <w:t xml:space="preserve"> </w:t>
      </w:r>
    </w:p>
    <w:p w14:paraId="61F66B44" w14:textId="77777777" w:rsidR="009A20E7" w:rsidRDefault="009A20E7" w:rsidP="00F046D0">
      <w:pPr>
        <w:numPr>
          <w:ilvl w:val="0"/>
          <w:numId w:val="18"/>
        </w:numPr>
        <w:suppressAutoHyphens/>
        <w:snapToGrid w:val="0"/>
        <w:spacing w:after="0" w:line="240" w:lineRule="auto"/>
        <w:rPr>
          <w:color w:val="000000"/>
        </w:rPr>
      </w:pPr>
      <w:r w:rsidRPr="00974E80">
        <w:rPr>
          <w:color w:val="000000"/>
        </w:rPr>
        <w:t xml:space="preserve">Lin YH, Wu YC, Lin YT, Wang WC, Chen KH, Pan CC, Lin CH, </w:t>
      </w:r>
      <w:r w:rsidRPr="00974E80">
        <w:rPr>
          <w:color w:val="000000"/>
          <w:u w:val="single"/>
        </w:rPr>
        <w:t>Wang JS</w:t>
      </w:r>
      <w:r>
        <w:rPr>
          <w:color w:val="000000"/>
          <w:vertAlign w:val="superscript"/>
        </w:rPr>
        <w:t>*</w:t>
      </w:r>
      <w:r w:rsidRPr="00974E80">
        <w:rPr>
          <w:color w:val="000000"/>
        </w:rPr>
        <w:t xml:space="preserve">, Lee CH. Associations of preoperative Oswestry Disability Index and EuroQol-5D with long-term all-cause mortality in </w:t>
      </w:r>
      <w:r w:rsidRPr="00974E80">
        <w:rPr>
          <w:color w:val="000000"/>
        </w:rPr>
        <w:lastRenderedPageBreak/>
        <w:t>patients undergoing percutaneous vertebroplasty. Arch Med Sci. 2025;</w:t>
      </w:r>
      <w:r>
        <w:rPr>
          <w:color w:val="000000"/>
        </w:rPr>
        <w:t xml:space="preserve"> </w:t>
      </w:r>
      <w:r w:rsidRPr="00974E80">
        <w:rPr>
          <w:color w:val="000000"/>
        </w:rPr>
        <w:t>21:</w:t>
      </w:r>
      <w:r>
        <w:rPr>
          <w:color w:val="000000"/>
        </w:rPr>
        <w:t xml:space="preserve"> </w:t>
      </w:r>
      <w:r w:rsidRPr="00974E80">
        <w:rPr>
          <w:color w:val="000000"/>
        </w:rPr>
        <w:t>1381–7.</w:t>
      </w:r>
      <w:r>
        <w:rPr>
          <w:color w:val="000000"/>
        </w:rPr>
        <w:t xml:space="preserve"> </w:t>
      </w:r>
    </w:p>
    <w:p w14:paraId="457DF814" w14:textId="77777777" w:rsidR="009A20E7" w:rsidRDefault="009A20E7" w:rsidP="00F046D0">
      <w:pPr>
        <w:numPr>
          <w:ilvl w:val="0"/>
          <w:numId w:val="18"/>
        </w:numPr>
        <w:suppressAutoHyphens/>
        <w:snapToGrid w:val="0"/>
        <w:spacing w:after="0" w:line="240" w:lineRule="auto"/>
        <w:rPr>
          <w:color w:val="000000"/>
        </w:rPr>
      </w:pPr>
      <w:r w:rsidRPr="008D5112">
        <w:rPr>
          <w:color w:val="000000"/>
        </w:rPr>
        <w:t>Huang YJ, Lee SW, Tung CF, Liao SC, Lee TY, Peng YC, Chang CH</w:t>
      </w:r>
      <w:r>
        <w:rPr>
          <w:color w:val="000000"/>
          <w:vertAlign w:val="superscript"/>
        </w:rPr>
        <w:t>*</w:t>
      </w:r>
      <w:r w:rsidRPr="008D5112">
        <w:rPr>
          <w:color w:val="000000"/>
        </w:rPr>
        <w:t xml:space="preserve">, </w:t>
      </w:r>
      <w:r w:rsidRPr="008D5112">
        <w:rPr>
          <w:color w:val="000000"/>
          <w:u w:val="single"/>
        </w:rPr>
        <w:t>Wang JS</w:t>
      </w:r>
      <w:r>
        <w:rPr>
          <w:color w:val="000000"/>
          <w:vertAlign w:val="superscript"/>
        </w:rPr>
        <w:t>*</w:t>
      </w:r>
      <w:r w:rsidRPr="008D5112">
        <w:rPr>
          <w:color w:val="000000"/>
        </w:rPr>
        <w:t>.</w:t>
      </w:r>
      <w:r>
        <w:rPr>
          <w:color w:val="000000"/>
        </w:rPr>
        <w:t xml:space="preserve"> </w:t>
      </w:r>
      <w:r w:rsidRPr="008D5112">
        <w:rPr>
          <w:color w:val="000000"/>
        </w:rPr>
        <w:t>HBV Relapse after Discontiniuation of Tenofovir Alafenamide or Entecavir in Non-Cirrhotic Hepatitis B e Antigen-Negative Patients</w:t>
      </w:r>
      <w:r>
        <w:rPr>
          <w:color w:val="000000"/>
        </w:rPr>
        <w:t xml:space="preserve">. </w:t>
      </w:r>
      <w:r w:rsidRPr="008D5112">
        <w:rPr>
          <w:color w:val="000000"/>
        </w:rPr>
        <w:t>Dig Dis. 2025:</w:t>
      </w:r>
      <w:r>
        <w:rPr>
          <w:color w:val="000000"/>
        </w:rPr>
        <w:t xml:space="preserve"> </w:t>
      </w:r>
      <w:r w:rsidRPr="008D5112">
        <w:rPr>
          <w:color w:val="000000"/>
        </w:rPr>
        <w:t>1-9.</w:t>
      </w:r>
      <w:r>
        <w:rPr>
          <w:color w:val="000000"/>
        </w:rPr>
        <w:t xml:space="preserve"> </w:t>
      </w:r>
    </w:p>
    <w:p w14:paraId="0CA2F215" w14:textId="77777777" w:rsidR="009A20E7" w:rsidRDefault="009A20E7" w:rsidP="00F046D0">
      <w:pPr>
        <w:numPr>
          <w:ilvl w:val="0"/>
          <w:numId w:val="18"/>
        </w:numPr>
        <w:suppressAutoHyphens/>
        <w:snapToGrid w:val="0"/>
        <w:spacing w:after="0" w:line="240" w:lineRule="auto"/>
        <w:rPr>
          <w:color w:val="000000"/>
        </w:rPr>
      </w:pPr>
      <w:r w:rsidRPr="00C83700">
        <w:rPr>
          <w:color w:val="000000"/>
        </w:rPr>
        <w:t xml:space="preserve">Fu CP, Fu PK, Lu MC, Liao YY, </w:t>
      </w:r>
      <w:r w:rsidRPr="00C83700">
        <w:rPr>
          <w:color w:val="000000"/>
          <w:u w:val="single"/>
        </w:rPr>
        <w:t>Wang JS</w:t>
      </w:r>
      <w:r>
        <w:rPr>
          <w:color w:val="000000"/>
          <w:vertAlign w:val="superscript"/>
        </w:rPr>
        <w:t>*</w:t>
      </w:r>
      <w:r w:rsidRPr="00C83700">
        <w:rPr>
          <w:color w:val="000000"/>
        </w:rPr>
        <w:t>. Impact of smoking cessation on metabolic parameters and renal function in patients with and without diabetes mellitus. Rev Clin Esp (Barc). 2025;</w:t>
      </w:r>
      <w:r>
        <w:rPr>
          <w:color w:val="000000"/>
        </w:rPr>
        <w:t xml:space="preserve"> </w:t>
      </w:r>
      <w:r w:rsidRPr="00C83700">
        <w:rPr>
          <w:color w:val="000000"/>
        </w:rPr>
        <w:t>225</w:t>
      </w:r>
      <w:r>
        <w:rPr>
          <w:color w:val="000000"/>
        </w:rPr>
        <w:t xml:space="preserve">: </w:t>
      </w:r>
      <w:r w:rsidRPr="00C83700">
        <w:rPr>
          <w:color w:val="000000"/>
        </w:rPr>
        <w:t>16-22.</w:t>
      </w:r>
      <w:r>
        <w:rPr>
          <w:color w:val="000000"/>
        </w:rPr>
        <w:t xml:space="preserve"> </w:t>
      </w:r>
    </w:p>
    <w:p w14:paraId="622DC8CC" w14:textId="77777777" w:rsidR="009A20E7" w:rsidRPr="003D01CC" w:rsidRDefault="009A20E7" w:rsidP="00F046D0">
      <w:pPr>
        <w:numPr>
          <w:ilvl w:val="0"/>
          <w:numId w:val="18"/>
        </w:numPr>
        <w:suppressAutoHyphens/>
        <w:snapToGrid w:val="0"/>
        <w:spacing w:after="0" w:line="240" w:lineRule="auto"/>
        <w:rPr>
          <w:color w:val="000000"/>
        </w:rPr>
      </w:pPr>
      <w:r w:rsidRPr="003D01CC">
        <w:rPr>
          <w:color w:val="000000"/>
        </w:rPr>
        <w:t xml:space="preserve">Lin YH, Lin YT, Wu YC, Wang WC, Chen KH, Pan CC, Lee CH, Yang SF, </w:t>
      </w:r>
      <w:r w:rsidRPr="003D01CC">
        <w:rPr>
          <w:color w:val="000000"/>
          <w:u w:val="single"/>
        </w:rPr>
        <w:t>Wang JS</w:t>
      </w:r>
      <w:r w:rsidRPr="003D01CC">
        <w:rPr>
          <w:color w:val="000000"/>
          <w:vertAlign w:val="superscript"/>
        </w:rPr>
        <w:t>*</w:t>
      </w:r>
      <w:r w:rsidRPr="003D01CC">
        <w:rPr>
          <w:color w:val="000000"/>
        </w:rPr>
        <w:t xml:space="preserve">. Relationship between preoperative glucose level and all-cause mortality in patients with osteoporotic vertebral compression fracture who underwent percutaneous vertebroplasty. Sci Rep. 2024; 14: 20265. </w:t>
      </w:r>
    </w:p>
    <w:p w14:paraId="117D2AA8" w14:textId="5A05AF5F"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2725C753" w14:textId="6F5C7FA2"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4A996ACE" w14:textId="7AA32B89"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60CA2AA4" w14:textId="46D2C9CB"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1F944006" w14:textId="1568E06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73758810" w14:textId="7EF1B3F0"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1990EE35" w14:textId="680F3002"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29B1A4E1" w14:textId="1F0F11A6"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2024D2D7" w14:textId="3FB94B29"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4285418E" w14:textId="77777777"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09DA1BC4" w14:textId="7AA5C45E" w:rsidR="009A20E7" w:rsidRDefault="009A20E7" w:rsidP="009A20E7">
      <w:pPr>
        <w:snapToGrid w:val="0"/>
        <w:spacing w:after="0"/>
        <w:jc w:val="center"/>
        <w:rPr>
          <w:rFonts w:eastAsia="標楷體"/>
          <w:b/>
          <w:color w:val="0D0D0D"/>
          <w:sz w:val="36"/>
        </w:rPr>
      </w:pPr>
      <w:r w:rsidRPr="009A411B">
        <w:rPr>
          <w:rFonts w:eastAsia="標楷體"/>
          <w:b/>
          <w:color w:val="0D0D0D"/>
          <w:sz w:val="36"/>
        </w:rPr>
        <w:t>Nai-Hsin Chi</w:t>
      </w:r>
    </w:p>
    <w:tbl>
      <w:tblPr>
        <w:tblStyle w:val="af0"/>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5185"/>
      </w:tblGrid>
      <w:tr w:rsidR="009A20E7" w:rsidRPr="0075127D" w14:paraId="52B745E4" w14:textId="77777777" w:rsidTr="0069435B">
        <w:tc>
          <w:tcPr>
            <w:tcW w:w="1902" w:type="dxa"/>
          </w:tcPr>
          <w:p w14:paraId="0F67F28B" w14:textId="77777777" w:rsidR="009A20E7" w:rsidRPr="0075127D" w:rsidRDefault="009A20E7" w:rsidP="0069435B">
            <w:pPr>
              <w:snapToGrid w:val="0"/>
              <w:jc w:val="right"/>
              <w:rPr>
                <w:rFonts w:eastAsia="標楷體"/>
                <w:b/>
                <w:color w:val="0D0D0D"/>
                <w:u w:val="single"/>
              </w:rPr>
            </w:pPr>
            <w:r w:rsidRPr="0075127D">
              <w:rPr>
                <w:rFonts w:eastAsia="標楷體"/>
                <w:b/>
                <w:color w:val="0D0D0D"/>
                <w:u w:val="single"/>
              </w:rPr>
              <w:t>Job Title:</w:t>
            </w:r>
          </w:p>
        </w:tc>
        <w:tc>
          <w:tcPr>
            <w:tcW w:w="5185" w:type="dxa"/>
          </w:tcPr>
          <w:p w14:paraId="21D064C9" w14:textId="77777777" w:rsidR="009A20E7" w:rsidRPr="0075127D" w:rsidRDefault="009A20E7" w:rsidP="0069435B">
            <w:pPr>
              <w:snapToGrid w:val="0"/>
              <w:rPr>
                <w:rFonts w:eastAsia="標楷體"/>
                <w:b/>
                <w:color w:val="0D0D0D"/>
                <w:u w:val="single"/>
              </w:rPr>
            </w:pPr>
            <w:r w:rsidRPr="0075127D">
              <w:rPr>
                <w:rFonts w:eastAsia="標楷體"/>
                <w:color w:val="0D0D0D"/>
              </w:rPr>
              <w:t>Attending Staff</w:t>
            </w:r>
          </w:p>
        </w:tc>
      </w:tr>
      <w:tr w:rsidR="009A20E7" w:rsidRPr="0075127D" w14:paraId="1E68790B" w14:textId="77777777" w:rsidTr="0069435B">
        <w:tc>
          <w:tcPr>
            <w:tcW w:w="1902" w:type="dxa"/>
          </w:tcPr>
          <w:p w14:paraId="5C01119F" w14:textId="77777777" w:rsidR="009A20E7" w:rsidRPr="0075127D" w:rsidRDefault="009A20E7" w:rsidP="0069435B">
            <w:pPr>
              <w:snapToGrid w:val="0"/>
              <w:jc w:val="right"/>
              <w:rPr>
                <w:rFonts w:eastAsia="標楷體"/>
                <w:b/>
                <w:color w:val="0D0D0D"/>
                <w:u w:val="single"/>
              </w:rPr>
            </w:pPr>
            <w:r w:rsidRPr="0075127D">
              <w:rPr>
                <w:rFonts w:eastAsia="標楷體"/>
                <w:b/>
                <w:color w:val="0D0D0D"/>
                <w:u w:val="single"/>
              </w:rPr>
              <w:t>Organization:</w:t>
            </w:r>
          </w:p>
        </w:tc>
        <w:tc>
          <w:tcPr>
            <w:tcW w:w="5185" w:type="dxa"/>
          </w:tcPr>
          <w:p w14:paraId="300DD9C7" w14:textId="77777777" w:rsidR="009A20E7" w:rsidRPr="0075127D" w:rsidRDefault="009A20E7" w:rsidP="0069435B">
            <w:pPr>
              <w:snapToGrid w:val="0"/>
              <w:rPr>
                <w:rFonts w:eastAsia="標楷體"/>
                <w:b/>
                <w:color w:val="0D0D0D"/>
                <w:u w:val="single"/>
              </w:rPr>
            </w:pPr>
            <w:r w:rsidRPr="0075127D">
              <w:rPr>
                <w:rFonts w:eastAsia="標楷體"/>
                <w:color w:val="0D0D0D"/>
              </w:rPr>
              <w:t>Department of Surgery, National Taiwan University Hospital</w:t>
            </w:r>
            <w:r>
              <w:rPr>
                <w:rFonts w:eastAsia="標楷體" w:hint="eastAsia"/>
                <w:color w:val="0D0D0D"/>
              </w:rPr>
              <w:t xml:space="preserve"> (</w:t>
            </w:r>
            <w:r w:rsidRPr="008146BE">
              <w:rPr>
                <w:rFonts w:eastAsia="標楷體"/>
                <w:color w:val="0D0D0D"/>
              </w:rPr>
              <w:t>No.7 Chung Shan S. Rd., Zhongzheng District, Taipei, Taiwan 100</w:t>
            </w:r>
            <w:r>
              <w:rPr>
                <w:rFonts w:eastAsia="標楷體" w:hint="eastAsia"/>
                <w:color w:val="0D0D0D"/>
              </w:rPr>
              <w:t>)</w:t>
            </w:r>
          </w:p>
        </w:tc>
      </w:tr>
      <w:tr w:rsidR="009A20E7" w:rsidRPr="0075127D" w14:paraId="35EE7B5E" w14:textId="77777777" w:rsidTr="0069435B">
        <w:tc>
          <w:tcPr>
            <w:tcW w:w="1902" w:type="dxa"/>
          </w:tcPr>
          <w:p w14:paraId="28F854FE" w14:textId="77777777" w:rsidR="009A20E7" w:rsidRPr="0075127D" w:rsidRDefault="009A20E7" w:rsidP="0069435B">
            <w:pPr>
              <w:snapToGrid w:val="0"/>
              <w:jc w:val="right"/>
              <w:rPr>
                <w:rFonts w:eastAsia="標楷體"/>
                <w:b/>
                <w:color w:val="0D0D0D"/>
                <w:u w:val="single"/>
              </w:rPr>
            </w:pPr>
            <w:r w:rsidRPr="0075127D">
              <w:rPr>
                <w:rFonts w:eastAsia="標楷體"/>
                <w:b/>
                <w:color w:val="0D0D0D"/>
                <w:u w:val="single"/>
              </w:rPr>
              <w:t>Major Field:</w:t>
            </w:r>
          </w:p>
        </w:tc>
        <w:tc>
          <w:tcPr>
            <w:tcW w:w="5185" w:type="dxa"/>
          </w:tcPr>
          <w:p w14:paraId="59E15E60" w14:textId="77777777" w:rsidR="009A20E7" w:rsidRPr="0075127D" w:rsidRDefault="009A20E7" w:rsidP="0069435B">
            <w:pPr>
              <w:snapToGrid w:val="0"/>
              <w:rPr>
                <w:rFonts w:eastAsia="標楷體"/>
                <w:b/>
                <w:color w:val="0D0D0D"/>
                <w:u w:val="single"/>
              </w:rPr>
            </w:pPr>
            <w:r w:rsidRPr="0075127D">
              <w:rPr>
                <w:rFonts w:eastAsia="標楷體"/>
                <w:color w:val="0D0D0D"/>
              </w:rPr>
              <w:t>Adult cardiac surgery, Heart transplantation, Mechanical support, Aorta surgery</w:t>
            </w:r>
          </w:p>
        </w:tc>
      </w:tr>
      <w:tr w:rsidR="009A20E7" w:rsidRPr="009A411B" w14:paraId="4EDC33E2" w14:textId="77777777" w:rsidTr="0069435B">
        <w:tc>
          <w:tcPr>
            <w:tcW w:w="1902" w:type="dxa"/>
          </w:tcPr>
          <w:p w14:paraId="18FF8D9B" w14:textId="77777777" w:rsidR="009A20E7" w:rsidRPr="009A411B" w:rsidRDefault="009A20E7" w:rsidP="0069435B">
            <w:pPr>
              <w:snapToGrid w:val="0"/>
              <w:jc w:val="right"/>
              <w:rPr>
                <w:rFonts w:eastAsia="標楷體"/>
                <w:b/>
                <w:color w:val="0D0D0D"/>
                <w:u w:val="single"/>
              </w:rPr>
            </w:pPr>
            <w:r w:rsidRPr="009A411B">
              <w:rPr>
                <w:rFonts w:eastAsia="標楷體"/>
                <w:b/>
                <w:color w:val="0D0D0D"/>
                <w:u w:val="single"/>
              </w:rPr>
              <w:t>License:</w:t>
            </w:r>
          </w:p>
        </w:tc>
        <w:tc>
          <w:tcPr>
            <w:tcW w:w="5185" w:type="dxa"/>
          </w:tcPr>
          <w:p w14:paraId="1EE83F97" w14:textId="77777777" w:rsidR="009A20E7" w:rsidRPr="009A411B" w:rsidRDefault="009A20E7" w:rsidP="0069435B">
            <w:pPr>
              <w:snapToGrid w:val="0"/>
              <w:rPr>
                <w:rFonts w:eastAsia="標楷體"/>
                <w:color w:val="0D0D0D"/>
              </w:rPr>
            </w:pPr>
            <w:r w:rsidRPr="009A411B">
              <w:rPr>
                <w:rFonts w:eastAsia="標楷體"/>
                <w:color w:val="0D0D0D"/>
              </w:rPr>
              <w:t>Cardiovascular Surgeon license certified in Taiwan</w:t>
            </w:r>
            <w:r w:rsidRPr="009A411B">
              <w:rPr>
                <w:rFonts w:eastAsia="標楷體"/>
                <w:color w:val="0D0D0D"/>
              </w:rPr>
              <w:br/>
              <w:t>General Surgeon license qualified in Taiwan</w:t>
            </w:r>
          </w:p>
        </w:tc>
      </w:tr>
      <w:tr w:rsidR="009A20E7" w:rsidRPr="009A411B" w14:paraId="6B0D4F01" w14:textId="77777777" w:rsidTr="0069435B">
        <w:tc>
          <w:tcPr>
            <w:tcW w:w="1902" w:type="dxa"/>
          </w:tcPr>
          <w:p w14:paraId="70BF4F7F" w14:textId="77777777" w:rsidR="009A20E7" w:rsidRPr="009A411B" w:rsidRDefault="009A20E7" w:rsidP="0069435B">
            <w:pPr>
              <w:snapToGrid w:val="0"/>
              <w:jc w:val="right"/>
              <w:rPr>
                <w:rFonts w:eastAsia="標楷體"/>
                <w:b/>
                <w:color w:val="0D0D0D"/>
                <w:u w:val="single"/>
              </w:rPr>
            </w:pPr>
          </w:p>
        </w:tc>
        <w:tc>
          <w:tcPr>
            <w:tcW w:w="5185" w:type="dxa"/>
          </w:tcPr>
          <w:p w14:paraId="7659B8A3" w14:textId="77777777" w:rsidR="009A20E7" w:rsidRPr="009A411B" w:rsidRDefault="009A20E7" w:rsidP="0069435B">
            <w:pPr>
              <w:snapToGrid w:val="0"/>
              <w:rPr>
                <w:rFonts w:eastAsia="標楷體"/>
                <w:color w:val="0D0D0D"/>
              </w:rPr>
            </w:pPr>
          </w:p>
        </w:tc>
      </w:tr>
    </w:tbl>
    <w:tbl>
      <w:tblPr>
        <w:tblStyle w:val="2b"/>
        <w:tblW w:w="0" w:type="auto"/>
        <w:tblLook w:val="04A0" w:firstRow="1" w:lastRow="0" w:firstColumn="1" w:lastColumn="0" w:noHBand="0" w:noVBand="1"/>
      </w:tblPr>
      <w:tblGrid>
        <w:gridCol w:w="3823"/>
        <w:gridCol w:w="5239"/>
      </w:tblGrid>
      <w:tr w:rsidR="009A20E7" w:rsidRPr="009A411B" w14:paraId="1B4D927C" w14:textId="77777777" w:rsidTr="00694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89CDB10" w14:textId="77777777" w:rsidR="009A20E7" w:rsidRPr="009A411B" w:rsidRDefault="009A20E7" w:rsidP="0069435B">
            <w:pPr>
              <w:snapToGrid w:val="0"/>
              <w:rPr>
                <w:rFonts w:asciiTheme="minorHAnsi" w:eastAsia="標楷體" w:hAnsiTheme="minorHAnsi"/>
                <w:b w:val="0"/>
                <w:color w:val="0D0D0D"/>
              </w:rPr>
            </w:pPr>
            <w:r w:rsidRPr="009A411B">
              <w:rPr>
                <w:rFonts w:asciiTheme="minorHAnsi" w:eastAsia="標楷體" w:hAnsiTheme="minorHAnsi"/>
                <w:b w:val="0"/>
                <w:color w:val="0D0D0D"/>
              </w:rPr>
              <w:t>National Taiwan university hospital</w:t>
            </w:r>
            <w:r w:rsidRPr="009A411B">
              <w:rPr>
                <w:rFonts w:asciiTheme="minorHAnsi" w:eastAsia="標楷體" w:hAnsiTheme="minorHAnsi"/>
                <w:b w:val="0"/>
                <w:color w:val="0D0D0D"/>
              </w:rPr>
              <w:br/>
              <w:t>Cardiovascular surgery</w:t>
            </w:r>
          </w:p>
        </w:tc>
        <w:tc>
          <w:tcPr>
            <w:tcW w:w="5239" w:type="dxa"/>
          </w:tcPr>
          <w:p w14:paraId="348CDED6" w14:textId="77777777" w:rsidR="009A20E7" w:rsidRPr="009A411B" w:rsidRDefault="009A20E7" w:rsidP="0069435B">
            <w:pPr>
              <w:snapToGrid w:val="0"/>
              <w:ind w:leftChars="134" w:left="322"/>
              <w:cnfStyle w:val="100000000000" w:firstRow="1" w:lastRow="0" w:firstColumn="0" w:lastColumn="0" w:oddVBand="0" w:evenVBand="0" w:oddHBand="0" w:evenHBand="0" w:firstRowFirstColumn="0" w:firstRowLastColumn="0" w:lastRowFirstColumn="0" w:lastRowLastColumn="0"/>
              <w:rPr>
                <w:rFonts w:asciiTheme="minorHAnsi" w:eastAsia="標楷體" w:hAnsiTheme="minorHAnsi"/>
                <w:b w:val="0"/>
                <w:color w:val="0D0D0D"/>
              </w:rPr>
            </w:pPr>
            <w:r w:rsidRPr="009A411B">
              <w:rPr>
                <w:rFonts w:asciiTheme="minorHAnsi" w:eastAsia="標楷體" w:hAnsiTheme="minorHAnsi"/>
                <w:b w:val="0"/>
                <w:color w:val="0D0D0D"/>
              </w:rPr>
              <w:t>Attending Physician</w:t>
            </w:r>
            <w:r>
              <w:rPr>
                <w:rFonts w:asciiTheme="minorHAnsi" w:eastAsia="標楷體" w:hAnsiTheme="minorHAnsi"/>
                <w:b w:val="0"/>
                <w:color w:val="0D0D0D"/>
              </w:rPr>
              <w:br/>
            </w:r>
            <w:r>
              <w:rPr>
                <w:rFonts w:asciiTheme="minorHAnsi" w:eastAsia="標楷體" w:hAnsiTheme="minorHAnsi" w:hint="eastAsia"/>
                <w:b w:val="0"/>
                <w:color w:val="0D0D0D"/>
              </w:rPr>
              <w:t>Vice Director</w:t>
            </w:r>
          </w:p>
        </w:tc>
      </w:tr>
      <w:tr w:rsidR="009A20E7" w:rsidRPr="009A411B" w14:paraId="19D03DF2" w14:textId="77777777" w:rsidTr="00694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F95141" w14:textId="77777777" w:rsidR="009A20E7" w:rsidRPr="009A411B" w:rsidRDefault="009A20E7" w:rsidP="0069435B">
            <w:pPr>
              <w:snapToGrid w:val="0"/>
              <w:rPr>
                <w:rFonts w:asciiTheme="minorHAnsi" w:eastAsia="標楷體" w:hAnsiTheme="minorHAnsi"/>
                <w:b w:val="0"/>
                <w:color w:val="0D0D0D"/>
              </w:rPr>
            </w:pPr>
            <w:r w:rsidRPr="009A411B">
              <w:rPr>
                <w:rFonts w:asciiTheme="minorHAnsi" w:eastAsia="標楷體" w:hAnsiTheme="minorHAnsi"/>
                <w:b w:val="0"/>
                <w:color w:val="0D0D0D"/>
              </w:rPr>
              <w:t>National Taiwan University</w:t>
            </w:r>
            <w:r w:rsidRPr="009A411B">
              <w:rPr>
                <w:rFonts w:asciiTheme="minorHAnsi" w:eastAsia="標楷體" w:hAnsiTheme="minorHAnsi"/>
                <w:b w:val="0"/>
                <w:color w:val="0D0D0D"/>
              </w:rPr>
              <w:br/>
              <w:t>College of Medicine</w:t>
            </w:r>
          </w:p>
        </w:tc>
        <w:tc>
          <w:tcPr>
            <w:tcW w:w="5239" w:type="dxa"/>
          </w:tcPr>
          <w:p w14:paraId="3CAED28D" w14:textId="77777777" w:rsidR="009A20E7" w:rsidRPr="009A411B" w:rsidRDefault="009A20E7" w:rsidP="0069435B">
            <w:pPr>
              <w:snapToGrid w:val="0"/>
              <w:ind w:leftChars="134" w:left="322"/>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olor w:val="0D0D0D"/>
              </w:rPr>
            </w:pPr>
            <w:r w:rsidRPr="009A411B">
              <w:rPr>
                <w:rFonts w:asciiTheme="minorHAnsi" w:eastAsia="標楷體" w:hAnsiTheme="minorHAnsi"/>
                <w:color w:val="0D0D0D"/>
              </w:rPr>
              <w:t>Professor</w:t>
            </w:r>
          </w:p>
        </w:tc>
      </w:tr>
      <w:tr w:rsidR="009A20E7" w:rsidRPr="009A411B" w14:paraId="001151A7" w14:textId="77777777" w:rsidTr="0069435B">
        <w:tc>
          <w:tcPr>
            <w:cnfStyle w:val="001000000000" w:firstRow="0" w:lastRow="0" w:firstColumn="1" w:lastColumn="0" w:oddVBand="0" w:evenVBand="0" w:oddHBand="0" w:evenHBand="0" w:firstRowFirstColumn="0" w:firstRowLastColumn="0" w:lastRowFirstColumn="0" w:lastRowLastColumn="0"/>
            <w:tcW w:w="3823" w:type="dxa"/>
          </w:tcPr>
          <w:p w14:paraId="64E534C5" w14:textId="77777777" w:rsidR="009A20E7" w:rsidRPr="0015424B" w:rsidRDefault="009A20E7" w:rsidP="0069435B">
            <w:pPr>
              <w:snapToGrid w:val="0"/>
              <w:rPr>
                <w:rFonts w:asciiTheme="minorHAnsi" w:eastAsia="標楷體" w:hAnsiTheme="minorHAnsi"/>
                <w:b w:val="0"/>
              </w:rPr>
            </w:pPr>
            <w:r w:rsidRPr="0015424B">
              <w:rPr>
                <w:rFonts w:asciiTheme="minorHAnsi" w:eastAsia="標楷體" w:hAnsiTheme="minorHAnsi"/>
                <w:b w:val="0"/>
              </w:rPr>
              <w:t>Taiwan Association of Thoracic &amp; Cardiovascular Surgery</w:t>
            </w:r>
          </w:p>
        </w:tc>
        <w:tc>
          <w:tcPr>
            <w:tcW w:w="5239" w:type="dxa"/>
          </w:tcPr>
          <w:p w14:paraId="48264AD3" w14:textId="77777777" w:rsidR="009A20E7" w:rsidRPr="0015424B" w:rsidRDefault="009A20E7" w:rsidP="0069435B">
            <w:pPr>
              <w:snapToGrid w:val="0"/>
              <w:ind w:leftChars="134" w:left="322"/>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rPr>
            </w:pPr>
            <w:r w:rsidRPr="0015424B">
              <w:rPr>
                <w:rFonts w:asciiTheme="minorHAnsi" w:eastAsia="標楷體" w:hAnsiTheme="minorHAnsi"/>
              </w:rPr>
              <w:t>Vice Chief Executive Officer</w:t>
            </w:r>
          </w:p>
        </w:tc>
      </w:tr>
      <w:tr w:rsidR="009A20E7" w:rsidRPr="009A411B" w14:paraId="5DE385C5" w14:textId="77777777" w:rsidTr="00694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7634B5" w14:textId="77777777" w:rsidR="009A20E7" w:rsidRPr="0015424B" w:rsidRDefault="009A20E7" w:rsidP="0069435B">
            <w:pPr>
              <w:snapToGrid w:val="0"/>
              <w:rPr>
                <w:rFonts w:asciiTheme="minorHAnsi" w:eastAsia="標楷體" w:hAnsiTheme="minorHAnsi"/>
                <w:b w:val="0"/>
              </w:rPr>
            </w:pPr>
            <w:r w:rsidRPr="0015424B">
              <w:rPr>
                <w:rFonts w:asciiTheme="minorHAnsi" w:eastAsia="標楷體" w:hAnsiTheme="minorHAnsi"/>
                <w:b w:val="0"/>
              </w:rPr>
              <w:t>Taiwanese Society of Phlebology</w:t>
            </w:r>
          </w:p>
        </w:tc>
        <w:tc>
          <w:tcPr>
            <w:tcW w:w="5239" w:type="dxa"/>
          </w:tcPr>
          <w:p w14:paraId="58D0D0B5" w14:textId="77777777" w:rsidR="009A20E7" w:rsidRPr="0015424B" w:rsidRDefault="009A20E7" w:rsidP="0069435B">
            <w:pPr>
              <w:snapToGrid w:val="0"/>
              <w:ind w:leftChars="134" w:left="322"/>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rPr>
            </w:pPr>
            <w:r w:rsidRPr="0015424B">
              <w:rPr>
                <w:rFonts w:asciiTheme="minorHAnsi" w:eastAsia="標楷體" w:hAnsiTheme="minorHAnsi"/>
              </w:rPr>
              <w:t>Secretary General</w:t>
            </w:r>
          </w:p>
        </w:tc>
      </w:tr>
      <w:tr w:rsidR="009A20E7" w:rsidRPr="009A411B" w14:paraId="4F31B161" w14:textId="77777777" w:rsidTr="0069435B">
        <w:tc>
          <w:tcPr>
            <w:cnfStyle w:val="001000000000" w:firstRow="0" w:lastRow="0" w:firstColumn="1" w:lastColumn="0" w:oddVBand="0" w:evenVBand="0" w:oddHBand="0" w:evenHBand="0" w:firstRowFirstColumn="0" w:firstRowLastColumn="0" w:lastRowFirstColumn="0" w:lastRowLastColumn="0"/>
            <w:tcW w:w="3823" w:type="dxa"/>
          </w:tcPr>
          <w:p w14:paraId="7C8FC47C" w14:textId="77777777" w:rsidR="009A20E7" w:rsidRPr="0015424B" w:rsidRDefault="009A20E7" w:rsidP="0069435B">
            <w:pPr>
              <w:snapToGrid w:val="0"/>
              <w:rPr>
                <w:rFonts w:asciiTheme="minorHAnsi" w:eastAsia="標楷體" w:hAnsiTheme="minorHAnsi"/>
                <w:b w:val="0"/>
              </w:rPr>
            </w:pPr>
            <w:r w:rsidRPr="0015424B">
              <w:rPr>
                <w:rStyle w:val="apple-converted-space"/>
                <w:rFonts w:asciiTheme="minorHAnsi" w:eastAsia="微軟正黑體" w:hAnsiTheme="minorHAnsi" w:cs="Arial"/>
                <w:b w:val="0"/>
              </w:rPr>
              <w:t>24th ASCVTS</w:t>
            </w:r>
          </w:p>
        </w:tc>
        <w:tc>
          <w:tcPr>
            <w:tcW w:w="5239" w:type="dxa"/>
          </w:tcPr>
          <w:p w14:paraId="3271B4CC" w14:textId="77777777" w:rsidR="009A20E7" w:rsidRPr="0015424B" w:rsidRDefault="009A20E7" w:rsidP="0069435B">
            <w:pPr>
              <w:snapToGrid w:val="0"/>
              <w:ind w:leftChars="134" w:left="322"/>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rPr>
            </w:pPr>
            <w:r w:rsidRPr="0015424B">
              <w:rPr>
                <w:rStyle w:val="apple-converted-space"/>
                <w:rFonts w:asciiTheme="minorHAnsi" w:eastAsia="微軟正黑體" w:hAnsiTheme="minorHAnsi" w:cs="Arial"/>
                <w:bCs/>
              </w:rPr>
              <w:t>Secretary General</w:t>
            </w:r>
          </w:p>
        </w:tc>
      </w:tr>
      <w:tr w:rsidR="009A20E7" w:rsidRPr="009A411B" w14:paraId="5445509E" w14:textId="77777777" w:rsidTr="00694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06EA3B7" w14:textId="77777777" w:rsidR="009A20E7" w:rsidRPr="009A411B" w:rsidRDefault="009A20E7" w:rsidP="0069435B">
            <w:pPr>
              <w:snapToGrid w:val="0"/>
              <w:rPr>
                <w:rFonts w:asciiTheme="minorHAnsi" w:eastAsia="標楷體" w:hAnsiTheme="minorHAnsi"/>
                <w:b w:val="0"/>
                <w:color w:val="0D0D0D"/>
              </w:rPr>
            </w:pPr>
            <w:r w:rsidRPr="009A411B">
              <w:rPr>
                <w:rFonts w:asciiTheme="minorHAnsi" w:eastAsia="標楷體" w:hAnsiTheme="minorHAnsi"/>
                <w:b w:val="0"/>
                <w:color w:val="0D0D0D"/>
              </w:rPr>
              <w:t>Taiwanese Society of Phlebology</w:t>
            </w:r>
          </w:p>
        </w:tc>
        <w:tc>
          <w:tcPr>
            <w:tcW w:w="5239" w:type="dxa"/>
          </w:tcPr>
          <w:p w14:paraId="6F8B7646" w14:textId="77777777" w:rsidR="009A20E7" w:rsidRPr="009A411B" w:rsidRDefault="009A20E7" w:rsidP="0069435B">
            <w:pPr>
              <w:snapToGrid w:val="0"/>
              <w:ind w:leftChars="134" w:left="322"/>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olor w:val="0D0D0D"/>
              </w:rPr>
            </w:pPr>
            <w:r w:rsidRPr="009A411B">
              <w:rPr>
                <w:rFonts w:asciiTheme="minorHAnsi" w:eastAsia="標楷體" w:hAnsiTheme="minorHAnsi"/>
                <w:color w:val="0D0D0D"/>
              </w:rPr>
              <w:t>Member of Council</w:t>
            </w:r>
          </w:p>
        </w:tc>
      </w:tr>
      <w:tr w:rsidR="009A20E7" w:rsidRPr="0075127D" w14:paraId="64D287F5" w14:textId="77777777" w:rsidTr="0069435B">
        <w:tc>
          <w:tcPr>
            <w:cnfStyle w:val="001000000000" w:firstRow="0" w:lastRow="0" w:firstColumn="1" w:lastColumn="0" w:oddVBand="0" w:evenVBand="0" w:oddHBand="0" w:evenHBand="0" w:firstRowFirstColumn="0" w:firstRowLastColumn="0" w:lastRowFirstColumn="0" w:lastRowLastColumn="0"/>
            <w:tcW w:w="3823" w:type="dxa"/>
          </w:tcPr>
          <w:p w14:paraId="02329A8A" w14:textId="77777777" w:rsidR="009A20E7" w:rsidRPr="009A411B" w:rsidRDefault="009A20E7" w:rsidP="0069435B">
            <w:pPr>
              <w:snapToGrid w:val="0"/>
              <w:rPr>
                <w:rFonts w:asciiTheme="minorHAnsi" w:eastAsia="標楷體" w:hAnsiTheme="minorHAnsi"/>
                <w:b w:val="0"/>
                <w:color w:val="0D0D0D"/>
              </w:rPr>
            </w:pPr>
            <w:r w:rsidRPr="009A411B">
              <w:rPr>
                <w:rFonts w:asciiTheme="minorHAnsi" w:eastAsia="標楷體" w:hAnsiTheme="minorHAnsi"/>
                <w:b w:val="0"/>
                <w:color w:val="0D0D0D"/>
              </w:rPr>
              <w:t>Taiwan Association of Thoracic &amp; Cardiovascular Surgery</w:t>
            </w:r>
          </w:p>
        </w:tc>
        <w:tc>
          <w:tcPr>
            <w:tcW w:w="5239" w:type="dxa"/>
          </w:tcPr>
          <w:p w14:paraId="6A5F4B24" w14:textId="77777777" w:rsidR="009A20E7" w:rsidRPr="0075127D" w:rsidRDefault="009A20E7" w:rsidP="0069435B">
            <w:pPr>
              <w:snapToGrid w:val="0"/>
              <w:ind w:leftChars="134" w:left="322"/>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olor w:val="0D0D0D"/>
              </w:rPr>
            </w:pPr>
            <w:r w:rsidRPr="009A411B">
              <w:rPr>
                <w:rFonts w:asciiTheme="minorHAnsi" w:eastAsia="標楷體" w:hAnsiTheme="minorHAnsi"/>
                <w:color w:val="0D0D0D"/>
              </w:rPr>
              <w:t>Secretary General</w:t>
            </w:r>
          </w:p>
        </w:tc>
      </w:tr>
      <w:tr w:rsidR="009A20E7" w:rsidRPr="00DE16FE" w14:paraId="05BD40F3" w14:textId="77777777" w:rsidTr="00694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B6B7B7" w14:textId="77777777" w:rsidR="009A20E7" w:rsidRPr="00286C38" w:rsidRDefault="009A20E7" w:rsidP="0069435B">
            <w:pPr>
              <w:snapToGrid w:val="0"/>
              <w:rPr>
                <w:rFonts w:asciiTheme="minorHAnsi" w:eastAsia="標楷體" w:hAnsiTheme="minorHAnsi"/>
                <w:color w:val="000000" w:themeColor="text1"/>
              </w:rPr>
            </w:pPr>
            <w:r w:rsidRPr="00286C38">
              <w:rPr>
                <w:rFonts w:asciiTheme="minorHAnsi" w:eastAsia="標楷體" w:hAnsiTheme="minorHAnsi"/>
                <w:b w:val="0"/>
                <w:color w:val="000000" w:themeColor="text1"/>
              </w:rPr>
              <w:t>Taiwanese Society of Phlebology</w:t>
            </w:r>
          </w:p>
        </w:tc>
        <w:tc>
          <w:tcPr>
            <w:tcW w:w="5239" w:type="dxa"/>
          </w:tcPr>
          <w:p w14:paraId="2BB2CF08" w14:textId="77777777" w:rsidR="009A20E7" w:rsidRPr="00286C38" w:rsidRDefault="009A20E7" w:rsidP="0069435B">
            <w:pPr>
              <w:snapToGrid w:val="0"/>
              <w:ind w:leftChars="134" w:left="322"/>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olor w:val="000000" w:themeColor="text1"/>
              </w:rPr>
            </w:pPr>
            <w:r w:rsidRPr="00286C38">
              <w:rPr>
                <w:rFonts w:asciiTheme="minorHAnsi" w:eastAsia="標楷體" w:hAnsiTheme="minorHAnsi"/>
                <w:color w:val="000000" w:themeColor="text1"/>
              </w:rPr>
              <w:t>President</w:t>
            </w:r>
          </w:p>
        </w:tc>
      </w:tr>
      <w:tr w:rsidR="009A20E7" w:rsidRPr="00DE16FE" w14:paraId="7FDEB592" w14:textId="77777777" w:rsidTr="0069435B">
        <w:tc>
          <w:tcPr>
            <w:cnfStyle w:val="001000000000" w:firstRow="0" w:lastRow="0" w:firstColumn="1" w:lastColumn="0" w:oddVBand="0" w:evenVBand="0" w:oddHBand="0" w:evenHBand="0" w:firstRowFirstColumn="0" w:firstRowLastColumn="0" w:lastRowFirstColumn="0" w:lastRowLastColumn="0"/>
            <w:tcW w:w="3823" w:type="dxa"/>
          </w:tcPr>
          <w:p w14:paraId="487151FD" w14:textId="77777777" w:rsidR="009A20E7" w:rsidRPr="008B78A1" w:rsidRDefault="009A20E7" w:rsidP="0069435B">
            <w:pPr>
              <w:snapToGrid w:val="0"/>
              <w:rPr>
                <w:rFonts w:asciiTheme="minorHAnsi" w:eastAsia="標楷體" w:hAnsiTheme="minorHAnsi"/>
                <w:b w:val="0"/>
                <w:color w:val="000000" w:themeColor="text1"/>
              </w:rPr>
            </w:pPr>
            <w:r w:rsidRPr="008B78A1">
              <w:rPr>
                <w:rFonts w:asciiTheme="minorHAnsi" w:eastAsia="標楷體" w:hAnsiTheme="minorHAnsi"/>
                <w:b w:val="0"/>
                <w:color w:val="000000" w:themeColor="text1"/>
              </w:rPr>
              <w:t>Association of Thoracic and Cardiovascular Surgeons of Asia</w:t>
            </w:r>
          </w:p>
        </w:tc>
        <w:tc>
          <w:tcPr>
            <w:tcW w:w="5239" w:type="dxa"/>
          </w:tcPr>
          <w:p w14:paraId="3E633B17" w14:textId="77777777" w:rsidR="009A20E7" w:rsidRPr="00286C38" w:rsidRDefault="009A20E7" w:rsidP="0069435B">
            <w:pPr>
              <w:snapToGrid w:val="0"/>
              <w:ind w:leftChars="134" w:left="322"/>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olor w:val="000000" w:themeColor="text1"/>
              </w:rPr>
            </w:pPr>
            <w:r w:rsidRPr="009A411B">
              <w:rPr>
                <w:rFonts w:asciiTheme="minorHAnsi" w:eastAsia="標楷體" w:hAnsiTheme="minorHAnsi"/>
                <w:color w:val="0D0D0D"/>
              </w:rPr>
              <w:t>Secretary General</w:t>
            </w:r>
          </w:p>
        </w:tc>
      </w:tr>
    </w:tbl>
    <w:p w14:paraId="1DE8A88A" w14:textId="77777777" w:rsidR="009A20E7" w:rsidRPr="0075127D" w:rsidRDefault="009A20E7" w:rsidP="009A20E7">
      <w:pPr>
        <w:snapToGrid w:val="0"/>
        <w:spacing w:after="0"/>
        <w:rPr>
          <w:rFonts w:eastAsia="標楷體"/>
          <w:b/>
          <w:color w:val="000000"/>
          <w:u w:val="single"/>
        </w:rPr>
      </w:pPr>
      <w:r w:rsidRPr="0075127D">
        <w:rPr>
          <w:rFonts w:eastAsia="標楷體"/>
          <w:b/>
          <w:color w:val="000000"/>
          <w:u w:val="single"/>
        </w:rPr>
        <w:t>Training:</w:t>
      </w:r>
    </w:p>
    <w:tbl>
      <w:tblPr>
        <w:tblStyle w:val="2b"/>
        <w:tblW w:w="9072" w:type="dxa"/>
        <w:tblLook w:val="04A0" w:firstRow="1" w:lastRow="0" w:firstColumn="1" w:lastColumn="0" w:noHBand="0" w:noVBand="1"/>
      </w:tblPr>
      <w:tblGrid>
        <w:gridCol w:w="1271"/>
        <w:gridCol w:w="3691"/>
        <w:gridCol w:w="4110"/>
      </w:tblGrid>
      <w:tr w:rsidR="009A20E7" w:rsidRPr="0075127D" w14:paraId="0B5ABC04" w14:textId="77777777" w:rsidTr="00694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966B69" w14:textId="77777777" w:rsidR="009A20E7" w:rsidRPr="0075127D" w:rsidRDefault="009A20E7" w:rsidP="0069435B">
            <w:pPr>
              <w:snapToGrid w:val="0"/>
              <w:jc w:val="right"/>
              <w:rPr>
                <w:rFonts w:asciiTheme="minorHAnsi" w:eastAsia="標楷體" w:hAnsiTheme="minorHAnsi" w:cstheme="minorHAnsi"/>
                <w:b w:val="0"/>
                <w:color w:val="000000"/>
                <w:u w:val="single"/>
              </w:rPr>
            </w:pPr>
            <w:r w:rsidRPr="0075127D">
              <w:rPr>
                <w:rFonts w:asciiTheme="minorHAnsi" w:eastAsia="標楷體" w:hAnsiTheme="minorHAnsi" w:cstheme="minorHAnsi"/>
                <w:b w:val="0"/>
                <w:color w:val="000000"/>
              </w:rPr>
              <w:t>1998-2000</w:t>
            </w:r>
          </w:p>
        </w:tc>
        <w:tc>
          <w:tcPr>
            <w:tcW w:w="3691" w:type="dxa"/>
          </w:tcPr>
          <w:p w14:paraId="02A3543E" w14:textId="77777777" w:rsidR="009A20E7" w:rsidRPr="0075127D" w:rsidRDefault="009A20E7" w:rsidP="0069435B">
            <w:pPr>
              <w:snapToGrid w:val="0"/>
              <w:cnfStyle w:val="100000000000" w:firstRow="1" w:lastRow="0" w:firstColumn="0" w:lastColumn="0" w:oddVBand="0" w:evenVBand="0" w:oddHBand="0" w:evenHBand="0" w:firstRowFirstColumn="0" w:firstRowLastColumn="0" w:lastRowFirstColumn="0" w:lastRowLastColumn="0"/>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 xml:space="preserve">National Taiwan University Hospital   </w:t>
            </w:r>
          </w:p>
        </w:tc>
        <w:tc>
          <w:tcPr>
            <w:tcW w:w="4110" w:type="dxa"/>
          </w:tcPr>
          <w:p w14:paraId="4EE391BC" w14:textId="77777777" w:rsidR="009A20E7" w:rsidRPr="0075127D" w:rsidRDefault="009A20E7" w:rsidP="0069435B">
            <w:pPr>
              <w:snapToGrid w:val="0"/>
              <w:cnfStyle w:val="100000000000" w:firstRow="1" w:lastRow="0" w:firstColumn="0" w:lastColumn="0" w:oddVBand="0" w:evenVBand="0" w:oddHBand="0" w:evenHBand="0" w:firstRowFirstColumn="0" w:firstRowLastColumn="0" w:lastRowFirstColumn="0" w:lastRowLastColumn="0"/>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Resident, general surgery training</w:t>
            </w:r>
          </w:p>
        </w:tc>
      </w:tr>
      <w:tr w:rsidR="009A20E7" w:rsidRPr="0075127D" w14:paraId="7FE94E59" w14:textId="77777777" w:rsidTr="00694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2EBA119" w14:textId="77777777" w:rsidR="009A20E7" w:rsidRPr="0075127D" w:rsidRDefault="009A20E7" w:rsidP="0069435B">
            <w:pPr>
              <w:snapToGrid w:val="0"/>
              <w:jc w:val="right"/>
              <w:rPr>
                <w:rFonts w:asciiTheme="minorHAnsi" w:eastAsia="標楷體" w:hAnsiTheme="minorHAnsi" w:cstheme="minorHAnsi"/>
                <w:b w:val="0"/>
                <w:color w:val="000000"/>
                <w:u w:val="single"/>
              </w:rPr>
            </w:pPr>
            <w:r w:rsidRPr="0075127D">
              <w:rPr>
                <w:rFonts w:asciiTheme="minorHAnsi" w:eastAsia="標楷體" w:hAnsiTheme="minorHAnsi" w:cstheme="minorHAnsi"/>
                <w:b w:val="0"/>
                <w:color w:val="000000"/>
              </w:rPr>
              <w:t>2000-2003</w:t>
            </w:r>
          </w:p>
        </w:tc>
        <w:tc>
          <w:tcPr>
            <w:tcW w:w="3691" w:type="dxa"/>
          </w:tcPr>
          <w:p w14:paraId="1490060A" w14:textId="77777777" w:rsidR="009A20E7" w:rsidRPr="0075127D" w:rsidRDefault="009A20E7" w:rsidP="0069435B">
            <w:pPr>
              <w:snapToGrid w:val="0"/>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National Taiwan University Hospital</w:t>
            </w:r>
          </w:p>
        </w:tc>
        <w:tc>
          <w:tcPr>
            <w:tcW w:w="4110" w:type="dxa"/>
          </w:tcPr>
          <w:p w14:paraId="74446BD2" w14:textId="77777777" w:rsidR="009A20E7" w:rsidRPr="0075127D" w:rsidRDefault="009A20E7" w:rsidP="0069435B">
            <w:pPr>
              <w:snapToGrid w:val="0"/>
              <w:ind w:rightChars="-45" w:right="-108"/>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 xml:space="preserve">Resident, Chief Resident in Thoracic &amp; </w:t>
            </w:r>
            <w:r w:rsidRPr="0075127D">
              <w:rPr>
                <w:rFonts w:asciiTheme="minorHAnsi" w:eastAsia="標楷體" w:hAnsiTheme="minorHAnsi" w:cstheme="minorHAnsi"/>
                <w:color w:val="000000"/>
              </w:rPr>
              <w:lastRenderedPageBreak/>
              <w:t>Cardiovascular Surgery</w:t>
            </w:r>
          </w:p>
        </w:tc>
      </w:tr>
      <w:tr w:rsidR="009A20E7" w:rsidRPr="0075127D" w14:paraId="37B485A4" w14:textId="77777777" w:rsidTr="0069435B">
        <w:tc>
          <w:tcPr>
            <w:cnfStyle w:val="001000000000" w:firstRow="0" w:lastRow="0" w:firstColumn="1" w:lastColumn="0" w:oddVBand="0" w:evenVBand="0" w:oddHBand="0" w:evenHBand="0" w:firstRowFirstColumn="0" w:firstRowLastColumn="0" w:lastRowFirstColumn="0" w:lastRowLastColumn="0"/>
            <w:tcW w:w="1271" w:type="dxa"/>
          </w:tcPr>
          <w:p w14:paraId="346F9E4D" w14:textId="77777777" w:rsidR="009A20E7" w:rsidRPr="0075127D" w:rsidRDefault="009A20E7" w:rsidP="0069435B">
            <w:pPr>
              <w:snapToGrid w:val="0"/>
              <w:jc w:val="right"/>
              <w:rPr>
                <w:rFonts w:asciiTheme="minorHAnsi" w:eastAsia="標楷體" w:hAnsiTheme="minorHAnsi" w:cstheme="minorHAnsi"/>
                <w:b w:val="0"/>
                <w:color w:val="000000"/>
                <w:u w:val="single"/>
              </w:rPr>
            </w:pPr>
            <w:r w:rsidRPr="0075127D">
              <w:rPr>
                <w:rFonts w:asciiTheme="minorHAnsi" w:eastAsia="標楷體" w:hAnsiTheme="minorHAnsi" w:cstheme="minorHAnsi"/>
                <w:b w:val="0"/>
                <w:color w:val="000000"/>
              </w:rPr>
              <w:lastRenderedPageBreak/>
              <w:t> 2004</w:t>
            </w:r>
          </w:p>
        </w:tc>
        <w:tc>
          <w:tcPr>
            <w:tcW w:w="3691" w:type="dxa"/>
          </w:tcPr>
          <w:p w14:paraId="3918AE17" w14:textId="77777777" w:rsidR="009A20E7" w:rsidRPr="0075127D" w:rsidRDefault="009A20E7" w:rsidP="0069435B">
            <w:pPr>
              <w:snapToGrid w:val="0"/>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National Taiwan University Hospital</w:t>
            </w:r>
          </w:p>
        </w:tc>
        <w:tc>
          <w:tcPr>
            <w:tcW w:w="4110" w:type="dxa"/>
          </w:tcPr>
          <w:p w14:paraId="02DB7217" w14:textId="77777777" w:rsidR="009A20E7" w:rsidRPr="0075127D" w:rsidRDefault="009A20E7" w:rsidP="0069435B">
            <w:pPr>
              <w:snapToGrid w:val="0"/>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Fellow in Thoracic &amp; Cardiovascular Surgery</w:t>
            </w:r>
          </w:p>
        </w:tc>
      </w:tr>
    </w:tbl>
    <w:p w14:paraId="2377C1A5" w14:textId="77777777" w:rsidR="009A20E7" w:rsidRDefault="009A20E7" w:rsidP="009A20E7">
      <w:pPr>
        <w:snapToGrid w:val="0"/>
        <w:spacing w:after="0"/>
        <w:rPr>
          <w:rFonts w:eastAsia="標楷體"/>
          <w:b/>
          <w:color w:val="000000"/>
          <w:u w:val="single"/>
        </w:rPr>
      </w:pPr>
    </w:p>
    <w:p w14:paraId="444C91FC" w14:textId="77777777" w:rsidR="009A20E7" w:rsidRPr="0075127D" w:rsidRDefault="009A20E7" w:rsidP="009A20E7">
      <w:pPr>
        <w:snapToGrid w:val="0"/>
        <w:spacing w:after="0"/>
        <w:rPr>
          <w:rFonts w:eastAsia="標楷體"/>
          <w:b/>
          <w:color w:val="000000"/>
          <w:u w:val="single"/>
        </w:rPr>
      </w:pPr>
      <w:r w:rsidRPr="0075127D">
        <w:rPr>
          <w:rFonts w:eastAsia="標楷體"/>
          <w:b/>
          <w:color w:val="000000"/>
          <w:u w:val="single"/>
        </w:rPr>
        <w:t>Employment:</w:t>
      </w:r>
    </w:p>
    <w:tbl>
      <w:tblPr>
        <w:tblStyle w:val="2b"/>
        <w:tblW w:w="5000" w:type="pct"/>
        <w:tblInd w:w="-142" w:type="dxa"/>
        <w:tblBorders>
          <w:top w:val="single" w:sz="4" w:space="0" w:color="auto"/>
          <w:bottom w:val="single" w:sz="4" w:space="0" w:color="auto"/>
          <w:insideH w:val="single" w:sz="4" w:space="0" w:color="auto"/>
        </w:tblBorders>
        <w:tblLook w:val="0000" w:firstRow="0" w:lastRow="0" w:firstColumn="0" w:lastColumn="0" w:noHBand="0" w:noVBand="0"/>
      </w:tblPr>
      <w:tblGrid>
        <w:gridCol w:w="1342"/>
        <w:gridCol w:w="4144"/>
        <w:gridCol w:w="4152"/>
      </w:tblGrid>
      <w:tr w:rsidR="009A20E7" w:rsidRPr="0075127D" w14:paraId="56D75552" w14:textId="77777777" w:rsidTr="006943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6" w:type="pct"/>
            <w:tcBorders>
              <w:top w:val="none" w:sz="0" w:space="0" w:color="auto"/>
              <w:left w:val="none" w:sz="0" w:space="0" w:color="auto"/>
              <w:bottom w:val="none" w:sz="0" w:space="0" w:color="auto"/>
              <w:right w:val="none" w:sz="0" w:space="0" w:color="auto"/>
            </w:tcBorders>
          </w:tcPr>
          <w:p w14:paraId="48894F7B" w14:textId="77777777" w:rsidR="009A20E7" w:rsidRPr="0075127D" w:rsidRDefault="009A20E7" w:rsidP="0069435B">
            <w:pPr>
              <w:snapToGrid w:val="0"/>
              <w:jc w:val="right"/>
              <w:rPr>
                <w:rFonts w:asciiTheme="minorHAnsi" w:eastAsia="標楷體" w:hAnsiTheme="minorHAnsi" w:cstheme="minorHAnsi"/>
                <w:bCs/>
                <w:color w:val="000000"/>
              </w:rPr>
            </w:pPr>
            <w:r w:rsidRPr="0075127D">
              <w:rPr>
                <w:rFonts w:asciiTheme="minorHAnsi" w:eastAsia="標楷體" w:hAnsiTheme="minorHAnsi" w:cstheme="minorHAnsi"/>
                <w:bCs/>
                <w:color w:val="000000"/>
              </w:rPr>
              <w:t>2004-2005</w:t>
            </w:r>
          </w:p>
        </w:tc>
        <w:tc>
          <w:tcPr>
            <w:cnfStyle w:val="000001000000" w:firstRow="0" w:lastRow="0" w:firstColumn="0" w:lastColumn="0" w:oddVBand="0" w:evenVBand="1" w:oddHBand="0" w:evenHBand="0" w:firstRowFirstColumn="0" w:firstRowLastColumn="0" w:lastRowFirstColumn="0" w:lastRowLastColumn="0"/>
            <w:tcW w:w="2150" w:type="pct"/>
            <w:tcBorders>
              <w:top w:val="none" w:sz="0" w:space="0" w:color="auto"/>
              <w:left w:val="none" w:sz="0" w:space="0" w:color="auto"/>
              <w:bottom w:val="none" w:sz="0" w:space="0" w:color="auto"/>
              <w:right w:val="none" w:sz="0" w:space="0" w:color="auto"/>
            </w:tcBorders>
          </w:tcPr>
          <w:p w14:paraId="56BB00D7" w14:textId="77777777" w:rsidR="009A20E7" w:rsidRPr="0075127D" w:rsidRDefault="009A20E7" w:rsidP="0069435B">
            <w:pPr>
              <w:snapToGrid w:val="0"/>
              <w:rPr>
                <w:rFonts w:asciiTheme="minorHAnsi" w:eastAsia="標楷體" w:hAnsiTheme="minorHAnsi" w:cstheme="minorHAnsi"/>
                <w:bCs/>
                <w:color w:val="000000"/>
              </w:rPr>
            </w:pPr>
            <w:r w:rsidRPr="0075127D">
              <w:rPr>
                <w:rFonts w:asciiTheme="minorHAnsi" w:eastAsia="標楷體" w:hAnsiTheme="minorHAnsi" w:cstheme="minorHAnsi"/>
                <w:bCs/>
                <w:color w:val="000000"/>
              </w:rPr>
              <w:t>Department of Surgery,</w:t>
            </w:r>
            <w:r w:rsidRPr="0075127D">
              <w:rPr>
                <w:rFonts w:asciiTheme="minorHAnsi" w:eastAsia="標楷體" w:hAnsiTheme="minorHAnsi" w:cstheme="minorHAnsi"/>
                <w:bCs/>
                <w:color w:val="000000"/>
              </w:rPr>
              <w:br/>
              <w:t>National Taiwan University Hospital</w:t>
            </w:r>
            <w:r w:rsidRPr="0075127D">
              <w:rPr>
                <w:rFonts w:asciiTheme="minorHAnsi" w:eastAsia="標楷體" w:hAnsiTheme="minorHAnsi" w:cstheme="minorHAnsi"/>
                <w:bCs/>
                <w:color w:val="000000"/>
              </w:rPr>
              <w:br/>
              <w:t>Yun-Lin Branch</w:t>
            </w:r>
          </w:p>
        </w:tc>
        <w:tc>
          <w:tcPr>
            <w:cnfStyle w:val="000010000000" w:firstRow="0" w:lastRow="0" w:firstColumn="0" w:lastColumn="0" w:oddVBand="1" w:evenVBand="0" w:oddHBand="0" w:evenHBand="0" w:firstRowFirstColumn="0" w:firstRowLastColumn="0" w:lastRowFirstColumn="0" w:lastRowLastColumn="0"/>
            <w:tcW w:w="2154" w:type="pct"/>
            <w:tcBorders>
              <w:top w:val="none" w:sz="0" w:space="0" w:color="auto"/>
              <w:left w:val="none" w:sz="0" w:space="0" w:color="auto"/>
              <w:bottom w:val="none" w:sz="0" w:space="0" w:color="auto"/>
              <w:right w:val="none" w:sz="0" w:space="0" w:color="auto"/>
            </w:tcBorders>
          </w:tcPr>
          <w:p w14:paraId="5F1C2C2B" w14:textId="77777777" w:rsidR="009A20E7" w:rsidRPr="0075127D" w:rsidRDefault="009A20E7" w:rsidP="0069435B">
            <w:pPr>
              <w:snapToGrid w:val="0"/>
              <w:ind w:rightChars="-105" w:right="-252"/>
              <w:rPr>
                <w:rFonts w:asciiTheme="minorHAnsi" w:eastAsia="標楷體" w:hAnsiTheme="minorHAnsi" w:cstheme="minorHAnsi"/>
                <w:bCs/>
                <w:color w:val="000000"/>
              </w:rPr>
            </w:pPr>
            <w:r w:rsidRPr="0075127D">
              <w:rPr>
                <w:rFonts w:asciiTheme="minorHAnsi" w:eastAsia="標楷體" w:hAnsiTheme="minorHAnsi" w:cstheme="minorHAnsi"/>
                <w:bCs/>
                <w:color w:val="000000"/>
              </w:rPr>
              <w:t xml:space="preserve">Attending Staff </w:t>
            </w:r>
          </w:p>
        </w:tc>
      </w:tr>
      <w:tr w:rsidR="009A20E7" w:rsidRPr="0075127D" w14:paraId="27D1C34D" w14:textId="77777777" w:rsidTr="0069435B">
        <w:tc>
          <w:tcPr>
            <w:cnfStyle w:val="000010000000" w:firstRow="0" w:lastRow="0" w:firstColumn="0" w:lastColumn="0" w:oddVBand="1" w:evenVBand="0" w:oddHBand="0" w:evenHBand="0" w:firstRowFirstColumn="0" w:firstRowLastColumn="0" w:lastRowFirstColumn="0" w:lastRowLastColumn="0"/>
            <w:tcW w:w="696" w:type="pct"/>
            <w:tcBorders>
              <w:left w:val="none" w:sz="0" w:space="0" w:color="auto"/>
              <w:right w:val="none" w:sz="0" w:space="0" w:color="auto"/>
            </w:tcBorders>
          </w:tcPr>
          <w:p w14:paraId="1DF1139E" w14:textId="77777777" w:rsidR="009A20E7" w:rsidRPr="0075127D" w:rsidRDefault="009A20E7" w:rsidP="0069435B">
            <w:pPr>
              <w:snapToGrid w:val="0"/>
              <w:jc w:val="right"/>
              <w:rPr>
                <w:rFonts w:asciiTheme="minorHAnsi" w:eastAsia="標楷體" w:hAnsiTheme="minorHAnsi" w:cstheme="minorHAnsi"/>
                <w:bCs/>
                <w:color w:val="000000"/>
              </w:rPr>
            </w:pPr>
            <w:r w:rsidRPr="0075127D">
              <w:rPr>
                <w:rFonts w:asciiTheme="minorHAnsi" w:eastAsia="標楷體" w:hAnsiTheme="minorHAnsi" w:cstheme="minorHAnsi"/>
                <w:bCs/>
                <w:color w:val="000000"/>
              </w:rPr>
              <w:t xml:space="preserve">2005 </w:t>
            </w:r>
            <w:r>
              <w:rPr>
                <w:rFonts w:asciiTheme="minorHAnsi" w:eastAsia="標楷體" w:hAnsiTheme="minorHAnsi" w:cstheme="minorHAnsi"/>
                <w:bCs/>
                <w:color w:val="000000"/>
              </w:rPr>
              <w:t>-</w:t>
            </w:r>
          </w:p>
        </w:tc>
        <w:tc>
          <w:tcPr>
            <w:cnfStyle w:val="000001000000" w:firstRow="0" w:lastRow="0" w:firstColumn="0" w:lastColumn="0" w:oddVBand="0" w:evenVBand="1" w:oddHBand="0" w:evenHBand="0" w:firstRowFirstColumn="0" w:firstRowLastColumn="0" w:lastRowFirstColumn="0" w:lastRowLastColumn="0"/>
            <w:tcW w:w="2150" w:type="pct"/>
            <w:tcBorders>
              <w:left w:val="none" w:sz="0" w:space="0" w:color="auto"/>
              <w:right w:val="none" w:sz="0" w:space="0" w:color="auto"/>
            </w:tcBorders>
          </w:tcPr>
          <w:p w14:paraId="448A4C4C" w14:textId="77777777" w:rsidR="009A20E7" w:rsidRPr="0075127D" w:rsidRDefault="009A20E7" w:rsidP="0069435B">
            <w:pPr>
              <w:snapToGrid w:val="0"/>
              <w:rPr>
                <w:rFonts w:asciiTheme="minorHAnsi" w:eastAsia="標楷體" w:hAnsiTheme="minorHAnsi" w:cstheme="minorHAnsi"/>
                <w:bCs/>
                <w:color w:val="000000"/>
              </w:rPr>
            </w:pPr>
            <w:r w:rsidRPr="0075127D">
              <w:rPr>
                <w:rFonts w:asciiTheme="minorHAnsi" w:eastAsia="標楷體" w:hAnsiTheme="minorHAnsi" w:cstheme="minorHAnsi"/>
                <w:bCs/>
                <w:color w:val="000000"/>
              </w:rPr>
              <w:t>Department of Surgery</w:t>
            </w:r>
            <w:r w:rsidRPr="0075127D">
              <w:rPr>
                <w:rFonts w:asciiTheme="minorHAnsi" w:eastAsia="標楷體" w:hAnsiTheme="minorHAnsi" w:cstheme="minorHAnsi"/>
                <w:bCs/>
                <w:color w:val="000000"/>
              </w:rPr>
              <w:br/>
              <w:t>National Taiwan University Hospital.</w:t>
            </w:r>
          </w:p>
        </w:tc>
        <w:tc>
          <w:tcPr>
            <w:cnfStyle w:val="000010000000" w:firstRow="0" w:lastRow="0" w:firstColumn="0" w:lastColumn="0" w:oddVBand="1" w:evenVBand="0" w:oddHBand="0" w:evenHBand="0" w:firstRowFirstColumn="0" w:firstRowLastColumn="0" w:lastRowFirstColumn="0" w:lastRowLastColumn="0"/>
            <w:tcW w:w="2154" w:type="pct"/>
            <w:tcBorders>
              <w:left w:val="none" w:sz="0" w:space="0" w:color="auto"/>
              <w:right w:val="none" w:sz="0" w:space="0" w:color="auto"/>
            </w:tcBorders>
          </w:tcPr>
          <w:p w14:paraId="089DC66C" w14:textId="77777777" w:rsidR="009A20E7" w:rsidRPr="0075127D" w:rsidRDefault="009A20E7" w:rsidP="0069435B">
            <w:pPr>
              <w:snapToGrid w:val="0"/>
              <w:rPr>
                <w:rFonts w:asciiTheme="minorHAnsi" w:eastAsia="標楷體" w:hAnsiTheme="minorHAnsi" w:cstheme="minorHAnsi"/>
                <w:bCs/>
                <w:color w:val="000000"/>
              </w:rPr>
            </w:pPr>
            <w:r w:rsidRPr="0075127D">
              <w:rPr>
                <w:rFonts w:asciiTheme="minorHAnsi" w:eastAsia="標楷體" w:hAnsiTheme="minorHAnsi" w:cstheme="minorHAnsi"/>
                <w:bCs/>
                <w:color w:val="000000"/>
              </w:rPr>
              <w:t>Attending Staff</w:t>
            </w:r>
          </w:p>
        </w:tc>
      </w:tr>
    </w:tbl>
    <w:p w14:paraId="353E1EF0" w14:textId="77777777" w:rsidR="009A20E7" w:rsidRPr="0075127D" w:rsidRDefault="009A20E7" w:rsidP="009A20E7">
      <w:pPr>
        <w:snapToGrid w:val="0"/>
        <w:spacing w:after="0"/>
        <w:rPr>
          <w:rFonts w:eastAsia="標楷體"/>
          <w:b/>
          <w:color w:val="000000"/>
          <w:u w:val="single"/>
        </w:rPr>
      </w:pPr>
      <w:r w:rsidRPr="0075127D">
        <w:rPr>
          <w:rFonts w:eastAsia="標楷體"/>
          <w:b/>
          <w:color w:val="000000"/>
          <w:u w:val="single"/>
        </w:rPr>
        <w:t>Honors &amp; Awards:</w:t>
      </w:r>
    </w:p>
    <w:tbl>
      <w:tblPr>
        <w:tblStyle w:val="2b"/>
        <w:tblW w:w="13184" w:type="dxa"/>
        <w:tblLook w:val="04A0" w:firstRow="1" w:lastRow="0" w:firstColumn="1" w:lastColumn="0" w:noHBand="0" w:noVBand="1"/>
      </w:tblPr>
      <w:tblGrid>
        <w:gridCol w:w="704"/>
        <w:gridCol w:w="8227"/>
        <w:gridCol w:w="4253"/>
      </w:tblGrid>
      <w:tr w:rsidR="009A20E7" w:rsidRPr="0075127D" w14:paraId="6CE2563B" w14:textId="77777777" w:rsidTr="0069435B">
        <w:trPr>
          <w:gridAfter w:val="1"/>
          <w:cnfStyle w:val="100000000000" w:firstRow="1" w:lastRow="0" w:firstColumn="0" w:lastColumn="0" w:oddVBand="0" w:evenVBand="0" w:oddHBand="0" w:evenHBand="0" w:firstRowFirstColumn="0" w:firstRowLastColumn="0" w:lastRowFirstColumn="0" w:lastRowLastColumn="0"/>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2B35BF58" w14:textId="77777777" w:rsidR="009A20E7" w:rsidRPr="0075127D" w:rsidRDefault="009A20E7" w:rsidP="0069435B">
            <w:pPr>
              <w:snapToGrid w:val="0"/>
              <w:jc w:val="right"/>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2004</w:t>
            </w:r>
          </w:p>
        </w:tc>
        <w:tc>
          <w:tcPr>
            <w:tcW w:w="8227" w:type="dxa"/>
          </w:tcPr>
          <w:p w14:paraId="47FA6ADC" w14:textId="77777777" w:rsidR="009A20E7" w:rsidRPr="0075127D" w:rsidRDefault="009A20E7" w:rsidP="0069435B">
            <w:pPr>
              <w:snapToGrid w:val="0"/>
              <w:cnfStyle w:val="100000000000" w:firstRow="1" w:lastRow="0" w:firstColumn="0" w:lastColumn="0" w:oddVBand="0" w:evenVBand="0" w:oddHBand="0" w:evenHBand="0" w:firstRowFirstColumn="0" w:firstRowLastColumn="0" w:lastRowFirstColumn="0" w:lastRowLastColumn="0"/>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Taiwan Walton Lillehei young investigator award</w:t>
            </w:r>
          </w:p>
        </w:tc>
      </w:tr>
      <w:tr w:rsidR="009A20E7" w:rsidRPr="0075127D" w14:paraId="629B6CF8" w14:textId="77777777" w:rsidTr="0069435B">
        <w:trPr>
          <w:gridAfter w:val="1"/>
          <w:cnfStyle w:val="000000100000" w:firstRow="0" w:lastRow="0" w:firstColumn="0" w:lastColumn="0" w:oddVBand="0" w:evenVBand="0" w:oddHBand="1" w:evenHBand="0" w:firstRowFirstColumn="0" w:firstRowLastColumn="0" w:lastRowFirstColumn="0" w:lastRowLastColumn="0"/>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42130D3E" w14:textId="77777777" w:rsidR="009A20E7" w:rsidRPr="0075127D" w:rsidRDefault="009A20E7" w:rsidP="0069435B">
            <w:pPr>
              <w:snapToGrid w:val="0"/>
              <w:jc w:val="right"/>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2006</w:t>
            </w:r>
          </w:p>
        </w:tc>
        <w:tc>
          <w:tcPr>
            <w:tcW w:w="8227" w:type="dxa"/>
          </w:tcPr>
          <w:p w14:paraId="6FEFEE72" w14:textId="77777777" w:rsidR="009A20E7" w:rsidRPr="0075127D" w:rsidRDefault="009A20E7" w:rsidP="0069435B">
            <w:pPr>
              <w:snapToGrid w:val="0"/>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Asia Walton Lillehei young investigator award (Japan Osaka)</w:t>
            </w:r>
          </w:p>
        </w:tc>
      </w:tr>
      <w:tr w:rsidR="009A20E7" w:rsidRPr="0075127D" w14:paraId="5B2516AF" w14:textId="77777777" w:rsidTr="0069435B">
        <w:trPr>
          <w:gridAfter w:val="1"/>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7FB0531C" w14:textId="77777777" w:rsidR="009A20E7" w:rsidRPr="0075127D" w:rsidRDefault="009A20E7" w:rsidP="0069435B">
            <w:pPr>
              <w:snapToGrid w:val="0"/>
              <w:jc w:val="right"/>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2012</w:t>
            </w:r>
          </w:p>
        </w:tc>
        <w:tc>
          <w:tcPr>
            <w:tcW w:w="8227" w:type="dxa"/>
          </w:tcPr>
          <w:p w14:paraId="2A716464" w14:textId="77777777" w:rsidR="009A20E7" w:rsidRPr="0075127D" w:rsidRDefault="009A20E7" w:rsidP="0069435B">
            <w:pPr>
              <w:snapToGrid w:val="0"/>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Taiwan Association of Thoracic &amp; Cardiovascular Surgery Distinguished paper award</w:t>
            </w:r>
          </w:p>
        </w:tc>
      </w:tr>
      <w:tr w:rsidR="009A20E7" w:rsidRPr="0075127D" w14:paraId="12C831B9" w14:textId="77777777" w:rsidTr="0069435B">
        <w:trPr>
          <w:gridAfter w:val="1"/>
          <w:cnfStyle w:val="000000100000" w:firstRow="0" w:lastRow="0" w:firstColumn="0" w:lastColumn="0" w:oddVBand="0" w:evenVBand="0" w:oddHBand="1" w:evenHBand="0" w:firstRowFirstColumn="0" w:firstRowLastColumn="0" w:lastRowFirstColumn="0" w:lastRowLastColumn="0"/>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38E426EB" w14:textId="77777777" w:rsidR="009A20E7" w:rsidRPr="0075127D" w:rsidRDefault="009A20E7" w:rsidP="0069435B">
            <w:pPr>
              <w:snapToGrid w:val="0"/>
              <w:jc w:val="right"/>
              <w:rPr>
                <w:rFonts w:asciiTheme="minorHAnsi" w:eastAsia="標楷體" w:hAnsiTheme="minorHAnsi" w:cstheme="minorHAnsi"/>
                <w:b w:val="0"/>
                <w:color w:val="000000"/>
              </w:rPr>
            </w:pPr>
            <w:r w:rsidRPr="0075127D">
              <w:rPr>
                <w:rFonts w:asciiTheme="minorHAnsi" w:eastAsia="標楷體" w:hAnsiTheme="minorHAnsi" w:cstheme="minorHAnsi"/>
                <w:b w:val="0"/>
                <w:color w:val="000000"/>
              </w:rPr>
              <w:t>2012</w:t>
            </w:r>
          </w:p>
        </w:tc>
        <w:tc>
          <w:tcPr>
            <w:tcW w:w="8227" w:type="dxa"/>
          </w:tcPr>
          <w:p w14:paraId="23B5DC11" w14:textId="77777777" w:rsidR="009A20E7" w:rsidRPr="0075127D" w:rsidRDefault="009A20E7" w:rsidP="0069435B">
            <w:pPr>
              <w:snapToGrid w:val="0"/>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Taiwanese Society for Phlebology Distinguished paper award</w:t>
            </w:r>
          </w:p>
        </w:tc>
      </w:tr>
      <w:tr w:rsidR="009A20E7" w:rsidRPr="0075127D" w14:paraId="089447EE" w14:textId="77777777" w:rsidTr="0069435B">
        <w:tc>
          <w:tcPr>
            <w:cnfStyle w:val="001000000000" w:firstRow="0" w:lastRow="0" w:firstColumn="1" w:lastColumn="0" w:oddVBand="0" w:evenVBand="0" w:oddHBand="0" w:evenHBand="0" w:firstRowFirstColumn="0" w:firstRowLastColumn="0" w:lastRowFirstColumn="0" w:lastRowLastColumn="0"/>
            <w:tcW w:w="704" w:type="dxa"/>
          </w:tcPr>
          <w:p w14:paraId="25284CDE" w14:textId="77777777" w:rsidR="009A20E7" w:rsidRPr="00B358E0" w:rsidRDefault="009A20E7" w:rsidP="0069435B">
            <w:pPr>
              <w:snapToGrid w:val="0"/>
              <w:spacing w:line="360" w:lineRule="exact"/>
              <w:rPr>
                <w:rFonts w:asciiTheme="minorHAnsi" w:eastAsia="微軟正黑體" w:hAnsiTheme="minorHAnsi"/>
                <w:b w:val="0"/>
                <w:color w:val="0D0D0D"/>
                <w:szCs w:val="22"/>
              </w:rPr>
            </w:pPr>
            <w:r w:rsidRPr="00B358E0">
              <w:rPr>
                <w:rFonts w:asciiTheme="minorHAnsi" w:eastAsia="微軟正黑體" w:hAnsiTheme="minorHAnsi" w:hint="eastAsia"/>
                <w:b w:val="0"/>
                <w:color w:val="0D0D0D"/>
                <w:szCs w:val="22"/>
              </w:rPr>
              <w:t>2014</w:t>
            </w:r>
          </w:p>
        </w:tc>
        <w:tc>
          <w:tcPr>
            <w:tcW w:w="8227" w:type="dxa"/>
          </w:tcPr>
          <w:p w14:paraId="16199F24" w14:textId="77777777" w:rsidR="009A20E7" w:rsidRPr="00D54D30" w:rsidRDefault="009A20E7" w:rsidP="0069435B">
            <w:pPr>
              <w:snapToGrid w:val="0"/>
              <w:spacing w:line="360" w:lineRule="exact"/>
              <w:cnfStyle w:val="000000000000" w:firstRow="0" w:lastRow="0" w:firstColumn="0" w:lastColumn="0" w:oddVBand="0" w:evenVBand="0" w:oddHBand="0" w:evenHBand="0" w:firstRowFirstColumn="0" w:firstRowLastColumn="0" w:lastRowFirstColumn="0" w:lastRowLastColumn="0"/>
              <w:rPr>
                <w:rFonts w:asciiTheme="minorHAnsi" w:eastAsia="微軟正黑體" w:hAnsiTheme="minorHAnsi"/>
                <w:color w:val="0D0D0D"/>
                <w:szCs w:val="22"/>
              </w:rPr>
            </w:pPr>
            <w:r w:rsidRPr="00D54D30">
              <w:rPr>
                <w:rFonts w:asciiTheme="minorHAnsi" w:eastAsia="微軟正黑體" w:hAnsiTheme="minorHAnsi"/>
                <w:color w:val="0D0D0D"/>
                <w:szCs w:val="22"/>
              </w:rPr>
              <w:t>第</w:t>
            </w:r>
            <w:r>
              <w:rPr>
                <w:rFonts w:asciiTheme="minorHAnsi" w:eastAsia="微軟正黑體" w:hAnsiTheme="minorHAnsi"/>
                <w:color w:val="0D0D0D"/>
                <w:szCs w:val="22"/>
              </w:rPr>
              <w:t>11</w:t>
            </w:r>
            <w:r w:rsidRPr="00D54D30">
              <w:rPr>
                <w:rFonts w:asciiTheme="minorHAnsi" w:eastAsia="微軟正黑體" w:hAnsiTheme="minorHAnsi"/>
                <w:color w:val="0D0D0D"/>
                <w:szCs w:val="22"/>
              </w:rPr>
              <w:t>屆國家生技醫療產業策進會</w:t>
            </w:r>
            <w:r w:rsidRPr="00246642">
              <w:rPr>
                <w:rFonts w:asciiTheme="minorHAnsi" w:eastAsia="微軟正黑體" w:hAnsiTheme="minorHAnsi" w:hint="eastAsia"/>
                <w:color w:val="0D0D0D"/>
                <w:szCs w:val="22"/>
              </w:rPr>
              <w:t>國家新創獎</w:t>
            </w:r>
            <w:r w:rsidRPr="00246642">
              <w:rPr>
                <w:rFonts w:asciiTheme="minorHAnsi" w:eastAsia="微軟正黑體" w:hAnsiTheme="minorHAnsi" w:hint="eastAsia"/>
                <w:color w:val="0D0D0D"/>
                <w:szCs w:val="22"/>
              </w:rPr>
              <w:t>-</w:t>
            </w:r>
            <w:r w:rsidRPr="00246642">
              <w:rPr>
                <w:rFonts w:asciiTheme="minorHAnsi" w:eastAsia="微軟正黑體" w:hAnsiTheme="minorHAnsi" w:hint="eastAsia"/>
                <w:color w:val="0D0D0D"/>
                <w:szCs w:val="22"/>
              </w:rPr>
              <w:t>臨床新創獎</w:t>
            </w:r>
          </w:p>
        </w:tc>
        <w:tc>
          <w:tcPr>
            <w:tcW w:w="4253" w:type="dxa"/>
          </w:tcPr>
          <w:p w14:paraId="6FFAEE49" w14:textId="77777777" w:rsidR="009A20E7" w:rsidRPr="00D54D30" w:rsidRDefault="009A20E7" w:rsidP="0069435B">
            <w:pPr>
              <w:snapToGrid w:val="0"/>
              <w:spacing w:line="360" w:lineRule="exact"/>
              <w:cnfStyle w:val="000000000000" w:firstRow="0" w:lastRow="0" w:firstColumn="0" w:lastColumn="0" w:oddVBand="0" w:evenVBand="0" w:oddHBand="0" w:evenHBand="0" w:firstRowFirstColumn="0" w:firstRowLastColumn="0" w:lastRowFirstColumn="0" w:lastRowLastColumn="0"/>
              <w:rPr>
                <w:rFonts w:asciiTheme="minorHAnsi" w:eastAsia="微軟正黑體" w:hAnsiTheme="minorHAnsi"/>
                <w:color w:val="0D0D0D"/>
                <w:szCs w:val="22"/>
              </w:rPr>
            </w:pPr>
          </w:p>
        </w:tc>
      </w:tr>
      <w:tr w:rsidR="009A20E7" w:rsidRPr="0075127D" w14:paraId="3E36D614" w14:textId="77777777" w:rsidTr="00694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B982E08" w14:textId="77777777" w:rsidR="009A20E7" w:rsidRPr="00B358E0" w:rsidRDefault="009A20E7" w:rsidP="0069435B">
            <w:pPr>
              <w:snapToGrid w:val="0"/>
              <w:spacing w:line="360" w:lineRule="exact"/>
              <w:rPr>
                <w:rFonts w:asciiTheme="minorHAnsi" w:eastAsia="微軟正黑體" w:hAnsiTheme="minorHAnsi"/>
                <w:b w:val="0"/>
                <w:color w:val="0D0D0D"/>
                <w:szCs w:val="22"/>
              </w:rPr>
            </w:pPr>
            <w:r w:rsidRPr="00B358E0">
              <w:rPr>
                <w:rFonts w:asciiTheme="minorHAnsi" w:eastAsia="微軟正黑體" w:hAnsiTheme="minorHAnsi"/>
                <w:b w:val="0"/>
                <w:color w:val="0D0D0D"/>
                <w:szCs w:val="22"/>
              </w:rPr>
              <w:t>2015</w:t>
            </w:r>
          </w:p>
        </w:tc>
        <w:tc>
          <w:tcPr>
            <w:tcW w:w="8227" w:type="dxa"/>
          </w:tcPr>
          <w:p w14:paraId="582AC810" w14:textId="77777777" w:rsidR="009A20E7" w:rsidRPr="00D54D30" w:rsidRDefault="009A20E7" w:rsidP="0069435B">
            <w:pPr>
              <w:snapToGrid w:val="0"/>
              <w:spacing w:line="360" w:lineRule="exact"/>
              <w:cnfStyle w:val="000000100000" w:firstRow="0" w:lastRow="0" w:firstColumn="0" w:lastColumn="0" w:oddVBand="0" w:evenVBand="0" w:oddHBand="1" w:evenHBand="0" w:firstRowFirstColumn="0" w:firstRowLastColumn="0" w:lastRowFirstColumn="0" w:lastRowLastColumn="0"/>
              <w:rPr>
                <w:rFonts w:asciiTheme="minorHAnsi" w:eastAsia="微軟正黑體" w:hAnsiTheme="minorHAnsi"/>
                <w:color w:val="0D0D0D"/>
                <w:szCs w:val="22"/>
              </w:rPr>
            </w:pPr>
            <w:r w:rsidRPr="00D54D30">
              <w:rPr>
                <w:rFonts w:asciiTheme="minorHAnsi" w:eastAsia="微軟正黑體" w:hAnsiTheme="minorHAnsi"/>
                <w:color w:val="0D0D0D"/>
                <w:szCs w:val="22"/>
              </w:rPr>
              <w:t>第</w:t>
            </w:r>
            <w:r w:rsidRPr="00D54D30">
              <w:rPr>
                <w:rFonts w:asciiTheme="minorHAnsi" w:eastAsia="微軟正黑體" w:hAnsiTheme="minorHAnsi"/>
                <w:color w:val="0D0D0D"/>
                <w:szCs w:val="22"/>
              </w:rPr>
              <w:t>12</w:t>
            </w:r>
            <w:r w:rsidRPr="00D54D30">
              <w:rPr>
                <w:rFonts w:asciiTheme="minorHAnsi" w:eastAsia="微軟正黑體" w:hAnsiTheme="minorHAnsi"/>
                <w:color w:val="0D0D0D"/>
                <w:szCs w:val="22"/>
              </w:rPr>
              <w:t>屆國家生技醫療產業策進會</w:t>
            </w:r>
            <w:r w:rsidRPr="00246642">
              <w:rPr>
                <w:rFonts w:asciiTheme="minorHAnsi" w:eastAsia="微軟正黑體" w:hAnsiTheme="minorHAnsi" w:hint="eastAsia"/>
                <w:color w:val="0D0D0D"/>
                <w:szCs w:val="22"/>
              </w:rPr>
              <w:t>國家新創獎</w:t>
            </w:r>
            <w:r w:rsidRPr="00246642">
              <w:rPr>
                <w:rFonts w:asciiTheme="minorHAnsi" w:eastAsia="微軟正黑體" w:hAnsiTheme="minorHAnsi" w:hint="eastAsia"/>
                <w:color w:val="0D0D0D"/>
                <w:szCs w:val="22"/>
              </w:rPr>
              <w:t>-</w:t>
            </w:r>
            <w:r w:rsidRPr="00246642">
              <w:rPr>
                <w:rFonts w:asciiTheme="minorHAnsi" w:eastAsia="微軟正黑體" w:hAnsiTheme="minorHAnsi" w:hint="eastAsia"/>
                <w:color w:val="0D0D0D"/>
                <w:szCs w:val="22"/>
              </w:rPr>
              <w:t>臨床新創獎</w:t>
            </w:r>
          </w:p>
        </w:tc>
        <w:tc>
          <w:tcPr>
            <w:tcW w:w="4253" w:type="dxa"/>
            <w:tcBorders>
              <w:top w:val="none" w:sz="0" w:space="0" w:color="auto"/>
              <w:bottom w:val="none" w:sz="0" w:space="0" w:color="auto"/>
            </w:tcBorders>
          </w:tcPr>
          <w:p w14:paraId="7C4A01E0" w14:textId="77777777" w:rsidR="009A20E7" w:rsidRPr="00D54D30" w:rsidRDefault="009A20E7" w:rsidP="0069435B">
            <w:pPr>
              <w:snapToGrid w:val="0"/>
              <w:spacing w:line="360" w:lineRule="exact"/>
              <w:cnfStyle w:val="000000100000" w:firstRow="0" w:lastRow="0" w:firstColumn="0" w:lastColumn="0" w:oddVBand="0" w:evenVBand="0" w:oddHBand="1" w:evenHBand="0" w:firstRowFirstColumn="0" w:firstRowLastColumn="0" w:lastRowFirstColumn="0" w:lastRowLastColumn="0"/>
              <w:rPr>
                <w:rFonts w:asciiTheme="minorHAnsi" w:eastAsia="微軟正黑體" w:hAnsiTheme="minorHAnsi"/>
                <w:color w:val="0D0D0D"/>
                <w:szCs w:val="22"/>
              </w:rPr>
            </w:pPr>
          </w:p>
        </w:tc>
      </w:tr>
      <w:tr w:rsidR="009A20E7" w:rsidRPr="0075127D" w14:paraId="5525122F" w14:textId="77777777" w:rsidTr="0069435B">
        <w:trPr>
          <w:gridAfter w:val="1"/>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58BF7FBA" w14:textId="77777777" w:rsidR="009A20E7" w:rsidRPr="00B358E0" w:rsidRDefault="009A20E7" w:rsidP="0069435B">
            <w:pPr>
              <w:snapToGrid w:val="0"/>
              <w:jc w:val="right"/>
              <w:rPr>
                <w:rFonts w:asciiTheme="minorHAnsi" w:eastAsia="標楷體" w:hAnsiTheme="minorHAnsi" w:cstheme="minorHAnsi"/>
                <w:b w:val="0"/>
                <w:color w:val="000000"/>
              </w:rPr>
            </w:pPr>
            <w:r w:rsidRPr="00B358E0">
              <w:rPr>
                <w:rFonts w:asciiTheme="minorHAnsi" w:eastAsia="標楷體" w:hAnsiTheme="minorHAnsi" w:cstheme="minorHAnsi"/>
                <w:b w:val="0"/>
                <w:color w:val="000000"/>
              </w:rPr>
              <w:t>2016</w:t>
            </w:r>
          </w:p>
        </w:tc>
        <w:tc>
          <w:tcPr>
            <w:tcW w:w="8227" w:type="dxa"/>
          </w:tcPr>
          <w:p w14:paraId="4593E0D5" w14:textId="77777777" w:rsidR="009A20E7" w:rsidRPr="0075127D" w:rsidRDefault="009A20E7" w:rsidP="0069435B">
            <w:pPr>
              <w:snapToGrid w:val="0"/>
              <w:ind w:left="1288" w:hangingChars="644" w:hanging="1288"/>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stheme="minorHAnsi"/>
                <w:color w:val="000000"/>
              </w:rPr>
            </w:pPr>
            <w:r w:rsidRPr="0075127D">
              <w:rPr>
                <w:rFonts w:asciiTheme="minorHAnsi" w:eastAsia="標楷體" w:hAnsiTheme="minorHAnsi" w:cstheme="minorHAnsi"/>
                <w:color w:val="000000"/>
              </w:rPr>
              <w:t xml:space="preserve">ASCVTS 2016 Furuse Award </w:t>
            </w:r>
          </w:p>
        </w:tc>
      </w:tr>
      <w:tr w:rsidR="009A20E7" w:rsidRPr="0075127D" w14:paraId="0C6B2232" w14:textId="77777777" w:rsidTr="0069435B">
        <w:trPr>
          <w:gridAfter w:val="1"/>
          <w:cnfStyle w:val="000000100000" w:firstRow="0" w:lastRow="0" w:firstColumn="0" w:lastColumn="0" w:oddVBand="0" w:evenVBand="0" w:oddHBand="1" w:evenHBand="0" w:firstRowFirstColumn="0" w:firstRowLastColumn="0" w:lastRowFirstColumn="0" w:lastRowLastColumn="0"/>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0A3787DE" w14:textId="77777777" w:rsidR="009A20E7" w:rsidRPr="00B358E0" w:rsidRDefault="009A20E7" w:rsidP="0069435B">
            <w:pPr>
              <w:snapToGrid w:val="0"/>
              <w:jc w:val="right"/>
              <w:rPr>
                <w:rFonts w:asciiTheme="minorHAnsi" w:eastAsia="標楷體" w:hAnsiTheme="minorHAnsi" w:cstheme="minorHAnsi"/>
                <w:b w:val="0"/>
                <w:color w:val="000000"/>
              </w:rPr>
            </w:pPr>
            <w:r w:rsidRPr="00B358E0">
              <w:rPr>
                <w:rFonts w:asciiTheme="minorHAnsi" w:eastAsia="標楷體" w:hAnsiTheme="minorHAnsi" w:cstheme="minorHAnsi" w:hint="eastAsia"/>
                <w:b w:val="0"/>
                <w:color w:val="000000"/>
              </w:rPr>
              <w:t>2</w:t>
            </w:r>
            <w:r w:rsidRPr="00B358E0">
              <w:rPr>
                <w:rFonts w:asciiTheme="minorHAnsi" w:eastAsia="標楷體" w:hAnsiTheme="minorHAnsi" w:cstheme="minorHAnsi"/>
                <w:b w:val="0"/>
                <w:color w:val="000000"/>
              </w:rPr>
              <w:t>018</w:t>
            </w:r>
          </w:p>
        </w:tc>
        <w:tc>
          <w:tcPr>
            <w:tcW w:w="8227" w:type="dxa"/>
          </w:tcPr>
          <w:p w14:paraId="0F640D9E" w14:textId="77777777" w:rsidR="009A20E7" w:rsidRPr="0075127D" w:rsidRDefault="009A20E7" w:rsidP="0069435B">
            <w:pPr>
              <w:snapToGrid w:val="0"/>
              <w:ind w:left="1288" w:hangingChars="644" w:hanging="1288"/>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stheme="minorHAnsi"/>
                <w:color w:val="000000"/>
              </w:rPr>
            </w:pPr>
            <w:r>
              <w:rPr>
                <w:rFonts w:asciiTheme="minorHAnsi" w:eastAsia="微軟正黑體" w:hAnsiTheme="minorHAnsi"/>
                <w:color w:val="0D0D0D"/>
                <w:szCs w:val="22"/>
              </w:rPr>
              <w:t>T</w:t>
            </w:r>
            <w:r>
              <w:rPr>
                <w:rFonts w:asciiTheme="minorHAnsi" w:eastAsia="微軟正黑體" w:hAnsiTheme="minorHAnsi" w:hint="eastAsia"/>
                <w:color w:val="0D0D0D"/>
                <w:szCs w:val="22"/>
              </w:rPr>
              <w:t>a</w:t>
            </w:r>
            <w:r>
              <w:rPr>
                <w:rFonts w:asciiTheme="minorHAnsi" w:eastAsia="微軟正黑體" w:hAnsiTheme="minorHAnsi"/>
                <w:color w:val="0D0D0D"/>
                <w:szCs w:val="22"/>
              </w:rPr>
              <w:t xml:space="preserve">iwanese Society for Phlebology </w:t>
            </w:r>
            <w:r w:rsidRPr="00E17F0E">
              <w:rPr>
                <w:rFonts w:asciiTheme="minorHAnsi" w:eastAsia="微軟正黑體" w:hAnsiTheme="minorHAnsi" w:hint="eastAsia"/>
                <w:color w:val="0D0D0D"/>
                <w:szCs w:val="22"/>
              </w:rPr>
              <w:t>(BEST PAPER AWARD)</w:t>
            </w:r>
          </w:p>
        </w:tc>
      </w:tr>
      <w:tr w:rsidR="009A20E7" w:rsidRPr="00E62C14" w14:paraId="0232837C" w14:textId="77777777" w:rsidTr="0069435B">
        <w:trPr>
          <w:gridAfter w:val="1"/>
          <w:wAfter w:w="4253" w:type="dxa"/>
        </w:trPr>
        <w:tc>
          <w:tcPr>
            <w:cnfStyle w:val="001000000000" w:firstRow="0" w:lastRow="0" w:firstColumn="1" w:lastColumn="0" w:oddVBand="0" w:evenVBand="0" w:oddHBand="0" w:evenHBand="0" w:firstRowFirstColumn="0" w:firstRowLastColumn="0" w:lastRowFirstColumn="0" w:lastRowLastColumn="0"/>
            <w:tcW w:w="704" w:type="dxa"/>
          </w:tcPr>
          <w:p w14:paraId="050B89B2" w14:textId="77777777" w:rsidR="009A20E7" w:rsidRPr="00E62C14" w:rsidRDefault="009A20E7" w:rsidP="0069435B">
            <w:pPr>
              <w:snapToGrid w:val="0"/>
              <w:jc w:val="right"/>
              <w:rPr>
                <w:rFonts w:asciiTheme="minorHAnsi" w:eastAsia="標楷體" w:hAnsiTheme="minorHAnsi" w:cstheme="minorHAnsi"/>
                <w:b w:val="0"/>
                <w:bCs w:val="0"/>
                <w:color w:val="000000"/>
              </w:rPr>
            </w:pPr>
            <w:r w:rsidRPr="00E62C14">
              <w:rPr>
                <w:rFonts w:asciiTheme="minorHAnsi" w:eastAsia="標楷體" w:hAnsiTheme="minorHAnsi" w:cstheme="minorHAnsi" w:hint="eastAsia"/>
                <w:b w:val="0"/>
                <w:bCs w:val="0"/>
                <w:color w:val="000000"/>
              </w:rPr>
              <w:t>2020</w:t>
            </w:r>
          </w:p>
        </w:tc>
        <w:tc>
          <w:tcPr>
            <w:tcW w:w="8227" w:type="dxa"/>
          </w:tcPr>
          <w:p w14:paraId="26AE279D" w14:textId="77777777" w:rsidR="009A20E7" w:rsidRPr="00E62C14" w:rsidRDefault="009A20E7" w:rsidP="0069435B">
            <w:pPr>
              <w:snapToGrid w:val="0"/>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stheme="minorHAnsi"/>
                <w:color w:val="000000"/>
              </w:rPr>
            </w:pPr>
            <w:r w:rsidRPr="00E62C14">
              <w:rPr>
                <w:rFonts w:asciiTheme="minorHAnsi" w:eastAsia="標楷體" w:hAnsiTheme="minorHAnsi" w:cstheme="minorHAnsi"/>
                <w:color w:val="000000"/>
              </w:rPr>
              <w:t>National Taiwan university hospital (Recipient of the Outstanding Research Award for Excellence in Innovation of Medical Technology)</w:t>
            </w:r>
          </w:p>
        </w:tc>
      </w:tr>
    </w:tbl>
    <w:p w14:paraId="66EAF087" w14:textId="446B3C7D" w:rsidR="009A20E7" w:rsidRDefault="009A20E7" w:rsidP="009A20E7">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left="284"/>
        <w:rPr>
          <w:rFonts w:ascii="Times New Roman" w:hAnsi="Times New Roman" w:cs="Times New Roman"/>
          <w:szCs w:val="20"/>
        </w:rPr>
      </w:pPr>
    </w:p>
    <w:p w14:paraId="5E1A6BFF" w14:textId="77777777" w:rsidR="009A20E7" w:rsidRPr="00AA177D" w:rsidRDefault="009A20E7" w:rsidP="009A20E7">
      <w:pPr>
        <w:pStyle w:val="1"/>
        <w:snapToGrid w:val="0"/>
        <w:spacing w:before="0" w:line="360" w:lineRule="auto"/>
        <w:jc w:val="center"/>
        <w:rPr>
          <w:rFonts w:ascii="Times New Roman" w:eastAsia="教育部標準楷書" w:hAnsi="Times New Roman" w:cs="Times New Roman"/>
          <w:sz w:val="36"/>
        </w:rPr>
      </w:pPr>
      <w:r w:rsidRPr="00AA177D">
        <w:rPr>
          <w:rFonts w:ascii="Times New Roman" w:eastAsia="教育部標準楷書" w:hAnsi="Times New Roman" w:cs="Times New Roman"/>
          <w:sz w:val="36"/>
        </w:rPr>
        <w:t>CURRICULUM VITAE</w:t>
      </w:r>
    </w:p>
    <w:p w14:paraId="36ADF745" w14:textId="77777777" w:rsidR="009A20E7" w:rsidRPr="00AA177D" w:rsidRDefault="009A20E7" w:rsidP="009A20E7">
      <w:pPr>
        <w:pStyle w:val="1"/>
        <w:snapToGrid w:val="0"/>
        <w:spacing w:before="0" w:line="360" w:lineRule="auto"/>
        <w:rPr>
          <w:rFonts w:ascii="Times New Roman" w:eastAsia="教育部標準楷書" w:hAnsi="Times New Roman" w:cs="Times New Roman"/>
          <w:b/>
        </w:rPr>
      </w:pPr>
      <w:r w:rsidRPr="00AA177D">
        <w:rPr>
          <w:rFonts w:ascii="Times New Roman" w:eastAsia="教育部標準楷書" w:hAnsi="Times New Roman" w:cs="Times New Roman"/>
        </w:rPr>
        <w:t xml:space="preserve">Name: </w:t>
      </w:r>
      <w:r>
        <w:rPr>
          <w:rFonts w:ascii="Times New Roman" w:eastAsia="教育部標準楷書" w:hAnsi="Times New Roman" w:cs="Times New Roman"/>
        </w:rPr>
        <w:t xml:space="preserve">             </w:t>
      </w:r>
      <w:r w:rsidRPr="00AA177D">
        <w:rPr>
          <w:rFonts w:ascii="Times New Roman" w:eastAsia="教育部標準楷書" w:hAnsi="Times New Roman" w:cs="Times New Roman"/>
          <w:sz w:val="32"/>
        </w:rPr>
        <w:t>黃逸群</w:t>
      </w:r>
      <w:r w:rsidRPr="00AA177D">
        <w:rPr>
          <w:rFonts w:ascii="Times New Roman" w:eastAsia="教育部標準楷書" w:hAnsi="Times New Roman" w:cs="Times New Roman"/>
        </w:rPr>
        <w:t xml:space="preserve">   Yi-Chun Huang</w:t>
      </w:r>
    </w:p>
    <w:p w14:paraId="4AF3DF8B"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 xml:space="preserve">Sex         </w:t>
      </w:r>
      <w:r>
        <w:rPr>
          <w:rFonts w:ascii="Times New Roman" w:eastAsia="教育部標準楷書" w:hAnsi="Times New Roman" w:cs="Times New Roman"/>
          <w:b/>
        </w:rPr>
        <w:t xml:space="preserve">     </w:t>
      </w:r>
      <w:r w:rsidRPr="00AA177D">
        <w:rPr>
          <w:rFonts w:ascii="Times New Roman" w:eastAsia="教育部標準楷書" w:hAnsi="Times New Roman" w:cs="Times New Roman"/>
          <w:b/>
        </w:rPr>
        <w:t xml:space="preserve">   :  </w:t>
      </w:r>
      <w:r w:rsidRPr="00AA177D">
        <w:rPr>
          <w:rFonts w:ascii="Times New Roman" w:eastAsia="教育部標準楷書" w:hAnsi="Times New Roman" w:cs="Times New Roman"/>
        </w:rPr>
        <w:t>Male</w:t>
      </w:r>
      <w:r w:rsidRPr="00AA177D">
        <w:rPr>
          <w:rFonts w:ascii="Times New Roman" w:eastAsia="教育部標準楷書" w:hAnsi="Times New Roman" w:cs="Times New Roman"/>
          <w:b/>
        </w:rPr>
        <w:tab/>
      </w:r>
    </w:p>
    <w:p w14:paraId="08D3AA4C"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 xml:space="preserve">Birth Date     :  </w:t>
      </w:r>
      <w:r w:rsidRPr="00AA177D">
        <w:rPr>
          <w:rFonts w:ascii="Times New Roman" w:eastAsia="教育部標準楷書" w:hAnsi="Times New Roman" w:cs="Times New Roman"/>
        </w:rPr>
        <w:t>1988</w:t>
      </w:r>
    </w:p>
    <w:p w14:paraId="3B38CE12"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b/>
        </w:rPr>
        <w:t xml:space="preserve">Birth Place    :  </w:t>
      </w:r>
      <w:r w:rsidRPr="00AA177D">
        <w:rPr>
          <w:rFonts w:ascii="Times New Roman" w:eastAsia="教育部標準楷書" w:hAnsi="Times New Roman" w:cs="Times New Roman"/>
        </w:rPr>
        <w:t>New Taipe City, Taiwan</w:t>
      </w:r>
    </w:p>
    <w:p w14:paraId="0D4665AE"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 xml:space="preserve">Citizenship    :  </w:t>
      </w:r>
      <w:r w:rsidRPr="00AA177D">
        <w:rPr>
          <w:rFonts w:ascii="Times New Roman" w:eastAsia="教育部標準楷書" w:hAnsi="Times New Roman" w:cs="Times New Roman"/>
        </w:rPr>
        <w:t>Taiwan</w:t>
      </w:r>
    </w:p>
    <w:p w14:paraId="60B76F38"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Education:</w:t>
      </w:r>
    </w:p>
    <w:p w14:paraId="78329B38"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rPr>
        <w:t>9/06 – 6/14</w:t>
      </w:r>
      <w:r w:rsidRPr="00AA177D">
        <w:rPr>
          <w:rFonts w:ascii="Times New Roman" w:eastAsia="教育部標準楷書" w:hAnsi="Times New Roman" w:cs="Times New Roman"/>
        </w:rPr>
        <w:tab/>
        <w:t>M.D., China Medical University College of Medicine, Taiwan</w:t>
      </w:r>
    </w:p>
    <w:p w14:paraId="4879B86B"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Post-Graduate  Education:</w:t>
      </w:r>
    </w:p>
    <w:p w14:paraId="00A4AB21"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Internship and Residencies</w:t>
      </w:r>
    </w:p>
    <w:p w14:paraId="4845C4B0" w14:textId="77777777" w:rsidR="009A20E7" w:rsidRPr="00AA177D" w:rsidRDefault="009A20E7" w:rsidP="009A20E7">
      <w:pPr>
        <w:tabs>
          <w:tab w:val="left" w:pos="1080"/>
          <w:tab w:val="left" w:pos="1620"/>
        </w:tabs>
        <w:snapToGrid w:val="0"/>
        <w:spacing w:after="0" w:line="360" w:lineRule="auto"/>
        <w:ind w:left="1740" w:hangingChars="725" w:hanging="1740"/>
        <w:rPr>
          <w:rFonts w:ascii="Times New Roman" w:eastAsia="教育部標準楷書" w:hAnsi="Times New Roman" w:cs="Times New Roman"/>
        </w:rPr>
      </w:pPr>
      <w:r w:rsidRPr="00AA177D">
        <w:rPr>
          <w:rFonts w:ascii="Times New Roman" w:eastAsia="教育部標準楷書" w:hAnsi="Times New Roman" w:cs="Times New Roman"/>
        </w:rPr>
        <w:t>6/13  – 5/14</w:t>
      </w:r>
      <w:r w:rsidRPr="00AA177D">
        <w:rPr>
          <w:rFonts w:ascii="Times New Roman" w:eastAsia="教育部標準楷書" w:hAnsi="Times New Roman" w:cs="Times New Roman"/>
        </w:rPr>
        <w:tab/>
        <w:t>Internship, Department of Medicine, China Medical. University Hospital, Taiwan</w:t>
      </w:r>
      <w:r w:rsidRPr="00AA177D">
        <w:rPr>
          <w:rFonts w:ascii="Times New Roman" w:eastAsia="教育部標準楷書" w:hAnsi="Times New Roman" w:cs="Times New Roman"/>
        </w:rPr>
        <w:tab/>
      </w:r>
      <w:r w:rsidRPr="00AA177D">
        <w:rPr>
          <w:rFonts w:ascii="Times New Roman" w:eastAsia="教育部標準楷書" w:hAnsi="Times New Roman" w:cs="Times New Roman"/>
        </w:rPr>
        <w:tab/>
      </w:r>
      <w:r w:rsidRPr="00AA177D">
        <w:rPr>
          <w:rFonts w:ascii="Times New Roman" w:eastAsia="教育部標準楷書" w:hAnsi="Times New Roman" w:cs="Times New Roman"/>
        </w:rPr>
        <w:tab/>
      </w:r>
    </w:p>
    <w:p w14:paraId="37977A84" w14:textId="77777777" w:rsidR="009A20E7" w:rsidRPr="00AA177D" w:rsidRDefault="009A20E7" w:rsidP="009A20E7">
      <w:pPr>
        <w:tabs>
          <w:tab w:val="left" w:pos="1080"/>
          <w:tab w:val="left" w:pos="1620"/>
        </w:tabs>
        <w:snapToGrid w:val="0"/>
        <w:spacing w:after="0" w:line="360" w:lineRule="auto"/>
        <w:ind w:left="1740" w:hangingChars="725" w:hanging="1740"/>
        <w:rPr>
          <w:rFonts w:ascii="Times New Roman" w:eastAsia="教育部標準楷書" w:hAnsi="Times New Roman" w:cs="Times New Roman"/>
        </w:rPr>
      </w:pPr>
      <w:r w:rsidRPr="00AA177D">
        <w:rPr>
          <w:rFonts w:ascii="Times New Roman" w:eastAsia="教育部標準楷書" w:hAnsi="Times New Roman" w:cs="Times New Roman"/>
        </w:rPr>
        <w:t>10/15 – 7/19</w:t>
      </w:r>
      <w:r w:rsidRPr="00AA177D">
        <w:rPr>
          <w:rFonts w:ascii="Times New Roman" w:eastAsia="教育部標準楷書" w:hAnsi="Times New Roman" w:cs="Times New Roman"/>
        </w:rPr>
        <w:tab/>
        <w:t>Residency, Department of Medicine, Chang Gung Memorial Hospital,</w:t>
      </w:r>
      <w:r>
        <w:rPr>
          <w:rFonts w:ascii="Times New Roman" w:eastAsia="教育部標準楷書" w:hAnsi="Times New Roman" w:cs="Times New Roman"/>
        </w:rPr>
        <w:t xml:space="preserve"> </w:t>
      </w:r>
      <w:r w:rsidRPr="00AA177D">
        <w:rPr>
          <w:rFonts w:ascii="Times New Roman" w:eastAsia="教育部標準楷書" w:hAnsi="Times New Roman" w:cs="Times New Roman"/>
        </w:rPr>
        <w:t>Taiwan</w:t>
      </w:r>
    </w:p>
    <w:p w14:paraId="4943F271" w14:textId="77777777" w:rsidR="009A20E7" w:rsidRPr="00AA177D" w:rsidRDefault="009A20E7" w:rsidP="009A20E7">
      <w:pPr>
        <w:tabs>
          <w:tab w:val="left" w:pos="1080"/>
          <w:tab w:val="left" w:pos="1620"/>
        </w:tabs>
        <w:snapToGrid w:val="0"/>
        <w:spacing w:after="0" w:line="360" w:lineRule="auto"/>
        <w:ind w:left="1620" w:hanging="1620"/>
        <w:rPr>
          <w:rFonts w:ascii="Times New Roman" w:eastAsia="教育部標準楷書" w:hAnsi="Times New Roman" w:cs="Times New Roman"/>
          <w:b/>
        </w:rPr>
      </w:pPr>
      <w:r w:rsidRPr="00AA177D">
        <w:rPr>
          <w:rFonts w:ascii="Times New Roman" w:eastAsia="教育部標準楷書" w:hAnsi="Times New Roman" w:cs="Times New Roman"/>
          <w:b/>
        </w:rPr>
        <w:t>Fellowship</w:t>
      </w:r>
    </w:p>
    <w:p w14:paraId="4EB8C6BF" w14:textId="77777777" w:rsidR="009A20E7" w:rsidRDefault="009A20E7" w:rsidP="009A20E7">
      <w:pPr>
        <w:tabs>
          <w:tab w:val="left" w:pos="1080"/>
        </w:tabs>
        <w:snapToGrid w:val="0"/>
        <w:spacing w:after="0" w:line="360" w:lineRule="auto"/>
        <w:ind w:left="120" w:hangingChars="50" w:hanging="120"/>
        <w:rPr>
          <w:rFonts w:ascii="Times New Roman" w:eastAsia="教育部標準楷書" w:hAnsi="Times New Roman" w:cs="Times New Roman"/>
        </w:rPr>
      </w:pPr>
      <w:r w:rsidRPr="00AA177D">
        <w:rPr>
          <w:rFonts w:ascii="Times New Roman" w:eastAsia="教育部標準楷書" w:hAnsi="Times New Roman" w:cs="Times New Roman"/>
        </w:rPr>
        <w:t xml:space="preserve">8/19  – 9/21 </w:t>
      </w:r>
      <w:r>
        <w:rPr>
          <w:rFonts w:ascii="Times New Roman" w:eastAsia="教育部標準楷書" w:hAnsi="Times New Roman" w:cs="Times New Roman"/>
        </w:rPr>
        <w:t xml:space="preserve">      </w:t>
      </w:r>
      <w:r w:rsidRPr="00AA177D">
        <w:rPr>
          <w:rFonts w:ascii="Times New Roman" w:eastAsia="教育部標準楷書" w:hAnsi="Times New Roman" w:cs="Times New Roman"/>
        </w:rPr>
        <w:t xml:space="preserve">Clinical Fellow, Chang Gung Memorial Hospital, Division of Cardiology, </w:t>
      </w:r>
    </w:p>
    <w:p w14:paraId="21AD643B" w14:textId="77777777" w:rsidR="009A20E7" w:rsidRDefault="009A20E7" w:rsidP="009A20E7">
      <w:pPr>
        <w:tabs>
          <w:tab w:val="left" w:pos="1080"/>
        </w:tabs>
        <w:snapToGrid w:val="0"/>
        <w:spacing w:after="0" w:line="360" w:lineRule="auto"/>
        <w:ind w:leftChars="50" w:left="120" w:firstLineChars="600" w:firstLine="1440"/>
        <w:rPr>
          <w:rFonts w:ascii="Times New Roman" w:eastAsia="教育部標準楷書" w:hAnsi="Times New Roman" w:cs="Times New Roman"/>
        </w:rPr>
      </w:pPr>
      <w:r w:rsidRPr="00AA177D">
        <w:rPr>
          <w:rFonts w:ascii="Times New Roman" w:eastAsia="教育部標準楷書" w:hAnsi="Times New Roman" w:cs="Times New Roman"/>
        </w:rPr>
        <w:t>Department of Medicine, Taiwan</w:t>
      </w:r>
    </w:p>
    <w:p w14:paraId="13EAF2EB"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Pr>
          <w:rFonts w:ascii="Times New Roman" w:eastAsia="教育部標準楷書" w:hAnsi="Times New Roman" w:cs="Times New Roman"/>
          <w:b/>
        </w:rPr>
        <w:t>Academic Appointment, Teaching Experience</w:t>
      </w:r>
      <w:r>
        <w:rPr>
          <w:rFonts w:ascii="Times New Roman" w:eastAsia="教育部標準楷書" w:hAnsi="Times New Roman" w:cs="Times New Roman" w:hint="eastAsia"/>
          <w:b/>
        </w:rPr>
        <w:t>：</w:t>
      </w:r>
    </w:p>
    <w:p w14:paraId="3775DFCA"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Cs/>
          <w:color w:val="000000"/>
        </w:rPr>
      </w:pPr>
      <w:r>
        <w:rPr>
          <w:rFonts w:ascii="Times New Roman" w:eastAsia="教育部標準楷書" w:hAnsi="Times New Roman" w:cs="Times New Roman"/>
          <w:bCs/>
          <w:color w:val="000000"/>
        </w:rPr>
        <w:t>10/23                Lecturer, Chang Gung Memorial Hospital</w:t>
      </w:r>
    </w:p>
    <w:p w14:paraId="4017079F"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Pr>
          <w:rFonts w:ascii="Times New Roman" w:eastAsia="教育部標準楷書" w:hAnsi="Times New Roman" w:cs="Times New Roman"/>
          <w:b/>
        </w:rPr>
        <w:t>Employment Record</w:t>
      </w:r>
      <w:r>
        <w:rPr>
          <w:rFonts w:ascii="Times New Roman" w:eastAsia="教育部標準楷書" w:hAnsi="Times New Roman" w:cs="Times New Roman" w:hint="eastAsia"/>
          <w:b/>
        </w:rPr>
        <w:t>：</w:t>
      </w:r>
    </w:p>
    <w:p w14:paraId="4E8C444A"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Cs/>
        </w:rPr>
      </w:pPr>
      <w:r w:rsidRPr="00AA177D">
        <w:rPr>
          <w:rFonts w:ascii="Times New Roman" w:eastAsia="教育部標準楷書" w:hAnsi="Times New Roman" w:cs="Times New Roman"/>
          <w:bCs/>
        </w:rPr>
        <w:lastRenderedPageBreak/>
        <w:t xml:space="preserve">10/21          </w:t>
      </w:r>
      <w:r>
        <w:rPr>
          <w:rFonts w:ascii="Times New Roman" w:eastAsia="教育部標準楷書" w:hAnsi="Times New Roman" w:cs="Times New Roman"/>
          <w:bCs/>
        </w:rPr>
        <w:t xml:space="preserve">     Attending Cardiologist, Chang Gung Memorial Hospital, Taiwan </w:t>
      </w:r>
    </w:p>
    <w:p w14:paraId="7624A970"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Board Certification &amp; Licensers:</w:t>
      </w:r>
    </w:p>
    <w:p w14:paraId="778536BA" w14:textId="77777777" w:rsidR="009A20E7" w:rsidRPr="00AA177D" w:rsidRDefault="009A20E7" w:rsidP="009A20E7">
      <w:pPr>
        <w:tabs>
          <w:tab w:val="left" w:pos="1620"/>
          <w:tab w:val="left" w:pos="168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rPr>
        <w:t>04/15               National Qualification of Physician, Taiwan.No.053193</w:t>
      </w:r>
    </w:p>
    <w:p w14:paraId="4C918650" w14:textId="77777777" w:rsidR="009A20E7" w:rsidRDefault="009A20E7" w:rsidP="009A20E7">
      <w:pPr>
        <w:tabs>
          <w:tab w:val="left" w:pos="1620"/>
          <w:tab w:val="left" w:pos="168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rPr>
        <w:t xml:space="preserve">12/19               Specialty of Internal Medicine License, </w:t>
      </w:r>
      <w:r>
        <w:rPr>
          <w:rFonts w:ascii="Times New Roman" w:eastAsia="教育部標準楷書" w:hAnsi="Times New Roman" w:cs="Times New Roman"/>
        </w:rPr>
        <w:t>Taiwan.</w:t>
      </w:r>
      <w:r w:rsidRPr="00AA177D">
        <w:rPr>
          <w:rFonts w:ascii="Times New Roman" w:eastAsia="教育部標準楷書" w:hAnsi="Times New Roman" w:cs="Times New Roman"/>
        </w:rPr>
        <w:t xml:space="preserve">   No. 011275</w:t>
      </w:r>
    </w:p>
    <w:p w14:paraId="05DA97F0" w14:textId="77777777" w:rsidR="009A20E7" w:rsidRDefault="009A20E7" w:rsidP="009A20E7">
      <w:pPr>
        <w:tabs>
          <w:tab w:val="left" w:pos="1620"/>
          <w:tab w:val="left" w:pos="168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10/21               Specialty of Cardiology. No. S1995</w:t>
      </w:r>
    </w:p>
    <w:p w14:paraId="2E0382BE" w14:textId="77777777" w:rsidR="009A20E7" w:rsidRDefault="009A20E7" w:rsidP="009A20E7">
      <w:pPr>
        <w:tabs>
          <w:tab w:val="left" w:pos="1620"/>
          <w:tab w:val="left" w:pos="168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09/22               Specialty of Interventional Cardiologist. No.0943</w:t>
      </w:r>
    </w:p>
    <w:p w14:paraId="57BB8179" w14:textId="77777777" w:rsidR="009A20E7" w:rsidRDefault="009A20E7" w:rsidP="009A20E7">
      <w:pPr>
        <w:tabs>
          <w:tab w:val="left" w:pos="1620"/>
          <w:tab w:val="left" w:pos="168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11/22               Board Certified in Cardiovascular Intervention. No.DN0230</w:t>
      </w:r>
    </w:p>
    <w:p w14:paraId="4F62DF9D" w14:textId="77777777" w:rsidR="009A20E7" w:rsidRDefault="009A20E7" w:rsidP="009A20E7">
      <w:pPr>
        <w:tabs>
          <w:tab w:val="left" w:pos="168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01/23               Specialty of Critical Care. No.03505</w:t>
      </w:r>
    </w:p>
    <w:p w14:paraId="1F297004"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Professional Affiliations:</w:t>
      </w:r>
    </w:p>
    <w:p w14:paraId="13BB0519" w14:textId="77777777" w:rsidR="009A20E7" w:rsidRPr="00AA177D"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rPr>
        <w:t>12/19 – current        Member, Society of Internal Medicine, Taiwan.</w:t>
      </w:r>
    </w:p>
    <w:p w14:paraId="08BF5A0A" w14:textId="77777777" w:rsidR="009A20E7" w:rsidRPr="00AA177D" w:rsidRDefault="009A20E7" w:rsidP="009A20E7">
      <w:pPr>
        <w:snapToGrid w:val="0"/>
        <w:spacing w:after="0" w:line="360" w:lineRule="auto"/>
        <w:ind w:left="360" w:hanging="360"/>
        <w:rPr>
          <w:rFonts w:ascii="Times New Roman" w:eastAsia="教育部標準楷書" w:hAnsi="Times New Roman" w:cs="Times New Roman"/>
        </w:rPr>
      </w:pPr>
      <w:r w:rsidRPr="00AA177D">
        <w:rPr>
          <w:rFonts w:ascii="Times New Roman" w:eastAsia="教育部標準楷書" w:hAnsi="Times New Roman" w:cs="Times New Roman"/>
        </w:rPr>
        <w:t>04/20 – current        Member, Society of Cardiology, Taiwan</w:t>
      </w:r>
    </w:p>
    <w:p w14:paraId="2FEDEFD3" w14:textId="77777777" w:rsidR="009A20E7" w:rsidRDefault="009A20E7" w:rsidP="009A20E7">
      <w:pPr>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09/22 – current        Member, Society of Cardiovascular Intervention, Taiwan</w:t>
      </w:r>
    </w:p>
    <w:p w14:paraId="56164259"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Research Interest</w:t>
      </w:r>
      <w:r>
        <w:rPr>
          <w:rFonts w:ascii="Times New Roman" w:eastAsia="教育部標準楷書" w:hAnsi="Times New Roman" w:cs="Times New Roman" w:hint="eastAsia"/>
          <w:b/>
        </w:rPr>
        <w:t>：</w:t>
      </w:r>
    </w:p>
    <w:p w14:paraId="2EFC4239"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Cs/>
        </w:rPr>
      </w:pPr>
      <w:r w:rsidRPr="00AA177D">
        <w:rPr>
          <w:rFonts w:ascii="Times New Roman" w:eastAsia="教育部標準楷書" w:hAnsi="Times New Roman" w:cs="Times New Roman"/>
          <w:bCs/>
        </w:rPr>
        <w:t xml:space="preserve">Heart Failure, Cardiomyopathy, </w:t>
      </w:r>
      <w:r>
        <w:rPr>
          <w:rFonts w:ascii="Times New Roman" w:eastAsia="教育部標準楷書" w:hAnsi="Times New Roman" w:cs="Times New Roman"/>
          <w:bCs/>
        </w:rPr>
        <w:t>C</w:t>
      </w:r>
      <w:r w:rsidRPr="00AA177D">
        <w:rPr>
          <w:rFonts w:ascii="Times New Roman" w:eastAsia="教育部標準楷書" w:hAnsi="Times New Roman" w:cs="Times New Roman" w:hint="eastAsia"/>
          <w:bCs/>
        </w:rPr>
        <w:t>a</w:t>
      </w:r>
      <w:r w:rsidRPr="00AA177D">
        <w:rPr>
          <w:rFonts w:ascii="Times New Roman" w:eastAsia="教育部標準楷書" w:hAnsi="Times New Roman" w:cs="Times New Roman"/>
          <w:bCs/>
        </w:rPr>
        <w:t xml:space="preserve">rdiomyocyte </w:t>
      </w:r>
      <w:r>
        <w:rPr>
          <w:rFonts w:ascii="Times New Roman" w:eastAsia="教育部標準楷書" w:hAnsi="Times New Roman" w:cs="Times New Roman"/>
          <w:bCs/>
        </w:rPr>
        <w:t>S</w:t>
      </w:r>
      <w:r w:rsidRPr="00AA177D">
        <w:rPr>
          <w:rFonts w:ascii="Times New Roman" w:eastAsia="教育部標準楷書" w:hAnsi="Times New Roman" w:cs="Times New Roman"/>
          <w:bCs/>
        </w:rPr>
        <w:t>enescence, Obesity</w:t>
      </w:r>
      <w:r>
        <w:rPr>
          <w:rFonts w:ascii="Times New Roman" w:eastAsia="教育部標準楷書" w:hAnsi="Times New Roman" w:cs="Times New Roman"/>
          <w:bCs/>
        </w:rPr>
        <w:t>, Valvular Calcification</w:t>
      </w:r>
    </w:p>
    <w:p w14:paraId="1E856225" w14:textId="77777777" w:rsidR="009A20E7" w:rsidRPr="00B25FD8"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B25FD8">
        <w:rPr>
          <w:rFonts w:ascii="Times New Roman" w:eastAsia="教育部標準楷書" w:hAnsi="Times New Roman" w:cs="Times New Roman"/>
          <w:b/>
        </w:rPr>
        <w:t>Bibliography</w:t>
      </w:r>
      <w:r w:rsidRPr="00B25FD8">
        <w:rPr>
          <w:rFonts w:ascii="Times New Roman" w:eastAsia="教育部標準楷書" w:hAnsi="Times New Roman" w:cs="Times New Roman" w:hint="eastAsia"/>
          <w:b/>
        </w:rPr>
        <w:t>：</w:t>
      </w:r>
    </w:p>
    <w:p w14:paraId="7E12EC52" w14:textId="77777777" w:rsidR="009A20E7" w:rsidRPr="00F7572A" w:rsidRDefault="009A20E7" w:rsidP="009A20E7">
      <w:pPr>
        <w:pStyle w:val="EndNoteBibliography"/>
        <w:snapToGrid w:val="0"/>
        <w:ind w:left="720" w:hanging="720"/>
        <w:jc w:val="left"/>
        <w:rPr>
          <w:noProof/>
        </w:rPr>
      </w:pPr>
      <w:r w:rsidRPr="00F7572A">
        <w:rPr>
          <w:rFonts w:eastAsia="KaiTi"/>
        </w:rPr>
        <w:fldChar w:fldCharType="begin"/>
      </w:r>
      <w:r w:rsidRPr="00F7572A">
        <w:rPr>
          <w:rFonts w:eastAsia="KaiTi"/>
        </w:rPr>
        <w:instrText xml:space="preserve"> ADDIN EN.REFLIST </w:instrText>
      </w:r>
      <w:r w:rsidRPr="00F7572A">
        <w:rPr>
          <w:rFonts w:eastAsia="KaiTi"/>
        </w:rPr>
        <w:fldChar w:fldCharType="separate"/>
      </w:r>
      <w:r w:rsidRPr="00F7572A">
        <w:rPr>
          <w:noProof/>
        </w:rPr>
        <w:t>1.</w:t>
      </w:r>
      <w:r w:rsidRPr="00F7572A">
        <w:rPr>
          <w:noProof/>
        </w:rPr>
        <w:tab/>
      </w:r>
      <w:r w:rsidRPr="00F7572A">
        <w:rPr>
          <w:b/>
          <w:bCs/>
          <w:noProof/>
          <w:u w:val="single"/>
        </w:rPr>
        <w:t>Huang YC</w:t>
      </w:r>
      <w:r w:rsidRPr="00F7572A">
        <w:rPr>
          <w:noProof/>
        </w:rPr>
        <w:t>, Wang CY. Telomere Attrition and Clonal Hematopoiesis of Indeterminate Potential in Cardiovascular Disease. Int J Mol Sci 2021;22(18).(In eng) DOI: 10.3390/ijms22189867.</w:t>
      </w:r>
    </w:p>
    <w:p w14:paraId="3700FF8C" w14:textId="77777777" w:rsidR="009A20E7" w:rsidRPr="00F7572A" w:rsidRDefault="009A20E7" w:rsidP="009A20E7">
      <w:pPr>
        <w:pStyle w:val="EndNoteBibliography"/>
        <w:snapToGrid w:val="0"/>
        <w:ind w:left="720" w:hanging="720"/>
        <w:jc w:val="left"/>
        <w:rPr>
          <w:noProof/>
        </w:rPr>
      </w:pPr>
      <w:r w:rsidRPr="00F7572A">
        <w:rPr>
          <w:noProof/>
        </w:rPr>
        <w:t xml:space="preserve">2.         Wu VC, </w:t>
      </w:r>
      <w:r w:rsidRPr="00F7572A">
        <w:rPr>
          <w:b/>
          <w:bCs/>
          <w:noProof/>
          <w:u w:val="single"/>
        </w:rPr>
        <w:t>Huang YC</w:t>
      </w:r>
      <w:r w:rsidRPr="00F7572A">
        <w:rPr>
          <w:b/>
          <w:bCs/>
          <w:noProof/>
        </w:rPr>
        <w:t>,</w:t>
      </w:r>
      <w:r w:rsidRPr="00F7572A">
        <w:rPr>
          <w:noProof/>
        </w:rPr>
        <w:t xml:space="preserve"> Chen SW,</w:t>
      </w:r>
      <w:r>
        <w:rPr>
          <w:noProof/>
        </w:rPr>
        <w:t xml:space="preserve"> Liu CH, Chang CW, Chen CC, Chang SH, Lin MS, Lee TH, Chen MC, Hsieh IC, Chu PH, Lin YS</w:t>
      </w:r>
      <w:r w:rsidRPr="00F7572A">
        <w:rPr>
          <w:noProof/>
        </w:rPr>
        <w:t>. Resuming anticoagulation in patients with atrial fibrillation experiencing intracranial hemorrhage. Medicine (Baltimore) 2021;100(32):e26945. (In eng). DOI: 10.1097/md.0000000000026945.</w:t>
      </w:r>
    </w:p>
    <w:p w14:paraId="3C587E25" w14:textId="77777777" w:rsidR="009A20E7" w:rsidRPr="00F7572A" w:rsidRDefault="009A20E7" w:rsidP="009A20E7">
      <w:pPr>
        <w:pStyle w:val="EndNoteBibliography"/>
        <w:snapToGrid w:val="0"/>
        <w:ind w:left="720" w:hanging="720"/>
        <w:jc w:val="left"/>
        <w:rPr>
          <w:noProof/>
        </w:rPr>
      </w:pPr>
      <w:r w:rsidRPr="00F7572A">
        <w:rPr>
          <w:noProof/>
        </w:rPr>
        <w:t>3.</w:t>
      </w:r>
      <w:r w:rsidRPr="00F7572A">
        <w:rPr>
          <w:noProof/>
        </w:rPr>
        <w:tab/>
      </w:r>
      <w:r w:rsidRPr="00F7572A">
        <w:rPr>
          <w:b/>
          <w:bCs/>
          <w:noProof/>
          <w:u w:val="single"/>
        </w:rPr>
        <w:t>Huang YC</w:t>
      </w:r>
      <w:r w:rsidRPr="00F7572A">
        <w:rPr>
          <w:noProof/>
        </w:rPr>
        <w:t xml:space="preserve">, Cheng YW, Wu VC, </w:t>
      </w:r>
      <w:r>
        <w:rPr>
          <w:noProof/>
        </w:rPr>
        <w:t>Lin CP, Kao YW, Chu PH, Lin YS.</w:t>
      </w:r>
      <w:r w:rsidRPr="00F7572A">
        <w:rPr>
          <w:noProof/>
        </w:rPr>
        <w:t xml:space="preserve"> Lipoprotein(a) is Associated with Cardiovascular Events in Low Risk Males: Results from a Health Checkup Cohort with Long-Term Follow-Up. Acta Cardiol Sin 2022;38(3):381-390. (In eng). DOI: 10.6515/acs.202205_38(3).20211225a.</w:t>
      </w:r>
    </w:p>
    <w:p w14:paraId="29EC1494" w14:textId="77777777" w:rsidR="009A20E7" w:rsidRPr="00F7572A" w:rsidRDefault="009A20E7" w:rsidP="009A20E7">
      <w:pPr>
        <w:pStyle w:val="EndNoteBibliography"/>
        <w:snapToGrid w:val="0"/>
        <w:ind w:left="720" w:hanging="720"/>
        <w:jc w:val="left"/>
        <w:rPr>
          <w:noProof/>
        </w:rPr>
      </w:pPr>
      <w:r w:rsidRPr="00F7572A">
        <w:rPr>
          <w:noProof/>
        </w:rPr>
        <w:t>4.</w:t>
      </w:r>
      <w:r w:rsidRPr="00F7572A">
        <w:rPr>
          <w:noProof/>
        </w:rPr>
        <w:tab/>
        <w:t xml:space="preserve">Wu VC, </w:t>
      </w:r>
      <w:r w:rsidRPr="00F7572A">
        <w:rPr>
          <w:b/>
          <w:bCs/>
          <w:noProof/>
          <w:u w:val="single"/>
        </w:rPr>
        <w:t>Huang YC</w:t>
      </w:r>
      <w:r w:rsidRPr="00F7572A">
        <w:rPr>
          <w:noProof/>
        </w:rPr>
        <w:t xml:space="preserve">, Wang CL, </w:t>
      </w:r>
      <w:r>
        <w:rPr>
          <w:noProof/>
        </w:rPr>
        <w:t>Huang YC, Lin YS, Kuo CF, Chen SW, Wu M, Wen MS, Huang YT, Chang SH</w:t>
      </w:r>
      <w:r w:rsidRPr="00F7572A">
        <w:rPr>
          <w:noProof/>
        </w:rPr>
        <w:t>. Association of Echocardiographic Parameter E/e' With Cardiovascular Events in a Diverse Population of Inpatients and Outpatients With and Without Cardiac Diseases and Risk Factors. J Am Soc Echocardiogr 2023;36(3):284-294. (In eng). DOI: 10.1016/j.echo.2022.10.016.</w:t>
      </w:r>
      <w:r w:rsidRPr="00F7572A">
        <w:rPr>
          <w:noProof/>
        </w:rPr>
        <w:tab/>
      </w:r>
    </w:p>
    <w:p w14:paraId="60DE4203" w14:textId="77777777" w:rsidR="009A20E7" w:rsidRDefault="009A20E7" w:rsidP="009A20E7">
      <w:pPr>
        <w:pStyle w:val="EndNoteBibliography"/>
        <w:snapToGrid w:val="0"/>
        <w:jc w:val="left"/>
        <w:rPr>
          <w:noProof/>
        </w:rPr>
      </w:pPr>
      <w:r w:rsidRPr="00F7572A">
        <w:rPr>
          <w:noProof/>
        </w:rPr>
        <w:t xml:space="preserve">5.         Lin YS, </w:t>
      </w:r>
      <w:r w:rsidRPr="00F7572A">
        <w:rPr>
          <w:b/>
          <w:bCs/>
          <w:noProof/>
          <w:u w:val="single"/>
        </w:rPr>
        <w:t>Huang YC</w:t>
      </w:r>
      <w:r w:rsidRPr="00F7572A">
        <w:rPr>
          <w:noProof/>
        </w:rPr>
        <w:t xml:space="preserve">, Lin CP, </w:t>
      </w:r>
      <w:r>
        <w:rPr>
          <w:noProof/>
        </w:rPr>
        <w:t>Wu VC, Kao YW, Chiang HY, Chu PH</w:t>
      </w:r>
      <w:r w:rsidRPr="00F7572A">
        <w:rPr>
          <w:noProof/>
        </w:rPr>
        <w:t xml:space="preserve">. Atrial Fibrillation in Adult </w:t>
      </w:r>
    </w:p>
    <w:p w14:paraId="49975B89" w14:textId="77777777" w:rsidR="009A20E7" w:rsidRDefault="009A20E7" w:rsidP="009A20E7">
      <w:pPr>
        <w:pStyle w:val="EndNoteBibliography"/>
        <w:snapToGrid w:val="0"/>
        <w:ind w:firstLineChars="300" w:firstLine="720"/>
        <w:jc w:val="left"/>
        <w:rPr>
          <w:noProof/>
        </w:rPr>
      </w:pPr>
      <w:r w:rsidRPr="00F7572A">
        <w:rPr>
          <w:noProof/>
        </w:rPr>
        <w:t xml:space="preserve">Congenital Heart Increase Ischemic Stroke Risk Even at Low CHA(2)DS(2)-VASc Score. Rev </w:t>
      </w:r>
    </w:p>
    <w:p w14:paraId="4E9F6691" w14:textId="77777777" w:rsidR="009A20E7" w:rsidRPr="00F7572A" w:rsidRDefault="009A20E7" w:rsidP="009A20E7">
      <w:pPr>
        <w:pStyle w:val="EndNoteBibliography"/>
        <w:snapToGrid w:val="0"/>
        <w:ind w:firstLineChars="300" w:firstLine="720"/>
        <w:jc w:val="left"/>
        <w:rPr>
          <w:noProof/>
        </w:rPr>
      </w:pPr>
      <w:r w:rsidRPr="00F7572A">
        <w:rPr>
          <w:noProof/>
        </w:rPr>
        <w:t>Cardiovasc Med 2023;24(8):225. (In eng).</w:t>
      </w:r>
      <w:r w:rsidRPr="00F7572A">
        <w:rPr>
          <w:rFonts w:hint="eastAsia"/>
          <w:noProof/>
        </w:rPr>
        <w:t xml:space="preserve"> </w:t>
      </w:r>
      <w:r w:rsidRPr="00F7572A">
        <w:rPr>
          <w:noProof/>
        </w:rPr>
        <w:t xml:space="preserve"> DOI: 10.31083/j.rcm2408225</w:t>
      </w:r>
    </w:p>
    <w:p w14:paraId="542EB3AC" w14:textId="77777777" w:rsidR="009A20E7" w:rsidRDefault="009A20E7" w:rsidP="009A20E7">
      <w:pPr>
        <w:tabs>
          <w:tab w:val="left" w:pos="1080"/>
          <w:tab w:val="left" w:pos="1620"/>
        </w:tabs>
        <w:snapToGrid w:val="0"/>
        <w:spacing w:after="0"/>
        <w:ind w:left="120" w:hangingChars="50" w:hanging="120"/>
        <w:rPr>
          <w:rFonts w:ascii="Times New Roman" w:eastAsia="KaiTi" w:hAnsi="Times New Roman" w:cs="Times New Roman"/>
        </w:rPr>
      </w:pPr>
      <w:r w:rsidRPr="00F7572A">
        <w:rPr>
          <w:rFonts w:ascii="Times New Roman" w:eastAsia="KaiTi" w:hAnsi="Times New Roman" w:cs="Times New Roman"/>
        </w:rPr>
        <w:fldChar w:fldCharType="end"/>
      </w:r>
      <w:r w:rsidRPr="00F7572A">
        <w:rPr>
          <w:rFonts w:ascii="Times New Roman" w:eastAsia="KaiTi" w:hAnsi="Times New Roman" w:cs="Times New Roman"/>
        </w:rPr>
        <w:t xml:space="preserve">6. </w:t>
      </w:r>
      <w:r>
        <w:rPr>
          <w:rFonts w:ascii="Times New Roman" w:eastAsia="KaiTi" w:hAnsi="Times New Roman" w:cs="Times New Roman"/>
        </w:rPr>
        <w:t xml:space="preserve">        Ho MY, Chiu KP, Tsai ML, Yeh JK, Huang YC, Li YR, Wang HD, Hsieh IC, Wen MS, Wang CC. </w:t>
      </w:r>
    </w:p>
    <w:p w14:paraId="1EAFB603" w14:textId="77777777" w:rsidR="009A20E7" w:rsidRDefault="009A20E7" w:rsidP="009A20E7">
      <w:pPr>
        <w:tabs>
          <w:tab w:val="left" w:pos="1080"/>
          <w:tab w:val="left" w:pos="1620"/>
        </w:tabs>
        <w:snapToGrid w:val="0"/>
        <w:spacing w:after="0"/>
        <w:ind w:leftChars="50" w:left="120" w:firstLineChars="250" w:firstLine="600"/>
        <w:rPr>
          <w:rFonts w:ascii="Times New Roman" w:eastAsia="KaiTi" w:hAnsi="Times New Roman" w:cs="Times New Roman"/>
        </w:rPr>
      </w:pPr>
      <w:r w:rsidRPr="00F7572A">
        <w:rPr>
          <w:rFonts w:ascii="Times New Roman" w:eastAsia="KaiTi" w:hAnsi="Times New Roman" w:cs="Times New Roman"/>
        </w:rPr>
        <w:t>MicroRNA dynamics in irisin-mediated signaling pathways within adipose tissue</w:t>
      </w:r>
      <w:r>
        <w:rPr>
          <w:rFonts w:ascii="Times New Roman" w:eastAsia="KaiTi" w:hAnsi="Times New Roman" w:cs="Times New Roman"/>
        </w:rPr>
        <w:t xml:space="preserve">. </w:t>
      </w:r>
      <w:r w:rsidRPr="00F7572A">
        <w:rPr>
          <w:rFonts w:ascii="Times New Roman" w:eastAsia="KaiTi" w:hAnsi="Times New Roman" w:cs="Times New Roman"/>
        </w:rPr>
        <w:t xml:space="preserve">J Biosci . </w:t>
      </w:r>
    </w:p>
    <w:p w14:paraId="55E6537A" w14:textId="77777777" w:rsidR="009A20E7" w:rsidRPr="00F7572A" w:rsidRDefault="009A20E7" w:rsidP="009A20E7">
      <w:pPr>
        <w:tabs>
          <w:tab w:val="left" w:pos="1080"/>
          <w:tab w:val="left" w:pos="1620"/>
        </w:tabs>
        <w:snapToGrid w:val="0"/>
        <w:spacing w:after="0"/>
        <w:ind w:leftChars="50" w:left="120" w:firstLineChars="250" w:firstLine="600"/>
        <w:rPr>
          <w:rFonts w:ascii="Times New Roman" w:eastAsia="KaiTi" w:hAnsi="Times New Roman" w:cs="Times New Roman"/>
        </w:rPr>
      </w:pPr>
      <w:r w:rsidRPr="00F7572A">
        <w:rPr>
          <w:rFonts w:ascii="Times New Roman" w:eastAsia="KaiTi" w:hAnsi="Times New Roman" w:cs="Times New Roman"/>
        </w:rPr>
        <w:t>2024:49:89.</w:t>
      </w:r>
      <w:r>
        <w:rPr>
          <w:rFonts w:ascii="Times New Roman" w:eastAsia="KaiTi" w:hAnsi="Times New Roman" w:cs="Times New Roman"/>
        </w:rPr>
        <w:t xml:space="preserve"> (In eng). DOI: </w:t>
      </w:r>
      <w:r w:rsidRPr="00F7572A">
        <w:rPr>
          <w:rFonts w:ascii="Times New Roman" w:eastAsia="KaiTi" w:hAnsi="Times New Roman" w:cs="Times New Roman"/>
        </w:rPr>
        <w:t>DOI: 10.1007/s12038-024-00475-2</w:t>
      </w:r>
    </w:p>
    <w:p w14:paraId="001D469E"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 xml:space="preserve">7.         Fan WL, Yeh JK, Hsieh LC, Tsai ML, Ho MY, Huang YC, Hsieh IC, Wen MS, Wang CC. </w:t>
      </w:r>
    </w:p>
    <w:p w14:paraId="7E2ABFF6" w14:textId="77777777" w:rsidR="009A20E7" w:rsidRDefault="009A20E7" w:rsidP="009A20E7">
      <w:pPr>
        <w:tabs>
          <w:tab w:val="left" w:pos="1080"/>
          <w:tab w:val="left" w:pos="1620"/>
        </w:tabs>
        <w:snapToGrid w:val="0"/>
        <w:spacing w:after="0" w:line="360" w:lineRule="auto"/>
        <w:ind w:firstLineChars="300" w:firstLine="720"/>
        <w:rPr>
          <w:rFonts w:ascii="Times New Roman" w:eastAsia="教育部標準楷書" w:hAnsi="Times New Roman" w:cs="Times New Roman"/>
        </w:rPr>
      </w:pPr>
      <w:r>
        <w:rPr>
          <w:rFonts w:ascii="Times New Roman" w:eastAsia="教育部標準楷書" w:hAnsi="Times New Roman" w:cs="Times New Roman"/>
        </w:rPr>
        <w:t>P</w:t>
      </w:r>
      <w:r w:rsidRPr="00F7572A">
        <w:rPr>
          <w:rFonts w:ascii="Times New Roman" w:eastAsia="教育部標準楷書" w:hAnsi="Times New Roman" w:cs="Times New Roman"/>
        </w:rPr>
        <w:t xml:space="preserve">rognostic significance of clonal hematopoiesis in STEMI: a 10-year follow-up reveals high-risk </w:t>
      </w:r>
    </w:p>
    <w:p w14:paraId="491332C9" w14:textId="77777777" w:rsidR="009A20E7" w:rsidRPr="00A915B7" w:rsidRDefault="009A20E7" w:rsidP="009A20E7">
      <w:pPr>
        <w:tabs>
          <w:tab w:val="left" w:pos="1080"/>
          <w:tab w:val="left" w:pos="1620"/>
        </w:tabs>
        <w:snapToGrid w:val="0"/>
        <w:spacing w:after="0" w:line="360" w:lineRule="auto"/>
        <w:ind w:firstLineChars="300" w:firstLine="720"/>
        <w:rPr>
          <w:rFonts w:ascii="Times New Roman" w:eastAsia="教育部標準楷書" w:hAnsi="Times New Roman" w:cs="Times New Roman"/>
        </w:rPr>
      </w:pPr>
      <w:r w:rsidRPr="00F7572A">
        <w:rPr>
          <w:rFonts w:ascii="Times New Roman" w:eastAsia="教育部標準楷書" w:hAnsi="Times New Roman" w:cs="Times New Roman"/>
        </w:rPr>
        <w:lastRenderedPageBreak/>
        <w:t>gene mutations</w:t>
      </w:r>
      <w:r>
        <w:rPr>
          <w:rFonts w:ascii="Times New Roman" w:eastAsia="教育部標準楷書" w:hAnsi="Times New Roman" w:cs="Times New Roman"/>
        </w:rPr>
        <w:t xml:space="preserve">. (In eng). DOI: </w:t>
      </w:r>
      <w:r w:rsidRPr="00F7572A">
        <w:rPr>
          <w:rFonts w:ascii="Times New Roman" w:eastAsia="教育部標準楷書" w:hAnsi="Times New Roman" w:cs="Times New Roman"/>
        </w:rPr>
        <w:t>10.1186/s40246-025-00757-2</w:t>
      </w:r>
    </w:p>
    <w:p w14:paraId="009018F9"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sidRPr="00AA177D">
        <w:rPr>
          <w:rFonts w:ascii="Times New Roman" w:eastAsia="教育部標準楷書" w:hAnsi="Times New Roman" w:cs="Times New Roman"/>
          <w:b/>
        </w:rPr>
        <w:t>Presentation</w:t>
      </w:r>
      <w:r w:rsidRPr="00AA177D">
        <w:rPr>
          <w:rFonts w:ascii="Times New Roman" w:eastAsia="教育部標準楷書" w:hAnsi="Times New Roman" w:cs="Times New Roman"/>
          <w:b/>
        </w:rPr>
        <w:t>：</w:t>
      </w:r>
    </w:p>
    <w:p w14:paraId="331AB4AA"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Cs/>
        </w:rPr>
      </w:pPr>
      <w:r w:rsidRPr="00352FEE">
        <w:rPr>
          <w:rFonts w:ascii="Times New Roman" w:eastAsia="教育部標準楷書" w:hAnsi="Times New Roman" w:cs="Times New Roman"/>
          <w:bCs/>
        </w:rPr>
        <w:t>1.   Huan</w:t>
      </w:r>
      <w:r>
        <w:rPr>
          <w:rFonts w:ascii="Times New Roman" w:eastAsia="教育部標準楷書" w:hAnsi="Times New Roman" w:cs="Times New Roman"/>
          <w:bCs/>
        </w:rPr>
        <w:t>g</w:t>
      </w:r>
      <w:r w:rsidRPr="00352FEE">
        <w:rPr>
          <w:rFonts w:ascii="Times New Roman" w:eastAsia="教育部標準楷書" w:hAnsi="Times New Roman" w:cs="Times New Roman"/>
          <w:bCs/>
        </w:rPr>
        <w:t xml:space="preserve"> YC, Lin YS, Chu PH. (2019) Abnormal lipoprotein(a) is associated with cardiovascular events but </w:t>
      </w:r>
    </w:p>
    <w:p w14:paraId="2291BE0B" w14:textId="77777777" w:rsidR="009A20E7" w:rsidRDefault="009A20E7" w:rsidP="009A20E7">
      <w:pPr>
        <w:tabs>
          <w:tab w:val="left" w:pos="1080"/>
          <w:tab w:val="left" w:pos="1620"/>
        </w:tabs>
        <w:snapToGrid w:val="0"/>
        <w:spacing w:after="0" w:line="360" w:lineRule="auto"/>
        <w:ind w:firstLineChars="150" w:firstLine="360"/>
        <w:rPr>
          <w:rFonts w:ascii="Times New Roman" w:eastAsia="教育部標準楷書" w:hAnsi="Times New Roman" w:cs="Times New Roman"/>
          <w:bCs/>
        </w:rPr>
      </w:pPr>
      <w:r w:rsidRPr="00352FEE">
        <w:rPr>
          <w:rFonts w:ascii="Times New Roman" w:eastAsia="教育部標準楷書" w:hAnsi="Times New Roman" w:cs="Times New Roman"/>
          <w:bCs/>
        </w:rPr>
        <w:t xml:space="preserve">not fatty liver severity in Taiwan: a health-checkup cohort from a tertiary medical center. Taiwan Society </w:t>
      </w:r>
    </w:p>
    <w:p w14:paraId="4C347AA2" w14:textId="77777777" w:rsidR="009A20E7" w:rsidRDefault="009A20E7" w:rsidP="009A20E7">
      <w:pPr>
        <w:tabs>
          <w:tab w:val="left" w:pos="1080"/>
          <w:tab w:val="left" w:pos="1620"/>
        </w:tabs>
        <w:snapToGrid w:val="0"/>
        <w:spacing w:after="0" w:line="360" w:lineRule="auto"/>
        <w:ind w:firstLineChars="150" w:firstLine="360"/>
        <w:rPr>
          <w:rFonts w:ascii="Times New Roman" w:eastAsia="教育部標準楷書" w:hAnsi="Times New Roman" w:cs="Times New Roman"/>
          <w:bCs/>
        </w:rPr>
      </w:pPr>
      <w:r w:rsidRPr="00352FEE">
        <w:rPr>
          <w:rFonts w:ascii="Times New Roman" w:eastAsia="教育部標準楷書" w:hAnsi="Times New Roman" w:cs="Times New Roman"/>
          <w:bCs/>
        </w:rPr>
        <w:t>of Internal Medicine (2019)</w:t>
      </w:r>
    </w:p>
    <w:p w14:paraId="145177C0"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Cs/>
        </w:rPr>
      </w:pPr>
      <w:r>
        <w:rPr>
          <w:rFonts w:ascii="Times New Roman" w:eastAsia="教育部標準楷書" w:hAnsi="Times New Roman" w:cs="Times New Roman"/>
          <w:bCs/>
        </w:rPr>
        <w:t xml:space="preserve">2.  Huang YC, Lin YS, Chu PH. (2020) </w:t>
      </w:r>
      <w:r w:rsidRPr="00352FEE">
        <w:rPr>
          <w:rFonts w:ascii="Times New Roman" w:eastAsia="教育部標準楷書" w:hAnsi="Times New Roman" w:cs="Times New Roman"/>
          <w:bCs/>
        </w:rPr>
        <w:t xml:space="preserve">Adult congenital heart disease patients have high prevalence of atrial </w:t>
      </w:r>
    </w:p>
    <w:p w14:paraId="146BC949" w14:textId="77777777" w:rsidR="009A20E7" w:rsidRDefault="009A20E7" w:rsidP="009A20E7">
      <w:pPr>
        <w:tabs>
          <w:tab w:val="left" w:pos="1080"/>
          <w:tab w:val="left" w:pos="1620"/>
        </w:tabs>
        <w:snapToGrid w:val="0"/>
        <w:spacing w:after="0" w:line="360" w:lineRule="auto"/>
        <w:ind w:firstLineChars="150" w:firstLine="360"/>
        <w:rPr>
          <w:rFonts w:ascii="Times New Roman" w:eastAsia="教育部標準楷書" w:hAnsi="Times New Roman" w:cs="Times New Roman"/>
          <w:bCs/>
        </w:rPr>
      </w:pPr>
      <w:r w:rsidRPr="00352FEE">
        <w:rPr>
          <w:rFonts w:ascii="Times New Roman" w:eastAsia="教育部標準楷書" w:hAnsi="Times New Roman" w:cs="Times New Roman"/>
          <w:bCs/>
        </w:rPr>
        <w:t>fibrillation and result in high risk of ischemic stroke even in young age</w:t>
      </w:r>
      <w:r>
        <w:rPr>
          <w:rFonts w:ascii="Times New Roman" w:eastAsia="教育部標準楷書" w:hAnsi="Times New Roman" w:cs="Times New Roman"/>
          <w:bCs/>
        </w:rPr>
        <w:t xml:space="preserve">. </w:t>
      </w:r>
      <w:r w:rsidRPr="00352FEE">
        <w:rPr>
          <w:rFonts w:ascii="Times New Roman" w:eastAsia="教育部標準楷書" w:hAnsi="Times New Roman" w:cs="Times New Roman"/>
          <w:bCs/>
        </w:rPr>
        <w:t xml:space="preserve">Taiwan Society of Internal </w:t>
      </w:r>
    </w:p>
    <w:p w14:paraId="0615A268" w14:textId="77777777" w:rsidR="009A20E7" w:rsidRPr="00352FEE" w:rsidRDefault="009A20E7" w:rsidP="009A20E7">
      <w:pPr>
        <w:tabs>
          <w:tab w:val="left" w:pos="1080"/>
          <w:tab w:val="left" w:pos="1620"/>
        </w:tabs>
        <w:snapToGrid w:val="0"/>
        <w:spacing w:after="0" w:line="360" w:lineRule="auto"/>
        <w:ind w:firstLineChars="150" w:firstLine="360"/>
        <w:rPr>
          <w:rFonts w:ascii="Times New Roman" w:eastAsia="教育部標準楷書" w:hAnsi="Times New Roman" w:cs="Times New Roman"/>
          <w:bCs/>
        </w:rPr>
      </w:pPr>
      <w:r w:rsidRPr="00352FEE">
        <w:rPr>
          <w:rFonts w:ascii="Times New Roman" w:eastAsia="教育部標準楷書" w:hAnsi="Times New Roman" w:cs="Times New Roman"/>
          <w:bCs/>
        </w:rPr>
        <w:t>Medicine (20</w:t>
      </w:r>
      <w:r>
        <w:rPr>
          <w:rFonts w:ascii="Times New Roman" w:eastAsia="教育部標準楷書" w:hAnsi="Times New Roman" w:cs="Times New Roman"/>
          <w:bCs/>
        </w:rPr>
        <w:t>20</w:t>
      </w:r>
      <w:r w:rsidRPr="00352FEE">
        <w:rPr>
          <w:rFonts w:ascii="Times New Roman" w:eastAsia="教育部標準楷書" w:hAnsi="Times New Roman" w:cs="Times New Roman"/>
          <w:bCs/>
        </w:rPr>
        <w:t>)</w:t>
      </w:r>
    </w:p>
    <w:p w14:paraId="07041BB1" w14:textId="77777777" w:rsidR="009A20E7" w:rsidRPr="00352FEE" w:rsidRDefault="009A20E7" w:rsidP="009A20E7">
      <w:pPr>
        <w:tabs>
          <w:tab w:val="left" w:pos="1080"/>
          <w:tab w:val="left" w:pos="1620"/>
        </w:tabs>
        <w:snapToGrid w:val="0"/>
        <w:spacing w:after="0" w:line="360" w:lineRule="auto"/>
        <w:rPr>
          <w:rFonts w:ascii="Times New Roman" w:eastAsia="教育部標準楷書" w:hAnsi="Times New Roman" w:cs="Times New Roman"/>
          <w:bCs/>
        </w:rPr>
      </w:pPr>
      <w:r>
        <w:rPr>
          <w:rFonts w:ascii="Times New Roman" w:eastAsia="教育部標準楷書" w:hAnsi="Times New Roman" w:cs="Times New Roman"/>
          <w:bCs/>
        </w:rPr>
        <w:t xml:space="preserve">3.  </w:t>
      </w:r>
      <w:r w:rsidRPr="00352FEE">
        <w:rPr>
          <w:rFonts w:ascii="Times New Roman" w:eastAsia="教育部標準楷書" w:hAnsi="Times New Roman" w:cs="Times New Roman"/>
          <w:bCs/>
        </w:rPr>
        <w:t xml:space="preserve">Huang YC, Ho MY, Wang CC. (2023) MicroRNA Dynamics in Irisin-Mediated Signaling Pathways </w:t>
      </w:r>
    </w:p>
    <w:p w14:paraId="43A719B6" w14:textId="77777777" w:rsidR="009A20E7" w:rsidRPr="00352FEE" w:rsidRDefault="009A20E7" w:rsidP="009A20E7">
      <w:pPr>
        <w:tabs>
          <w:tab w:val="left" w:pos="1080"/>
          <w:tab w:val="left" w:pos="1620"/>
        </w:tabs>
        <w:snapToGrid w:val="0"/>
        <w:spacing w:after="0" w:line="360" w:lineRule="auto"/>
        <w:ind w:firstLineChars="150" w:firstLine="360"/>
        <w:rPr>
          <w:rFonts w:ascii="Times New Roman" w:eastAsia="教育部標準楷書" w:hAnsi="Times New Roman" w:cs="Times New Roman"/>
          <w:bCs/>
        </w:rPr>
      </w:pPr>
      <w:r w:rsidRPr="00352FEE">
        <w:rPr>
          <w:rFonts w:ascii="Times New Roman" w:eastAsia="教育部標準楷書" w:hAnsi="Times New Roman" w:cs="Times New Roman"/>
          <w:bCs/>
        </w:rPr>
        <w:t>within Adipose Tissue. The 23</w:t>
      </w:r>
      <w:r w:rsidRPr="00352FEE">
        <w:rPr>
          <w:rFonts w:ascii="Times New Roman" w:eastAsia="教育部標準楷書" w:hAnsi="Times New Roman" w:cs="Times New Roman"/>
          <w:bCs/>
          <w:vertAlign w:val="superscript"/>
        </w:rPr>
        <w:t>th</w:t>
      </w:r>
      <w:r w:rsidRPr="00352FEE">
        <w:rPr>
          <w:rFonts w:ascii="Times New Roman" w:eastAsia="教育部標準楷書" w:hAnsi="Times New Roman" w:cs="Times New Roman"/>
          <w:bCs/>
        </w:rPr>
        <w:t xml:space="preserve"> Taiwan Society of Lipids and Atherosclerosis(TSLA) annual Congress </w:t>
      </w:r>
    </w:p>
    <w:p w14:paraId="7C922EBC" w14:textId="77777777" w:rsidR="009A20E7" w:rsidRPr="00352FEE" w:rsidRDefault="009A20E7" w:rsidP="009A20E7">
      <w:pPr>
        <w:tabs>
          <w:tab w:val="left" w:pos="1080"/>
          <w:tab w:val="left" w:pos="1620"/>
        </w:tabs>
        <w:snapToGrid w:val="0"/>
        <w:spacing w:after="0" w:line="360" w:lineRule="auto"/>
        <w:rPr>
          <w:rFonts w:ascii="Times New Roman" w:eastAsia="教育部標準楷書" w:hAnsi="Times New Roman" w:cs="Times New Roman"/>
          <w:bCs/>
        </w:rPr>
      </w:pPr>
      <w:r w:rsidRPr="00352FEE">
        <w:rPr>
          <w:rFonts w:ascii="Times New Roman" w:eastAsia="教育部標準楷書" w:hAnsi="Times New Roman" w:cs="Times New Roman"/>
          <w:bCs/>
        </w:rPr>
        <w:t xml:space="preserve">      </w:t>
      </w:r>
      <w:r w:rsidRPr="00352FEE">
        <w:rPr>
          <w:rFonts w:ascii="Times New Roman" w:eastAsia="教育部標準楷書" w:hAnsi="Times New Roman" w:cs="Times New Roman"/>
          <w:bCs/>
        </w:rPr>
        <w:t>－</w:t>
      </w:r>
      <w:r w:rsidRPr="00352FEE">
        <w:rPr>
          <w:rFonts w:ascii="Times New Roman" w:eastAsia="教育部標準楷書" w:hAnsi="Times New Roman" w:cs="Times New Roman"/>
          <w:bCs/>
        </w:rPr>
        <w:t>Poster presentation</w:t>
      </w:r>
    </w:p>
    <w:p w14:paraId="0F17D76A" w14:textId="77777777" w:rsidR="009A20E7" w:rsidRPr="00352FEE" w:rsidRDefault="009A20E7" w:rsidP="009A20E7">
      <w:pPr>
        <w:pStyle w:val="Standard"/>
        <w:widowControl/>
        <w:snapToGrid w:val="0"/>
        <w:spacing w:line="360" w:lineRule="auto"/>
        <w:jc w:val="both"/>
        <w:rPr>
          <w:rFonts w:eastAsia="教育部標準楷書"/>
          <w:bCs/>
          <w:color w:val="000000"/>
        </w:rPr>
      </w:pPr>
      <w:r>
        <w:rPr>
          <w:rFonts w:eastAsia="教育部標準楷書"/>
          <w:bCs/>
          <w:color w:val="000000"/>
        </w:rPr>
        <w:t>4.</w:t>
      </w:r>
      <w:r w:rsidRPr="00352FEE">
        <w:rPr>
          <w:rFonts w:eastAsia="教育部標準楷書"/>
          <w:bCs/>
          <w:color w:val="000000"/>
        </w:rPr>
        <w:t xml:space="preserve">  Huang YC, Yeh TS, Wang CC. (2024) VTRNA 2-1 Promoter Methylation and HDL as Predictors of </w:t>
      </w:r>
    </w:p>
    <w:p w14:paraId="20AFAD64" w14:textId="77777777" w:rsidR="009A20E7" w:rsidRPr="00352FEE" w:rsidRDefault="009A20E7" w:rsidP="009A20E7">
      <w:pPr>
        <w:pStyle w:val="Standard"/>
        <w:widowControl/>
        <w:snapToGrid w:val="0"/>
        <w:spacing w:line="360" w:lineRule="auto"/>
        <w:ind w:firstLineChars="150" w:firstLine="360"/>
        <w:jc w:val="both"/>
        <w:rPr>
          <w:rFonts w:eastAsia="教育部標準楷書"/>
          <w:bCs/>
          <w:color w:val="000000"/>
        </w:rPr>
      </w:pPr>
      <w:r w:rsidRPr="00352FEE">
        <w:rPr>
          <w:rFonts w:eastAsia="教育部標準楷書"/>
          <w:bCs/>
          <w:color w:val="000000"/>
        </w:rPr>
        <w:t>Excess Weight Loss After Bariatric Surgery: The Inﬂuence of Maternal Nutrition. The 100</w:t>
      </w:r>
      <w:r w:rsidRPr="00352FEE">
        <w:rPr>
          <w:rFonts w:eastAsia="教育部標準楷書"/>
          <w:bCs/>
          <w:color w:val="000000"/>
          <w:vertAlign w:val="superscript"/>
        </w:rPr>
        <w:t>th</w:t>
      </w:r>
      <w:r w:rsidRPr="00352FEE">
        <w:rPr>
          <w:rFonts w:eastAsia="教育部標準楷書"/>
          <w:bCs/>
          <w:color w:val="000000"/>
        </w:rPr>
        <w:t xml:space="preserve"> American </w:t>
      </w:r>
    </w:p>
    <w:p w14:paraId="0E9B8B6E" w14:textId="77777777" w:rsidR="009A20E7" w:rsidRPr="00352FEE" w:rsidRDefault="009A20E7" w:rsidP="009A20E7">
      <w:pPr>
        <w:pStyle w:val="Standard"/>
        <w:widowControl/>
        <w:snapToGrid w:val="0"/>
        <w:spacing w:line="360" w:lineRule="auto"/>
        <w:ind w:firstLineChars="150" w:firstLine="360"/>
        <w:jc w:val="both"/>
        <w:rPr>
          <w:rFonts w:eastAsia="教育部標準楷書"/>
          <w:bCs/>
          <w:color w:val="000000"/>
        </w:rPr>
      </w:pPr>
      <w:r w:rsidRPr="00352FEE">
        <w:rPr>
          <w:rFonts w:eastAsia="教育部標準楷書"/>
          <w:bCs/>
          <w:color w:val="000000"/>
        </w:rPr>
        <w:t xml:space="preserve">Heart Association Scientific Sessions 2024 – Poster presentation </w:t>
      </w:r>
    </w:p>
    <w:p w14:paraId="0040B3FC"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b/>
        </w:rPr>
      </w:pPr>
      <w:r>
        <w:rPr>
          <w:rFonts w:ascii="Times New Roman" w:eastAsia="教育部標準楷書" w:hAnsi="Times New Roman" w:cs="Times New Roman"/>
          <w:b/>
        </w:rPr>
        <w:t>Invited Speaker</w:t>
      </w:r>
    </w:p>
    <w:p w14:paraId="4D4586CA"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rPr>
        <w:t>2024       Taiwan Society of Lipids and Atherosclerosis</w:t>
      </w:r>
      <w:r>
        <w:rPr>
          <w:rFonts w:ascii="Times New Roman" w:eastAsia="教育部標準楷書" w:hAnsi="Times New Roman" w:cs="Times New Roman" w:hint="eastAsia"/>
        </w:rPr>
        <w:t xml:space="preserve"> </w:t>
      </w:r>
      <w:r>
        <w:rPr>
          <w:rFonts w:ascii="Times New Roman" w:eastAsia="教育部標準楷書" w:hAnsi="Times New Roman" w:cs="Times New Roman"/>
        </w:rPr>
        <w:t xml:space="preserve">(TSLA) Annual Congress </w:t>
      </w:r>
      <w:r w:rsidRPr="00AA177D">
        <w:rPr>
          <w:rFonts w:ascii="Times New Roman" w:eastAsia="教育部標準楷書" w:hAnsi="Times New Roman" w:cs="Times New Roman"/>
        </w:rPr>
        <w:t xml:space="preserve">– </w:t>
      </w:r>
      <w:r>
        <w:rPr>
          <w:rFonts w:ascii="Times New Roman" w:eastAsia="教育部標準楷書" w:hAnsi="Times New Roman" w:cs="Times New Roman"/>
        </w:rPr>
        <w:t>Invited Speaker</w:t>
      </w:r>
    </w:p>
    <w:p w14:paraId="7F50CEB8"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 xml:space="preserve">               </w:t>
      </w:r>
      <w:r w:rsidRPr="00AA177D">
        <w:rPr>
          <w:rFonts w:ascii="Times New Roman" w:eastAsia="教育部標準楷書" w:hAnsi="Times New Roman" w:cs="Times New Roman"/>
        </w:rPr>
        <w:t>The microbiome's role in lipid metabolism and atherosclerosis</w:t>
      </w:r>
    </w:p>
    <w:p w14:paraId="5A17612D"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sidRPr="00AA177D">
        <w:rPr>
          <w:rFonts w:ascii="Times New Roman" w:eastAsia="教育部標準楷書" w:hAnsi="Times New Roman" w:cs="Times New Roman"/>
        </w:rPr>
        <w:t>202</w:t>
      </w:r>
      <w:r>
        <w:rPr>
          <w:rFonts w:ascii="Times New Roman" w:eastAsia="教育部標準楷書" w:hAnsi="Times New Roman" w:cs="Times New Roman"/>
        </w:rPr>
        <w:t>5</w:t>
      </w:r>
      <w:r w:rsidRPr="00AA177D">
        <w:rPr>
          <w:rFonts w:ascii="Times New Roman" w:eastAsia="教育部標準楷書" w:hAnsi="Times New Roman" w:cs="Times New Roman"/>
        </w:rPr>
        <w:t xml:space="preserve">       Taiwan Society of Lipids and Atherosclerosis</w:t>
      </w:r>
      <w:r>
        <w:rPr>
          <w:rFonts w:ascii="Times New Roman" w:eastAsia="教育部標準楷書" w:hAnsi="Times New Roman" w:cs="Times New Roman" w:hint="eastAsia"/>
        </w:rPr>
        <w:t xml:space="preserve"> </w:t>
      </w:r>
      <w:r>
        <w:rPr>
          <w:rFonts w:ascii="Times New Roman" w:eastAsia="教育部標準楷書" w:hAnsi="Times New Roman" w:cs="Times New Roman"/>
        </w:rPr>
        <w:t xml:space="preserve">(TSLA) Spring convention </w:t>
      </w:r>
      <w:r w:rsidRPr="00AA177D">
        <w:rPr>
          <w:rFonts w:ascii="Times New Roman" w:eastAsia="教育部標準楷書" w:hAnsi="Times New Roman" w:cs="Times New Roman"/>
        </w:rPr>
        <w:t xml:space="preserve">– </w:t>
      </w:r>
      <w:r>
        <w:rPr>
          <w:rFonts w:ascii="Times New Roman" w:eastAsia="教育部標準楷書" w:hAnsi="Times New Roman" w:cs="Times New Roman"/>
        </w:rPr>
        <w:t>Invited Speaker</w:t>
      </w:r>
    </w:p>
    <w:p w14:paraId="4DF7F0C2" w14:textId="77777777" w:rsidR="009A20E7" w:rsidRDefault="009A20E7" w:rsidP="009A20E7">
      <w:pPr>
        <w:tabs>
          <w:tab w:val="left" w:pos="1080"/>
          <w:tab w:val="left" w:pos="1620"/>
        </w:tabs>
        <w:snapToGrid w:val="0"/>
        <w:spacing w:after="0" w:line="360" w:lineRule="auto"/>
        <w:rPr>
          <w:rFonts w:ascii="Times New Roman" w:eastAsia="教育部標準楷書" w:hAnsi="Times New Roman" w:cs="Times New Roman"/>
        </w:rPr>
      </w:pPr>
      <w:r>
        <w:rPr>
          <w:rFonts w:ascii="Times New Roman" w:eastAsia="教育部標準楷書" w:hAnsi="Times New Roman" w:cs="Times New Roman"/>
        </w:rPr>
        <w:t xml:space="preserve">               </w:t>
      </w:r>
      <w:r w:rsidRPr="006E62A7">
        <w:rPr>
          <w:rFonts w:ascii="Times New Roman" w:eastAsia="教育部標準楷書" w:hAnsi="Times New Roman" w:cs="Times New Roman"/>
        </w:rPr>
        <w:t>Evidenced-Based Lipid Management After Myocardial Infarction</w:t>
      </w:r>
      <w:r w:rsidRPr="006E62A7">
        <w:rPr>
          <w:rFonts w:ascii="Times New Roman" w:eastAsia="教育部標準楷書" w:hAnsi="Times New Roman" w:cs="Times New Roman"/>
        </w:rPr>
        <w:t>：</w:t>
      </w:r>
      <w:r w:rsidRPr="006E62A7">
        <w:rPr>
          <w:rFonts w:ascii="Times New Roman" w:eastAsia="教育部標準楷書" w:hAnsi="Times New Roman" w:cs="Times New Roman"/>
        </w:rPr>
        <w:t xml:space="preserve">Latest Guidelines and Clinical </w:t>
      </w:r>
    </w:p>
    <w:p w14:paraId="3BDC3485" w14:textId="77777777" w:rsidR="009A20E7" w:rsidRDefault="009A20E7" w:rsidP="009A20E7">
      <w:pPr>
        <w:tabs>
          <w:tab w:val="left" w:pos="1080"/>
          <w:tab w:val="left" w:pos="1620"/>
        </w:tabs>
        <w:snapToGrid w:val="0"/>
        <w:spacing w:after="0" w:line="360" w:lineRule="auto"/>
        <w:ind w:firstLineChars="400" w:firstLine="960"/>
        <w:rPr>
          <w:rFonts w:ascii="Times New Roman" w:eastAsia="教育部標準楷書" w:hAnsi="Times New Roman" w:cs="Times New Roman"/>
        </w:rPr>
      </w:pPr>
      <w:r w:rsidRPr="006E62A7">
        <w:rPr>
          <w:rFonts w:ascii="Times New Roman" w:eastAsia="教育部標準楷書" w:hAnsi="Times New Roman" w:cs="Times New Roman"/>
        </w:rPr>
        <w:t>Trials</w:t>
      </w:r>
    </w:p>
    <w:p w14:paraId="09D79754" w14:textId="77777777" w:rsidR="009A20E7" w:rsidRDefault="009A20E7" w:rsidP="009A20E7">
      <w:pPr>
        <w:pStyle w:val="Standard"/>
        <w:widowControl/>
        <w:snapToGrid w:val="0"/>
        <w:spacing w:line="360" w:lineRule="auto"/>
        <w:jc w:val="both"/>
        <w:rPr>
          <w:rFonts w:eastAsia="教育部標準楷書"/>
          <w:color w:val="000000"/>
        </w:rPr>
      </w:pPr>
      <w:r w:rsidRPr="00AA177D">
        <w:rPr>
          <w:rFonts w:eastAsia="教育部標準楷書"/>
          <w:color w:val="000000"/>
        </w:rPr>
        <w:t>2025       Taiwan Myocardial Infarction Society</w:t>
      </w:r>
      <w:r>
        <w:rPr>
          <w:rFonts w:eastAsia="教育部標準楷書" w:hint="eastAsia"/>
          <w:color w:val="000000"/>
        </w:rPr>
        <w:t xml:space="preserve"> </w:t>
      </w:r>
      <w:r w:rsidRPr="00AA177D">
        <w:rPr>
          <w:rFonts w:eastAsia="教育部標準楷書"/>
          <w:color w:val="000000"/>
        </w:rPr>
        <w:t>(TAMIS) annual Congress – Invited Speaker</w:t>
      </w:r>
    </w:p>
    <w:p w14:paraId="2ED53028" w14:textId="77777777" w:rsidR="009A20E7" w:rsidRDefault="009A20E7" w:rsidP="009A20E7">
      <w:pPr>
        <w:tabs>
          <w:tab w:val="left" w:pos="1080"/>
          <w:tab w:val="left" w:pos="1620"/>
        </w:tabs>
        <w:snapToGrid w:val="0"/>
        <w:spacing w:after="0" w:line="360" w:lineRule="auto"/>
        <w:ind w:firstLineChars="50" w:firstLine="120"/>
        <w:rPr>
          <w:rFonts w:ascii="Times New Roman" w:eastAsia="教育部標準楷書" w:hAnsi="Times New Roman" w:cs="Times New Roman"/>
        </w:rPr>
      </w:pPr>
      <w:r>
        <w:rPr>
          <w:rFonts w:eastAsia="教育部標準楷書" w:hint="eastAsia"/>
          <w:color w:val="000000"/>
        </w:rPr>
        <w:t xml:space="preserve">             </w:t>
      </w:r>
      <w:r w:rsidRPr="006E62A7">
        <w:rPr>
          <w:rFonts w:ascii="Times New Roman" w:eastAsia="教育部標準楷書" w:hAnsi="Times New Roman" w:cs="Times New Roman"/>
        </w:rPr>
        <w:t>Evidenced-Based Lipid Management After Myocardial Infarction</w:t>
      </w:r>
      <w:r w:rsidRPr="006E62A7">
        <w:rPr>
          <w:rFonts w:ascii="Times New Roman" w:eastAsia="教育部標準楷書" w:hAnsi="Times New Roman" w:cs="Times New Roman"/>
        </w:rPr>
        <w:t>：</w:t>
      </w:r>
      <w:r w:rsidRPr="006E62A7">
        <w:rPr>
          <w:rFonts w:ascii="Times New Roman" w:eastAsia="教育部標準楷書" w:hAnsi="Times New Roman" w:cs="Times New Roman"/>
        </w:rPr>
        <w:t xml:space="preserve">Latest Guidelines and Clinical </w:t>
      </w:r>
    </w:p>
    <w:p w14:paraId="43A542AD" w14:textId="77777777" w:rsidR="009A20E7" w:rsidRPr="006E62A7" w:rsidRDefault="009A20E7" w:rsidP="009A20E7">
      <w:pPr>
        <w:tabs>
          <w:tab w:val="left" w:pos="1080"/>
          <w:tab w:val="left" w:pos="1620"/>
        </w:tabs>
        <w:snapToGrid w:val="0"/>
        <w:spacing w:after="0" w:line="360" w:lineRule="auto"/>
        <w:ind w:firstLineChars="400" w:firstLine="960"/>
        <w:rPr>
          <w:rFonts w:ascii="Times New Roman" w:eastAsia="教育部標準楷書" w:hAnsi="Times New Roman" w:cs="Times New Roman"/>
        </w:rPr>
      </w:pPr>
      <w:r w:rsidRPr="006E62A7">
        <w:rPr>
          <w:rFonts w:ascii="Times New Roman" w:eastAsia="教育部標準楷書" w:hAnsi="Times New Roman" w:cs="Times New Roman"/>
        </w:rPr>
        <w:t>Trials</w:t>
      </w:r>
    </w:p>
    <w:p w14:paraId="35FBC003" w14:textId="77777777" w:rsidR="009A20E7" w:rsidRDefault="009A20E7" w:rsidP="009A20E7">
      <w:pPr>
        <w:pStyle w:val="Standard"/>
        <w:widowControl/>
        <w:snapToGrid w:val="0"/>
        <w:spacing w:line="360" w:lineRule="auto"/>
        <w:jc w:val="both"/>
        <w:rPr>
          <w:rFonts w:eastAsia="教育部標準楷書"/>
          <w:color w:val="000000"/>
        </w:rPr>
      </w:pPr>
      <w:r w:rsidRPr="00AA177D">
        <w:rPr>
          <w:rFonts w:eastAsia="教育部標準楷書"/>
          <w:color w:val="000000"/>
        </w:rPr>
        <w:lastRenderedPageBreak/>
        <w:t>2025</w:t>
      </w:r>
      <w:r>
        <w:rPr>
          <w:rFonts w:eastAsia="教育部標準楷書"/>
          <w:color w:val="000000"/>
        </w:rPr>
        <w:t xml:space="preserve">       </w:t>
      </w:r>
      <w:r w:rsidRPr="00AA177D">
        <w:rPr>
          <w:rFonts w:eastAsia="教育部標準楷書"/>
          <w:color w:val="000000"/>
        </w:rPr>
        <w:t>Asia Pacific Society of Atherosclerosis and Vascular Diseases</w:t>
      </w:r>
      <w:r>
        <w:rPr>
          <w:rFonts w:eastAsia="教育部標準楷書" w:hint="eastAsia"/>
          <w:color w:val="000000"/>
        </w:rPr>
        <w:t xml:space="preserve"> </w:t>
      </w:r>
      <w:r w:rsidRPr="00AA177D">
        <w:rPr>
          <w:rFonts w:eastAsia="教育部標準楷書"/>
          <w:color w:val="000000"/>
        </w:rPr>
        <w:t xml:space="preserve">(APSAVD) annual Congress </w:t>
      </w:r>
    </w:p>
    <w:p w14:paraId="160212C7" w14:textId="77777777" w:rsidR="009A20E7" w:rsidRDefault="009A20E7" w:rsidP="009A20E7">
      <w:pPr>
        <w:pStyle w:val="Standard"/>
        <w:widowControl/>
        <w:snapToGrid w:val="0"/>
        <w:spacing w:line="360" w:lineRule="auto"/>
        <w:ind w:firstLineChars="400" w:firstLine="960"/>
        <w:jc w:val="both"/>
        <w:rPr>
          <w:rFonts w:eastAsia="教育部標準楷書"/>
          <w:color w:val="000000"/>
        </w:rPr>
      </w:pPr>
      <w:r w:rsidRPr="00AA177D">
        <w:rPr>
          <w:rFonts w:eastAsia="教育部標準楷書"/>
          <w:color w:val="000000"/>
        </w:rPr>
        <w:t>– Invited Speaker</w:t>
      </w:r>
      <w:r>
        <w:rPr>
          <w:rFonts w:eastAsia="教育部標準楷書"/>
          <w:color w:val="000000"/>
        </w:rPr>
        <w:t xml:space="preserve">. </w:t>
      </w:r>
      <w:r w:rsidRPr="00AA177D">
        <w:rPr>
          <w:rFonts w:eastAsia="教育部標準楷書"/>
          <w:color w:val="000000"/>
        </w:rPr>
        <w:t>Multi-Omics Regulation of Cardiovascular Risks in Metabolic Dysfunction-</w:t>
      </w:r>
    </w:p>
    <w:p w14:paraId="68970E0B"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r w:rsidRPr="00AA177D">
        <w:rPr>
          <w:rFonts w:eastAsia="教育部標準楷書"/>
          <w:color w:val="000000"/>
        </w:rPr>
        <w:t>Associated Liver Disease</w:t>
      </w:r>
      <w:r w:rsidRPr="00AA177D">
        <w:rPr>
          <w:rFonts w:eastAsia="教育部標準楷書"/>
          <w:color w:val="000000"/>
        </w:rPr>
        <w:t>：</w:t>
      </w:r>
      <w:r w:rsidRPr="00AA177D">
        <w:rPr>
          <w:rFonts w:eastAsia="教育部標準楷書"/>
          <w:color w:val="000000"/>
        </w:rPr>
        <w:t>Impact of GLP1RA</w:t>
      </w:r>
    </w:p>
    <w:p w14:paraId="2250E9E9" w14:textId="77777777" w:rsidR="009A20E7" w:rsidRDefault="009A20E7" w:rsidP="009A20E7">
      <w:pPr>
        <w:pStyle w:val="BodyA"/>
        <w:snapToGrid w:val="0"/>
        <w:jc w:val="center"/>
        <w:rPr>
          <w:sz w:val="24"/>
          <w:szCs w:val="24"/>
        </w:rPr>
      </w:pPr>
    </w:p>
    <w:p w14:paraId="127D4101" w14:textId="77777777" w:rsidR="009A20E7" w:rsidRDefault="009A20E7" w:rsidP="009A20E7">
      <w:pPr>
        <w:pStyle w:val="BodyA"/>
        <w:snapToGrid w:val="0"/>
        <w:jc w:val="center"/>
        <w:rPr>
          <w:sz w:val="24"/>
          <w:szCs w:val="24"/>
        </w:rPr>
      </w:pPr>
    </w:p>
    <w:p w14:paraId="54CD177B" w14:textId="77777777" w:rsidR="009A20E7" w:rsidRDefault="009A20E7" w:rsidP="009A20E7">
      <w:pPr>
        <w:pStyle w:val="BodyA"/>
        <w:snapToGrid w:val="0"/>
        <w:jc w:val="center"/>
        <w:rPr>
          <w:sz w:val="24"/>
          <w:szCs w:val="24"/>
        </w:rPr>
      </w:pPr>
    </w:p>
    <w:p w14:paraId="44CAFF59" w14:textId="77777777" w:rsidR="009A20E7" w:rsidRDefault="009A20E7" w:rsidP="009A20E7">
      <w:pPr>
        <w:pStyle w:val="BodyA"/>
        <w:snapToGrid w:val="0"/>
        <w:jc w:val="center"/>
        <w:rPr>
          <w:sz w:val="24"/>
          <w:szCs w:val="24"/>
        </w:rPr>
      </w:pPr>
    </w:p>
    <w:p w14:paraId="79BDCC42" w14:textId="77777777" w:rsidR="009A20E7" w:rsidRDefault="009A20E7" w:rsidP="009A20E7">
      <w:pPr>
        <w:pStyle w:val="BodyA"/>
        <w:snapToGrid w:val="0"/>
        <w:jc w:val="center"/>
        <w:rPr>
          <w:sz w:val="24"/>
          <w:szCs w:val="24"/>
        </w:rPr>
      </w:pPr>
    </w:p>
    <w:p w14:paraId="3E0C626E" w14:textId="77777777" w:rsidR="009A20E7" w:rsidRDefault="009A20E7" w:rsidP="009A20E7">
      <w:pPr>
        <w:pStyle w:val="BodyA"/>
        <w:snapToGrid w:val="0"/>
        <w:jc w:val="center"/>
        <w:rPr>
          <w:sz w:val="24"/>
          <w:szCs w:val="24"/>
        </w:rPr>
      </w:pPr>
    </w:p>
    <w:p w14:paraId="47C11CEA" w14:textId="77777777" w:rsidR="009A20E7" w:rsidRDefault="009A20E7" w:rsidP="009A20E7">
      <w:pPr>
        <w:pStyle w:val="BodyA"/>
        <w:snapToGrid w:val="0"/>
        <w:jc w:val="center"/>
        <w:rPr>
          <w:sz w:val="24"/>
          <w:szCs w:val="24"/>
        </w:rPr>
      </w:pPr>
    </w:p>
    <w:p w14:paraId="6296EBC8" w14:textId="77777777" w:rsidR="009A20E7" w:rsidRDefault="009A20E7" w:rsidP="009A20E7">
      <w:pPr>
        <w:pStyle w:val="BodyA"/>
        <w:snapToGrid w:val="0"/>
        <w:jc w:val="center"/>
        <w:rPr>
          <w:sz w:val="24"/>
          <w:szCs w:val="24"/>
        </w:rPr>
      </w:pPr>
    </w:p>
    <w:p w14:paraId="7FB4D156" w14:textId="77777777" w:rsidR="009A20E7" w:rsidRDefault="009A20E7" w:rsidP="009A20E7">
      <w:pPr>
        <w:pStyle w:val="BodyA"/>
        <w:snapToGrid w:val="0"/>
        <w:jc w:val="center"/>
        <w:rPr>
          <w:sz w:val="24"/>
          <w:szCs w:val="24"/>
        </w:rPr>
      </w:pPr>
    </w:p>
    <w:p w14:paraId="7E626CD0" w14:textId="77777777" w:rsidR="009A20E7" w:rsidRDefault="009A20E7" w:rsidP="009A20E7">
      <w:pPr>
        <w:pStyle w:val="BodyA"/>
        <w:snapToGrid w:val="0"/>
        <w:jc w:val="center"/>
        <w:rPr>
          <w:sz w:val="24"/>
          <w:szCs w:val="24"/>
        </w:rPr>
      </w:pPr>
    </w:p>
    <w:p w14:paraId="7F2AD816" w14:textId="77777777" w:rsidR="009A20E7" w:rsidRDefault="009A20E7" w:rsidP="009A20E7">
      <w:pPr>
        <w:pStyle w:val="BodyA"/>
        <w:snapToGrid w:val="0"/>
        <w:jc w:val="center"/>
        <w:rPr>
          <w:sz w:val="24"/>
          <w:szCs w:val="24"/>
        </w:rPr>
      </w:pPr>
    </w:p>
    <w:p w14:paraId="7B723A5B" w14:textId="77777777" w:rsidR="009A20E7" w:rsidRDefault="009A20E7" w:rsidP="009A20E7">
      <w:pPr>
        <w:pStyle w:val="BodyA"/>
        <w:snapToGrid w:val="0"/>
        <w:jc w:val="center"/>
        <w:rPr>
          <w:sz w:val="24"/>
          <w:szCs w:val="24"/>
        </w:rPr>
      </w:pPr>
    </w:p>
    <w:p w14:paraId="6F18C16D" w14:textId="77777777" w:rsidR="009A20E7" w:rsidRDefault="009A20E7" w:rsidP="009A20E7">
      <w:pPr>
        <w:pStyle w:val="BodyA"/>
        <w:snapToGrid w:val="0"/>
        <w:jc w:val="center"/>
        <w:rPr>
          <w:sz w:val="24"/>
          <w:szCs w:val="24"/>
        </w:rPr>
      </w:pPr>
    </w:p>
    <w:p w14:paraId="4EC59B26" w14:textId="77777777" w:rsidR="009A20E7" w:rsidRDefault="009A20E7" w:rsidP="009A20E7">
      <w:pPr>
        <w:pStyle w:val="BodyA"/>
        <w:snapToGrid w:val="0"/>
        <w:jc w:val="center"/>
        <w:rPr>
          <w:sz w:val="24"/>
          <w:szCs w:val="24"/>
        </w:rPr>
      </w:pPr>
    </w:p>
    <w:p w14:paraId="135BDAA4" w14:textId="77777777" w:rsidR="009A20E7" w:rsidRDefault="009A20E7" w:rsidP="009A20E7">
      <w:pPr>
        <w:pStyle w:val="BodyA"/>
        <w:snapToGrid w:val="0"/>
        <w:jc w:val="center"/>
        <w:rPr>
          <w:sz w:val="24"/>
          <w:szCs w:val="24"/>
        </w:rPr>
      </w:pPr>
    </w:p>
    <w:p w14:paraId="0602AD37" w14:textId="0DDDDC5F" w:rsidR="009A20E7" w:rsidRDefault="009A20E7" w:rsidP="009A20E7">
      <w:pPr>
        <w:pStyle w:val="BodyA"/>
        <w:snapToGrid w:val="0"/>
        <w:jc w:val="center"/>
        <w:rPr>
          <w:sz w:val="24"/>
          <w:szCs w:val="24"/>
        </w:rPr>
      </w:pPr>
      <w:r>
        <w:rPr>
          <w:sz w:val="24"/>
          <w:szCs w:val="24"/>
        </w:rPr>
        <w:t>Kang-Hong Hsu (</w:t>
      </w:r>
      <w:r>
        <w:rPr>
          <w:rFonts w:hint="eastAsia"/>
          <w:sz w:val="24"/>
          <w:szCs w:val="24"/>
          <w:lang w:val="zh-TW"/>
        </w:rPr>
        <w:t>徐</w:t>
      </w:r>
      <w:r w:rsidRPr="00B43985">
        <w:rPr>
          <w:sz w:val="24"/>
          <w:szCs w:val="24"/>
        </w:rPr>
        <w:t xml:space="preserve"> </w:t>
      </w:r>
      <w:r>
        <w:rPr>
          <w:rFonts w:hint="eastAsia"/>
          <w:sz w:val="24"/>
          <w:szCs w:val="24"/>
          <w:lang w:val="zh-TW"/>
        </w:rPr>
        <w:t>綱宏</w:t>
      </w:r>
      <w:r>
        <w:rPr>
          <w:sz w:val="24"/>
          <w:szCs w:val="24"/>
        </w:rPr>
        <w:t>)</w:t>
      </w:r>
    </w:p>
    <w:p w14:paraId="2FBBDC11" w14:textId="77777777" w:rsidR="009A20E7" w:rsidRDefault="00421B6F" w:rsidP="009A20E7">
      <w:pPr>
        <w:pStyle w:val="BodyA"/>
        <w:snapToGrid w:val="0"/>
        <w:jc w:val="center"/>
        <w:rPr>
          <w:rStyle w:val="None"/>
          <w:sz w:val="24"/>
          <w:szCs w:val="24"/>
        </w:rPr>
      </w:pPr>
      <w:hyperlink r:id="rId17" w:history="1">
        <w:r w:rsidR="009A20E7">
          <w:rPr>
            <w:rStyle w:val="Hyperlink0"/>
          </w:rPr>
          <w:t>erythlet@gmail.com</w:t>
        </w:r>
      </w:hyperlink>
    </w:p>
    <w:p w14:paraId="54F63DC9" w14:textId="77777777" w:rsidR="009A20E7" w:rsidRDefault="009A20E7" w:rsidP="009A20E7">
      <w:pPr>
        <w:pStyle w:val="BodyA"/>
        <w:snapToGrid w:val="0"/>
        <w:jc w:val="center"/>
        <w:rPr>
          <w:rStyle w:val="NoneA"/>
          <w:sz w:val="24"/>
          <w:szCs w:val="24"/>
        </w:rPr>
      </w:pPr>
    </w:p>
    <w:p w14:paraId="05AD180C" w14:textId="77777777" w:rsidR="009A20E7" w:rsidRDefault="009A20E7" w:rsidP="009A20E7">
      <w:pPr>
        <w:pStyle w:val="BodyA"/>
        <w:snapToGrid w:val="0"/>
        <w:jc w:val="center"/>
        <w:rPr>
          <w:rStyle w:val="NoneA"/>
          <w:sz w:val="24"/>
          <w:szCs w:val="24"/>
        </w:rPr>
      </w:pPr>
    </w:p>
    <w:p w14:paraId="5C803789" w14:textId="77777777" w:rsidR="009A20E7" w:rsidRDefault="009A20E7" w:rsidP="009A20E7">
      <w:pPr>
        <w:pStyle w:val="BodyA"/>
        <w:snapToGrid w:val="0"/>
        <w:rPr>
          <w:rStyle w:val="NoneA"/>
          <w:sz w:val="24"/>
          <w:szCs w:val="24"/>
        </w:rPr>
      </w:pPr>
    </w:p>
    <w:p w14:paraId="3DDF5EEF" w14:textId="77777777" w:rsidR="009A20E7" w:rsidRDefault="009A20E7" w:rsidP="009A20E7">
      <w:pPr>
        <w:pStyle w:val="BodyA"/>
        <w:snapToGrid w:val="0"/>
        <w:rPr>
          <w:rStyle w:val="None"/>
          <w:sz w:val="24"/>
          <w:szCs w:val="24"/>
        </w:rPr>
      </w:pPr>
      <w:r>
        <w:rPr>
          <w:rStyle w:val="None"/>
          <w:b/>
          <w:bCs/>
          <w:sz w:val="24"/>
          <w:szCs w:val="24"/>
          <w:u w:val="single"/>
        </w:rPr>
        <w:t>Current</w:t>
      </w:r>
      <w:r>
        <w:rPr>
          <w:rStyle w:val="None"/>
          <w:sz w:val="24"/>
          <w:szCs w:val="24"/>
        </w:rPr>
        <w:t>:</w:t>
      </w:r>
    </w:p>
    <w:p w14:paraId="3D49BA56" w14:textId="77777777" w:rsidR="009A20E7" w:rsidRDefault="009A20E7" w:rsidP="009A20E7">
      <w:pPr>
        <w:pStyle w:val="BodyA"/>
        <w:snapToGrid w:val="0"/>
        <w:rPr>
          <w:rStyle w:val="None"/>
          <w:sz w:val="24"/>
          <w:szCs w:val="24"/>
        </w:rPr>
      </w:pPr>
      <w:r>
        <w:rPr>
          <w:rStyle w:val="None"/>
          <w:sz w:val="24"/>
          <w:szCs w:val="24"/>
        </w:rPr>
        <w:t xml:space="preserve">Staff, Department of Surgery, Division of Cardiovascular Surgery, Mackay </w:t>
      </w:r>
      <w:r w:rsidRPr="00B43985">
        <w:rPr>
          <w:rStyle w:val="None"/>
          <w:sz w:val="24"/>
          <w:szCs w:val="24"/>
        </w:rPr>
        <w:t>C</w:t>
      </w:r>
      <w:r>
        <w:rPr>
          <w:rStyle w:val="None"/>
          <w:sz w:val="24"/>
          <w:szCs w:val="24"/>
        </w:rPr>
        <w:t>hildren Hospital, Taipei, Taiwan</w:t>
      </w:r>
    </w:p>
    <w:p w14:paraId="507E41F8" w14:textId="77777777" w:rsidR="009A20E7" w:rsidRDefault="009A20E7" w:rsidP="009A20E7">
      <w:pPr>
        <w:pStyle w:val="BodyA"/>
        <w:snapToGrid w:val="0"/>
        <w:rPr>
          <w:rStyle w:val="None"/>
          <w:sz w:val="24"/>
          <w:szCs w:val="24"/>
        </w:rPr>
      </w:pPr>
      <w:r>
        <w:rPr>
          <w:rStyle w:val="None"/>
          <w:sz w:val="24"/>
          <w:szCs w:val="24"/>
        </w:rPr>
        <w:t>Lecturer, Department of Surgery, Mackay Medical College</w:t>
      </w:r>
    </w:p>
    <w:p w14:paraId="16B5A0F0" w14:textId="77777777" w:rsidR="009A20E7" w:rsidRDefault="009A20E7" w:rsidP="009A20E7">
      <w:pPr>
        <w:pStyle w:val="BodyA"/>
        <w:snapToGrid w:val="0"/>
        <w:rPr>
          <w:rStyle w:val="None"/>
          <w:sz w:val="24"/>
          <w:szCs w:val="24"/>
        </w:rPr>
      </w:pPr>
      <w:r>
        <w:rPr>
          <w:rStyle w:val="None"/>
          <w:sz w:val="24"/>
          <w:szCs w:val="24"/>
        </w:rPr>
        <w:t>Lecturer, Department of Surgery, National Taiwan University Hospital</w:t>
      </w:r>
    </w:p>
    <w:p w14:paraId="50EBC27F" w14:textId="77777777" w:rsidR="009A20E7" w:rsidRDefault="009A20E7" w:rsidP="009A20E7">
      <w:pPr>
        <w:pStyle w:val="BodyA"/>
        <w:snapToGrid w:val="0"/>
        <w:rPr>
          <w:rStyle w:val="NoneA"/>
          <w:sz w:val="24"/>
          <w:szCs w:val="24"/>
        </w:rPr>
      </w:pPr>
    </w:p>
    <w:p w14:paraId="7F915B86" w14:textId="77777777" w:rsidR="009A20E7" w:rsidRDefault="009A20E7" w:rsidP="009A20E7">
      <w:pPr>
        <w:pStyle w:val="BodyA"/>
        <w:snapToGrid w:val="0"/>
        <w:rPr>
          <w:rStyle w:val="None"/>
          <w:sz w:val="24"/>
          <w:szCs w:val="24"/>
        </w:rPr>
      </w:pPr>
      <w:r>
        <w:rPr>
          <w:rStyle w:val="None"/>
          <w:b/>
          <w:bCs/>
          <w:sz w:val="24"/>
          <w:szCs w:val="24"/>
          <w:u w:val="single"/>
        </w:rPr>
        <w:t>Education</w:t>
      </w:r>
      <w:r>
        <w:rPr>
          <w:rStyle w:val="None"/>
          <w:sz w:val="24"/>
          <w:szCs w:val="24"/>
        </w:rPr>
        <w:t>:</w:t>
      </w:r>
    </w:p>
    <w:p w14:paraId="06711846" w14:textId="77777777" w:rsidR="009A20E7" w:rsidRDefault="009A20E7" w:rsidP="009A20E7">
      <w:pPr>
        <w:pStyle w:val="BodyA"/>
        <w:snapToGrid w:val="0"/>
        <w:rPr>
          <w:rStyle w:val="None"/>
          <w:sz w:val="24"/>
          <w:szCs w:val="24"/>
        </w:rPr>
      </w:pPr>
      <w:r>
        <w:rPr>
          <w:rStyle w:val="None"/>
          <w:sz w:val="24"/>
          <w:szCs w:val="24"/>
        </w:rPr>
        <w:t>MD, National Chen-Kung University, 2004</w:t>
      </w:r>
    </w:p>
    <w:p w14:paraId="3BBCDAD2" w14:textId="77777777" w:rsidR="009A20E7" w:rsidRDefault="009A20E7" w:rsidP="009A20E7">
      <w:pPr>
        <w:pStyle w:val="BodyA"/>
        <w:snapToGrid w:val="0"/>
        <w:rPr>
          <w:rStyle w:val="Hyperlink00"/>
          <w:sz w:val="24"/>
          <w:szCs w:val="24"/>
        </w:rPr>
      </w:pPr>
    </w:p>
    <w:p w14:paraId="57237644" w14:textId="77777777" w:rsidR="009A20E7" w:rsidRDefault="009A20E7" w:rsidP="009A20E7">
      <w:pPr>
        <w:pStyle w:val="BodyA"/>
        <w:snapToGrid w:val="0"/>
        <w:rPr>
          <w:rStyle w:val="None"/>
          <w:b/>
          <w:bCs/>
          <w:sz w:val="24"/>
          <w:szCs w:val="24"/>
        </w:rPr>
      </w:pPr>
      <w:r>
        <w:rPr>
          <w:rStyle w:val="None"/>
          <w:b/>
          <w:bCs/>
          <w:sz w:val="24"/>
          <w:szCs w:val="24"/>
          <w:u w:val="single"/>
        </w:rPr>
        <w:t>Post-Graduate Training</w:t>
      </w:r>
      <w:r>
        <w:rPr>
          <w:rStyle w:val="None"/>
          <w:b/>
          <w:bCs/>
          <w:sz w:val="24"/>
          <w:szCs w:val="24"/>
        </w:rPr>
        <w:t>:</w:t>
      </w:r>
    </w:p>
    <w:p w14:paraId="067CEF97" w14:textId="77777777" w:rsidR="009A20E7" w:rsidRDefault="009A20E7" w:rsidP="009A20E7">
      <w:pPr>
        <w:pStyle w:val="BodyA"/>
        <w:snapToGrid w:val="0"/>
        <w:rPr>
          <w:rStyle w:val="None"/>
          <w:sz w:val="24"/>
          <w:szCs w:val="24"/>
        </w:rPr>
      </w:pPr>
      <w:r>
        <w:rPr>
          <w:rStyle w:val="None"/>
          <w:sz w:val="24"/>
          <w:szCs w:val="24"/>
        </w:rPr>
        <w:t xml:space="preserve">2006-2008 Resident of Surgery,  National Taiwan University Hospital </w:t>
      </w:r>
    </w:p>
    <w:p w14:paraId="02002204" w14:textId="77777777" w:rsidR="009A20E7" w:rsidRDefault="009A20E7" w:rsidP="009A20E7">
      <w:pPr>
        <w:pStyle w:val="BodyA"/>
        <w:snapToGrid w:val="0"/>
        <w:rPr>
          <w:rStyle w:val="None"/>
          <w:sz w:val="24"/>
          <w:szCs w:val="24"/>
        </w:rPr>
      </w:pPr>
      <w:r>
        <w:rPr>
          <w:rStyle w:val="None"/>
          <w:sz w:val="24"/>
          <w:szCs w:val="24"/>
        </w:rPr>
        <w:t xml:space="preserve">2008-2011 Resident of Cardiovascular Surgery,  National Taiwan University Hospital </w:t>
      </w:r>
    </w:p>
    <w:p w14:paraId="5A25A2BB" w14:textId="77777777" w:rsidR="009A20E7" w:rsidRDefault="009A20E7" w:rsidP="009A20E7">
      <w:pPr>
        <w:pStyle w:val="BodyA"/>
        <w:snapToGrid w:val="0"/>
        <w:rPr>
          <w:rStyle w:val="None"/>
          <w:sz w:val="24"/>
          <w:szCs w:val="24"/>
        </w:rPr>
      </w:pPr>
      <w:r>
        <w:rPr>
          <w:rStyle w:val="None"/>
          <w:sz w:val="24"/>
          <w:szCs w:val="24"/>
        </w:rPr>
        <w:t xml:space="preserve">2011-2012 Fellow of Cardiovascular Surgery,  National Taiwan University Hospital </w:t>
      </w:r>
    </w:p>
    <w:p w14:paraId="70E0D160" w14:textId="77777777" w:rsidR="009A20E7" w:rsidRDefault="009A20E7" w:rsidP="009A20E7">
      <w:pPr>
        <w:pStyle w:val="BodyA"/>
        <w:snapToGrid w:val="0"/>
        <w:rPr>
          <w:rStyle w:val="None"/>
          <w:sz w:val="24"/>
          <w:szCs w:val="24"/>
        </w:rPr>
      </w:pPr>
      <w:r>
        <w:rPr>
          <w:rStyle w:val="None"/>
          <w:sz w:val="24"/>
          <w:szCs w:val="24"/>
        </w:rPr>
        <w:t>2015 Dec.  Observer in National Cardiovascular Center, Osaka Japan</w:t>
      </w:r>
    </w:p>
    <w:p w14:paraId="7BCD40DD" w14:textId="77777777" w:rsidR="009A20E7" w:rsidRDefault="009A20E7" w:rsidP="009A20E7">
      <w:pPr>
        <w:pStyle w:val="BodyA"/>
        <w:snapToGrid w:val="0"/>
        <w:rPr>
          <w:rStyle w:val="NoneA"/>
          <w:sz w:val="24"/>
          <w:szCs w:val="24"/>
        </w:rPr>
      </w:pPr>
    </w:p>
    <w:p w14:paraId="0C3E5B32" w14:textId="77777777" w:rsidR="009A20E7" w:rsidRDefault="009A20E7" w:rsidP="009A20E7">
      <w:pPr>
        <w:pStyle w:val="BodyA"/>
        <w:snapToGrid w:val="0"/>
        <w:rPr>
          <w:rStyle w:val="None"/>
          <w:sz w:val="24"/>
          <w:szCs w:val="24"/>
        </w:rPr>
      </w:pPr>
      <w:r>
        <w:rPr>
          <w:rStyle w:val="None"/>
          <w:b/>
          <w:bCs/>
          <w:sz w:val="24"/>
          <w:szCs w:val="24"/>
          <w:u w:val="single"/>
        </w:rPr>
        <w:t>Position</w:t>
      </w:r>
      <w:r>
        <w:rPr>
          <w:rStyle w:val="None"/>
          <w:sz w:val="24"/>
          <w:szCs w:val="24"/>
        </w:rPr>
        <w:t>:</w:t>
      </w:r>
    </w:p>
    <w:p w14:paraId="4F3D38D9" w14:textId="77777777" w:rsidR="009A20E7" w:rsidRDefault="009A20E7" w:rsidP="009A20E7">
      <w:pPr>
        <w:pStyle w:val="BodyA"/>
        <w:snapToGrid w:val="0"/>
        <w:rPr>
          <w:rStyle w:val="None"/>
          <w:sz w:val="24"/>
          <w:szCs w:val="24"/>
        </w:rPr>
      </w:pPr>
      <w:r>
        <w:rPr>
          <w:rStyle w:val="None"/>
          <w:sz w:val="24"/>
          <w:szCs w:val="24"/>
        </w:rPr>
        <w:t>2012-2016 Staff, Department of Surgery, Division of Cardiovascular Surgery, National Taiwan University Hospital, Hsin-Chu Branch.</w:t>
      </w:r>
    </w:p>
    <w:p w14:paraId="7ABAB2B2" w14:textId="77777777" w:rsidR="009A20E7" w:rsidRDefault="009A20E7" w:rsidP="009A20E7">
      <w:pPr>
        <w:pStyle w:val="BodyA"/>
        <w:snapToGrid w:val="0"/>
        <w:rPr>
          <w:rStyle w:val="None"/>
          <w:sz w:val="24"/>
          <w:szCs w:val="24"/>
        </w:rPr>
      </w:pPr>
      <w:r>
        <w:rPr>
          <w:rStyle w:val="None"/>
          <w:sz w:val="24"/>
          <w:szCs w:val="24"/>
        </w:rPr>
        <w:t>2012-2015 Chief of Surgical Intensive Care unit, National Taiwan University Hospital, Hsin-Chu Branch.</w:t>
      </w:r>
    </w:p>
    <w:p w14:paraId="67665D02" w14:textId="77777777" w:rsidR="009A20E7" w:rsidRDefault="009A20E7" w:rsidP="009A20E7">
      <w:pPr>
        <w:pStyle w:val="BodyA"/>
        <w:snapToGrid w:val="0"/>
        <w:rPr>
          <w:rStyle w:val="None"/>
          <w:sz w:val="24"/>
          <w:szCs w:val="24"/>
        </w:rPr>
      </w:pPr>
      <w:r>
        <w:rPr>
          <w:rStyle w:val="None"/>
          <w:sz w:val="24"/>
          <w:szCs w:val="24"/>
        </w:rPr>
        <w:t xml:space="preserve">2016~ now  Staff, Department of Surgery, Division of Cardiovascular Surgery, Mackay </w:t>
      </w:r>
      <w:r w:rsidRPr="00B43985">
        <w:rPr>
          <w:rStyle w:val="None"/>
          <w:sz w:val="24"/>
          <w:szCs w:val="24"/>
        </w:rPr>
        <w:t>C</w:t>
      </w:r>
      <w:r>
        <w:rPr>
          <w:rStyle w:val="None"/>
          <w:sz w:val="24"/>
          <w:szCs w:val="24"/>
        </w:rPr>
        <w:t>hildren Hospital, Taipei, Taiwan</w:t>
      </w:r>
    </w:p>
    <w:p w14:paraId="5D0B09CA" w14:textId="77777777" w:rsidR="009A20E7" w:rsidRDefault="009A20E7" w:rsidP="009A20E7">
      <w:pPr>
        <w:pStyle w:val="BodyA"/>
        <w:snapToGrid w:val="0"/>
      </w:pPr>
    </w:p>
    <w:p w14:paraId="0B837216"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4CBC7874"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7565D866"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5F2BAE39"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29C7B393"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6D40D355"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6AF86846"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56C54422"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68D3AC2F"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1B816D21"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4F444D99"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0A61D2C8"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65E00138"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5D9BB4E2"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39771F63" w14:textId="45DF8CE9"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2C2D9D7D" w14:textId="6CFF8BE4"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22A68E9C"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29FBF846"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42707111" w14:textId="77777777" w:rsidR="009A20E7" w:rsidRDefault="009A20E7" w:rsidP="009A20E7">
      <w:pPr>
        <w:autoSpaceDE w:val="0"/>
        <w:autoSpaceDN w:val="0"/>
        <w:adjustRightInd w:val="0"/>
        <w:snapToGrid w:val="0"/>
        <w:spacing w:after="0"/>
        <w:rPr>
          <w:rFonts w:ascii="TimesNewRomanBdMS" w:hAnsi="TimesNewRomanBdMS" w:cs="TimesNewRomanBdMS"/>
          <w:b/>
          <w:u w:val="single"/>
          <w:lang w:val="nl-NL"/>
        </w:rPr>
      </w:pPr>
      <w:r>
        <w:rPr>
          <w:rFonts w:ascii="TimesNewRomanBdMS" w:hAnsi="TimesNewRomanBdMS" w:cs="TimesNewRomanBdMS" w:hint="eastAsia"/>
          <w:b/>
          <w:u w:val="single"/>
          <w:lang w:val="nl-NL"/>
        </w:rPr>
        <w:t>Szu-yuan Li (</w:t>
      </w:r>
      <w:r w:rsidRPr="00273107">
        <w:rPr>
          <w:rFonts w:ascii="標楷體" w:eastAsia="標楷體" w:hAnsi="標楷體" w:cs="TimesNewRomanBdMS" w:hint="eastAsia"/>
          <w:b/>
          <w:u w:val="single"/>
          <w:lang w:val="nl-NL"/>
        </w:rPr>
        <w:t>黎思源</w:t>
      </w:r>
      <w:r>
        <w:rPr>
          <w:rFonts w:ascii="TimesNewRomanBdMS" w:hAnsi="TimesNewRomanBdMS" w:cs="TimesNewRomanBdMS" w:hint="eastAsia"/>
          <w:b/>
          <w:u w:val="single"/>
          <w:lang w:val="nl-NL"/>
        </w:rPr>
        <w:t>)</w:t>
      </w:r>
      <w:r>
        <w:rPr>
          <w:rFonts w:ascii="TimesNewRomanBdMS" w:hAnsi="TimesNewRomanBdMS" w:cs="TimesNewRomanBdMS"/>
          <w:b/>
          <w:u w:val="single"/>
          <w:lang w:val="nl-NL"/>
        </w:rPr>
        <w:t>, M.D, P</w:t>
      </w:r>
      <w:r>
        <w:rPr>
          <w:rFonts w:ascii="TimesNewRomanBdMS" w:hAnsi="TimesNewRomanBdMS" w:cs="TimesNewRomanBdMS" w:hint="eastAsia"/>
          <w:b/>
          <w:u w:val="single"/>
          <w:lang w:val="nl-NL"/>
        </w:rPr>
        <w:t>h</w:t>
      </w:r>
      <w:r>
        <w:rPr>
          <w:rFonts w:ascii="TimesNewRomanBdMS" w:hAnsi="TimesNewRomanBdMS" w:cs="TimesNewRomanBdMS"/>
          <w:b/>
          <w:u w:val="single"/>
          <w:lang w:val="nl-NL"/>
        </w:rPr>
        <w:t>.</w:t>
      </w:r>
      <w:r>
        <w:rPr>
          <w:rFonts w:ascii="TimesNewRomanBdMS" w:hAnsi="TimesNewRomanBdMS" w:cs="TimesNewRomanBdMS" w:hint="eastAsia"/>
          <w:b/>
          <w:u w:val="single"/>
          <w:lang w:val="nl-NL"/>
        </w:rPr>
        <w:t xml:space="preserve">D </w:t>
      </w:r>
    </w:p>
    <w:tbl>
      <w:tblPr>
        <w:tblW w:w="0" w:type="auto"/>
        <w:tblLook w:val="01E0" w:firstRow="1" w:lastRow="1" w:firstColumn="1" w:lastColumn="1" w:noHBand="0" w:noVBand="0"/>
      </w:tblPr>
      <w:tblGrid>
        <w:gridCol w:w="3240"/>
        <w:gridCol w:w="1093"/>
        <w:gridCol w:w="3973"/>
      </w:tblGrid>
      <w:tr w:rsidR="009A20E7" w14:paraId="517C8CEE" w14:textId="77777777" w:rsidTr="0069435B">
        <w:tc>
          <w:tcPr>
            <w:tcW w:w="3240" w:type="dxa"/>
          </w:tcPr>
          <w:p w14:paraId="6EAE78A2" w14:textId="1DD13760" w:rsidR="009A20E7" w:rsidRDefault="009A20E7" w:rsidP="0069435B">
            <w:pPr>
              <w:autoSpaceDE w:val="0"/>
              <w:autoSpaceDN w:val="0"/>
              <w:adjustRightInd w:val="0"/>
              <w:snapToGrid w:val="0"/>
              <w:spacing w:after="0"/>
              <w:rPr>
                <w:rFonts w:ascii="TimesNewRomanBdMS" w:hAnsi="TimesNewRomanBdMS" w:cs="TimesNewRomanBdMS"/>
                <w:b/>
                <w:sz w:val="32"/>
                <w:szCs w:val="32"/>
              </w:rPr>
            </w:pPr>
          </w:p>
        </w:tc>
        <w:tc>
          <w:tcPr>
            <w:tcW w:w="5066" w:type="dxa"/>
            <w:gridSpan w:val="2"/>
          </w:tcPr>
          <w:p w14:paraId="3656C86D" w14:textId="77777777" w:rsidR="009A20E7" w:rsidRPr="006D4A6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MS"/>
                <w:szCs w:val="20"/>
              </w:rPr>
            </w:pPr>
            <w:r w:rsidRPr="006D4A6F">
              <w:rPr>
                <w:rFonts w:ascii="標楷體" w:eastAsia="標楷體" w:hAnsi="標楷體" w:cs="TimesNewRomanMS"/>
                <w:szCs w:val="20"/>
              </w:rPr>
              <w:t>Attending Physician, Division of Nephrology, Taipei Veterans General Hospital</w:t>
            </w:r>
          </w:p>
          <w:p w14:paraId="3A53D4E4" w14:textId="77777777" w:rsidR="009A20E7" w:rsidRPr="006D4A6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MS"/>
                <w:szCs w:val="20"/>
              </w:rPr>
            </w:pPr>
            <w:r w:rsidRPr="006D4A6F">
              <w:rPr>
                <w:rFonts w:ascii="標楷體" w:eastAsia="標楷體" w:hAnsi="標楷體" w:cs="TimesNewRomanMS"/>
                <w:szCs w:val="20"/>
              </w:rPr>
              <w:t>Director, Peritoneal Dialysis Unit, Taipei Veterans General Hospital</w:t>
            </w:r>
          </w:p>
          <w:p w14:paraId="3D1AF9C2" w14:textId="77777777" w:rsidR="009A20E7" w:rsidRPr="006D4A6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MS"/>
                <w:szCs w:val="20"/>
              </w:rPr>
            </w:pPr>
            <w:r w:rsidRPr="006D4A6F">
              <w:rPr>
                <w:rFonts w:ascii="標楷體" w:eastAsia="標楷體" w:hAnsi="標楷體" w:cs="TimesNewRomanMS"/>
                <w:szCs w:val="20"/>
              </w:rPr>
              <w:t>Professor, School of Medicine, National Yang Ming Chiao Tung University</w:t>
            </w:r>
          </w:p>
          <w:p w14:paraId="4EEC5387" w14:textId="77777777" w:rsidR="009A20E7" w:rsidRPr="006D4A6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MS"/>
                <w:szCs w:val="20"/>
              </w:rPr>
            </w:pPr>
            <w:r w:rsidRPr="006D4A6F">
              <w:rPr>
                <w:rFonts w:ascii="標楷體" w:eastAsia="標楷體" w:hAnsi="標楷體" w:cs="TimesNewRomanMS"/>
                <w:szCs w:val="20"/>
              </w:rPr>
              <w:t>Review Committee Member, Department of Life Sciences, Ministry of Science and Technology</w:t>
            </w:r>
          </w:p>
          <w:p w14:paraId="5B4D49E4" w14:textId="77777777" w:rsidR="009A20E7" w:rsidRPr="006D4A6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MS"/>
                <w:szCs w:val="20"/>
              </w:rPr>
            </w:pPr>
            <w:r w:rsidRPr="006D4A6F">
              <w:rPr>
                <w:rFonts w:ascii="標楷體" w:eastAsia="標楷體" w:hAnsi="標楷體" w:cs="TimesNewRomanMS"/>
                <w:szCs w:val="20"/>
              </w:rPr>
              <w:t>Editor, Kidney and Dialysis</w:t>
            </w:r>
          </w:p>
          <w:p w14:paraId="3F18A697" w14:textId="77777777" w:rsidR="009A20E7" w:rsidRPr="0001070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BdMS"/>
                <w:szCs w:val="20"/>
              </w:rPr>
            </w:pPr>
            <w:r w:rsidRPr="006D4A6F">
              <w:rPr>
                <w:rFonts w:ascii="標楷體" w:eastAsia="標楷體" w:hAnsi="標楷體" w:cs="TimesNewRomanMS"/>
                <w:szCs w:val="20"/>
              </w:rPr>
              <w:t>Editorial Board Member:</w:t>
            </w:r>
            <w:r w:rsidRPr="0001070F">
              <w:rPr>
                <w:iCs/>
                <w:szCs w:val="20"/>
              </w:rPr>
              <w:t xml:space="preserve"> American Society of Nephrology</w:t>
            </w:r>
            <w:r>
              <w:rPr>
                <w:iCs/>
                <w:szCs w:val="20"/>
              </w:rPr>
              <w:t>(ASN)</w:t>
            </w:r>
            <w:r w:rsidRPr="0001070F">
              <w:rPr>
                <w:iCs/>
                <w:szCs w:val="20"/>
              </w:rPr>
              <w:t xml:space="preserve">; </w:t>
            </w:r>
            <w:r w:rsidRPr="0001070F">
              <w:rPr>
                <w:rFonts w:eastAsia="標楷體"/>
                <w:iCs/>
                <w:szCs w:val="20"/>
              </w:rPr>
              <w:t>Nephrolog</w:t>
            </w:r>
            <w:r w:rsidRPr="0001070F">
              <w:rPr>
                <w:rFonts w:ascii="標楷體" w:eastAsia="標楷體" w:hAnsi="標楷體" w:cs="TimesNewRomanMS"/>
                <w:iCs/>
                <w:szCs w:val="20"/>
              </w:rPr>
              <w:t>y</w:t>
            </w:r>
            <w:r>
              <w:rPr>
                <w:rFonts w:ascii="標楷體" w:eastAsia="標楷體" w:hAnsi="標楷體" w:cs="TimesNewRomanMS"/>
                <w:iCs/>
                <w:szCs w:val="20"/>
              </w:rPr>
              <w:t xml:space="preserve"> </w:t>
            </w:r>
            <w:r>
              <w:rPr>
                <w:rFonts w:ascii="標楷體" w:eastAsia="標楷體" w:hAnsi="標楷體" w:cs="TimesNewRomanMS"/>
                <w:szCs w:val="20"/>
              </w:rPr>
              <w:t>(APSN journal)</w:t>
            </w:r>
          </w:p>
          <w:p w14:paraId="2FBBC4E0" w14:textId="77777777" w:rsidR="009A20E7" w:rsidRPr="006D4A6F" w:rsidRDefault="009A20E7" w:rsidP="00F046D0">
            <w:pPr>
              <w:pStyle w:val="ab"/>
              <w:widowControl/>
              <w:numPr>
                <w:ilvl w:val="0"/>
                <w:numId w:val="22"/>
              </w:numPr>
              <w:autoSpaceDE w:val="0"/>
              <w:autoSpaceDN w:val="0"/>
              <w:adjustRightInd w:val="0"/>
              <w:snapToGrid w:val="0"/>
              <w:spacing w:after="0" w:line="240" w:lineRule="auto"/>
              <w:contextualSpacing w:val="0"/>
              <w:rPr>
                <w:rFonts w:ascii="標楷體" w:eastAsia="標楷體" w:hAnsi="標楷體" w:cs="TimesNewRomanBdMS"/>
                <w:szCs w:val="20"/>
              </w:rPr>
            </w:pPr>
            <w:r>
              <w:rPr>
                <w:rFonts w:ascii="標楷體" w:eastAsia="標楷體" w:hAnsi="標楷體" w:cs="TimesNewRomanBdMS"/>
                <w:szCs w:val="20"/>
              </w:rPr>
              <w:t xml:space="preserve">Kidney Pathology </w:t>
            </w:r>
            <w:r>
              <w:rPr>
                <w:rFonts w:ascii="標楷體" w:eastAsia="標楷體" w:hAnsi="標楷體" w:cs="TimesNewRomanBdMS" w:hint="eastAsia"/>
                <w:szCs w:val="20"/>
              </w:rPr>
              <w:t>W</w:t>
            </w:r>
            <w:r>
              <w:rPr>
                <w:rFonts w:ascii="標楷體" w:eastAsia="標楷體" w:hAnsi="標楷體" w:cs="TimesNewRomanBdMS"/>
                <w:szCs w:val="20"/>
              </w:rPr>
              <w:t>orking group member in International Society of Nephrology (ISN)</w:t>
            </w:r>
          </w:p>
        </w:tc>
      </w:tr>
      <w:tr w:rsidR="009A20E7" w14:paraId="7397DE32" w14:textId="77777777" w:rsidTr="0069435B">
        <w:trPr>
          <w:trHeight w:val="416"/>
        </w:trPr>
        <w:tc>
          <w:tcPr>
            <w:tcW w:w="4333" w:type="dxa"/>
            <w:gridSpan w:val="2"/>
          </w:tcPr>
          <w:p w14:paraId="32377236" w14:textId="77777777" w:rsidR="009A20E7" w:rsidRPr="00CC7F8D" w:rsidRDefault="009A20E7" w:rsidP="0069435B">
            <w:pPr>
              <w:autoSpaceDE w:val="0"/>
              <w:autoSpaceDN w:val="0"/>
              <w:adjustRightInd w:val="0"/>
              <w:snapToGrid w:val="0"/>
              <w:spacing w:after="0"/>
              <w:rPr>
                <w:rFonts w:ascii="TimesNewRomanBdMS" w:hAnsi="TimesNewRomanBdMS" w:cs="TimesNewRomanBdMS"/>
                <w:sz w:val="32"/>
                <w:szCs w:val="32"/>
              </w:rPr>
            </w:pPr>
            <w:r w:rsidRPr="00CC7F8D">
              <w:rPr>
                <w:rFonts w:ascii="TimesNewRomanMS" w:hAnsi="TimesNewRomanMS" w:cs="TimesNewRomanMS"/>
                <w:szCs w:val="20"/>
              </w:rPr>
              <w:t>Office Phone:</w:t>
            </w:r>
            <w:r w:rsidRPr="00CC7F8D">
              <w:rPr>
                <w:rFonts w:ascii="TimesNewRomanMS" w:hAnsi="TimesNewRomanMS" w:cs="TimesNewRomanMS" w:hint="eastAsia"/>
                <w:szCs w:val="20"/>
              </w:rPr>
              <w:t xml:space="preserve"> </w:t>
            </w:r>
            <w:r w:rsidRPr="00CC7F8D">
              <w:rPr>
                <w:rFonts w:ascii="TimesNewRomanMS" w:hAnsi="TimesNewRomanMS" w:cs="TimesNewRomanMS"/>
                <w:szCs w:val="20"/>
              </w:rPr>
              <w:t>886-2-</w:t>
            </w:r>
            <w:r w:rsidRPr="00CC7F8D">
              <w:rPr>
                <w:rFonts w:ascii="TimesNewRomanMS" w:hAnsi="TimesNewRomanMS" w:cs="TimesNewRomanMS" w:hint="eastAsia"/>
                <w:szCs w:val="20"/>
              </w:rPr>
              <w:t>2871-2121#</w:t>
            </w:r>
            <w:r>
              <w:rPr>
                <w:rFonts w:ascii="TimesNewRomanMS" w:hAnsi="TimesNewRomanMS" w:cs="TimesNewRomanMS" w:hint="eastAsia"/>
                <w:szCs w:val="20"/>
              </w:rPr>
              <w:t>3103</w:t>
            </w:r>
          </w:p>
        </w:tc>
        <w:tc>
          <w:tcPr>
            <w:tcW w:w="3973" w:type="dxa"/>
          </w:tcPr>
          <w:p w14:paraId="14253CBD" w14:textId="77777777" w:rsidR="009A20E7" w:rsidRPr="00CC7F8D" w:rsidRDefault="009A20E7" w:rsidP="0069435B">
            <w:pPr>
              <w:autoSpaceDE w:val="0"/>
              <w:autoSpaceDN w:val="0"/>
              <w:adjustRightInd w:val="0"/>
              <w:snapToGrid w:val="0"/>
              <w:spacing w:after="0"/>
              <w:rPr>
                <w:rFonts w:ascii="TimesNewRomanBdMS" w:hAnsi="TimesNewRomanBdMS" w:cs="TimesNewRomanBdMS"/>
                <w:sz w:val="32"/>
                <w:szCs w:val="32"/>
                <w:u w:val="single"/>
              </w:rPr>
            </w:pPr>
          </w:p>
        </w:tc>
      </w:tr>
    </w:tbl>
    <w:p w14:paraId="24342591" w14:textId="77777777" w:rsidR="009A20E7" w:rsidRPr="00A871E7" w:rsidRDefault="009A20E7" w:rsidP="009A20E7">
      <w:pPr>
        <w:autoSpaceDE w:val="0"/>
        <w:autoSpaceDN w:val="0"/>
        <w:adjustRightInd w:val="0"/>
        <w:snapToGrid w:val="0"/>
        <w:spacing w:after="0"/>
        <w:rPr>
          <w:rFonts w:ascii="標楷體" w:eastAsia="標楷體" w:hAnsi="標楷體" w:cs="TimesNewRomanBdMS"/>
          <w:b/>
          <w:u w:val="single"/>
        </w:rPr>
      </w:pPr>
      <w:r w:rsidRPr="006D4A6F">
        <w:rPr>
          <w:rFonts w:ascii="標楷體" w:eastAsia="標楷體" w:hAnsi="標楷體" w:cs="TimesNewRomanBdMS"/>
          <w:b/>
          <w:u w:val="single"/>
        </w:rPr>
        <w:t>Education</w:t>
      </w:r>
      <w:r w:rsidRPr="00A871E7">
        <w:rPr>
          <w:rFonts w:ascii="標楷體" w:eastAsia="標楷體" w:hAnsi="標楷體" w:cs="TimesNewRomanBdMS"/>
          <w:b/>
          <w:u w:val="single"/>
        </w:rPr>
        <w:t>:</w:t>
      </w:r>
    </w:p>
    <w:tbl>
      <w:tblPr>
        <w:tblW w:w="0" w:type="auto"/>
        <w:tblLook w:val="01E0" w:firstRow="1" w:lastRow="1" w:firstColumn="1" w:lastColumn="1" w:noHBand="0" w:noVBand="0"/>
      </w:tblPr>
      <w:tblGrid>
        <w:gridCol w:w="8068"/>
        <w:gridCol w:w="238"/>
      </w:tblGrid>
      <w:tr w:rsidR="009A20E7" w:rsidRPr="00A871E7" w14:paraId="5F97DB35" w14:textId="77777777" w:rsidTr="0069435B">
        <w:tc>
          <w:tcPr>
            <w:tcW w:w="8068" w:type="dxa"/>
          </w:tcPr>
          <w:p w14:paraId="7F91F9D3" w14:textId="77777777" w:rsidR="009A20E7" w:rsidRPr="001A2D5E" w:rsidRDefault="009A20E7" w:rsidP="00F046D0">
            <w:pPr>
              <w:pStyle w:val="ab"/>
              <w:widowControl/>
              <w:numPr>
                <w:ilvl w:val="0"/>
                <w:numId w:val="25"/>
              </w:numPr>
              <w:autoSpaceDE w:val="0"/>
              <w:autoSpaceDN w:val="0"/>
              <w:adjustRightInd w:val="0"/>
              <w:snapToGrid w:val="0"/>
              <w:spacing w:after="0" w:line="240" w:lineRule="auto"/>
              <w:contextualSpacing w:val="0"/>
              <w:rPr>
                <w:rFonts w:ascii="標楷體" w:eastAsia="標楷體" w:hAnsi="標楷體" w:cs="TimesNewRomanMS"/>
                <w:sz w:val="22"/>
              </w:rPr>
            </w:pPr>
            <w:r w:rsidRPr="001A2D5E">
              <w:rPr>
                <w:rFonts w:ascii="標楷體" w:eastAsia="標楷體" w:hAnsi="標楷體" w:cs="TimesNewRomanMS"/>
                <w:sz w:val="22"/>
              </w:rPr>
              <w:t>M.D., School of Medicine, National Yang-Ming University</w:t>
            </w:r>
            <w:r w:rsidRPr="001A2D5E">
              <w:rPr>
                <w:rFonts w:ascii="標楷體" w:eastAsia="標楷體" w:hAnsi="標楷體" w:cs="TimesNewRomanMS" w:hint="eastAsia"/>
                <w:sz w:val="22"/>
              </w:rPr>
              <w:t xml:space="preserve"> </w:t>
            </w:r>
          </w:p>
          <w:p w14:paraId="1E29FECD" w14:textId="77777777" w:rsidR="009A20E7" w:rsidRPr="001A2D5E" w:rsidRDefault="009A20E7" w:rsidP="00F046D0">
            <w:pPr>
              <w:pStyle w:val="ab"/>
              <w:widowControl/>
              <w:numPr>
                <w:ilvl w:val="0"/>
                <w:numId w:val="25"/>
              </w:numPr>
              <w:autoSpaceDE w:val="0"/>
              <w:autoSpaceDN w:val="0"/>
              <w:adjustRightInd w:val="0"/>
              <w:snapToGrid w:val="0"/>
              <w:spacing w:after="0" w:line="240" w:lineRule="auto"/>
              <w:contextualSpacing w:val="0"/>
              <w:rPr>
                <w:rFonts w:ascii="標楷體" w:eastAsia="標楷體" w:hAnsi="標楷體" w:cs="TimesNewRomanMS"/>
                <w:sz w:val="22"/>
              </w:rPr>
            </w:pPr>
            <w:r w:rsidRPr="001A2D5E">
              <w:rPr>
                <w:rFonts w:ascii="標楷體" w:eastAsia="標楷體" w:hAnsi="標楷體" w:cs="TimesNewRomanMS"/>
                <w:sz w:val="22"/>
              </w:rPr>
              <w:t xml:space="preserve">Ph.D., Institute of Clinical Medicine, National Yang- </w:t>
            </w:r>
            <w:r>
              <w:rPr>
                <w:rFonts w:ascii="標楷體" w:eastAsia="標楷體" w:hAnsi="標楷體" w:cs="TimesNewRomanMS" w:hint="eastAsia"/>
                <w:sz w:val="22"/>
              </w:rPr>
              <w:t>University</w:t>
            </w:r>
            <w:r w:rsidRPr="001A2D5E">
              <w:rPr>
                <w:rFonts w:ascii="標楷體" w:eastAsia="標楷體" w:hAnsi="標楷體" w:cs="TimesNewRomanMS"/>
                <w:sz w:val="22"/>
              </w:rPr>
              <w:t xml:space="preserve"> </w:t>
            </w:r>
            <w:r w:rsidRPr="001A2D5E">
              <w:rPr>
                <w:rFonts w:ascii="標楷體" w:eastAsia="標楷體" w:hAnsi="標楷體" w:cs="TimesNewRomanMS" w:hint="eastAsia"/>
                <w:sz w:val="22"/>
              </w:rPr>
              <w:t>(</w:t>
            </w:r>
            <w:r w:rsidRPr="001A2D5E">
              <w:rPr>
                <w:rFonts w:ascii="標楷體" w:eastAsia="標楷體" w:hAnsi="標楷體" w:cs="TimesNewRomanMS"/>
                <w:sz w:val="22"/>
              </w:rPr>
              <w:t>2010~2014</w:t>
            </w:r>
            <w:r w:rsidRPr="001A2D5E">
              <w:rPr>
                <w:rFonts w:ascii="標楷體" w:eastAsia="標楷體" w:hAnsi="標楷體" w:cs="TimesNewRomanMS" w:hint="eastAsia"/>
                <w:sz w:val="22"/>
              </w:rPr>
              <w:t>)</w:t>
            </w:r>
          </w:p>
          <w:p w14:paraId="4C20CEB8" w14:textId="77777777" w:rsidR="009A20E7" w:rsidRPr="001A2D5E" w:rsidRDefault="009A20E7" w:rsidP="00F046D0">
            <w:pPr>
              <w:pStyle w:val="ab"/>
              <w:widowControl/>
              <w:numPr>
                <w:ilvl w:val="0"/>
                <w:numId w:val="25"/>
              </w:numPr>
              <w:autoSpaceDE w:val="0"/>
              <w:autoSpaceDN w:val="0"/>
              <w:adjustRightInd w:val="0"/>
              <w:snapToGrid w:val="0"/>
              <w:spacing w:after="0" w:line="240" w:lineRule="auto"/>
              <w:contextualSpacing w:val="0"/>
              <w:rPr>
                <w:rFonts w:ascii="標楷體" w:eastAsia="標楷體" w:hAnsi="標楷體" w:cs="TimesNewRomanMS"/>
                <w:sz w:val="22"/>
              </w:rPr>
            </w:pPr>
            <w:r>
              <w:rPr>
                <w:rFonts w:ascii="標楷體" w:eastAsia="標楷體" w:hAnsi="標楷體" w:cs="TimesNewRomanMS" w:hint="eastAsia"/>
                <w:sz w:val="22"/>
              </w:rPr>
              <w:t>Post Doc</w:t>
            </w:r>
            <w:r w:rsidRPr="001A2D5E">
              <w:rPr>
                <w:rFonts w:ascii="標楷體" w:eastAsia="標楷體" w:hAnsi="標楷體" w:cs="TimesNewRomanMS"/>
                <w:sz w:val="22"/>
              </w:rPr>
              <w:t>, Perelman School of Medicine, University of Pennsylvania (2015-2017)</w:t>
            </w:r>
            <w:r w:rsidRPr="001A2D5E">
              <w:rPr>
                <w:rFonts w:ascii="標楷體" w:eastAsia="標楷體" w:hAnsi="標楷體" w:cs="TimesNewRomanMS" w:hint="eastAsia"/>
                <w:sz w:val="22"/>
              </w:rPr>
              <w:t xml:space="preserve"> </w:t>
            </w:r>
          </w:p>
          <w:p w14:paraId="21A7574A" w14:textId="77777777" w:rsidR="009A20E7" w:rsidRPr="006D4A6F" w:rsidRDefault="009A20E7" w:rsidP="0069435B">
            <w:pPr>
              <w:autoSpaceDE w:val="0"/>
              <w:autoSpaceDN w:val="0"/>
              <w:adjustRightInd w:val="0"/>
              <w:snapToGrid w:val="0"/>
              <w:spacing w:after="0"/>
              <w:rPr>
                <w:rFonts w:ascii="標楷體" w:eastAsia="標楷體" w:hAnsi="標楷體"/>
                <w:b/>
                <w:bCs/>
                <w:sz w:val="22"/>
                <w:u w:val="single"/>
                <w:lang w:val="pt-BR"/>
              </w:rPr>
            </w:pPr>
            <w:r w:rsidRPr="006D4A6F">
              <w:rPr>
                <w:rFonts w:ascii="標楷體" w:eastAsia="標楷體" w:hAnsi="標楷體"/>
                <w:b/>
                <w:bCs/>
                <w:sz w:val="22"/>
                <w:u w:val="single"/>
              </w:rPr>
              <w:lastRenderedPageBreak/>
              <w:t>Professional Experience</w:t>
            </w:r>
          </w:p>
        </w:tc>
        <w:tc>
          <w:tcPr>
            <w:tcW w:w="238" w:type="dxa"/>
          </w:tcPr>
          <w:p w14:paraId="2BCC81AF" w14:textId="77777777" w:rsidR="009A20E7" w:rsidRPr="00567DA5" w:rsidRDefault="009A20E7" w:rsidP="0069435B">
            <w:pPr>
              <w:autoSpaceDE w:val="0"/>
              <w:autoSpaceDN w:val="0"/>
              <w:adjustRightInd w:val="0"/>
              <w:snapToGrid w:val="0"/>
              <w:spacing w:after="0"/>
              <w:rPr>
                <w:rFonts w:ascii="標楷體" w:eastAsia="標楷體" w:hAnsi="標楷體" w:cs="TimesNewRomanBdMS"/>
                <w:sz w:val="22"/>
                <w:szCs w:val="32"/>
              </w:rPr>
            </w:pPr>
          </w:p>
        </w:tc>
      </w:tr>
    </w:tbl>
    <w:p w14:paraId="5FC168C7" w14:textId="77777777" w:rsidR="009A20E7" w:rsidRPr="001A2D5E" w:rsidRDefault="009A20E7" w:rsidP="00F046D0">
      <w:pPr>
        <w:pStyle w:val="ab"/>
        <w:widowControl/>
        <w:numPr>
          <w:ilvl w:val="0"/>
          <w:numId w:val="25"/>
        </w:numPr>
        <w:autoSpaceDE w:val="0"/>
        <w:autoSpaceDN w:val="0"/>
        <w:adjustRightInd w:val="0"/>
        <w:snapToGrid w:val="0"/>
        <w:spacing w:after="0" w:line="240" w:lineRule="auto"/>
        <w:contextualSpacing w:val="0"/>
        <w:rPr>
          <w:rFonts w:ascii="標楷體" w:eastAsia="標楷體" w:hAnsi="標楷體" w:cs="TimesNewRomanMS"/>
          <w:sz w:val="22"/>
        </w:rPr>
      </w:pPr>
      <w:r w:rsidRPr="001A2D5E">
        <w:rPr>
          <w:rFonts w:ascii="標楷體" w:eastAsia="標楷體" w:hAnsi="標楷體" w:cs="TimesNewRomanMS"/>
          <w:sz w:val="22"/>
        </w:rPr>
        <w:t>Attending Physician, Division of Nephrology, Taipei Veterans General Hospital (2007–present)</w:t>
      </w:r>
    </w:p>
    <w:p w14:paraId="19DD830C" w14:textId="77777777" w:rsidR="009A20E7" w:rsidRPr="001A2D5E" w:rsidRDefault="009A20E7" w:rsidP="00F046D0">
      <w:pPr>
        <w:pStyle w:val="ab"/>
        <w:widowControl/>
        <w:numPr>
          <w:ilvl w:val="0"/>
          <w:numId w:val="25"/>
        </w:numPr>
        <w:autoSpaceDE w:val="0"/>
        <w:autoSpaceDN w:val="0"/>
        <w:adjustRightInd w:val="0"/>
        <w:snapToGrid w:val="0"/>
        <w:spacing w:after="0" w:line="240" w:lineRule="auto"/>
        <w:contextualSpacing w:val="0"/>
        <w:rPr>
          <w:rFonts w:ascii="標楷體" w:eastAsia="標楷體" w:hAnsi="標楷體" w:cs="TimesNewRomanMS"/>
          <w:sz w:val="22"/>
        </w:rPr>
      </w:pPr>
      <w:r w:rsidRPr="001A2D5E">
        <w:rPr>
          <w:rFonts w:ascii="標楷體" w:eastAsia="標楷體" w:hAnsi="標楷體" w:cs="TimesNewRomanMS"/>
          <w:sz w:val="22"/>
        </w:rPr>
        <w:t xml:space="preserve">Postdoctoral Research Fellow, Perelman School of Medicine, University of Pennsylvania </w:t>
      </w:r>
    </w:p>
    <w:p w14:paraId="61F91449" w14:textId="77777777" w:rsidR="009A20E7" w:rsidRPr="001A2D5E" w:rsidRDefault="009A20E7" w:rsidP="00F046D0">
      <w:pPr>
        <w:pStyle w:val="ab"/>
        <w:widowControl/>
        <w:numPr>
          <w:ilvl w:val="0"/>
          <w:numId w:val="25"/>
        </w:numPr>
        <w:autoSpaceDE w:val="0"/>
        <w:autoSpaceDN w:val="0"/>
        <w:adjustRightInd w:val="0"/>
        <w:snapToGrid w:val="0"/>
        <w:spacing w:after="0" w:line="240" w:lineRule="auto"/>
        <w:contextualSpacing w:val="0"/>
        <w:rPr>
          <w:rFonts w:ascii="標楷體" w:eastAsia="標楷體" w:hAnsi="標楷體" w:cs="TimesNewRomanMS"/>
          <w:sz w:val="22"/>
        </w:rPr>
      </w:pPr>
      <w:r w:rsidRPr="001A2D5E">
        <w:rPr>
          <w:rFonts w:ascii="標楷體" w:eastAsia="標楷體" w:hAnsi="標楷體" w:cs="TimesNewRomanMS"/>
          <w:sz w:val="22"/>
        </w:rPr>
        <w:t xml:space="preserve">Professor, School of Medicine, National Yang Ming Chiao Tung University </w:t>
      </w:r>
    </w:p>
    <w:p w14:paraId="2B8C25D0" w14:textId="77777777" w:rsidR="009A20E7" w:rsidRPr="006A08B4" w:rsidRDefault="009A20E7" w:rsidP="009A20E7">
      <w:pPr>
        <w:autoSpaceDE w:val="0"/>
        <w:autoSpaceDN w:val="0"/>
        <w:adjustRightInd w:val="0"/>
        <w:snapToGrid w:val="0"/>
        <w:spacing w:after="0"/>
        <w:rPr>
          <w:rFonts w:ascii="標楷體" w:eastAsia="標楷體" w:hAnsi="標楷體" w:cs="TimesNewRomanBdMS"/>
          <w:b/>
          <w:sz w:val="22"/>
          <w:u w:val="single"/>
        </w:rPr>
      </w:pPr>
      <w:r w:rsidRPr="006D4A6F">
        <w:rPr>
          <w:rFonts w:ascii="標楷體" w:eastAsia="標楷體" w:hAnsi="標楷體" w:cs="TimesNewRomanBdMS"/>
          <w:b/>
          <w:sz w:val="22"/>
          <w:u w:val="single"/>
        </w:rPr>
        <w:t>Board Certifications</w:t>
      </w:r>
      <w:r w:rsidRPr="006A08B4">
        <w:rPr>
          <w:rFonts w:ascii="標楷體" w:eastAsia="標楷體" w:hAnsi="標楷體" w:cs="TimesNewRomanBdMS"/>
          <w:b/>
          <w:sz w:val="22"/>
          <w:u w:val="single"/>
        </w:rPr>
        <w:t>:</w:t>
      </w:r>
    </w:p>
    <w:p w14:paraId="3A93689E" w14:textId="77777777" w:rsidR="009A20E7" w:rsidRDefault="009A20E7" w:rsidP="009A20E7">
      <w:pPr>
        <w:autoSpaceDE w:val="0"/>
        <w:autoSpaceDN w:val="0"/>
        <w:adjustRightInd w:val="0"/>
        <w:snapToGrid w:val="0"/>
        <w:spacing w:after="0"/>
        <w:rPr>
          <w:rFonts w:ascii="標楷體" w:eastAsia="標楷體" w:hAnsi="標楷體" w:cs="TimesNewRomanMS"/>
          <w:sz w:val="22"/>
        </w:rPr>
      </w:pPr>
      <w:r w:rsidRPr="006D4A6F">
        <w:rPr>
          <w:rFonts w:ascii="標楷體" w:eastAsia="標楷體" w:hAnsi="標楷體" w:cs="TimesNewRomanMS"/>
          <w:sz w:val="22"/>
        </w:rPr>
        <w:t>Board-Certified in Internal Medicine</w:t>
      </w:r>
      <w:r>
        <w:rPr>
          <w:rFonts w:ascii="標楷體" w:eastAsia="標楷體" w:hAnsi="標楷體" w:cs="TimesNewRomanMS" w:hint="eastAsia"/>
          <w:sz w:val="22"/>
        </w:rPr>
        <w:t xml:space="preserve">; </w:t>
      </w:r>
      <w:r w:rsidRPr="006D4A6F">
        <w:rPr>
          <w:rFonts w:ascii="標楷體" w:eastAsia="標楷體" w:hAnsi="標楷體" w:cs="TimesNewRomanMS"/>
          <w:sz w:val="22"/>
        </w:rPr>
        <w:t>Board-Certified in Nephrology</w:t>
      </w:r>
    </w:p>
    <w:p w14:paraId="442136E3" w14:textId="77777777" w:rsidR="009A20E7" w:rsidRDefault="009A20E7" w:rsidP="009A20E7">
      <w:pPr>
        <w:autoSpaceDE w:val="0"/>
        <w:autoSpaceDN w:val="0"/>
        <w:adjustRightInd w:val="0"/>
        <w:snapToGrid w:val="0"/>
        <w:spacing w:after="0"/>
        <w:rPr>
          <w:rFonts w:ascii="標楷體" w:eastAsia="標楷體" w:hAnsi="標楷體" w:cs="TimesNewRomanMS"/>
          <w:bCs/>
          <w:sz w:val="22"/>
        </w:rPr>
      </w:pPr>
      <w:r w:rsidRPr="006D4A6F">
        <w:rPr>
          <w:rFonts w:ascii="標楷體" w:eastAsia="標楷體" w:hAnsi="標楷體" w:cs="TimesNewRomanMS"/>
          <w:b/>
          <w:sz w:val="22"/>
          <w:u w:val="single"/>
        </w:rPr>
        <w:t>Areas of Expertise</w:t>
      </w:r>
      <w:r w:rsidRPr="006A08B4">
        <w:rPr>
          <w:rFonts w:ascii="標楷體" w:eastAsia="標楷體" w:hAnsi="標楷體" w:cs="TimesNewRomanMS"/>
          <w:b/>
          <w:sz w:val="22"/>
        </w:rPr>
        <w:t>：</w:t>
      </w:r>
      <w:r w:rsidRPr="006D4A6F">
        <w:rPr>
          <w:rFonts w:ascii="標楷體" w:eastAsia="標楷體" w:hAnsi="標楷體" w:cs="TimesNewRomanMS"/>
          <w:bCs/>
          <w:sz w:val="22"/>
        </w:rPr>
        <w:t>Diabetic Kidney Disease</w:t>
      </w:r>
      <w:r>
        <w:rPr>
          <w:rFonts w:ascii="標楷體" w:eastAsia="標楷體" w:hAnsi="標楷體" w:cs="TimesNewRomanMS" w:hint="eastAsia"/>
          <w:bCs/>
          <w:sz w:val="22"/>
        </w:rPr>
        <w:t xml:space="preserve">, </w:t>
      </w:r>
      <w:r w:rsidRPr="006D4A6F">
        <w:rPr>
          <w:rFonts w:ascii="標楷體" w:eastAsia="標楷體" w:hAnsi="標楷體" w:cs="TimesNewRomanMS"/>
          <w:bCs/>
          <w:sz w:val="22"/>
        </w:rPr>
        <w:t>Acute and Chronic Kidney Failure</w:t>
      </w:r>
      <w:r>
        <w:rPr>
          <w:rFonts w:ascii="標楷體" w:eastAsia="標楷體" w:hAnsi="標楷體" w:cs="TimesNewRomanMS" w:hint="eastAsia"/>
          <w:bCs/>
          <w:sz w:val="22"/>
        </w:rPr>
        <w:t xml:space="preserve">, </w:t>
      </w:r>
      <w:r w:rsidRPr="006D4A6F">
        <w:rPr>
          <w:rFonts w:ascii="標楷體" w:eastAsia="標楷體" w:hAnsi="標楷體" w:cs="TimesNewRomanMS"/>
          <w:bCs/>
          <w:sz w:val="22"/>
        </w:rPr>
        <w:t>Hemodialysis and Peritoneal Dialysis</w:t>
      </w:r>
      <w:r>
        <w:rPr>
          <w:rFonts w:ascii="標楷體" w:eastAsia="標楷體" w:hAnsi="標楷體" w:cs="TimesNewRomanMS" w:hint="eastAsia"/>
          <w:bCs/>
          <w:sz w:val="22"/>
        </w:rPr>
        <w:t>, Kidney fibrosis</w:t>
      </w:r>
    </w:p>
    <w:p w14:paraId="494372DD" w14:textId="77777777" w:rsidR="009A20E7" w:rsidRPr="0043230C" w:rsidRDefault="009A20E7" w:rsidP="009A20E7">
      <w:pPr>
        <w:autoSpaceDE w:val="0"/>
        <w:autoSpaceDN w:val="0"/>
        <w:adjustRightInd w:val="0"/>
        <w:snapToGrid w:val="0"/>
        <w:spacing w:after="0"/>
        <w:rPr>
          <w:rFonts w:ascii="標楷體" w:eastAsia="標楷體" w:hAnsi="標楷體" w:cs="TimesNewRomanMS"/>
          <w:sz w:val="22"/>
        </w:rPr>
      </w:pPr>
      <w:r w:rsidRPr="006D4A6F">
        <w:rPr>
          <w:rFonts w:ascii="標楷體" w:eastAsia="標楷體" w:hAnsi="標楷體" w:cs="TimesNewRomanMS"/>
          <w:b/>
          <w:sz w:val="22"/>
          <w:u w:val="single"/>
        </w:rPr>
        <w:t>Research Interests</w:t>
      </w:r>
      <w:r w:rsidRPr="006A08B4">
        <w:rPr>
          <w:rFonts w:ascii="標楷體" w:eastAsia="標楷體" w:hAnsi="標楷體" w:cs="TimesNewRomanMS" w:hint="eastAsia"/>
          <w:sz w:val="22"/>
        </w:rPr>
        <w:t>:</w:t>
      </w:r>
      <w:r w:rsidRPr="006A08B4">
        <w:rPr>
          <w:rFonts w:hint="eastAsia"/>
          <w:sz w:val="22"/>
        </w:rPr>
        <w:t xml:space="preserve"> </w:t>
      </w:r>
      <w:r w:rsidRPr="00DC599E">
        <w:rPr>
          <w:rFonts w:ascii="標楷體" w:eastAsia="標楷體" w:hAnsi="標楷體" w:cs="TimesNewRomanMS" w:hint="eastAsia"/>
          <w:sz w:val="22"/>
        </w:rPr>
        <w:t>Kidney pathology,</w:t>
      </w:r>
      <w:r>
        <w:rPr>
          <w:rFonts w:hint="eastAsia"/>
          <w:sz w:val="22"/>
        </w:rPr>
        <w:t xml:space="preserve"> </w:t>
      </w:r>
      <w:r w:rsidRPr="006D4A6F">
        <w:rPr>
          <w:rFonts w:ascii="標楷體" w:eastAsia="標楷體" w:hAnsi="標楷體" w:cs="TimesNewRomanMS"/>
          <w:sz w:val="22"/>
        </w:rPr>
        <w:t>Epigenetics</w:t>
      </w:r>
      <w:r>
        <w:rPr>
          <w:rFonts w:ascii="標楷體" w:eastAsia="標楷體" w:hAnsi="標楷體" w:cs="TimesNewRomanMS" w:hint="eastAsia"/>
          <w:sz w:val="22"/>
        </w:rPr>
        <w:t xml:space="preserve">, </w:t>
      </w:r>
      <w:r w:rsidRPr="006D4A6F">
        <w:rPr>
          <w:rFonts w:ascii="標楷體" w:eastAsia="標楷體" w:hAnsi="標楷體" w:cs="TimesNewRomanMS"/>
          <w:sz w:val="22"/>
        </w:rPr>
        <w:t>Diabetic Kidney Disease</w:t>
      </w:r>
      <w:r>
        <w:rPr>
          <w:rFonts w:ascii="標楷體" w:eastAsia="標楷體" w:hAnsi="標楷體" w:cs="TimesNewRomanMS" w:hint="eastAsia"/>
          <w:sz w:val="22"/>
        </w:rPr>
        <w:t xml:space="preserve">, </w:t>
      </w:r>
      <w:r w:rsidRPr="006D4A6F">
        <w:rPr>
          <w:rFonts w:ascii="標楷體" w:eastAsia="標楷體" w:hAnsi="標楷體" w:cs="TimesNewRomanMS"/>
          <w:sz w:val="22"/>
        </w:rPr>
        <w:t>Mitochondrial Biology</w:t>
      </w:r>
      <w:r>
        <w:rPr>
          <w:rFonts w:ascii="標楷體" w:eastAsia="標楷體" w:hAnsi="標楷體" w:cs="TimesNewRomanMS" w:hint="eastAsia"/>
          <w:sz w:val="22"/>
        </w:rPr>
        <w:t xml:space="preserve">, </w:t>
      </w:r>
      <w:r w:rsidRPr="006D4A6F">
        <w:rPr>
          <w:rFonts w:ascii="標楷體" w:eastAsia="標楷體" w:hAnsi="標楷體" w:cs="TimesNewRomanMS"/>
          <w:sz w:val="22"/>
        </w:rPr>
        <w:t>Renal Fibrosis</w:t>
      </w:r>
      <w:r>
        <w:rPr>
          <w:rFonts w:ascii="標楷體" w:eastAsia="標楷體" w:hAnsi="標楷體" w:cs="TimesNewRomanMS" w:hint="eastAsia"/>
          <w:sz w:val="22"/>
        </w:rPr>
        <w:t xml:space="preserve">, </w:t>
      </w:r>
      <w:r w:rsidRPr="006D4A6F">
        <w:rPr>
          <w:rFonts w:ascii="標楷體" w:eastAsia="標楷體" w:hAnsi="標楷體" w:cs="TimesNewRomanMS"/>
          <w:sz w:val="22"/>
        </w:rPr>
        <w:t>Transgenic Animal Models</w:t>
      </w:r>
    </w:p>
    <w:p w14:paraId="3B9A5E4E" w14:textId="77777777" w:rsidR="009A20E7" w:rsidRPr="006D4A6F" w:rsidRDefault="009A20E7" w:rsidP="009A20E7">
      <w:pPr>
        <w:autoSpaceDE w:val="0"/>
        <w:autoSpaceDN w:val="0"/>
        <w:adjustRightInd w:val="0"/>
        <w:snapToGrid w:val="0"/>
        <w:spacing w:after="0"/>
        <w:rPr>
          <w:rFonts w:ascii="標楷體" w:eastAsia="標楷體" w:hAnsi="標楷體" w:cs="TimesNewRomanMS"/>
          <w:b/>
          <w:sz w:val="22"/>
          <w:u w:val="single"/>
        </w:rPr>
      </w:pPr>
      <w:r w:rsidRPr="006D4A6F">
        <w:rPr>
          <w:rFonts w:ascii="標楷體" w:eastAsia="標楷體" w:hAnsi="標楷體" w:cs="TimesNewRomanMS"/>
          <w:b/>
          <w:sz w:val="22"/>
          <w:u w:val="single"/>
        </w:rPr>
        <w:t>Awards &amp; Honors</w:t>
      </w:r>
    </w:p>
    <w:p w14:paraId="2C209DE5"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Wu Ta-You Memorial Award, National Science and Technology Council, Taiwan</w:t>
      </w:r>
    </w:p>
    <w:p w14:paraId="7A561F92"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Professor Wan-Yu Chen Outstanding Research Award, Taiwan Society of Nephrology</w:t>
      </w:r>
    </w:p>
    <w:p w14:paraId="55062BE2"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Best of ASN Journals 2024, American Society of Nephrology (ASN)</w:t>
      </w:r>
    </w:p>
    <w:p w14:paraId="68CE6314"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Young Investigator Award, Taiwan Society of Nephrology</w:t>
      </w:r>
    </w:p>
    <w:p w14:paraId="50BBD845"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Chiang Pi-Ning Research Award, Cardiology Research Development Foundation</w:t>
      </w:r>
    </w:p>
    <w:p w14:paraId="5164BF62"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Outstanding Academic Paper Award, Taipei Veterans General Hospital</w:t>
      </w:r>
    </w:p>
    <w:p w14:paraId="210EF728"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Outstanding Clinical Teaching Award, Taipei Veterans General Hospital</w:t>
      </w:r>
    </w:p>
    <w:p w14:paraId="562C8A3A" w14:textId="77777777" w:rsidR="009A20E7" w:rsidRPr="006D4A6F" w:rsidRDefault="009A20E7" w:rsidP="00F046D0">
      <w:pPr>
        <w:pStyle w:val="ab"/>
        <w:widowControl/>
        <w:numPr>
          <w:ilvl w:val="0"/>
          <w:numId w:val="23"/>
        </w:numPr>
        <w:autoSpaceDE w:val="0"/>
        <w:autoSpaceDN w:val="0"/>
        <w:adjustRightInd w:val="0"/>
        <w:snapToGrid w:val="0"/>
        <w:spacing w:after="0" w:line="240" w:lineRule="auto"/>
        <w:contextualSpacing w:val="0"/>
        <w:rPr>
          <w:rFonts w:ascii="標楷體" w:eastAsia="標楷體" w:hAnsi="標楷體" w:cs="TimesNewRomanMS"/>
          <w:bCs/>
          <w:sz w:val="22"/>
        </w:rPr>
      </w:pPr>
      <w:r w:rsidRPr="006D4A6F">
        <w:rPr>
          <w:rFonts w:ascii="標楷體" w:eastAsia="標楷體" w:hAnsi="標楷體" w:cs="TimesNewRomanMS"/>
          <w:bCs/>
          <w:sz w:val="22"/>
        </w:rPr>
        <w:t>Excellent Teacher Award, National Yang Ming Chiao Tung University</w:t>
      </w:r>
    </w:p>
    <w:p w14:paraId="05BFC4F7" w14:textId="77777777" w:rsidR="009A20E7" w:rsidRPr="001A2D5E" w:rsidRDefault="009A20E7" w:rsidP="009A20E7">
      <w:pPr>
        <w:autoSpaceDE w:val="0"/>
        <w:autoSpaceDN w:val="0"/>
        <w:adjustRightInd w:val="0"/>
        <w:snapToGrid w:val="0"/>
        <w:spacing w:after="0"/>
        <w:rPr>
          <w:rFonts w:ascii="標楷體" w:eastAsia="標楷體" w:hAnsi="標楷體" w:cs="TimesNewRomanBdMS"/>
          <w:b/>
          <w:sz w:val="22"/>
          <w:u w:val="single"/>
        </w:rPr>
      </w:pPr>
      <w:r w:rsidRPr="001A2D5E">
        <w:rPr>
          <w:rFonts w:ascii="標楷體" w:eastAsia="標楷體" w:hAnsi="標楷體" w:cs="TimesNewRomanBdMS"/>
          <w:b/>
          <w:sz w:val="22"/>
          <w:u w:val="single"/>
        </w:rPr>
        <w:t>Professional Memberships</w:t>
      </w:r>
    </w:p>
    <w:p w14:paraId="28F3EECE" w14:textId="77777777" w:rsidR="009A20E7" w:rsidRPr="001A2D5E" w:rsidRDefault="009A20E7" w:rsidP="00F046D0">
      <w:pPr>
        <w:pStyle w:val="ab"/>
        <w:widowControl/>
        <w:numPr>
          <w:ilvl w:val="0"/>
          <w:numId w:val="24"/>
        </w:numPr>
        <w:autoSpaceDE w:val="0"/>
        <w:autoSpaceDN w:val="0"/>
        <w:adjustRightInd w:val="0"/>
        <w:snapToGrid w:val="0"/>
        <w:spacing w:after="0" w:line="240" w:lineRule="auto"/>
        <w:contextualSpacing w:val="0"/>
        <w:rPr>
          <w:rFonts w:ascii="標楷體" w:eastAsia="標楷體" w:hAnsi="標楷體" w:cs="TimesNewRomanBdMS"/>
          <w:bCs/>
          <w:sz w:val="22"/>
        </w:rPr>
      </w:pPr>
      <w:r w:rsidRPr="001A2D5E">
        <w:rPr>
          <w:rFonts w:ascii="標楷體" w:eastAsia="標楷體" w:hAnsi="標楷體" w:cs="TimesNewRomanBdMS"/>
          <w:bCs/>
          <w:sz w:val="22"/>
        </w:rPr>
        <w:t>Taiwan Society of Internal Medicine</w:t>
      </w:r>
    </w:p>
    <w:p w14:paraId="311D1BB8" w14:textId="77777777" w:rsidR="009A20E7" w:rsidRPr="001A2D5E" w:rsidRDefault="009A20E7" w:rsidP="00F046D0">
      <w:pPr>
        <w:pStyle w:val="ab"/>
        <w:widowControl/>
        <w:numPr>
          <w:ilvl w:val="0"/>
          <w:numId w:val="24"/>
        </w:numPr>
        <w:autoSpaceDE w:val="0"/>
        <w:autoSpaceDN w:val="0"/>
        <w:adjustRightInd w:val="0"/>
        <w:snapToGrid w:val="0"/>
        <w:spacing w:after="0" w:line="240" w:lineRule="auto"/>
        <w:contextualSpacing w:val="0"/>
        <w:rPr>
          <w:rFonts w:ascii="標楷體" w:eastAsia="標楷體" w:hAnsi="標楷體" w:cs="TimesNewRomanBdMS"/>
          <w:bCs/>
          <w:sz w:val="22"/>
        </w:rPr>
      </w:pPr>
      <w:r w:rsidRPr="001A2D5E">
        <w:rPr>
          <w:rFonts w:ascii="標楷體" w:eastAsia="標楷體" w:hAnsi="標楷體" w:cs="TimesNewRomanBdMS"/>
          <w:bCs/>
          <w:sz w:val="22"/>
        </w:rPr>
        <w:t>Taiwan Society of Nephrology</w:t>
      </w:r>
    </w:p>
    <w:p w14:paraId="44BD353D" w14:textId="77777777" w:rsidR="009A20E7" w:rsidRDefault="009A20E7" w:rsidP="00F046D0">
      <w:pPr>
        <w:pStyle w:val="ab"/>
        <w:widowControl/>
        <w:numPr>
          <w:ilvl w:val="0"/>
          <w:numId w:val="24"/>
        </w:numPr>
        <w:autoSpaceDE w:val="0"/>
        <w:autoSpaceDN w:val="0"/>
        <w:adjustRightInd w:val="0"/>
        <w:snapToGrid w:val="0"/>
        <w:spacing w:after="0" w:line="240" w:lineRule="auto"/>
        <w:contextualSpacing w:val="0"/>
        <w:rPr>
          <w:rFonts w:ascii="標楷體" w:eastAsia="標楷體" w:hAnsi="標楷體" w:cs="TimesNewRomanBdMS"/>
          <w:bCs/>
          <w:sz w:val="22"/>
        </w:rPr>
      </w:pPr>
      <w:r w:rsidRPr="001A2D5E">
        <w:rPr>
          <w:rFonts w:ascii="標楷體" w:eastAsia="標楷體" w:hAnsi="標楷體" w:cs="TimesNewRomanBdMS"/>
          <w:bCs/>
          <w:sz w:val="22"/>
        </w:rPr>
        <w:t>Expert Reviewer for the National Health Insurance Administration Taiwan</w:t>
      </w:r>
    </w:p>
    <w:p w14:paraId="29B0455F" w14:textId="77777777" w:rsidR="009A20E7" w:rsidRPr="001A2D5E" w:rsidRDefault="009A20E7" w:rsidP="009A20E7">
      <w:pPr>
        <w:pStyle w:val="ab"/>
        <w:autoSpaceDE w:val="0"/>
        <w:autoSpaceDN w:val="0"/>
        <w:adjustRightInd w:val="0"/>
        <w:snapToGrid w:val="0"/>
        <w:spacing w:after="0"/>
        <w:contextualSpacing w:val="0"/>
        <w:rPr>
          <w:rFonts w:ascii="標楷體" w:eastAsia="標楷體" w:hAnsi="標楷體" w:cs="TimesNewRomanBdMS"/>
          <w:b/>
          <w:sz w:val="22"/>
          <w:u w:val="single"/>
        </w:rPr>
      </w:pPr>
    </w:p>
    <w:p w14:paraId="6A6209AD" w14:textId="77777777" w:rsidR="009A20E7" w:rsidRPr="001A2D5E" w:rsidRDefault="009A20E7" w:rsidP="009A20E7">
      <w:pPr>
        <w:autoSpaceDE w:val="0"/>
        <w:autoSpaceDN w:val="0"/>
        <w:adjustRightInd w:val="0"/>
        <w:snapToGrid w:val="0"/>
        <w:spacing w:after="0"/>
        <w:rPr>
          <w:rFonts w:ascii="標楷體" w:eastAsia="標楷體" w:hAnsi="標楷體" w:cs="TimesNewRomanBdMS"/>
          <w:b/>
          <w:sz w:val="22"/>
          <w:u w:val="single"/>
        </w:rPr>
      </w:pPr>
      <w:r>
        <w:rPr>
          <w:rFonts w:ascii="標楷體" w:eastAsia="標楷體" w:hAnsi="標楷體" w:cs="TimesNewRomanBdMS" w:hint="eastAsia"/>
          <w:b/>
          <w:sz w:val="22"/>
          <w:u w:val="single"/>
        </w:rPr>
        <w:t xml:space="preserve">Selected </w:t>
      </w:r>
      <w:r w:rsidRPr="001A2D5E">
        <w:rPr>
          <w:rFonts w:ascii="標楷體" w:eastAsia="標楷體" w:hAnsi="標楷體" w:cs="TimesNewRomanBdMS" w:hint="eastAsia"/>
          <w:b/>
          <w:sz w:val="22"/>
          <w:u w:val="single"/>
        </w:rPr>
        <w:t>Publication</w:t>
      </w:r>
      <w:r w:rsidRPr="001A2D5E">
        <w:rPr>
          <w:rFonts w:ascii="標楷體" w:eastAsia="標楷體" w:hAnsi="標楷體" w:cs="TimesNewRomanBdMS"/>
          <w:b/>
          <w:sz w:val="22"/>
          <w:u w:val="single"/>
        </w:rPr>
        <w:t>:</w:t>
      </w:r>
    </w:p>
    <w:p w14:paraId="4E1A2C94" w14:textId="77777777" w:rsidR="009A20E7"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04434B">
        <w:rPr>
          <w:rFonts w:ascii="Arial" w:eastAsia="標楷體" w:hAnsi="Arial" w:cs="Arial"/>
          <w:sz w:val="20"/>
          <w:szCs w:val="20"/>
        </w:rPr>
        <w:t>Aldehyde dehydrogenase 2 preserves kidney function by countering acrolein-induced metabolic and mitochondrial dysfunction</w:t>
      </w:r>
      <w:r w:rsidRPr="0004434B">
        <w:rPr>
          <w:rFonts w:ascii="Arial" w:eastAsia="標楷體" w:hAnsi="Arial" w:cs="Arial"/>
          <w:sz w:val="20"/>
          <w:szCs w:val="20"/>
          <w:u w:val="single"/>
        </w:rPr>
        <w:t>.</w:t>
      </w:r>
      <w:r>
        <w:rPr>
          <w:rFonts w:ascii="Arial" w:eastAsia="標楷體" w:hAnsi="Arial" w:cs="Arial" w:hint="eastAsia"/>
          <w:sz w:val="20"/>
          <w:szCs w:val="20"/>
          <w:u w:val="single"/>
        </w:rPr>
        <w:t xml:space="preserve"> </w:t>
      </w:r>
      <w:r w:rsidRPr="0004434B">
        <w:rPr>
          <w:rFonts w:ascii="Arial" w:eastAsia="標楷體" w:hAnsi="Arial" w:cs="Arial"/>
          <w:sz w:val="20"/>
          <w:szCs w:val="20"/>
          <w:u w:val="single"/>
        </w:rPr>
        <w:t>Li SY</w:t>
      </w:r>
      <w:r w:rsidRPr="0004434B">
        <w:rPr>
          <w:rFonts w:ascii="Arial" w:eastAsia="標楷體" w:hAnsi="Arial" w:cs="Arial"/>
          <w:sz w:val="20"/>
          <w:szCs w:val="20"/>
        </w:rPr>
        <w:t xml:space="preserve">, Tsai MT, Kuo YM, Yang HM, Tong ZJ, Cheng HW, Lin CC, Wang HT.JCI Insight. 2024 Oct 8;9(19):e179871. </w:t>
      </w:r>
    </w:p>
    <w:p w14:paraId="5D2D17D5" w14:textId="77777777" w:rsidR="009A20E7" w:rsidRPr="0004434B"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04434B">
        <w:rPr>
          <w:rFonts w:ascii="Arial" w:eastAsia="標楷體" w:hAnsi="Arial" w:cs="Arial"/>
          <w:sz w:val="20"/>
          <w:szCs w:val="20"/>
        </w:rPr>
        <w:t>CXCL5 inhibition ameliorates acute kidney injury and prevents the progression from acute kidney injury to chronic kidney disease.</w:t>
      </w:r>
      <w:r w:rsidRPr="0004434B">
        <w:rPr>
          <w:rFonts w:ascii="Arial" w:eastAsia="標楷體" w:hAnsi="Arial" w:cs="Arial" w:hint="eastAsia"/>
          <w:sz w:val="20"/>
          <w:szCs w:val="20"/>
        </w:rPr>
        <w:t xml:space="preserve"> </w:t>
      </w:r>
      <w:r w:rsidRPr="0004434B">
        <w:rPr>
          <w:rFonts w:ascii="Arial" w:eastAsia="標楷體" w:hAnsi="Arial" w:cs="Arial"/>
          <w:sz w:val="20"/>
          <w:szCs w:val="20"/>
        </w:rPr>
        <w:t xml:space="preserve">Chang TT, </w:t>
      </w:r>
      <w:r w:rsidRPr="0004434B">
        <w:rPr>
          <w:rFonts w:ascii="Arial" w:eastAsia="標楷體" w:hAnsi="Arial" w:cs="Arial"/>
          <w:sz w:val="20"/>
          <w:szCs w:val="20"/>
          <w:u w:val="single"/>
        </w:rPr>
        <w:t>Li SY</w:t>
      </w:r>
      <w:r w:rsidRPr="0004434B">
        <w:rPr>
          <w:rFonts w:ascii="Arial" w:eastAsia="標楷體" w:hAnsi="Arial" w:cs="Arial"/>
          <w:sz w:val="20"/>
          <w:szCs w:val="20"/>
        </w:rPr>
        <w:t>, Tsai MT, Chiang CH, Chen C, Chen JW.</w:t>
      </w:r>
      <w:r w:rsidRPr="0004434B">
        <w:rPr>
          <w:rFonts w:ascii="Arial" w:eastAsia="標楷體" w:hAnsi="Arial" w:cs="Arial" w:hint="eastAsia"/>
          <w:sz w:val="20"/>
          <w:szCs w:val="20"/>
        </w:rPr>
        <w:t xml:space="preserve"> </w:t>
      </w:r>
      <w:r w:rsidRPr="0004434B">
        <w:rPr>
          <w:rFonts w:ascii="Arial" w:eastAsia="標楷體" w:hAnsi="Arial" w:cs="Arial"/>
          <w:sz w:val="20"/>
          <w:szCs w:val="20"/>
        </w:rPr>
        <w:t>Clin Sci (Lond). 2024 Nov 20;138(22):1451-1466.</w:t>
      </w:r>
    </w:p>
    <w:p w14:paraId="25F84010"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METTL3-Mediated N6-methyladenosine mRNA Modification and cGAS-STING Pathway Activity in Kidney Fibrosis.</w:t>
      </w:r>
      <w:r w:rsidRPr="00A05841">
        <w:rPr>
          <w:rFonts w:ascii="Arial" w:hAnsi="Arial" w:cs="Arial"/>
          <w:sz w:val="20"/>
          <w:szCs w:val="20"/>
        </w:rPr>
        <w:t xml:space="preserve"> </w:t>
      </w:r>
      <w:r w:rsidRPr="00A05841">
        <w:rPr>
          <w:rFonts w:ascii="Arial" w:eastAsia="標楷體" w:hAnsi="Arial" w:cs="Arial"/>
          <w:sz w:val="20"/>
          <w:szCs w:val="20"/>
        </w:rPr>
        <w:t>Tsai YC , Hsieh TH, Liao YR, Tsai MT, Lin TP,</w:t>
      </w:r>
      <w:r>
        <w:rPr>
          <w:rFonts w:ascii="Arial" w:eastAsia="標楷體" w:hAnsi="Arial" w:cs="Arial"/>
          <w:sz w:val="20"/>
          <w:szCs w:val="20"/>
        </w:rPr>
        <w:t xml:space="preserve"> </w:t>
      </w:r>
      <w:r w:rsidRPr="00A05841">
        <w:rPr>
          <w:rFonts w:ascii="Arial" w:eastAsia="標楷體" w:hAnsi="Arial" w:cs="Arial"/>
          <w:sz w:val="20"/>
          <w:szCs w:val="20"/>
        </w:rPr>
        <w:t>Lee DY, J Park, D Kim, K Susztak, Yang SF,</w:t>
      </w:r>
      <w:r>
        <w:rPr>
          <w:rFonts w:ascii="Arial" w:eastAsia="標楷體" w:hAnsi="Arial" w:cs="Arial"/>
          <w:sz w:val="20"/>
          <w:szCs w:val="20"/>
        </w:rPr>
        <w:t xml:space="preserve"> </w:t>
      </w:r>
      <w:r w:rsidRPr="00A05841">
        <w:rPr>
          <w:rFonts w:ascii="Arial" w:eastAsia="標楷體" w:hAnsi="Arial" w:cs="Arial"/>
          <w:sz w:val="20"/>
          <w:szCs w:val="20"/>
        </w:rPr>
        <w:t xml:space="preserve">Lin CC, </w:t>
      </w:r>
      <w:r w:rsidRPr="006F3605">
        <w:rPr>
          <w:rFonts w:ascii="Arial" w:eastAsia="標楷體" w:hAnsi="Arial" w:cs="Arial"/>
          <w:sz w:val="20"/>
          <w:szCs w:val="20"/>
          <w:u w:val="single"/>
        </w:rPr>
        <w:t>Li SY*</w:t>
      </w:r>
      <w:r w:rsidRPr="00A05841">
        <w:rPr>
          <w:rFonts w:ascii="Arial" w:eastAsia="標楷體" w:hAnsi="Arial" w:cs="Arial"/>
          <w:sz w:val="20"/>
          <w:szCs w:val="20"/>
        </w:rPr>
        <w:t xml:space="preserve"> J Am Soc Nephrol. 2024</w:t>
      </w:r>
      <w:r>
        <w:rPr>
          <w:rFonts w:ascii="Arial" w:eastAsia="標楷體" w:hAnsi="Arial" w:cs="Arial" w:hint="eastAsia"/>
          <w:sz w:val="20"/>
          <w:szCs w:val="20"/>
        </w:rPr>
        <w:t xml:space="preserve"> </w:t>
      </w:r>
      <w:r w:rsidRPr="0034078A">
        <w:rPr>
          <w:rFonts w:ascii="Arial" w:eastAsia="標楷體" w:hAnsi="Arial" w:cs="Arial"/>
          <w:sz w:val="20"/>
          <w:szCs w:val="20"/>
        </w:rPr>
        <w:t>Oct 1;35(10):1312-1329</w:t>
      </w:r>
    </w:p>
    <w:p w14:paraId="3FBE7F0D" w14:textId="77777777" w:rsidR="009A20E7" w:rsidRPr="00C7590A"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C7590A">
        <w:rPr>
          <w:rFonts w:ascii="Arial" w:eastAsia="標楷體" w:hAnsi="Arial" w:cs="Arial"/>
          <w:sz w:val="20"/>
          <w:szCs w:val="20"/>
        </w:rPr>
        <w:t xml:space="preserve">FHL2 in arterial medial calcification in chronic kidney disease.Liao YR, Tsai YC, Hsieh TH, Tsai MT, Lin FY, Lin SJ, Lin CC, Chiang HY, Chu PH, </w:t>
      </w:r>
      <w:r w:rsidRPr="00C7590A">
        <w:rPr>
          <w:rFonts w:ascii="Arial" w:eastAsia="標楷體" w:hAnsi="Arial" w:cs="Arial"/>
          <w:sz w:val="20"/>
          <w:szCs w:val="20"/>
          <w:u w:val="single"/>
        </w:rPr>
        <w:t>Li SY</w:t>
      </w:r>
      <w:r>
        <w:rPr>
          <w:rFonts w:ascii="Arial" w:eastAsia="標楷體" w:hAnsi="Arial" w:cs="Arial" w:hint="eastAsia"/>
          <w:sz w:val="20"/>
          <w:szCs w:val="20"/>
        </w:rPr>
        <w:t>*</w:t>
      </w:r>
      <w:r w:rsidRPr="00C7590A">
        <w:rPr>
          <w:rFonts w:ascii="Arial" w:eastAsia="標楷體" w:hAnsi="Arial" w:cs="Arial"/>
          <w:sz w:val="20"/>
          <w:szCs w:val="20"/>
        </w:rPr>
        <w:t>.</w:t>
      </w:r>
      <w:r>
        <w:rPr>
          <w:rFonts w:ascii="Arial" w:eastAsia="標楷體" w:hAnsi="Arial" w:cs="Arial" w:hint="eastAsia"/>
          <w:sz w:val="20"/>
          <w:szCs w:val="20"/>
        </w:rPr>
        <w:t xml:space="preserve"> </w:t>
      </w:r>
      <w:r w:rsidRPr="00C7590A">
        <w:rPr>
          <w:rFonts w:ascii="Arial" w:eastAsia="標楷體" w:hAnsi="Arial" w:cs="Arial"/>
          <w:sz w:val="20"/>
          <w:szCs w:val="20"/>
        </w:rPr>
        <w:t xml:space="preserve">Nephrol Dial Transplant. 2024 Nov 27;39(12):2025-2039 </w:t>
      </w:r>
    </w:p>
    <w:p w14:paraId="0A1CFC61"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 xml:space="preserve">Beyond Prevalence: Significance and Differential Impact of Echocardiographic Abnormalities in Dialysis Patients. Chih-Hsueh Tseng, Yi-An Hu, Yung-Tai Chen, Wen-Chung Yu1, Chih-Ching Lin, </w:t>
      </w:r>
      <w:r w:rsidRPr="002D68F0">
        <w:rPr>
          <w:rFonts w:ascii="Arial" w:eastAsia="標楷體" w:hAnsi="Arial" w:cs="Arial"/>
          <w:sz w:val="20"/>
          <w:szCs w:val="20"/>
          <w:u w:val="single"/>
        </w:rPr>
        <w:t>Szu-Yuan Li</w:t>
      </w:r>
      <w:r w:rsidRPr="00A05841">
        <w:rPr>
          <w:rFonts w:ascii="Arial" w:eastAsia="標楷體" w:hAnsi="Arial" w:cs="Arial"/>
          <w:sz w:val="20"/>
          <w:szCs w:val="20"/>
        </w:rPr>
        <w:t xml:space="preserve">* Journal of Nephrology </w:t>
      </w:r>
      <w:r w:rsidRPr="002D68F0">
        <w:rPr>
          <w:rFonts w:ascii="Arial" w:eastAsia="標楷體" w:hAnsi="Arial" w:cs="Arial"/>
          <w:sz w:val="20"/>
          <w:szCs w:val="20"/>
        </w:rPr>
        <w:t>2024 Jun 4. doi: 10.1007/s40620-024-01963-2</w:t>
      </w:r>
    </w:p>
    <w:p w14:paraId="150AC2DF"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 xml:space="preserve">Associations of urinary fetuin-A with histopathology and kidney events in biopsy-proven kidney disease. Tsai MT, Tseng WC, Lee KH, Lin CC, Ou SM, and </w:t>
      </w:r>
      <w:r w:rsidRPr="00A05841">
        <w:rPr>
          <w:rFonts w:ascii="Arial" w:eastAsia="標楷體" w:hAnsi="Arial" w:cs="Arial"/>
          <w:sz w:val="20"/>
          <w:szCs w:val="20"/>
          <w:u w:val="single"/>
        </w:rPr>
        <w:t>Li SY</w:t>
      </w:r>
      <w:r>
        <w:rPr>
          <w:rFonts w:ascii="Arial" w:eastAsia="標楷體" w:hAnsi="Arial" w:cs="Arial" w:hint="eastAsia"/>
          <w:sz w:val="20"/>
          <w:szCs w:val="20"/>
          <w:u w:val="single"/>
        </w:rPr>
        <w:t>*</w:t>
      </w:r>
      <w:r w:rsidRPr="00A05841">
        <w:rPr>
          <w:rFonts w:ascii="Arial" w:eastAsia="標楷體" w:hAnsi="Arial" w:cs="Arial"/>
          <w:sz w:val="20"/>
          <w:szCs w:val="20"/>
        </w:rPr>
        <w:t>.</w:t>
      </w:r>
      <w:r w:rsidRPr="00A05841">
        <w:rPr>
          <w:rFonts w:ascii="Arial" w:hAnsi="Arial" w:cs="Arial"/>
          <w:sz w:val="20"/>
          <w:szCs w:val="20"/>
        </w:rPr>
        <w:t xml:space="preserve"> </w:t>
      </w:r>
      <w:r w:rsidRPr="00A05841">
        <w:rPr>
          <w:rFonts w:ascii="Arial" w:eastAsia="標楷體" w:hAnsi="Arial" w:cs="Arial"/>
          <w:sz w:val="20"/>
          <w:szCs w:val="20"/>
        </w:rPr>
        <w:t>Clin Kidney J. 2024 Mar 14;17(4).</w:t>
      </w:r>
    </w:p>
    <w:p w14:paraId="58E2B03D"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 xml:space="preserve">Comparative analysis of hemodialysis and peritoneal dialysis on the risk of new onset diabetes mellitus. Chen YT, Lin CC, Huang PH, </w:t>
      </w:r>
      <w:r w:rsidRPr="00A05841">
        <w:rPr>
          <w:rFonts w:ascii="Arial" w:eastAsia="標楷體" w:hAnsi="Arial" w:cs="Arial"/>
          <w:sz w:val="20"/>
          <w:szCs w:val="20"/>
          <w:u w:val="single"/>
        </w:rPr>
        <w:t>Li SY</w:t>
      </w:r>
      <w:r w:rsidRPr="00A05841">
        <w:rPr>
          <w:rFonts w:ascii="Arial" w:eastAsia="標楷體" w:hAnsi="Arial" w:cs="Arial"/>
          <w:sz w:val="20"/>
          <w:szCs w:val="20"/>
        </w:rPr>
        <w:t>.J Formos Med Assoc. 2024</w:t>
      </w:r>
      <w:r w:rsidRPr="00136D9F">
        <w:t xml:space="preserve"> </w:t>
      </w:r>
      <w:r w:rsidRPr="00136D9F">
        <w:rPr>
          <w:rFonts w:ascii="Arial" w:eastAsia="標楷體" w:hAnsi="Arial" w:cs="Arial"/>
          <w:sz w:val="20"/>
          <w:szCs w:val="20"/>
        </w:rPr>
        <w:t>May;123(5):606-612.</w:t>
      </w:r>
    </w:p>
    <w:p w14:paraId="0B8FFC17"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bookmarkStart w:id="4" w:name="_Hlk187185399"/>
      <w:r w:rsidRPr="00A05841">
        <w:rPr>
          <w:rFonts w:ascii="Arial" w:eastAsia="標楷體" w:hAnsi="Arial" w:cs="Arial"/>
          <w:sz w:val="20"/>
          <w:szCs w:val="20"/>
        </w:rPr>
        <w:t xml:space="preserve">Circulating Activin A, Kidney Fibrosis, and Adverse Events. Tsai MT, Ou SM,  Lee,KH, Lin CC, </w:t>
      </w:r>
      <w:r w:rsidRPr="00A05841">
        <w:rPr>
          <w:rFonts w:ascii="Arial" w:eastAsia="標楷體" w:hAnsi="Arial" w:cs="Arial"/>
          <w:sz w:val="20"/>
          <w:szCs w:val="20"/>
          <w:u w:val="single"/>
        </w:rPr>
        <w:t>Li SY</w:t>
      </w:r>
      <w:r w:rsidRPr="00A05841">
        <w:rPr>
          <w:rFonts w:ascii="Arial" w:eastAsia="標楷體" w:hAnsi="Arial" w:cs="Arial"/>
          <w:sz w:val="20"/>
          <w:szCs w:val="20"/>
        </w:rPr>
        <w:t>. Clin J Am Soc Nephrol .</w:t>
      </w:r>
      <w:r w:rsidRPr="006003DC">
        <w:rPr>
          <w:rFonts w:ascii="Segoe UI" w:hAnsi="Segoe UI" w:cs="Segoe UI"/>
          <w:color w:val="5B616B"/>
          <w:shd w:val="clear" w:color="auto" w:fill="FFFFFF"/>
        </w:rPr>
        <w:t xml:space="preserve"> </w:t>
      </w:r>
      <w:r w:rsidRPr="006003DC">
        <w:rPr>
          <w:rFonts w:ascii="Arial" w:eastAsia="標楷體" w:hAnsi="Arial" w:cs="Arial"/>
          <w:sz w:val="20"/>
          <w:szCs w:val="20"/>
        </w:rPr>
        <w:t>2024 Feb 1;19(2):169-177</w:t>
      </w:r>
      <w:r w:rsidRPr="00A05841">
        <w:rPr>
          <w:rFonts w:ascii="Arial" w:eastAsia="標楷體" w:hAnsi="Arial" w:cs="Arial"/>
          <w:sz w:val="20"/>
          <w:szCs w:val="20"/>
        </w:rPr>
        <w:t>.</w:t>
      </w:r>
    </w:p>
    <w:bookmarkEnd w:id="4"/>
    <w:p w14:paraId="2DC6AF5C"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 xml:space="preserve">Hybrid Method for Peritoneal Dialysis Catheter Insertion: A New Technique for Improved Outcomes and Reduced Costs. </w:t>
      </w:r>
      <w:r w:rsidRPr="00A05841">
        <w:rPr>
          <w:rFonts w:ascii="Arial" w:eastAsia="標楷體" w:hAnsi="Arial" w:cs="Arial"/>
          <w:sz w:val="20"/>
          <w:szCs w:val="20"/>
          <w:u w:val="single"/>
        </w:rPr>
        <w:t>Li SY</w:t>
      </w:r>
      <w:r w:rsidRPr="00A05841">
        <w:rPr>
          <w:rFonts w:ascii="Arial" w:eastAsia="標楷體" w:hAnsi="Arial" w:cs="Arial"/>
          <w:sz w:val="20"/>
          <w:szCs w:val="20"/>
        </w:rPr>
        <w:t>, Chen CY, Tsai MT, Lin NC, Liu CS, Lin CC.</w:t>
      </w:r>
      <w:r w:rsidRPr="00A05841">
        <w:rPr>
          <w:rFonts w:ascii="Arial" w:hAnsi="Arial" w:cs="Arial"/>
          <w:sz w:val="20"/>
          <w:szCs w:val="20"/>
        </w:rPr>
        <w:t xml:space="preserve"> </w:t>
      </w:r>
      <w:r w:rsidRPr="00A05841">
        <w:rPr>
          <w:rFonts w:ascii="Arial" w:eastAsia="標楷體" w:hAnsi="Arial" w:cs="Arial"/>
          <w:sz w:val="20"/>
          <w:szCs w:val="20"/>
        </w:rPr>
        <w:t>Am J Nephrol (2023) 54 (7-8): 349–358.</w:t>
      </w:r>
    </w:p>
    <w:p w14:paraId="3A422E52"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Key pathological features characterize minimal change disease-like IgA nephropathy.Wang TY, Chang FP, Yang AH, Ka SM, Chen A, Hsieh JT, Chen FY, Lee TL, Tseng PY, Tsai MT, Li SY, Yang CY, Chen JY, Lin CC, Tarng DC. PLoS One. 2023 Jul 20;18(7)</w:t>
      </w:r>
    </w:p>
    <w:p w14:paraId="17F7C7B9"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lastRenderedPageBreak/>
        <w:t>Macrophage inflammatory protein-1β as a novel therapeutic target for renal protection in diabetic kidney disease Chang TT, Li SY, Lin LU, Chen C, Chen JW.</w:t>
      </w:r>
      <w:r w:rsidRPr="00A05841">
        <w:rPr>
          <w:rFonts w:ascii="Arial" w:hAnsi="Arial" w:cs="Arial"/>
          <w:sz w:val="20"/>
          <w:szCs w:val="20"/>
        </w:rPr>
        <w:t xml:space="preserve"> </w:t>
      </w:r>
      <w:r w:rsidRPr="00A05841">
        <w:rPr>
          <w:rFonts w:ascii="Arial" w:eastAsia="標楷體" w:hAnsi="Arial" w:cs="Arial"/>
          <w:sz w:val="20"/>
          <w:szCs w:val="20"/>
        </w:rPr>
        <w:t>Biomedicine &amp; Pharmacotherapy 161 (2023) 11445</w:t>
      </w:r>
    </w:p>
    <w:p w14:paraId="17B5C612"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Sacubitril/Valsartan in Patients With Heart Failure and Concomitant End-Stage Kidney Disease.Niu CY, Yang SF, Ou SM, Wu CH, Huang PH, Hung CL, Lin CC, Li SY.J Am Heart Assoc. 2022 Sep 20;11(18):e026407.</w:t>
      </w:r>
    </w:p>
    <w:p w14:paraId="337C6D6B"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Chronic Kidney Disease Is Associated With Increased Cardiac Corin Expression But Decreased Proatrial Natriuretic Peptide Conversion Activity Shang</w:t>
      </w:r>
      <w:r w:rsidRPr="00A05841">
        <w:rPr>
          <w:rFonts w:ascii="微軟正黑體" w:eastAsia="微軟正黑體" w:hAnsi="微軟正黑體" w:cs="微軟正黑體" w:hint="eastAsia"/>
          <w:sz w:val="20"/>
          <w:szCs w:val="20"/>
        </w:rPr>
        <w:t>‐</w:t>
      </w:r>
      <w:r w:rsidRPr="00A05841">
        <w:rPr>
          <w:rFonts w:ascii="Arial" w:eastAsia="標楷體" w:hAnsi="Arial" w:cs="Arial"/>
          <w:sz w:val="20"/>
          <w:szCs w:val="20"/>
        </w:rPr>
        <w:t>Feng Yang, Szu</w:t>
      </w:r>
      <w:r w:rsidRPr="00A05841">
        <w:rPr>
          <w:rFonts w:ascii="微軟正黑體" w:eastAsia="微軟正黑體" w:hAnsi="微軟正黑體" w:cs="微軟正黑體" w:hint="eastAsia"/>
          <w:sz w:val="20"/>
          <w:szCs w:val="20"/>
        </w:rPr>
        <w:t>‐</w:t>
      </w:r>
      <w:r w:rsidRPr="00A05841">
        <w:rPr>
          <w:rFonts w:ascii="Arial" w:eastAsia="標楷體" w:hAnsi="Arial" w:cs="Arial"/>
          <w:sz w:val="20"/>
          <w:szCs w:val="20"/>
        </w:rPr>
        <w:t>Yuan Li, Feng</w:t>
      </w:r>
      <w:r w:rsidRPr="00A05841">
        <w:rPr>
          <w:rFonts w:ascii="微軟正黑體" w:eastAsia="微軟正黑體" w:hAnsi="微軟正黑體" w:cs="微軟正黑體" w:hint="eastAsia"/>
          <w:sz w:val="20"/>
          <w:szCs w:val="20"/>
        </w:rPr>
        <w:t>‐</w:t>
      </w:r>
      <w:r w:rsidRPr="00A05841">
        <w:rPr>
          <w:rFonts w:ascii="Arial" w:eastAsia="標楷體" w:hAnsi="Arial" w:cs="Arial"/>
          <w:sz w:val="20"/>
          <w:szCs w:val="20"/>
        </w:rPr>
        <w:t>Yen Lin, Tsung</w:t>
      </w:r>
      <w:r w:rsidRPr="00A05841">
        <w:rPr>
          <w:rFonts w:ascii="微軟正黑體" w:eastAsia="微軟正黑體" w:hAnsi="微軟正黑體" w:cs="微軟正黑體" w:hint="eastAsia"/>
          <w:sz w:val="20"/>
          <w:szCs w:val="20"/>
        </w:rPr>
        <w:t>‐</w:t>
      </w:r>
      <w:r w:rsidRPr="00A05841">
        <w:rPr>
          <w:rFonts w:ascii="Arial" w:eastAsia="標楷體" w:hAnsi="Arial" w:cs="Arial"/>
          <w:sz w:val="20"/>
          <w:szCs w:val="20"/>
        </w:rPr>
        <w:t>Han Hsieh, Po</w:t>
      </w:r>
      <w:r w:rsidRPr="00A05841">
        <w:rPr>
          <w:rFonts w:ascii="微軟正黑體" w:eastAsia="微軟正黑體" w:hAnsi="微軟正黑體" w:cs="微軟正黑體" w:hint="eastAsia"/>
          <w:sz w:val="20"/>
          <w:szCs w:val="20"/>
        </w:rPr>
        <w:t>‐</w:t>
      </w:r>
      <w:r w:rsidRPr="00A05841">
        <w:rPr>
          <w:rFonts w:ascii="Arial" w:eastAsia="標楷體" w:hAnsi="Arial" w:cs="Arial"/>
          <w:sz w:val="20"/>
          <w:szCs w:val="20"/>
        </w:rPr>
        <w:t>Hsun Huang and Shing</w:t>
      </w:r>
      <w:r w:rsidRPr="00A05841">
        <w:rPr>
          <w:rFonts w:ascii="微軟正黑體" w:eastAsia="微軟正黑體" w:hAnsi="微軟正黑體" w:cs="微軟正黑體" w:hint="eastAsia"/>
          <w:sz w:val="20"/>
          <w:szCs w:val="20"/>
        </w:rPr>
        <w:t>‐</w:t>
      </w:r>
      <w:r w:rsidRPr="00A05841">
        <w:rPr>
          <w:rFonts w:ascii="Arial" w:eastAsia="標楷體" w:hAnsi="Arial" w:cs="Arial"/>
          <w:sz w:val="20"/>
          <w:szCs w:val="20"/>
        </w:rPr>
        <w:t>Jong Lin. Journal of the American Heart Association. 2022 Jul 9;11(14):e025208</w:t>
      </w:r>
    </w:p>
    <w:p w14:paraId="477E6349"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Artificial Kidney Engineering: The Development of Dialysis Membranes for Blood Purification. Tang YS, Tsai YC, Chen TW, Li SY.Membranes (Basel). 2022 Feb 2;12(2):177</w:t>
      </w:r>
    </w:p>
    <w:p w14:paraId="56B3B0F3"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Baseline Peritoneal Membrane Transport Characteristics Are Associated with Peritonitis Risk in Incident Peritoneal Dialysis Patients.Chou YH, Chen YT, Chen JY, Tarng DC, Lin CC, Li SY. Membranes (Basel). 2022 Feb 28;12(3):276</w:t>
      </w:r>
    </w:p>
    <w:p w14:paraId="4698346A"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Peritoneal-Membrane Characteristics and Hypervolemia Management in Peritoneal Dialysis: A Randomized Control Trial. Li SY, Chuang CL, Lin CC, Tsai SH, Chen JY. Membranes (Basel). 2021 Oct 8;11(10):768.</w:t>
      </w:r>
    </w:p>
    <w:p w14:paraId="581FB40D"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Nrf-2 mediated heme oxygenase-1 activation contributes to the anti-inflammatory and renal protective effects of Ginkgo biloba extract in diabetic nephropathy. Chang TT, Chen YA, Li SY, Chen JW. Journal of Ethnopharmacology 266 (2021) 113474</w:t>
      </w:r>
    </w:p>
    <w:p w14:paraId="534B45FE"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 xml:space="preserve">Dnmt3a and Dnmt3b-Decommissioned Fetal Enhancers are Linked to Kidney Disease. Guan Y, Liu H, Ma Z, </w:t>
      </w:r>
      <w:r w:rsidRPr="00A05841">
        <w:rPr>
          <w:rFonts w:ascii="Arial" w:eastAsia="標楷體" w:hAnsi="Arial" w:cs="Arial"/>
          <w:sz w:val="20"/>
          <w:szCs w:val="20"/>
          <w:u w:val="single"/>
        </w:rPr>
        <w:t>Li SY</w:t>
      </w:r>
      <w:r w:rsidRPr="00A05841">
        <w:rPr>
          <w:rFonts w:ascii="Arial" w:eastAsia="標楷體" w:hAnsi="Arial" w:cs="Arial"/>
          <w:sz w:val="20"/>
          <w:szCs w:val="20"/>
        </w:rPr>
        <w:t xml:space="preserve">, Park J, Sheng X, Susztak K. J Am Soc Nephrol. 2020 Apr;31(4):765-782S </w:t>
      </w:r>
    </w:p>
    <w:p w14:paraId="09C8F100" w14:textId="77777777" w:rsidR="009A20E7" w:rsidRPr="00A05841" w:rsidRDefault="009A20E7" w:rsidP="00F046D0">
      <w:pPr>
        <w:pStyle w:val="desc"/>
        <w:numPr>
          <w:ilvl w:val="0"/>
          <w:numId w:val="21"/>
        </w:numPr>
        <w:snapToGrid w:val="0"/>
        <w:spacing w:before="0" w:beforeAutospacing="0" w:after="0" w:afterAutospacing="0"/>
        <w:rPr>
          <w:rFonts w:ascii="Arial" w:eastAsia="標楷體" w:hAnsi="Arial" w:cs="Arial"/>
          <w:sz w:val="20"/>
          <w:szCs w:val="20"/>
        </w:rPr>
      </w:pPr>
      <w:r w:rsidRPr="00A05841">
        <w:rPr>
          <w:rFonts w:ascii="Arial" w:eastAsia="標楷體" w:hAnsi="Arial" w:cs="Arial"/>
          <w:sz w:val="20"/>
          <w:szCs w:val="20"/>
        </w:rPr>
        <w:t xml:space="preserve">Serum PCSK6 and corin levels are not associated with cardiovascular outcomes in patients undergoing coronary angiography.Yang SF, Chou RH, Lin SJ, </w:t>
      </w:r>
      <w:r w:rsidRPr="00A05841">
        <w:rPr>
          <w:rFonts w:ascii="Arial" w:eastAsia="標楷體" w:hAnsi="Arial" w:cs="Arial"/>
          <w:sz w:val="20"/>
          <w:szCs w:val="20"/>
          <w:u w:val="single"/>
        </w:rPr>
        <w:t>Li SY*</w:t>
      </w:r>
      <w:r w:rsidRPr="00A05841">
        <w:rPr>
          <w:rFonts w:ascii="Arial" w:eastAsia="標楷體" w:hAnsi="Arial" w:cs="Arial"/>
          <w:sz w:val="20"/>
          <w:szCs w:val="20"/>
        </w:rPr>
        <w:t xml:space="preserve">, Huang PH. PLoS One. 2019 Dec 11;14(12):e0226129. doi: 10.1371/journal.pone.0226129. eCollection 2019. </w:t>
      </w:r>
    </w:p>
    <w:p w14:paraId="61849652" w14:textId="77777777" w:rsidR="00283088" w:rsidRDefault="00283088" w:rsidP="009A20E7">
      <w:pPr>
        <w:snapToGrid w:val="0"/>
        <w:spacing w:after="0"/>
        <w:rPr>
          <w:rFonts w:ascii="Calibri" w:hAnsi="Calibri" w:cs="Calibri"/>
          <w:b/>
          <w:bCs/>
        </w:rPr>
      </w:pPr>
    </w:p>
    <w:p w14:paraId="3B2F868E" w14:textId="7E461445" w:rsidR="009A20E7" w:rsidRPr="000A7BF3" w:rsidRDefault="009A20E7" w:rsidP="009A20E7">
      <w:pPr>
        <w:snapToGrid w:val="0"/>
        <w:spacing w:after="0"/>
        <w:rPr>
          <w:rFonts w:ascii="Calibri" w:hAnsi="Calibri" w:cs="Calibri"/>
          <w:b/>
          <w:bCs/>
        </w:rPr>
      </w:pPr>
      <w:r w:rsidRPr="000A7BF3">
        <w:rPr>
          <w:rFonts w:ascii="Calibri" w:hAnsi="Calibri" w:cs="Calibri"/>
          <w:b/>
          <w:bCs/>
        </w:rPr>
        <w:t>Chi-Hsiao Yeh, MD, PhD</w:t>
      </w:r>
    </w:p>
    <w:p w14:paraId="2949D5B8" w14:textId="77777777" w:rsidR="009A20E7" w:rsidRDefault="009A20E7" w:rsidP="009A20E7">
      <w:pPr>
        <w:snapToGrid w:val="0"/>
        <w:spacing w:after="0" w:line="200" w:lineRule="exact"/>
        <w:rPr>
          <w:rFonts w:ascii="Calibri" w:hAnsi="Calibri" w:cs="Calibri"/>
        </w:rPr>
      </w:pPr>
      <w:r w:rsidRPr="000A7BF3">
        <w:rPr>
          <w:rFonts w:ascii="Calibri" w:hAnsi="Calibri" w:cs="Calibri"/>
        </w:rPr>
        <w:t xml:space="preserve">Professor of Surgery and Cardiovascular </w:t>
      </w:r>
      <w:r>
        <w:rPr>
          <w:rFonts w:ascii="Calibri" w:hAnsi="Calibri" w:cs="Calibri" w:hint="eastAsia"/>
        </w:rPr>
        <w:t>Surgery</w:t>
      </w:r>
    </w:p>
    <w:p w14:paraId="1098CF69" w14:textId="77777777" w:rsidR="009A20E7" w:rsidRPr="000A7BF3" w:rsidRDefault="009A20E7" w:rsidP="009A20E7">
      <w:pPr>
        <w:snapToGrid w:val="0"/>
        <w:spacing w:after="0" w:line="200" w:lineRule="exact"/>
        <w:rPr>
          <w:rFonts w:ascii="Calibri" w:hAnsi="Calibri" w:cs="Calibri"/>
        </w:rPr>
      </w:pPr>
      <w:r w:rsidRPr="000A7BF3">
        <w:rPr>
          <w:rFonts w:ascii="Calibri" w:hAnsi="Calibri" w:cs="Calibri"/>
        </w:rPr>
        <w:t>Vice Superintendent, Chang Gung Memorial Hospital, Taiwan</w:t>
      </w:r>
    </w:p>
    <w:p w14:paraId="5159A145" w14:textId="77777777" w:rsidR="009A20E7" w:rsidRPr="000A7BF3" w:rsidRDefault="009A20E7" w:rsidP="009A20E7">
      <w:pPr>
        <w:snapToGrid w:val="0"/>
        <w:spacing w:after="0"/>
        <w:rPr>
          <w:rFonts w:ascii="Calibri" w:hAnsi="Calibri" w:cs="Calibri"/>
        </w:rPr>
      </w:pPr>
      <w:r w:rsidRPr="000A7BF3">
        <w:rPr>
          <w:rFonts w:ascii="Calibri" w:hAnsi="Calibri" w:cs="Calibri"/>
        </w:rPr>
        <w:t>Professor Chi-Hsiao Yeh is a cardiovascular surgeon-scientist whose research focuses on cardiac aging, immune</w:t>
      </w:r>
      <w:r>
        <w:rPr>
          <w:rFonts w:ascii="Calibri" w:hAnsi="Calibri" w:cs="Calibri" w:hint="eastAsia"/>
        </w:rPr>
        <w:t>-</w:t>
      </w:r>
      <w:r w:rsidRPr="000A7BF3">
        <w:rPr>
          <w:rFonts w:ascii="Calibri" w:hAnsi="Calibri" w:cs="Calibri"/>
        </w:rPr>
        <w:t>metabolic regulation, and translational precision cardiology. He established CISD2 as a critical pro-longevity gene required for maintaining myocardial integrity, demonstrating that its deficiency accelerates cardiac aging through mitochondrial calcium dysregulation and redox imbalance, while its enhancement delays structural and functional decline. This work repositioned aging as a modifiable biological process and provided a mechanistic framework for targeting upstream drivers of cardiovascular disease.</w:t>
      </w:r>
    </w:p>
    <w:p w14:paraId="768CC1C2" w14:textId="77777777" w:rsidR="009A20E7" w:rsidRPr="000A7BF3" w:rsidRDefault="009A20E7" w:rsidP="009A20E7">
      <w:pPr>
        <w:snapToGrid w:val="0"/>
        <w:spacing w:after="0"/>
        <w:rPr>
          <w:rFonts w:ascii="Calibri" w:hAnsi="Calibri" w:cs="Calibri"/>
        </w:rPr>
      </w:pPr>
      <w:r w:rsidRPr="000A7BF3">
        <w:rPr>
          <w:rFonts w:ascii="Calibri" w:hAnsi="Calibri" w:cs="Calibri"/>
        </w:rPr>
        <w:t>Extending this foundation, Professor Yeh investigates cardio</w:t>
      </w:r>
      <w:r>
        <w:rPr>
          <w:rFonts w:ascii="Calibri" w:hAnsi="Calibri" w:cs="Calibri" w:hint="eastAsia"/>
        </w:rPr>
        <w:t xml:space="preserve">vascular-kidney </w:t>
      </w:r>
      <w:r w:rsidRPr="000A7BF3">
        <w:rPr>
          <w:rFonts w:ascii="Calibri" w:hAnsi="Calibri" w:cs="Calibri"/>
        </w:rPr>
        <w:t>metabolic</w:t>
      </w:r>
      <w:r>
        <w:rPr>
          <w:rFonts w:ascii="Calibri" w:hAnsi="Calibri" w:cs="Calibri" w:hint="eastAsia"/>
        </w:rPr>
        <w:t xml:space="preserve"> </w:t>
      </w:r>
      <w:r w:rsidRPr="000A7BF3">
        <w:rPr>
          <w:rFonts w:ascii="Calibri" w:hAnsi="Calibri" w:cs="Calibri"/>
        </w:rPr>
        <w:t>(CKM) syndrome as an immune</w:t>
      </w:r>
      <w:r>
        <w:rPr>
          <w:rFonts w:ascii="Calibri" w:hAnsi="Calibri" w:cs="Calibri" w:hint="eastAsia"/>
        </w:rPr>
        <w:t>-</w:t>
      </w:r>
      <w:r w:rsidRPr="000A7BF3">
        <w:rPr>
          <w:rFonts w:ascii="Calibri" w:hAnsi="Calibri" w:cs="Calibri"/>
        </w:rPr>
        <w:t>metabolic network disorder. His laboratory integrates genetically engineered mouse models with metabolomics, transcriptomics, and systems-level trans-omics modeling to dissect cell-type</w:t>
      </w:r>
      <w:r>
        <w:rPr>
          <w:rFonts w:ascii="Calibri" w:hAnsi="Calibri" w:cs="Calibri" w:hint="eastAsia"/>
        </w:rPr>
        <w:t>-</w:t>
      </w:r>
      <w:r w:rsidRPr="000A7BF3">
        <w:rPr>
          <w:rFonts w:ascii="Calibri" w:hAnsi="Calibri" w:cs="Calibri"/>
        </w:rPr>
        <w:t>specific regulatory pathways that govern myocardial inflammation and remodeling. He has developed cardiac- and immune-restricted gene deletion systems to define causal mechanisms linking metabolic stress to cardiac dysfunction. In parallel, he advances artificial intelligence</w:t>
      </w:r>
      <w:r>
        <w:rPr>
          <w:rFonts w:ascii="Calibri" w:hAnsi="Calibri" w:cs="Calibri" w:hint="eastAsia"/>
        </w:rPr>
        <w:t>-</w:t>
      </w:r>
      <w:r w:rsidRPr="000A7BF3">
        <w:rPr>
          <w:rFonts w:ascii="Calibri" w:hAnsi="Calibri" w:cs="Calibri"/>
        </w:rPr>
        <w:t>assisted cardiovascular diagnostics, including machine-learning</w:t>
      </w:r>
      <w:r>
        <w:rPr>
          <w:rFonts w:ascii="Calibri" w:hAnsi="Calibri" w:cs="Calibri" w:hint="eastAsia"/>
        </w:rPr>
        <w:t>-</w:t>
      </w:r>
      <w:r w:rsidRPr="000A7BF3">
        <w:rPr>
          <w:rFonts w:ascii="Calibri" w:hAnsi="Calibri" w:cs="Calibri"/>
        </w:rPr>
        <w:t>enhanced electrocardiography and multi</w:t>
      </w:r>
      <w:r>
        <w:rPr>
          <w:rFonts w:ascii="Calibri" w:hAnsi="Calibri" w:cs="Calibri" w:hint="eastAsia"/>
        </w:rPr>
        <w:t>-</w:t>
      </w:r>
      <w:r w:rsidRPr="000A7BF3">
        <w:rPr>
          <w:rFonts w:ascii="Calibri" w:hAnsi="Calibri" w:cs="Calibri"/>
        </w:rPr>
        <w:t>omics</w:t>
      </w:r>
      <w:r>
        <w:rPr>
          <w:rFonts w:ascii="Calibri" w:hAnsi="Calibri" w:cs="Calibri" w:hint="eastAsia"/>
        </w:rPr>
        <w:t>-</w:t>
      </w:r>
      <w:r w:rsidRPr="000A7BF3">
        <w:rPr>
          <w:rFonts w:ascii="Calibri" w:hAnsi="Calibri" w:cs="Calibri"/>
        </w:rPr>
        <w:t>based risk prediction platforms, bridging molecular discovery with scalable clinical application.</w:t>
      </w:r>
    </w:p>
    <w:p w14:paraId="10F22CAF" w14:textId="77777777" w:rsidR="009A20E7" w:rsidRPr="000A7BF3" w:rsidRDefault="009A20E7" w:rsidP="009A20E7">
      <w:pPr>
        <w:snapToGrid w:val="0"/>
        <w:spacing w:after="0"/>
        <w:rPr>
          <w:rFonts w:ascii="Calibri" w:hAnsi="Calibri" w:cs="Calibri"/>
        </w:rPr>
      </w:pPr>
      <w:r w:rsidRPr="000A7BF3">
        <w:rPr>
          <w:rFonts w:ascii="Calibri" w:hAnsi="Calibri" w:cs="Calibri"/>
        </w:rPr>
        <w:t xml:space="preserve">Professor Yeh has authored more than 90 peer-reviewed publications in leading journals, including </w:t>
      </w:r>
      <w:r w:rsidRPr="000A7BF3">
        <w:rPr>
          <w:rFonts w:ascii="Calibri" w:hAnsi="Calibri" w:cs="Calibri"/>
          <w:i/>
          <w:iCs/>
        </w:rPr>
        <w:t>PLoS Biology</w:t>
      </w:r>
      <w:r w:rsidRPr="000A7BF3">
        <w:rPr>
          <w:rFonts w:ascii="Calibri" w:hAnsi="Calibri" w:cs="Calibri"/>
        </w:rPr>
        <w:t xml:space="preserve">, </w:t>
      </w:r>
      <w:r w:rsidRPr="000A7BF3">
        <w:rPr>
          <w:rFonts w:ascii="Calibri" w:hAnsi="Calibri" w:cs="Calibri"/>
          <w:i/>
          <w:iCs/>
        </w:rPr>
        <w:t>Diabetes Care</w:t>
      </w:r>
      <w:r w:rsidRPr="000A7BF3">
        <w:rPr>
          <w:rFonts w:ascii="Calibri" w:hAnsi="Calibri" w:cs="Calibri"/>
        </w:rPr>
        <w:t xml:space="preserve">, and </w:t>
      </w:r>
      <w:r w:rsidRPr="000A7BF3">
        <w:rPr>
          <w:rFonts w:ascii="Calibri" w:hAnsi="Calibri" w:cs="Calibri"/>
          <w:i/>
          <w:iCs/>
        </w:rPr>
        <w:t>Redox Biology</w:t>
      </w:r>
      <w:r w:rsidRPr="000A7BF3">
        <w:rPr>
          <w:rFonts w:ascii="Calibri" w:hAnsi="Calibri" w:cs="Calibri"/>
        </w:rPr>
        <w:t>. His work has received national innovation awards and resulted in multiple invention patents. As Vice Superintendent of a major academic medical center, he leads integrated translational programs spanning experimental biology, clinical cohorts, and computational analytics. His future research aims to identify master regulators of myocardial resilience and to translate immune</w:t>
      </w:r>
      <w:r>
        <w:rPr>
          <w:rFonts w:ascii="Calibri" w:hAnsi="Calibri" w:cs="Calibri" w:hint="eastAsia"/>
        </w:rPr>
        <w:t>-</w:t>
      </w:r>
      <w:r w:rsidRPr="000A7BF3">
        <w:rPr>
          <w:rFonts w:ascii="Calibri" w:hAnsi="Calibri" w:cs="Calibri"/>
        </w:rPr>
        <w:t xml:space="preserve">metabolic mechanistic insights into transformative therapeutic </w:t>
      </w:r>
      <w:r w:rsidRPr="000A7BF3">
        <w:rPr>
          <w:rFonts w:ascii="Calibri" w:hAnsi="Calibri" w:cs="Calibri"/>
        </w:rPr>
        <w:lastRenderedPageBreak/>
        <w:t>strategies for age-related cardiovascular disease.</w:t>
      </w:r>
    </w:p>
    <w:tbl>
      <w:tblPr>
        <w:tblW w:w="11057" w:type="dxa"/>
        <w:jc w:val="center"/>
        <w:tblLook w:val="01E0" w:firstRow="1" w:lastRow="1" w:firstColumn="1" w:lastColumn="1" w:noHBand="0" w:noVBand="0"/>
      </w:tblPr>
      <w:tblGrid>
        <w:gridCol w:w="2268"/>
        <w:gridCol w:w="4989"/>
        <w:gridCol w:w="3800"/>
      </w:tblGrid>
      <w:tr w:rsidR="009A20E7" w:rsidRPr="00DE7134" w14:paraId="3EEBFBC7" w14:textId="77777777" w:rsidTr="0069435B">
        <w:trPr>
          <w:trHeight w:val="881"/>
          <w:jc w:val="center"/>
        </w:trPr>
        <w:tc>
          <w:tcPr>
            <w:tcW w:w="7257" w:type="dxa"/>
            <w:gridSpan w:val="2"/>
          </w:tcPr>
          <w:p w14:paraId="37A53ECB" w14:textId="77777777" w:rsidR="009A20E7" w:rsidRDefault="009A20E7" w:rsidP="0069435B">
            <w:pPr>
              <w:snapToGrid w:val="0"/>
              <w:spacing w:after="0"/>
              <w:rPr>
                <w:rFonts w:eastAsia="Kaiti TC"/>
                <w:b/>
                <w:sz w:val="28"/>
                <w:szCs w:val="28"/>
              </w:rPr>
            </w:pPr>
          </w:p>
          <w:p w14:paraId="56219C3C" w14:textId="77777777" w:rsidR="009A20E7" w:rsidRDefault="009A20E7" w:rsidP="0069435B">
            <w:pPr>
              <w:snapToGrid w:val="0"/>
              <w:spacing w:after="0"/>
              <w:rPr>
                <w:rFonts w:eastAsia="Kaiti TC"/>
                <w:b/>
                <w:sz w:val="28"/>
                <w:szCs w:val="28"/>
              </w:rPr>
            </w:pPr>
          </w:p>
          <w:p w14:paraId="05850AC5" w14:textId="77777777" w:rsidR="009A20E7" w:rsidRDefault="009A20E7" w:rsidP="0069435B">
            <w:pPr>
              <w:snapToGrid w:val="0"/>
              <w:spacing w:after="0"/>
              <w:rPr>
                <w:rFonts w:eastAsia="Kaiti TC"/>
                <w:b/>
                <w:sz w:val="28"/>
                <w:szCs w:val="28"/>
              </w:rPr>
            </w:pPr>
          </w:p>
          <w:p w14:paraId="40421739" w14:textId="77777777" w:rsidR="009A20E7" w:rsidRDefault="009A20E7" w:rsidP="0069435B">
            <w:pPr>
              <w:snapToGrid w:val="0"/>
              <w:spacing w:after="0"/>
              <w:rPr>
                <w:rFonts w:eastAsia="Kaiti TC"/>
                <w:b/>
                <w:sz w:val="28"/>
                <w:szCs w:val="28"/>
              </w:rPr>
            </w:pPr>
          </w:p>
          <w:p w14:paraId="051D00DD" w14:textId="77777777" w:rsidR="009A20E7" w:rsidRDefault="009A20E7" w:rsidP="0069435B">
            <w:pPr>
              <w:snapToGrid w:val="0"/>
              <w:spacing w:after="0"/>
              <w:rPr>
                <w:rFonts w:eastAsia="Kaiti TC"/>
                <w:b/>
                <w:sz w:val="28"/>
                <w:szCs w:val="28"/>
              </w:rPr>
            </w:pPr>
          </w:p>
          <w:p w14:paraId="36CD5E2A" w14:textId="77777777" w:rsidR="009A20E7" w:rsidRDefault="009A20E7" w:rsidP="0069435B">
            <w:pPr>
              <w:snapToGrid w:val="0"/>
              <w:spacing w:after="0"/>
              <w:rPr>
                <w:rFonts w:eastAsia="Kaiti TC"/>
                <w:b/>
                <w:sz w:val="28"/>
                <w:szCs w:val="28"/>
              </w:rPr>
            </w:pPr>
          </w:p>
          <w:p w14:paraId="0FC61427" w14:textId="77777777" w:rsidR="009A20E7" w:rsidRDefault="009A20E7" w:rsidP="0069435B">
            <w:pPr>
              <w:snapToGrid w:val="0"/>
              <w:spacing w:after="0"/>
              <w:rPr>
                <w:rFonts w:eastAsia="Kaiti TC"/>
                <w:b/>
                <w:sz w:val="28"/>
                <w:szCs w:val="28"/>
              </w:rPr>
            </w:pPr>
          </w:p>
          <w:p w14:paraId="407C9432" w14:textId="77777777" w:rsidR="009A20E7" w:rsidRDefault="009A20E7" w:rsidP="0069435B">
            <w:pPr>
              <w:snapToGrid w:val="0"/>
              <w:spacing w:after="0"/>
              <w:rPr>
                <w:rFonts w:eastAsia="Kaiti TC"/>
                <w:b/>
                <w:sz w:val="28"/>
                <w:szCs w:val="28"/>
              </w:rPr>
            </w:pPr>
          </w:p>
          <w:p w14:paraId="7C2AF454" w14:textId="77777777" w:rsidR="009A20E7" w:rsidRDefault="009A20E7" w:rsidP="0069435B">
            <w:pPr>
              <w:snapToGrid w:val="0"/>
              <w:spacing w:after="0"/>
              <w:rPr>
                <w:rFonts w:eastAsia="Kaiti TC"/>
                <w:b/>
                <w:sz w:val="28"/>
                <w:szCs w:val="28"/>
              </w:rPr>
            </w:pPr>
          </w:p>
          <w:p w14:paraId="7CD81625" w14:textId="77777777" w:rsidR="009A20E7" w:rsidRDefault="009A20E7" w:rsidP="0069435B">
            <w:pPr>
              <w:snapToGrid w:val="0"/>
              <w:spacing w:after="0"/>
              <w:rPr>
                <w:rFonts w:eastAsia="Kaiti TC"/>
                <w:b/>
                <w:sz w:val="28"/>
                <w:szCs w:val="28"/>
              </w:rPr>
            </w:pPr>
          </w:p>
          <w:p w14:paraId="25DC19C3" w14:textId="77777777" w:rsidR="009A20E7" w:rsidRDefault="009A20E7" w:rsidP="0069435B">
            <w:pPr>
              <w:snapToGrid w:val="0"/>
              <w:spacing w:after="0"/>
              <w:rPr>
                <w:rFonts w:eastAsia="Kaiti TC"/>
                <w:b/>
                <w:sz w:val="28"/>
                <w:szCs w:val="28"/>
              </w:rPr>
            </w:pPr>
          </w:p>
          <w:p w14:paraId="13F35755" w14:textId="77777777" w:rsidR="009A20E7" w:rsidRDefault="009A20E7" w:rsidP="0069435B">
            <w:pPr>
              <w:snapToGrid w:val="0"/>
              <w:spacing w:after="0"/>
              <w:rPr>
                <w:rFonts w:eastAsia="Kaiti TC"/>
                <w:b/>
                <w:sz w:val="28"/>
                <w:szCs w:val="28"/>
              </w:rPr>
            </w:pPr>
          </w:p>
          <w:p w14:paraId="72D56427" w14:textId="77777777" w:rsidR="009A20E7" w:rsidRDefault="009A20E7" w:rsidP="0069435B">
            <w:pPr>
              <w:snapToGrid w:val="0"/>
              <w:spacing w:after="0"/>
              <w:rPr>
                <w:rFonts w:eastAsia="Kaiti TC"/>
                <w:b/>
                <w:sz w:val="28"/>
                <w:szCs w:val="28"/>
              </w:rPr>
            </w:pPr>
          </w:p>
          <w:p w14:paraId="0B46A293" w14:textId="77777777" w:rsidR="009A20E7" w:rsidRDefault="009A20E7" w:rsidP="0069435B">
            <w:pPr>
              <w:snapToGrid w:val="0"/>
              <w:spacing w:after="0"/>
              <w:rPr>
                <w:rFonts w:eastAsia="Kaiti TC"/>
                <w:b/>
                <w:sz w:val="28"/>
                <w:szCs w:val="28"/>
              </w:rPr>
            </w:pPr>
          </w:p>
          <w:p w14:paraId="7E93B518" w14:textId="77777777" w:rsidR="009A20E7" w:rsidRDefault="009A20E7" w:rsidP="0069435B">
            <w:pPr>
              <w:snapToGrid w:val="0"/>
              <w:spacing w:after="0"/>
              <w:rPr>
                <w:rFonts w:eastAsia="Kaiti TC"/>
                <w:b/>
                <w:sz w:val="28"/>
                <w:szCs w:val="28"/>
              </w:rPr>
            </w:pPr>
          </w:p>
          <w:p w14:paraId="35A8FD22" w14:textId="2FD7A2F7" w:rsidR="009A20E7" w:rsidRPr="00DE7134" w:rsidRDefault="009A20E7" w:rsidP="0069435B">
            <w:pPr>
              <w:snapToGrid w:val="0"/>
              <w:spacing w:after="0"/>
              <w:rPr>
                <w:rFonts w:eastAsia="Kaiti TC"/>
                <w:b/>
                <w:sz w:val="28"/>
                <w:szCs w:val="28"/>
              </w:rPr>
            </w:pPr>
            <w:r w:rsidRPr="00DE7134">
              <w:rPr>
                <w:rFonts w:eastAsia="Kaiti TC"/>
                <w:b/>
                <w:sz w:val="28"/>
                <w:szCs w:val="28"/>
              </w:rPr>
              <w:t>Yih-Jer Wu (</w:t>
            </w:r>
            <w:r w:rsidRPr="00DE7134">
              <w:rPr>
                <w:rFonts w:eastAsia="Kaiti TC"/>
                <w:b/>
                <w:sz w:val="28"/>
                <w:szCs w:val="28"/>
              </w:rPr>
              <w:t>吳懿哲</w:t>
            </w:r>
            <w:r w:rsidRPr="00DE7134">
              <w:rPr>
                <w:rFonts w:eastAsia="Kaiti TC"/>
                <w:b/>
                <w:sz w:val="28"/>
                <w:szCs w:val="28"/>
              </w:rPr>
              <w:t xml:space="preserve">), </w:t>
            </w:r>
            <w:r w:rsidRPr="00DE7134">
              <w:rPr>
                <w:rFonts w:eastAsia="Kaiti TC"/>
                <w:b/>
                <w:sz w:val="22"/>
                <w:szCs w:val="28"/>
              </w:rPr>
              <w:t>M.D., M.Sc., M.</w:t>
            </w:r>
            <w:r w:rsidRPr="00DE7134">
              <w:rPr>
                <w:rFonts w:eastAsia="Kaiti TC"/>
                <w:b/>
                <w:szCs w:val="28"/>
              </w:rPr>
              <w:t>PVD</w:t>
            </w:r>
            <w:r w:rsidRPr="00DE7134">
              <w:rPr>
                <w:rFonts w:eastAsia="Kaiti TC"/>
                <w:b/>
                <w:sz w:val="22"/>
                <w:szCs w:val="28"/>
              </w:rPr>
              <w:t>., Ph.D., FESC</w:t>
            </w:r>
          </w:p>
        </w:tc>
        <w:tc>
          <w:tcPr>
            <w:tcW w:w="3800" w:type="dxa"/>
            <w:vMerge w:val="restart"/>
          </w:tcPr>
          <w:p w14:paraId="2F03C6BD" w14:textId="77777777" w:rsidR="009A20E7" w:rsidRPr="00DE7134" w:rsidRDefault="009A20E7" w:rsidP="0069435B">
            <w:pPr>
              <w:snapToGrid w:val="0"/>
              <w:spacing w:after="0"/>
              <w:rPr>
                <w:sz w:val="22"/>
              </w:rPr>
            </w:pPr>
          </w:p>
        </w:tc>
      </w:tr>
      <w:tr w:rsidR="009A20E7" w:rsidRPr="00DE7134" w14:paraId="702963C7" w14:textId="77777777" w:rsidTr="0069435B">
        <w:trPr>
          <w:trHeight w:val="1536"/>
          <w:jc w:val="center"/>
        </w:trPr>
        <w:tc>
          <w:tcPr>
            <w:tcW w:w="7257" w:type="dxa"/>
            <w:gridSpan w:val="2"/>
          </w:tcPr>
          <w:p w14:paraId="7E26E731" w14:textId="77777777" w:rsidR="009A20E7" w:rsidRPr="00DE7134" w:rsidRDefault="009A20E7" w:rsidP="0069435B">
            <w:pPr>
              <w:shd w:val="clear" w:color="auto" w:fill="FFFFFF"/>
              <w:snapToGrid w:val="0"/>
              <w:spacing w:after="0"/>
              <w:ind w:leftChars="17" w:left="326" w:hanging="285"/>
              <w:rPr>
                <w:rFonts w:eastAsia="Times New Roman"/>
                <w:color w:val="222222"/>
                <w:sz w:val="28"/>
                <w:szCs w:val="21"/>
              </w:rPr>
            </w:pPr>
            <w:r>
              <w:rPr>
                <w:rFonts w:eastAsia="標楷體"/>
                <w:color w:val="222222"/>
                <w:szCs w:val="20"/>
              </w:rPr>
              <w:t>College Dean and Professor of Medicine,</w:t>
            </w:r>
            <w:r w:rsidRPr="00DE7134">
              <w:rPr>
                <w:rFonts w:eastAsia="標楷體"/>
                <w:color w:val="222222"/>
                <w:szCs w:val="20"/>
              </w:rPr>
              <w:t xml:space="preserve"> </w:t>
            </w:r>
            <w:r>
              <w:rPr>
                <w:rFonts w:eastAsia="標楷體"/>
                <w:color w:val="222222"/>
                <w:szCs w:val="20"/>
              </w:rPr>
              <w:t>School</w:t>
            </w:r>
            <w:r w:rsidRPr="00DE7134">
              <w:rPr>
                <w:rFonts w:eastAsia="標楷體"/>
                <w:color w:val="222222"/>
                <w:szCs w:val="20"/>
              </w:rPr>
              <w:t xml:space="preserve"> of Medicine</w:t>
            </w:r>
            <w:r>
              <w:rPr>
                <w:rFonts w:eastAsia="標楷體"/>
                <w:color w:val="222222"/>
                <w:szCs w:val="20"/>
              </w:rPr>
              <w:t xml:space="preserve"> &amp; Graduate Institute of Clinical Sciences</w:t>
            </w:r>
            <w:r w:rsidRPr="00DE7134">
              <w:rPr>
                <w:rFonts w:eastAsia="標楷體"/>
                <w:color w:val="222222"/>
                <w:szCs w:val="20"/>
              </w:rPr>
              <w:t>,</w:t>
            </w:r>
            <w:r>
              <w:rPr>
                <w:rFonts w:eastAsia="標楷體"/>
                <w:color w:val="222222"/>
                <w:szCs w:val="20"/>
              </w:rPr>
              <w:t xml:space="preserve"> and Institute of Biomedical Sciences, MacKay Medical University</w:t>
            </w:r>
            <w:r w:rsidRPr="00DE7134">
              <w:rPr>
                <w:rFonts w:eastAsia="標楷體"/>
                <w:color w:val="222222"/>
                <w:szCs w:val="20"/>
              </w:rPr>
              <w:t>, New Taipei, TAIWAN</w:t>
            </w:r>
          </w:p>
          <w:p w14:paraId="35804434" w14:textId="77777777" w:rsidR="009A20E7" w:rsidRPr="00DE7134" w:rsidRDefault="009A20E7" w:rsidP="0069435B">
            <w:pPr>
              <w:shd w:val="clear" w:color="auto" w:fill="FFFFFF"/>
              <w:snapToGrid w:val="0"/>
              <w:spacing w:after="0"/>
              <w:ind w:left="324" w:hangingChars="135" w:hanging="324"/>
              <w:rPr>
                <w:rFonts w:eastAsia="標楷體"/>
                <w:color w:val="222222"/>
                <w:szCs w:val="20"/>
              </w:rPr>
            </w:pPr>
            <w:r>
              <w:rPr>
                <w:rFonts w:eastAsia="標楷體"/>
                <w:color w:val="222222"/>
                <w:szCs w:val="20"/>
              </w:rPr>
              <w:t>Chief and Senior Consultant Cardiologist</w:t>
            </w:r>
            <w:r w:rsidRPr="00DE7134">
              <w:rPr>
                <w:rFonts w:eastAsia="標楷體"/>
                <w:color w:val="222222"/>
                <w:szCs w:val="20"/>
              </w:rPr>
              <w:t xml:space="preserve">, </w:t>
            </w:r>
            <w:r>
              <w:rPr>
                <w:rFonts w:eastAsia="標楷體"/>
                <w:color w:val="222222"/>
                <w:szCs w:val="20"/>
              </w:rPr>
              <w:t xml:space="preserve">Division of </w:t>
            </w:r>
            <w:r>
              <w:rPr>
                <w:rFonts w:eastAsia="標楷體" w:hint="eastAsia"/>
                <w:color w:val="222222"/>
                <w:szCs w:val="20"/>
              </w:rPr>
              <w:t>Pre</w:t>
            </w:r>
            <w:r>
              <w:rPr>
                <w:rFonts w:eastAsia="標楷體"/>
                <w:color w:val="222222"/>
                <w:szCs w:val="20"/>
              </w:rPr>
              <w:t>ventive Cardiology &amp; Pulmonary Circulation</w:t>
            </w:r>
            <w:r w:rsidRPr="00DE7134">
              <w:rPr>
                <w:rFonts w:eastAsia="標楷體"/>
                <w:color w:val="222222"/>
                <w:szCs w:val="20"/>
              </w:rPr>
              <w:t xml:space="preserve"> Medicine, </w:t>
            </w:r>
            <w:r>
              <w:rPr>
                <w:rFonts w:eastAsia="標楷體"/>
                <w:color w:val="222222"/>
                <w:szCs w:val="20"/>
              </w:rPr>
              <w:t xml:space="preserve">Department of Cardiovascular Medicine, </w:t>
            </w:r>
            <w:r w:rsidRPr="00DE7134">
              <w:rPr>
                <w:rFonts w:eastAsia="標楷體"/>
                <w:color w:val="222222"/>
                <w:szCs w:val="20"/>
              </w:rPr>
              <w:t>Mac</w:t>
            </w:r>
            <w:r>
              <w:rPr>
                <w:rFonts w:eastAsia="標楷體"/>
                <w:color w:val="222222"/>
                <w:szCs w:val="20"/>
              </w:rPr>
              <w:t>K</w:t>
            </w:r>
            <w:r w:rsidRPr="00DE7134">
              <w:rPr>
                <w:rFonts w:eastAsia="標楷體"/>
                <w:color w:val="222222"/>
                <w:szCs w:val="20"/>
              </w:rPr>
              <w:t>ay Memorial Hospital, Taipei, TAIWAN</w:t>
            </w:r>
          </w:p>
        </w:tc>
        <w:tc>
          <w:tcPr>
            <w:tcW w:w="3800" w:type="dxa"/>
            <w:vMerge/>
          </w:tcPr>
          <w:p w14:paraId="14C54D0B" w14:textId="77777777" w:rsidR="009A20E7" w:rsidRPr="00DE7134" w:rsidRDefault="009A20E7" w:rsidP="0069435B">
            <w:pPr>
              <w:snapToGrid w:val="0"/>
              <w:spacing w:after="0"/>
            </w:pPr>
          </w:p>
        </w:tc>
      </w:tr>
      <w:tr w:rsidR="009A20E7" w:rsidRPr="00F15D75" w14:paraId="4EFA2FB2" w14:textId="77777777" w:rsidTr="0069435B">
        <w:trPr>
          <w:trHeight w:val="221"/>
          <w:jc w:val="center"/>
        </w:trPr>
        <w:tc>
          <w:tcPr>
            <w:tcW w:w="11057" w:type="dxa"/>
            <w:gridSpan w:val="3"/>
            <w:tcBorders>
              <w:bottom w:val="thinThickThinSmallGap" w:sz="24" w:space="0" w:color="C0C0C0"/>
            </w:tcBorders>
          </w:tcPr>
          <w:p w14:paraId="7EE5BFC0" w14:textId="77777777" w:rsidR="009A20E7" w:rsidRPr="00F15D75" w:rsidRDefault="009A20E7" w:rsidP="0069435B">
            <w:pPr>
              <w:snapToGrid w:val="0"/>
              <w:spacing w:after="0"/>
              <w:rPr>
                <w:b/>
              </w:rPr>
            </w:pPr>
            <w:r w:rsidRPr="00F15D75">
              <w:rPr>
                <w:b/>
              </w:rPr>
              <w:t>Education and Postdoctoral Training</w:t>
            </w:r>
          </w:p>
        </w:tc>
      </w:tr>
      <w:tr w:rsidR="009A20E7" w:rsidRPr="00F15D75" w14:paraId="19454482" w14:textId="77777777" w:rsidTr="0069435B">
        <w:trPr>
          <w:jc w:val="center"/>
        </w:trPr>
        <w:tc>
          <w:tcPr>
            <w:tcW w:w="2268" w:type="dxa"/>
            <w:tcBorders>
              <w:top w:val="thinThickThinSmallGap" w:sz="24" w:space="0" w:color="C0C0C0"/>
            </w:tcBorders>
          </w:tcPr>
          <w:p w14:paraId="6F049EBF" w14:textId="77777777" w:rsidR="009A20E7" w:rsidRPr="00F15D75" w:rsidRDefault="009A20E7" w:rsidP="0069435B">
            <w:pPr>
              <w:snapToGrid w:val="0"/>
              <w:spacing w:after="0"/>
            </w:pPr>
            <w:r w:rsidRPr="00F15D75">
              <w:t>1985.9 – 1991.6</w:t>
            </w:r>
          </w:p>
        </w:tc>
        <w:tc>
          <w:tcPr>
            <w:tcW w:w="8789" w:type="dxa"/>
            <w:gridSpan w:val="2"/>
            <w:tcBorders>
              <w:top w:val="thinThickThinSmallGap" w:sz="24" w:space="0" w:color="C0C0C0"/>
            </w:tcBorders>
          </w:tcPr>
          <w:p w14:paraId="1F4AF27C" w14:textId="77777777" w:rsidR="009A20E7" w:rsidRPr="00F15D75" w:rsidRDefault="009A20E7" w:rsidP="0069435B">
            <w:pPr>
              <w:snapToGrid w:val="0"/>
              <w:spacing w:after="0"/>
            </w:pPr>
            <w:r w:rsidRPr="00F15D75">
              <w:t>M.D., School of Chinese Medicine, China Medical University, Taichung, Taiwan</w:t>
            </w:r>
          </w:p>
        </w:tc>
      </w:tr>
      <w:tr w:rsidR="009A20E7" w:rsidRPr="00F15D75" w14:paraId="67FD18E1" w14:textId="77777777" w:rsidTr="0069435B">
        <w:trPr>
          <w:jc w:val="center"/>
        </w:trPr>
        <w:tc>
          <w:tcPr>
            <w:tcW w:w="2268" w:type="dxa"/>
          </w:tcPr>
          <w:p w14:paraId="1161F151" w14:textId="77777777" w:rsidR="009A20E7" w:rsidRPr="00F15D75" w:rsidRDefault="009A20E7" w:rsidP="0069435B">
            <w:pPr>
              <w:snapToGrid w:val="0"/>
              <w:spacing w:after="0"/>
            </w:pPr>
            <w:r w:rsidRPr="00F15D75">
              <w:t>1992.9 – 1994.6</w:t>
            </w:r>
          </w:p>
        </w:tc>
        <w:tc>
          <w:tcPr>
            <w:tcW w:w="8789" w:type="dxa"/>
            <w:gridSpan w:val="2"/>
          </w:tcPr>
          <w:p w14:paraId="75736BD7" w14:textId="77777777" w:rsidR="009A20E7" w:rsidRPr="00F15D75" w:rsidRDefault="009A20E7" w:rsidP="0069435B">
            <w:pPr>
              <w:tabs>
                <w:tab w:val="left" w:pos="360"/>
                <w:tab w:val="left" w:pos="1800"/>
                <w:tab w:val="left" w:pos="2880"/>
              </w:tabs>
              <w:snapToGrid w:val="0"/>
              <w:spacing w:after="0"/>
            </w:pPr>
            <w:r w:rsidRPr="00F15D75">
              <w:t>M.Sc., Institute of Traditional Medicine, National Yang-Ming University, Taipei, Taiwan</w:t>
            </w:r>
          </w:p>
        </w:tc>
      </w:tr>
      <w:tr w:rsidR="009A20E7" w:rsidRPr="00F15D75" w14:paraId="47B3FC8D" w14:textId="77777777" w:rsidTr="0069435B">
        <w:trPr>
          <w:jc w:val="center"/>
        </w:trPr>
        <w:tc>
          <w:tcPr>
            <w:tcW w:w="2268" w:type="dxa"/>
          </w:tcPr>
          <w:p w14:paraId="73B060A7" w14:textId="77777777" w:rsidR="009A20E7" w:rsidRPr="00F15D75" w:rsidRDefault="009A20E7" w:rsidP="0069435B">
            <w:pPr>
              <w:snapToGrid w:val="0"/>
              <w:spacing w:after="0"/>
            </w:pPr>
            <w:r w:rsidRPr="00F15D75">
              <w:t>2003.9 – 2006.9</w:t>
            </w:r>
          </w:p>
        </w:tc>
        <w:tc>
          <w:tcPr>
            <w:tcW w:w="8789" w:type="dxa"/>
            <w:gridSpan w:val="2"/>
          </w:tcPr>
          <w:p w14:paraId="5078DC9B" w14:textId="77777777" w:rsidR="009A20E7" w:rsidRPr="00F15D75" w:rsidRDefault="009A20E7" w:rsidP="0069435B">
            <w:pPr>
              <w:tabs>
                <w:tab w:val="left" w:pos="360"/>
                <w:tab w:val="left" w:pos="1800"/>
                <w:tab w:val="left" w:pos="2880"/>
              </w:tabs>
              <w:snapToGrid w:val="0"/>
              <w:spacing w:after="0"/>
            </w:pPr>
            <w:r w:rsidRPr="00F15D75">
              <w:t>Ph.D., Bristol Heart Institute, University of Bristol, Bristol, United Kingdom</w:t>
            </w:r>
          </w:p>
        </w:tc>
      </w:tr>
      <w:tr w:rsidR="009A20E7" w:rsidRPr="00F15D75" w14:paraId="25D1E29D" w14:textId="77777777" w:rsidTr="0069435B">
        <w:trPr>
          <w:trHeight w:val="494"/>
          <w:jc w:val="center"/>
        </w:trPr>
        <w:tc>
          <w:tcPr>
            <w:tcW w:w="2268" w:type="dxa"/>
          </w:tcPr>
          <w:p w14:paraId="5EEC89AF" w14:textId="77777777" w:rsidR="009A20E7" w:rsidRPr="00F15D75" w:rsidRDefault="009A20E7" w:rsidP="0069435B">
            <w:pPr>
              <w:snapToGrid w:val="0"/>
              <w:spacing w:after="0"/>
            </w:pPr>
            <w:r w:rsidRPr="00F15D75">
              <w:t>201</w:t>
            </w:r>
            <w:r>
              <w:t>4</w:t>
            </w:r>
            <w:r w:rsidRPr="00F15D75">
              <w:t>.</w:t>
            </w:r>
            <w:r>
              <w:t>9</w:t>
            </w:r>
            <w:r w:rsidRPr="00F15D75">
              <w:t xml:space="preserve"> – 2015.6 </w:t>
            </w:r>
          </w:p>
        </w:tc>
        <w:tc>
          <w:tcPr>
            <w:tcW w:w="8789" w:type="dxa"/>
            <w:gridSpan w:val="2"/>
          </w:tcPr>
          <w:p w14:paraId="336ADDF6" w14:textId="77777777" w:rsidR="009A20E7" w:rsidRPr="00F15D75" w:rsidRDefault="009A20E7" w:rsidP="0069435B">
            <w:pPr>
              <w:snapToGrid w:val="0"/>
              <w:spacing w:after="0" w:line="320" w:lineRule="exact"/>
            </w:pPr>
            <w:r w:rsidRPr="00F15D75">
              <w:t>M.PVD. (Master of Pulmonary Vascular Disease), University of Bologna, Bologna, Italy</w:t>
            </w:r>
          </w:p>
        </w:tc>
      </w:tr>
      <w:tr w:rsidR="009A20E7" w:rsidRPr="00F15D75" w14:paraId="1BC374AD" w14:textId="77777777" w:rsidTr="0069435B">
        <w:trPr>
          <w:trHeight w:val="418"/>
          <w:jc w:val="center"/>
        </w:trPr>
        <w:tc>
          <w:tcPr>
            <w:tcW w:w="11057" w:type="dxa"/>
            <w:gridSpan w:val="3"/>
            <w:tcBorders>
              <w:bottom w:val="thinThickThinSmallGap" w:sz="24" w:space="0" w:color="C0C0C0"/>
            </w:tcBorders>
          </w:tcPr>
          <w:p w14:paraId="7FEF5602" w14:textId="77777777" w:rsidR="009A20E7" w:rsidRPr="00F15D75" w:rsidRDefault="009A20E7" w:rsidP="0069435B">
            <w:pPr>
              <w:snapToGrid w:val="0"/>
              <w:spacing w:after="0"/>
              <w:rPr>
                <w:b/>
              </w:rPr>
            </w:pPr>
            <w:r w:rsidRPr="00F15D75">
              <w:rPr>
                <w:b/>
              </w:rPr>
              <w:t>Experience &amp; Honors</w:t>
            </w:r>
          </w:p>
        </w:tc>
      </w:tr>
      <w:tr w:rsidR="009A20E7" w:rsidRPr="00F15D75" w14:paraId="409B1DE3" w14:textId="77777777" w:rsidTr="0069435B">
        <w:trPr>
          <w:trHeight w:val="1844"/>
          <w:jc w:val="center"/>
        </w:trPr>
        <w:tc>
          <w:tcPr>
            <w:tcW w:w="11057" w:type="dxa"/>
            <w:gridSpan w:val="3"/>
            <w:tcBorders>
              <w:bottom w:val="thinThickThinSmallGap" w:sz="24" w:space="0" w:color="C0C0C0"/>
            </w:tcBorders>
          </w:tcPr>
          <w:p w14:paraId="345FE4B2" w14:textId="77777777" w:rsidR="009A20E7" w:rsidRPr="00F15D75" w:rsidRDefault="009A20E7" w:rsidP="0069435B">
            <w:pPr>
              <w:snapToGrid w:val="0"/>
              <w:spacing w:after="0"/>
              <w:ind w:leftChars="-37" w:left="1171" w:hangingChars="525" w:hanging="1260"/>
              <w:jc w:val="both"/>
              <w:rPr>
                <w:color w:val="000000"/>
              </w:rPr>
            </w:pPr>
            <w:r w:rsidRPr="00F15D75">
              <w:rPr>
                <w:color w:val="000000"/>
              </w:rPr>
              <w:t>1995-199</w:t>
            </w:r>
            <w:r>
              <w:rPr>
                <w:color w:val="000000"/>
              </w:rPr>
              <w:t>9</w:t>
            </w:r>
            <w:r w:rsidRPr="00F15D75">
              <w:rPr>
                <w:color w:val="000000"/>
              </w:rPr>
              <w:tab/>
              <w:t>Medical Residency</w:t>
            </w:r>
            <w:r>
              <w:rPr>
                <w:color w:val="000000"/>
              </w:rPr>
              <w:t xml:space="preserve"> &amp; cardiology fellowship, </w:t>
            </w:r>
            <w:r w:rsidRPr="00F15D75">
              <w:rPr>
                <w:color w:val="000000"/>
              </w:rPr>
              <w:t>Department of Internal Medicine, Mac</w:t>
            </w:r>
            <w:r>
              <w:rPr>
                <w:color w:val="000000"/>
              </w:rPr>
              <w:t>K</w:t>
            </w:r>
            <w:r w:rsidRPr="00F15D75">
              <w:rPr>
                <w:color w:val="000000"/>
              </w:rPr>
              <w:t>ay Memorial Hospital, Taipei, Taiwan</w:t>
            </w:r>
          </w:p>
          <w:p w14:paraId="5DD53DF4" w14:textId="77777777" w:rsidR="009A20E7" w:rsidRPr="00F15D75" w:rsidRDefault="009A20E7" w:rsidP="0069435B">
            <w:pPr>
              <w:snapToGrid w:val="0"/>
              <w:spacing w:after="0"/>
              <w:ind w:leftChars="-37" w:left="1171" w:hangingChars="525" w:hanging="1260"/>
              <w:jc w:val="both"/>
              <w:rPr>
                <w:color w:val="000000"/>
              </w:rPr>
            </w:pPr>
            <w:r w:rsidRPr="00F15D75">
              <w:rPr>
                <w:color w:val="000000"/>
              </w:rPr>
              <w:t>1999-</w:t>
            </w:r>
            <w:r>
              <w:rPr>
                <w:color w:val="000000"/>
              </w:rPr>
              <w:t>2003</w:t>
            </w:r>
            <w:r w:rsidRPr="00F15D75">
              <w:rPr>
                <w:color w:val="000000"/>
              </w:rPr>
              <w:tab/>
              <w:t>Consultant Cardiologist, Cardiovascular Medicine and Coronary Care Unit, Mac</w:t>
            </w:r>
            <w:r>
              <w:rPr>
                <w:color w:val="000000"/>
              </w:rPr>
              <w:t>K</w:t>
            </w:r>
            <w:r w:rsidRPr="00F15D75">
              <w:rPr>
                <w:color w:val="000000"/>
              </w:rPr>
              <w:t>ay Memorial Hospital, Taipei, Taiwan</w:t>
            </w:r>
          </w:p>
          <w:p w14:paraId="58B6A9CF" w14:textId="77777777" w:rsidR="009A20E7" w:rsidRDefault="009A20E7" w:rsidP="0069435B">
            <w:pPr>
              <w:snapToGrid w:val="0"/>
              <w:spacing w:after="0"/>
              <w:ind w:leftChars="-37" w:left="1171" w:hangingChars="525" w:hanging="1260"/>
              <w:jc w:val="both"/>
              <w:rPr>
                <w:color w:val="000000"/>
              </w:rPr>
            </w:pPr>
            <w:r w:rsidRPr="00F15D75">
              <w:rPr>
                <w:rFonts w:hint="eastAsia"/>
                <w:color w:val="000000"/>
              </w:rPr>
              <w:t>2</w:t>
            </w:r>
            <w:r w:rsidRPr="00F15D75">
              <w:rPr>
                <w:color w:val="000000"/>
              </w:rPr>
              <w:t>006      “</w:t>
            </w:r>
            <w:r w:rsidRPr="00F15D75">
              <w:rPr>
                <w:rFonts w:hint="eastAsia"/>
                <w:color w:val="000000"/>
              </w:rPr>
              <w:t>Y</w:t>
            </w:r>
            <w:r w:rsidRPr="00F15D75">
              <w:rPr>
                <w:color w:val="000000"/>
              </w:rPr>
              <w:t>oung Research Worker’s Prize</w:t>
            </w:r>
            <w:r>
              <w:rPr>
                <w:color w:val="000000"/>
              </w:rPr>
              <w:t xml:space="preserve"> (YRWP)</w:t>
            </w:r>
            <w:r w:rsidRPr="00F15D75">
              <w:rPr>
                <w:color w:val="000000"/>
              </w:rPr>
              <w:t>”</w:t>
            </w:r>
            <w:r>
              <w:rPr>
                <w:color w:val="000000"/>
              </w:rPr>
              <w:t xml:space="preserve">, </w:t>
            </w:r>
            <w:r w:rsidRPr="00F15D75">
              <w:rPr>
                <w:color w:val="000000"/>
              </w:rPr>
              <w:t>British Society of Cardiology, UK</w:t>
            </w:r>
          </w:p>
          <w:p w14:paraId="729D40D0" w14:textId="77777777" w:rsidR="009A20E7" w:rsidRDefault="009A20E7" w:rsidP="0069435B">
            <w:pPr>
              <w:snapToGrid w:val="0"/>
              <w:spacing w:after="0"/>
              <w:ind w:leftChars="-37" w:left="1171" w:hangingChars="525" w:hanging="1260"/>
              <w:jc w:val="both"/>
              <w:rPr>
                <w:color w:val="000000"/>
              </w:rPr>
            </w:pPr>
            <w:r>
              <w:rPr>
                <w:rFonts w:hint="eastAsia"/>
                <w:color w:val="000000"/>
              </w:rPr>
              <w:t>2</w:t>
            </w:r>
            <w:r>
              <w:rPr>
                <w:color w:val="000000"/>
              </w:rPr>
              <w:t>016-2023  Chair, Department of Medicine, MacKay Medical College, New Taipei, Taiwan</w:t>
            </w:r>
          </w:p>
          <w:p w14:paraId="15CC6ADE" w14:textId="77777777" w:rsidR="009A20E7" w:rsidRDefault="009A20E7" w:rsidP="0069435B">
            <w:pPr>
              <w:snapToGrid w:val="0"/>
              <w:spacing w:after="0"/>
              <w:ind w:leftChars="-37" w:left="1171" w:hangingChars="525" w:hanging="1260"/>
              <w:jc w:val="both"/>
              <w:rPr>
                <w:color w:val="000000"/>
              </w:rPr>
            </w:pPr>
            <w:r>
              <w:rPr>
                <w:rFonts w:hint="eastAsia"/>
                <w:color w:val="000000"/>
              </w:rPr>
              <w:t>2</w:t>
            </w:r>
            <w:r>
              <w:rPr>
                <w:color w:val="000000"/>
              </w:rPr>
              <w:t>016-2023  Director, Department of Medical Education, MacKay Memorial Hospital, Taipei, Taiwan</w:t>
            </w:r>
          </w:p>
          <w:p w14:paraId="5E2C9180" w14:textId="77777777" w:rsidR="009A20E7" w:rsidRPr="00F15D75" w:rsidRDefault="009A20E7" w:rsidP="0069435B">
            <w:pPr>
              <w:snapToGrid w:val="0"/>
              <w:spacing w:after="0"/>
              <w:ind w:leftChars="-37" w:left="1171" w:hangingChars="525" w:hanging="1260"/>
              <w:jc w:val="both"/>
              <w:rPr>
                <w:color w:val="000000"/>
              </w:rPr>
            </w:pPr>
            <w:r>
              <w:rPr>
                <w:color w:val="000000"/>
              </w:rPr>
              <w:t>2019       Kyorin Award for the Medical Contribution, Taipei Medical Association, Taipei, Taiwan</w:t>
            </w:r>
          </w:p>
          <w:p w14:paraId="6ED6C6F2" w14:textId="77777777" w:rsidR="009A20E7" w:rsidRPr="00F15D75" w:rsidRDefault="009A20E7" w:rsidP="0069435B">
            <w:pPr>
              <w:snapToGrid w:val="0"/>
              <w:spacing w:after="0"/>
              <w:rPr>
                <w:b/>
              </w:rPr>
            </w:pPr>
            <w:r w:rsidRPr="00F15D75">
              <w:rPr>
                <w:b/>
              </w:rPr>
              <w:t>Professional Societies or Association</w:t>
            </w:r>
          </w:p>
        </w:tc>
      </w:tr>
      <w:tr w:rsidR="009A20E7" w:rsidRPr="00F15D75" w14:paraId="10D64056" w14:textId="77777777" w:rsidTr="0069435B">
        <w:trPr>
          <w:jc w:val="center"/>
        </w:trPr>
        <w:tc>
          <w:tcPr>
            <w:tcW w:w="11057" w:type="dxa"/>
            <w:gridSpan w:val="3"/>
            <w:tcBorders>
              <w:bottom w:val="thinThickThinSmallGap" w:sz="24" w:space="0" w:color="C0C0C0"/>
            </w:tcBorders>
          </w:tcPr>
          <w:p w14:paraId="19D65D91" w14:textId="77777777" w:rsidR="009A20E7" w:rsidRPr="00F15D75" w:rsidRDefault="009A20E7" w:rsidP="0069435B">
            <w:pPr>
              <w:tabs>
                <w:tab w:val="left" w:pos="540"/>
                <w:tab w:val="left" w:pos="1601"/>
              </w:tabs>
              <w:snapToGrid w:val="0"/>
              <w:spacing w:after="0"/>
              <w:ind w:leftChars="-48" w:left="1171" w:hangingChars="536" w:hanging="1286"/>
              <w:jc w:val="both"/>
              <w:rPr>
                <w:color w:val="000000"/>
              </w:rPr>
            </w:pPr>
            <w:r w:rsidRPr="00F15D75">
              <w:rPr>
                <w:color w:val="000000"/>
              </w:rPr>
              <w:lastRenderedPageBreak/>
              <w:t xml:space="preserve"> 2015-2017</w:t>
            </w:r>
            <w:r w:rsidRPr="00F15D75">
              <w:rPr>
                <w:color w:val="000000"/>
              </w:rPr>
              <w:tab/>
              <w:t xml:space="preserve">Board of Supervisors, </w:t>
            </w:r>
            <w:r w:rsidRPr="00F15D75">
              <w:rPr>
                <w:rFonts w:eastAsia="標楷體"/>
                <w:color w:val="000000"/>
              </w:rPr>
              <w:t>Taiwan Heart Rhythm Society</w:t>
            </w:r>
            <w:r>
              <w:rPr>
                <w:rFonts w:eastAsia="標楷體"/>
                <w:color w:val="000000"/>
              </w:rPr>
              <w:t xml:space="preserve"> (THRS)</w:t>
            </w:r>
          </w:p>
          <w:p w14:paraId="4FD03DD2" w14:textId="77777777" w:rsidR="009A20E7" w:rsidRPr="00F15D75" w:rsidRDefault="009A20E7" w:rsidP="0069435B">
            <w:pPr>
              <w:snapToGrid w:val="0"/>
              <w:spacing w:after="0"/>
              <w:ind w:leftChars="-44" w:left="1168" w:hangingChars="531" w:hanging="1274"/>
              <w:rPr>
                <w:rFonts w:eastAsia="標楷體"/>
                <w:color w:val="000000"/>
              </w:rPr>
            </w:pPr>
            <w:r w:rsidRPr="00F15D75">
              <w:rPr>
                <w:color w:val="000000"/>
              </w:rPr>
              <w:t xml:space="preserve"> </w:t>
            </w:r>
            <w:r w:rsidRPr="00F15D75">
              <w:rPr>
                <w:rFonts w:eastAsia="標楷體"/>
                <w:color w:val="000000"/>
              </w:rPr>
              <w:t xml:space="preserve">2016-   </w:t>
            </w:r>
            <w:r>
              <w:rPr>
                <w:rFonts w:eastAsia="標楷體"/>
                <w:color w:val="000000"/>
              </w:rPr>
              <w:t xml:space="preserve">  </w:t>
            </w:r>
            <w:r w:rsidRPr="00F15D75">
              <w:rPr>
                <w:rFonts w:eastAsia="標楷體"/>
                <w:color w:val="000000"/>
              </w:rPr>
              <w:t>Committee Member</w:t>
            </w:r>
            <w:r>
              <w:rPr>
                <w:rFonts w:eastAsia="標楷體"/>
                <w:color w:val="000000"/>
              </w:rPr>
              <w:t>/Chair (2022-</w:t>
            </w:r>
            <w:r>
              <w:rPr>
                <w:rFonts w:eastAsia="標楷體" w:hint="eastAsia"/>
                <w:color w:val="000000"/>
              </w:rPr>
              <w:t>2024</w:t>
            </w:r>
            <w:r>
              <w:rPr>
                <w:rFonts w:eastAsia="標楷體"/>
                <w:color w:val="000000"/>
              </w:rPr>
              <w:t>)</w:t>
            </w:r>
            <w:r w:rsidRPr="00F15D75">
              <w:rPr>
                <w:rFonts w:eastAsia="標楷體"/>
                <w:color w:val="000000"/>
              </w:rPr>
              <w:t>, Pulmonary Hypertension</w:t>
            </w:r>
            <w:r>
              <w:rPr>
                <w:rFonts w:eastAsia="標楷體"/>
                <w:color w:val="000000"/>
              </w:rPr>
              <w:t xml:space="preserve"> &amp; Circulation</w:t>
            </w:r>
            <w:r w:rsidRPr="00F15D75">
              <w:rPr>
                <w:rFonts w:eastAsia="標楷體"/>
                <w:color w:val="000000"/>
              </w:rPr>
              <w:t xml:space="preserve"> Committee, Taiwan Society of Cardiology</w:t>
            </w:r>
            <w:r>
              <w:rPr>
                <w:rFonts w:eastAsia="標楷體"/>
                <w:color w:val="000000"/>
              </w:rPr>
              <w:t xml:space="preserve"> (TSOC)</w:t>
            </w:r>
          </w:p>
          <w:p w14:paraId="02E07955" w14:textId="77777777" w:rsidR="009A20E7" w:rsidRPr="00F15D75" w:rsidRDefault="009A20E7" w:rsidP="0069435B">
            <w:pPr>
              <w:tabs>
                <w:tab w:val="left" w:pos="1594"/>
              </w:tabs>
              <w:snapToGrid w:val="0"/>
              <w:spacing w:after="0"/>
              <w:ind w:leftChars="-44" w:left="1168" w:hangingChars="531" w:hanging="1274"/>
              <w:jc w:val="both"/>
              <w:rPr>
                <w:rFonts w:eastAsia="標楷體"/>
                <w:color w:val="000000"/>
              </w:rPr>
            </w:pPr>
            <w:r w:rsidRPr="00F15D75">
              <w:rPr>
                <w:rFonts w:eastAsia="標楷體"/>
                <w:color w:val="000000"/>
              </w:rPr>
              <w:t xml:space="preserve"> 20</w:t>
            </w:r>
            <w:r>
              <w:rPr>
                <w:rFonts w:eastAsia="標楷體"/>
                <w:color w:val="000000"/>
              </w:rPr>
              <w:t xml:space="preserve">24-    </w:t>
            </w:r>
            <w:r w:rsidRPr="00F15D75">
              <w:rPr>
                <w:rFonts w:eastAsia="標楷體"/>
                <w:color w:val="000000"/>
              </w:rPr>
              <w:t xml:space="preserve"> </w:t>
            </w:r>
            <w:r>
              <w:rPr>
                <w:rFonts w:eastAsia="標楷體"/>
                <w:color w:val="000000"/>
              </w:rPr>
              <w:t>Chair/Deputy Chair (2020-2022)</w:t>
            </w:r>
            <w:r w:rsidRPr="00F15D75">
              <w:rPr>
                <w:rFonts w:eastAsia="標楷體"/>
                <w:color w:val="000000"/>
              </w:rPr>
              <w:t xml:space="preserve">, </w:t>
            </w:r>
            <w:r>
              <w:rPr>
                <w:rFonts w:eastAsia="標楷體"/>
                <w:color w:val="000000"/>
              </w:rPr>
              <w:t>Medical Education</w:t>
            </w:r>
            <w:r w:rsidRPr="00F15D75">
              <w:rPr>
                <w:rFonts w:eastAsia="標楷體"/>
                <w:color w:val="000000"/>
              </w:rPr>
              <w:t xml:space="preserve"> Committee, </w:t>
            </w:r>
            <w:r>
              <w:rPr>
                <w:rFonts w:eastAsia="標楷體"/>
                <w:color w:val="000000"/>
              </w:rPr>
              <w:t>TSOC</w:t>
            </w:r>
          </w:p>
          <w:p w14:paraId="789B75C3" w14:textId="77777777" w:rsidR="009A20E7" w:rsidRPr="00F15D75" w:rsidRDefault="009A20E7" w:rsidP="0069435B">
            <w:pPr>
              <w:tabs>
                <w:tab w:val="left" w:pos="1601"/>
              </w:tabs>
              <w:snapToGrid w:val="0"/>
              <w:spacing w:after="0"/>
              <w:ind w:leftChars="-48" w:left="1162" w:hangingChars="532" w:hanging="1277"/>
              <w:rPr>
                <w:rFonts w:eastAsia="標楷體"/>
                <w:color w:val="000000"/>
              </w:rPr>
            </w:pPr>
            <w:r w:rsidRPr="00F15D75">
              <w:rPr>
                <w:rFonts w:eastAsia="標楷體"/>
                <w:color w:val="000000"/>
              </w:rPr>
              <w:t xml:space="preserve"> 2016-     Fellow,</w:t>
            </w:r>
            <w:r w:rsidRPr="00F15D75">
              <w:rPr>
                <w:rFonts w:eastAsia="標楷體" w:hint="eastAsia"/>
                <w:color w:val="000000"/>
              </w:rPr>
              <w:t xml:space="preserve"> </w:t>
            </w:r>
            <w:r w:rsidRPr="00F15D75">
              <w:rPr>
                <w:rFonts w:eastAsia="標楷體"/>
                <w:color w:val="000000"/>
              </w:rPr>
              <w:t>European Society of Cardiology</w:t>
            </w:r>
            <w:r>
              <w:rPr>
                <w:rFonts w:eastAsia="標楷體"/>
                <w:color w:val="000000"/>
              </w:rPr>
              <w:t xml:space="preserve"> (ESC)</w:t>
            </w:r>
          </w:p>
          <w:p w14:paraId="7F01A968" w14:textId="77777777" w:rsidR="009A20E7" w:rsidRPr="00F15D75" w:rsidRDefault="009A20E7" w:rsidP="0069435B">
            <w:pPr>
              <w:tabs>
                <w:tab w:val="left" w:pos="540"/>
                <w:tab w:val="left" w:pos="1601"/>
              </w:tabs>
              <w:snapToGrid w:val="0"/>
              <w:spacing w:after="0"/>
              <w:ind w:leftChars="1" w:left="1168" w:hangingChars="486" w:hanging="1166"/>
              <w:jc w:val="both"/>
              <w:rPr>
                <w:rFonts w:eastAsia="標楷體"/>
                <w:color w:val="000000"/>
              </w:rPr>
            </w:pPr>
            <w:r w:rsidRPr="00F15D75">
              <w:rPr>
                <w:rFonts w:eastAsia="標楷體" w:hint="eastAsia"/>
                <w:color w:val="000000"/>
              </w:rPr>
              <w:t>2</w:t>
            </w:r>
            <w:r w:rsidRPr="00F15D75">
              <w:rPr>
                <w:rFonts w:eastAsia="標楷體"/>
                <w:color w:val="000000"/>
              </w:rPr>
              <w:t>018</w:t>
            </w:r>
            <w:r>
              <w:rPr>
                <w:rFonts w:eastAsia="標楷體"/>
                <w:color w:val="000000"/>
              </w:rPr>
              <w:t>-</w:t>
            </w:r>
            <w:r w:rsidRPr="00F15D75">
              <w:rPr>
                <w:rFonts w:eastAsia="標楷體"/>
                <w:color w:val="000000"/>
              </w:rPr>
              <w:t xml:space="preserve">     </w:t>
            </w:r>
            <w:r w:rsidRPr="00F15D75">
              <w:rPr>
                <w:rFonts w:eastAsia="標楷體" w:hint="eastAsia"/>
                <w:color w:val="000000"/>
              </w:rPr>
              <w:t>Exe</w:t>
            </w:r>
            <w:r w:rsidRPr="00F15D75">
              <w:rPr>
                <w:rFonts w:eastAsia="標楷體"/>
                <w:color w:val="000000"/>
              </w:rPr>
              <w:t>cutive Director</w:t>
            </w:r>
            <w:r>
              <w:rPr>
                <w:rFonts w:eastAsia="標楷體"/>
                <w:color w:val="000000"/>
              </w:rPr>
              <w:t>/Secretary General (2024-)</w:t>
            </w:r>
            <w:r w:rsidRPr="00F15D75">
              <w:rPr>
                <w:color w:val="000000"/>
              </w:rPr>
              <w:t xml:space="preserve">, </w:t>
            </w:r>
            <w:r w:rsidRPr="00F15D75">
              <w:rPr>
                <w:rFonts w:eastAsia="標楷體"/>
                <w:color w:val="000000"/>
              </w:rPr>
              <w:t>Taiwan Society of Lipid and Atherosclerosis</w:t>
            </w:r>
            <w:r>
              <w:rPr>
                <w:rFonts w:eastAsia="標楷體"/>
                <w:color w:val="000000"/>
              </w:rPr>
              <w:t xml:space="preserve"> (TSLA)</w:t>
            </w:r>
          </w:p>
          <w:p w14:paraId="7DCCFD61" w14:textId="77777777" w:rsidR="009A20E7" w:rsidRDefault="009A20E7" w:rsidP="0069435B">
            <w:pPr>
              <w:tabs>
                <w:tab w:val="left" w:pos="540"/>
                <w:tab w:val="left" w:pos="1601"/>
              </w:tabs>
              <w:snapToGrid w:val="0"/>
              <w:spacing w:after="0"/>
              <w:ind w:leftChars="1" w:left="1168" w:hangingChars="486" w:hanging="1166"/>
              <w:jc w:val="both"/>
              <w:rPr>
                <w:color w:val="000000"/>
              </w:rPr>
            </w:pPr>
            <w:r w:rsidRPr="00F15D75">
              <w:rPr>
                <w:rFonts w:hint="eastAsia"/>
                <w:color w:val="000000"/>
              </w:rPr>
              <w:t>2</w:t>
            </w:r>
            <w:r w:rsidRPr="00F15D75">
              <w:rPr>
                <w:color w:val="000000"/>
              </w:rPr>
              <w:t xml:space="preserve">018-     </w:t>
            </w:r>
            <w:r>
              <w:rPr>
                <w:color w:val="000000"/>
              </w:rPr>
              <w:t xml:space="preserve">Board of </w:t>
            </w:r>
            <w:r w:rsidRPr="00F15D75">
              <w:rPr>
                <w:color w:val="000000"/>
              </w:rPr>
              <w:t>Director</w:t>
            </w:r>
            <w:r>
              <w:rPr>
                <w:color w:val="000000"/>
              </w:rPr>
              <w:t>s</w:t>
            </w:r>
            <w:r w:rsidRPr="00F15D75">
              <w:rPr>
                <w:color w:val="000000"/>
              </w:rPr>
              <w:t>, Taiwan Pulmonary Hypertension Association</w:t>
            </w:r>
            <w:r>
              <w:rPr>
                <w:color w:val="000000"/>
              </w:rPr>
              <w:t xml:space="preserve"> (TPHA)</w:t>
            </w:r>
          </w:p>
          <w:p w14:paraId="3C216328" w14:textId="77777777" w:rsidR="009A20E7" w:rsidRDefault="009A20E7" w:rsidP="0069435B">
            <w:pPr>
              <w:tabs>
                <w:tab w:val="left" w:pos="540"/>
                <w:tab w:val="left" w:pos="1601"/>
              </w:tabs>
              <w:snapToGrid w:val="0"/>
              <w:spacing w:after="0"/>
              <w:ind w:leftChars="1" w:left="1168" w:hangingChars="486" w:hanging="1166"/>
              <w:jc w:val="both"/>
              <w:rPr>
                <w:color w:val="000000"/>
              </w:rPr>
            </w:pPr>
            <w:r>
              <w:rPr>
                <w:color w:val="000000"/>
              </w:rPr>
              <w:t>2024-     Board of Directors, Taiwan Society of Cardiology (TSOC)</w:t>
            </w:r>
          </w:p>
          <w:p w14:paraId="67E5C52E" w14:textId="77777777" w:rsidR="009A20E7" w:rsidRPr="00902788" w:rsidRDefault="009A20E7" w:rsidP="0069435B">
            <w:pPr>
              <w:tabs>
                <w:tab w:val="left" w:pos="540"/>
                <w:tab w:val="left" w:pos="1601"/>
              </w:tabs>
              <w:snapToGrid w:val="0"/>
              <w:spacing w:after="0"/>
              <w:ind w:leftChars="1" w:left="1168" w:hangingChars="486" w:hanging="1166"/>
              <w:jc w:val="both"/>
              <w:rPr>
                <w:color w:val="000000"/>
              </w:rPr>
            </w:pPr>
            <w:r>
              <w:rPr>
                <w:rFonts w:hint="eastAsia"/>
                <w:color w:val="000000"/>
              </w:rPr>
              <w:t xml:space="preserve">2024-     </w:t>
            </w:r>
            <w:r>
              <w:rPr>
                <w:color w:val="000000"/>
              </w:rPr>
              <w:t>Member, The 9</w:t>
            </w:r>
            <w:r w:rsidRPr="00323BEB">
              <w:rPr>
                <w:color w:val="000000"/>
                <w:vertAlign w:val="superscript"/>
              </w:rPr>
              <w:t>th</w:t>
            </w:r>
            <w:r>
              <w:rPr>
                <w:color w:val="000000"/>
              </w:rPr>
              <w:t xml:space="preserve"> Taiwan Medical Accreditation Council (TMAC) Committee</w:t>
            </w:r>
          </w:p>
          <w:p w14:paraId="74CA52C5" w14:textId="77777777" w:rsidR="009A20E7" w:rsidRPr="00F15D75" w:rsidRDefault="009A20E7" w:rsidP="0069435B">
            <w:pPr>
              <w:snapToGrid w:val="0"/>
              <w:spacing w:after="0"/>
              <w:rPr>
                <w:caps/>
              </w:rPr>
            </w:pPr>
            <w:r w:rsidRPr="00F15D75">
              <w:rPr>
                <w:b/>
              </w:rPr>
              <w:t xml:space="preserve">Publications </w:t>
            </w:r>
          </w:p>
        </w:tc>
      </w:tr>
      <w:tr w:rsidR="009A20E7" w:rsidRPr="00F15D75" w14:paraId="675249F1" w14:textId="77777777" w:rsidTr="0069435B">
        <w:trPr>
          <w:trHeight w:val="732"/>
          <w:jc w:val="center"/>
        </w:trPr>
        <w:tc>
          <w:tcPr>
            <w:tcW w:w="11057" w:type="dxa"/>
            <w:gridSpan w:val="3"/>
            <w:tcBorders>
              <w:top w:val="thinThickThinSmallGap" w:sz="24" w:space="0" w:color="C0C0C0"/>
            </w:tcBorders>
          </w:tcPr>
          <w:p w14:paraId="066EE4F5" w14:textId="77777777" w:rsidR="009A20E7" w:rsidRPr="00F15D75" w:rsidRDefault="009A20E7" w:rsidP="0069435B">
            <w:pPr>
              <w:snapToGrid w:val="0"/>
              <w:spacing w:after="0"/>
            </w:pPr>
            <w:r w:rsidRPr="00F15D75">
              <w:rPr>
                <w:bCs/>
                <w:color w:val="000000"/>
              </w:rPr>
              <w:t xml:space="preserve">Publications including </w:t>
            </w:r>
            <w:r>
              <w:rPr>
                <w:bCs/>
                <w:color w:val="000000"/>
              </w:rPr>
              <w:t>over 120</w:t>
            </w:r>
            <w:r w:rsidRPr="00F15D75">
              <w:rPr>
                <w:bCs/>
                <w:color w:val="000000"/>
              </w:rPr>
              <w:t xml:space="preserve"> </w:t>
            </w:r>
            <w:r>
              <w:rPr>
                <w:bCs/>
                <w:color w:val="000000"/>
              </w:rPr>
              <w:t xml:space="preserve">research </w:t>
            </w:r>
            <w:r w:rsidRPr="00F15D75">
              <w:rPr>
                <w:bCs/>
                <w:color w:val="000000"/>
              </w:rPr>
              <w:t xml:space="preserve">articles on </w:t>
            </w:r>
            <w:r w:rsidRPr="00F15D75">
              <w:rPr>
                <w:b/>
                <w:bCs/>
                <w:i/>
                <w:color w:val="000000"/>
              </w:rPr>
              <w:t xml:space="preserve">Circ Res, ATVB, </w:t>
            </w:r>
            <w:r>
              <w:rPr>
                <w:b/>
                <w:bCs/>
                <w:i/>
                <w:color w:val="000000"/>
              </w:rPr>
              <w:t xml:space="preserve">JMCC, </w:t>
            </w:r>
            <w:r w:rsidRPr="00F15D75">
              <w:rPr>
                <w:b/>
                <w:bCs/>
                <w:i/>
                <w:color w:val="000000"/>
              </w:rPr>
              <w:t xml:space="preserve">Cardiovasc Res, </w:t>
            </w:r>
            <w:r>
              <w:rPr>
                <w:b/>
                <w:bCs/>
                <w:i/>
                <w:color w:val="000000"/>
              </w:rPr>
              <w:t xml:space="preserve">Redox Biol, Sci Rep, </w:t>
            </w:r>
            <w:r w:rsidRPr="00F15D75">
              <w:rPr>
                <w:b/>
                <w:bCs/>
                <w:i/>
                <w:color w:val="000000"/>
              </w:rPr>
              <w:t>Plos One, Am J Cardiol, J Vasc Surg</w:t>
            </w:r>
            <w:r w:rsidRPr="00F15D75">
              <w:rPr>
                <w:b/>
                <w:bCs/>
                <w:color w:val="000000"/>
              </w:rPr>
              <w:t>,</w:t>
            </w:r>
            <w:r w:rsidRPr="00F15D75">
              <w:rPr>
                <w:bCs/>
                <w:color w:val="000000"/>
              </w:rPr>
              <w:t>..., etc.</w:t>
            </w:r>
          </w:p>
        </w:tc>
      </w:tr>
    </w:tbl>
    <w:p w14:paraId="5AEB9291" w14:textId="77777777" w:rsidR="009A20E7" w:rsidRPr="00582D49" w:rsidRDefault="009A20E7" w:rsidP="009A20E7">
      <w:pPr>
        <w:snapToGrid w:val="0"/>
        <w:spacing w:after="0"/>
        <w:jc w:val="both"/>
        <w:rPr>
          <w:bCs/>
          <w:color w:val="000000"/>
        </w:rPr>
      </w:pPr>
    </w:p>
    <w:p w14:paraId="1A62B3B9" w14:textId="77777777" w:rsidR="009A20E7" w:rsidRDefault="009A20E7" w:rsidP="009A20E7">
      <w:pPr>
        <w:snapToGrid w:val="0"/>
        <w:spacing w:after="0"/>
        <w:ind w:left="283" w:hangingChars="118" w:hanging="283"/>
      </w:pPr>
    </w:p>
    <w:p w14:paraId="57957B06" w14:textId="77777777" w:rsidR="009A20E7" w:rsidRDefault="009A20E7" w:rsidP="009A20E7">
      <w:pPr>
        <w:snapToGrid w:val="0"/>
        <w:spacing w:after="0"/>
        <w:ind w:left="283" w:hangingChars="118" w:hanging="283"/>
      </w:pPr>
    </w:p>
    <w:p w14:paraId="1C9D8593" w14:textId="77777777" w:rsidR="009A20E7" w:rsidRDefault="009A20E7" w:rsidP="009A20E7">
      <w:pPr>
        <w:snapToGrid w:val="0"/>
        <w:spacing w:after="0"/>
        <w:ind w:left="283" w:hangingChars="118" w:hanging="283"/>
      </w:pPr>
    </w:p>
    <w:p w14:paraId="621A1D8F" w14:textId="77777777" w:rsidR="009A20E7" w:rsidRDefault="009A20E7" w:rsidP="009A20E7">
      <w:pPr>
        <w:snapToGrid w:val="0"/>
        <w:spacing w:after="0"/>
        <w:ind w:left="283" w:hangingChars="118" w:hanging="283"/>
      </w:pPr>
    </w:p>
    <w:p w14:paraId="1EECE9E4" w14:textId="77777777" w:rsidR="009A20E7" w:rsidRDefault="009A20E7" w:rsidP="009A20E7">
      <w:pPr>
        <w:snapToGrid w:val="0"/>
        <w:spacing w:after="0"/>
        <w:ind w:left="283" w:hangingChars="118" w:hanging="283"/>
      </w:pPr>
    </w:p>
    <w:p w14:paraId="19F8942B" w14:textId="77777777" w:rsidR="009A20E7" w:rsidRDefault="009A20E7" w:rsidP="009A20E7">
      <w:pPr>
        <w:snapToGrid w:val="0"/>
        <w:spacing w:after="0"/>
        <w:jc w:val="center"/>
      </w:pPr>
      <w:r>
        <w:rPr>
          <w:rFonts w:cs="Arial"/>
          <w:b/>
          <w:bCs/>
          <w:color w:val="1F3864"/>
          <w:sz w:val="40"/>
          <w:szCs w:val="40"/>
        </w:rPr>
        <w:t>Tzung-Dau Wang</w:t>
      </w:r>
    </w:p>
    <w:p w14:paraId="7058E739" w14:textId="77777777" w:rsidR="009A20E7" w:rsidRDefault="009A20E7" w:rsidP="009A20E7">
      <w:pPr>
        <w:snapToGrid w:val="0"/>
        <w:spacing w:after="0"/>
        <w:jc w:val="center"/>
      </w:pPr>
      <w:r>
        <w:rPr>
          <w:rFonts w:cs="Arial"/>
          <w:color w:val="555555"/>
          <w:sz w:val="22"/>
        </w:rPr>
        <w:t>MD, PhD</w:t>
      </w:r>
    </w:p>
    <w:p w14:paraId="1DAB58FD" w14:textId="77777777" w:rsidR="009A20E7" w:rsidRDefault="009A20E7" w:rsidP="009A20E7">
      <w:pPr>
        <w:pBdr>
          <w:bottom w:val="single" w:sz="8" w:space="2" w:color="1F3864"/>
        </w:pBdr>
        <w:snapToGrid w:val="0"/>
        <w:spacing w:after="0"/>
      </w:pPr>
      <w:r>
        <w:rPr>
          <w:rFonts w:cs="Arial"/>
          <w:b/>
          <w:bCs/>
          <w:color w:val="1F3864"/>
          <w:sz w:val="22"/>
        </w:rPr>
        <w:t>Current Positions — National Taiwan University Hospital / National Taiwan University (NTU)</w:t>
      </w:r>
    </w:p>
    <w:p w14:paraId="5181AF4F" w14:textId="77777777" w:rsidR="009A20E7" w:rsidRPr="008F0EF6" w:rsidRDefault="009A20E7" w:rsidP="009A20E7">
      <w:pPr>
        <w:snapToGrid w:val="0"/>
        <w:spacing w:after="0"/>
        <w:ind w:left="360"/>
      </w:pPr>
      <w:r w:rsidRPr="008F0EF6">
        <w:rPr>
          <w:rFonts w:cs="Arial"/>
          <w:bCs/>
          <w:color w:val="000000"/>
          <w:sz w:val="19"/>
          <w:szCs w:val="19"/>
        </w:rPr>
        <w:t>Professor</w:t>
      </w:r>
      <w:r>
        <w:rPr>
          <w:rFonts w:cs="Arial"/>
          <w:bCs/>
          <w:color w:val="000000"/>
          <w:sz w:val="19"/>
          <w:szCs w:val="19"/>
        </w:rPr>
        <w:t xml:space="preserve"> of Medicine</w:t>
      </w:r>
      <w:r w:rsidRPr="008F0EF6">
        <w:rPr>
          <w:rFonts w:cs="Arial"/>
          <w:bCs/>
          <w:color w:val="000000"/>
          <w:sz w:val="19"/>
          <w:szCs w:val="19"/>
        </w:rPr>
        <w:t>, Department of Internal Medicine, NTU College of Medicine</w:t>
      </w:r>
    </w:p>
    <w:p w14:paraId="772F5BE3" w14:textId="77777777" w:rsidR="009A20E7" w:rsidRDefault="009A20E7" w:rsidP="009A20E7">
      <w:pPr>
        <w:snapToGrid w:val="0"/>
        <w:spacing w:after="0"/>
        <w:ind w:left="360"/>
      </w:pPr>
      <w:r>
        <w:rPr>
          <w:rFonts w:cs="Arial"/>
          <w:color w:val="555555"/>
          <w:sz w:val="19"/>
          <w:szCs w:val="19"/>
        </w:rPr>
        <w:t>Director, Smart Health Technology Research &amp; Development Center, NTU</w:t>
      </w:r>
    </w:p>
    <w:p w14:paraId="6EE50CC5" w14:textId="77777777" w:rsidR="009A20E7" w:rsidRDefault="009A20E7" w:rsidP="009A20E7">
      <w:pPr>
        <w:snapToGrid w:val="0"/>
        <w:spacing w:after="0"/>
        <w:ind w:left="360"/>
      </w:pPr>
      <w:r>
        <w:rPr>
          <w:rFonts w:cs="Arial"/>
          <w:color w:val="555555"/>
          <w:sz w:val="19"/>
          <w:szCs w:val="19"/>
        </w:rPr>
        <w:t>Director, Department of Ambulatory Service, NTUH</w:t>
      </w:r>
    </w:p>
    <w:p w14:paraId="6427E4C4" w14:textId="77777777" w:rsidR="009A20E7" w:rsidRDefault="009A20E7" w:rsidP="009A20E7">
      <w:pPr>
        <w:snapToGrid w:val="0"/>
        <w:spacing w:after="0"/>
        <w:ind w:left="360"/>
      </w:pPr>
      <w:r>
        <w:rPr>
          <w:rFonts w:cs="Arial"/>
          <w:color w:val="555555"/>
          <w:sz w:val="19"/>
          <w:szCs w:val="19"/>
        </w:rPr>
        <w:t>Director, Cardiac Catheterization Laboratory, Cardiovascular Center, NTUH</w:t>
      </w:r>
    </w:p>
    <w:p w14:paraId="69800F23" w14:textId="77777777" w:rsidR="009A20E7" w:rsidRDefault="009A20E7" w:rsidP="009A20E7">
      <w:pPr>
        <w:snapToGrid w:val="0"/>
        <w:spacing w:after="0"/>
        <w:ind w:left="360"/>
      </w:pPr>
      <w:r>
        <w:rPr>
          <w:rFonts w:cs="Arial"/>
          <w:color w:val="555555"/>
          <w:sz w:val="19"/>
          <w:szCs w:val="19"/>
        </w:rPr>
        <w:t>Attending Physician, Division of Cardiology, Department of Internal Medicine, NTUH</w:t>
      </w:r>
    </w:p>
    <w:p w14:paraId="70D1AD0B" w14:textId="77777777" w:rsidR="009A20E7" w:rsidRDefault="009A20E7" w:rsidP="009A20E7">
      <w:pPr>
        <w:pBdr>
          <w:bottom w:val="single" w:sz="8" w:space="2" w:color="1F3864"/>
        </w:pBdr>
        <w:snapToGrid w:val="0"/>
        <w:spacing w:after="0"/>
      </w:pPr>
      <w:r>
        <w:rPr>
          <w:rFonts w:cs="Arial"/>
          <w:b/>
          <w:bCs/>
          <w:color w:val="1F3864"/>
          <w:sz w:val="22"/>
        </w:rPr>
        <w:t>Current Positions — Professional Societies</w:t>
      </w:r>
    </w:p>
    <w:p w14:paraId="36E87E73" w14:textId="77777777" w:rsidR="009A20E7" w:rsidRDefault="009A20E7" w:rsidP="009A20E7">
      <w:pPr>
        <w:snapToGrid w:val="0"/>
        <w:spacing w:after="0"/>
        <w:ind w:left="360"/>
      </w:pPr>
      <w:r>
        <w:rPr>
          <w:rFonts w:cs="Arial"/>
          <w:b/>
          <w:bCs/>
          <w:color w:val="000000"/>
          <w:sz w:val="19"/>
          <w:szCs w:val="19"/>
        </w:rPr>
        <w:t>President, Taiwan Society of Atherosclerosis and Vascular Disease (TSAVD)</w:t>
      </w:r>
    </w:p>
    <w:p w14:paraId="1047DA92" w14:textId="77777777" w:rsidR="009A20E7" w:rsidRDefault="009A20E7" w:rsidP="009A20E7">
      <w:pPr>
        <w:snapToGrid w:val="0"/>
        <w:spacing w:after="0"/>
        <w:ind w:left="360"/>
      </w:pPr>
      <w:r>
        <w:rPr>
          <w:rFonts w:cs="Arial"/>
          <w:color w:val="555555"/>
          <w:sz w:val="19"/>
          <w:szCs w:val="19"/>
        </w:rPr>
        <w:t>Chair, Scientific Committee, Taiwan Society of Cardiology (TSOC)</w:t>
      </w:r>
    </w:p>
    <w:p w14:paraId="2F98CFE2" w14:textId="77777777" w:rsidR="009A20E7" w:rsidRDefault="009A20E7" w:rsidP="009A20E7">
      <w:pPr>
        <w:snapToGrid w:val="0"/>
        <w:spacing w:after="0"/>
        <w:ind w:left="360"/>
      </w:pPr>
      <w:r>
        <w:rPr>
          <w:rFonts w:cs="Arial"/>
          <w:color w:val="555555"/>
          <w:sz w:val="19"/>
          <w:szCs w:val="19"/>
        </w:rPr>
        <w:t>Associate Editor, Hypertension Research</w:t>
      </w:r>
    </w:p>
    <w:p w14:paraId="146BD776" w14:textId="77777777" w:rsidR="009A20E7" w:rsidRDefault="009A20E7" w:rsidP="009A20E7">
      <w:pPr>
        <w:snapToGrid w:val="0"/>
        <w:spacing w:after="0"/>
        <w:ind w:left="360"/>
      </w:pPr>
      <w:r>
        <w:rPr>
          <w:rFonts w:cs="Arial"/>
          <w:color w:val="555555"/>
          <w:sz w:val="19"/>
          <w:szCs w:val="19"/>
        </w:rPr>
        <w:t>Editorial Board: European Journal of Heart Failure · Journal of Clinical Hypertension · Korean Circulation Journal · Journal of Asian Pacific Society of Cardiology</w:t>
      </w:r>
    </w:p>
    <w:p w14:paraId="083592DA" w14:textId="77777777" w:rsidR="009A20E7" w:rsidRDefault="009A20E7" w:rsidP="009A20E7">
      <w:pPr>
        <w:pBdr>
          <w:bottom w:val="single" w:sz="8" w:space="2" w:color="1F3864"/>
        </w:pBdr>
        <w:snapToGrid w:val="0"/>
        <w:spacing w:after="0"/>
      </w:pPr>
      <w:r>
        <w:rPr>
          <w:rFonts w:cs="Arial"/>
          <w:b/>
          <w:bCs/>
          <w:color w:val="1F3864"/>
          <w:sz w:val="22"/>
        </w:rPr>
        <w:t>Education</w:t>
      </w:r>
    </w:p>
    <w:p w14:paraId="0A4F6587" w14:textId="77777777" w:rsidR="009A20E7" w:rsidRDefault="009A20E7" w:rsidP="009A20E7">
      <w:pPr>
        <w:snapToGrid w:val="0"/>
        <w:spacing w:after="0"/>
        <w:ind w:left="360"/>
      </w:pPr>
      <w:r>
        <w:rPr>
          <w:rFonts w:cs="Arial"/>
          <w:color w:val="555555"/>
          <w:sz w:val="19"/>
          <w:szCs w:val="19"/>
        </w:rPr>
        <w:t>MD, School of Medicine, National Taiwan University (</w:t>
      </w:r>
      <w:r w:rsidRPr="008F0EF6">
        <w:rPr>
          <w:rFonts w:cs="Arial"/>
          <w:color w:val="555555"/>
          <w:sz w:val="19"/>
          <w:szCs w:val="19"/>
        </w:rPr>
        <w:t>Phi-Tau-Phi Honorary Academy Inductee</w:t>
      </w:r>
      <w:r>
        <w:rPr>
          <w:rFonts w:cs="Arial"/>
          <w:color w:val="555555"/>
          <w:sz w:val="19"/>
          <w:szCs w:val="19"/>
        </w:rPr>
        <w:t>), 1985–1992</w:t>
      </w:r>
    </w:p>
    <w:p w14:paraId="22F6A597" w14:textId="77777777" w:rsidR="009A20E7" w:rsidRDefault="009A20E7" w:rsidP="009A20E7">
      <w:pPr>
        <w:snapToGrid w:val="0"/>
        <w:spacing w:after="0"/>
        <w:ind w:left="360"/>
      </w:pPr>
      <w:r>
        <w:rPr>
          <w:rFonts w:cs="Arial"/>
          <w:color w:val="555555"/>
          <w:sz w:val="19"/>
          <w:szCs w:val="19"/>
        </w:rPr>
        <w:t>PhD, Graduate Institute of Clinical Medicine, NTU College of Medicine, 1998–2002</w:t>
      </w:r>
    </w:p>
    <w:p w14:paraId="6B3B5883" w14:textId="77777777" w:rsidR="009A20E7" w:rsidRDefault="009A20E7" w:rsidP="009A20E7">
      <w:pPr>
        <w:pBdr>
          <w:bottom w:val="single" w:sz="8" w:space="2" w:color="1F3864"/>
        </w:pBdr>
        <w:snapToGrid w:val="0"/>
        <w:spacing w:after="0"/>
      </w:pPr>
      <w:r>
        <w:rPr>
          <w:rFonts w:cs="Arial"/>
          <w:b/>
          <w:bCs/>
          <w:color w:val="1F3864"/>
          <w:sz w:val="22"/>
        </w:rPr>
        <w:t>Clinical &amp; Research Expertise</w:t>
      </w:r>
    </w:p>
    <w:p w14:paraId="5EBF7E71" w14:textId="77777777" w:rsidR="009A20E7" w:rsidRDefault="009A20E7" w:rsidP="009A20E7">
      <w:pPr>
        <w:snapToGrid w:val="0"/>
        <w:spacing w:after="0"/>
        <w:ind w:left="360"/>
      </w:pPr>
      <w:r>
        <w:rPr>
          <w:rFonts w:cs="Arial"/>
          <w:color w:val="555555"/>
          <w:sz w:val="19"/>
          <w:szCs w:val="19"/>
        </w:rPr>
        <w:t>1.  Cardiac Catheterization &amp; Pelvic Arterial Intervention</w:t>
      </w:r>
    </w:p>
    <w:p w14:paraId="7362A1C5" w14:textId="77777777" w:rsidR="009A20E7" w:rsidRDefault="009A20E7" w:rsidP="009A20E7">
      <w:pPr>
        <w:snapToGrid w:val="0"/>
        <w:spacing w:after="0"/>
        <w:ind w:left="360"/>
      </w:pPr>
      <w:r>
        <w:rPr>
          <w:rFonts w:cs="Arial"/>
          <w:color w:val="555555"/>
          <w:sz w:val="19"/>
          <w:szCs w:val="19"/>
        </w:rPr>
        <w:t>2.  Cardiovascular Imaging &amp; Artificial Intelligence</w:t>
      </w:r>
    </w:p>
    <w:p w14:paraId="29E4F1E9" w14:textId="77777777" w:rsidR="009A20E7" w:rsidRDefault="009A20E7" w:rsidP="009A20E7">
      <w:pPr>
        <w:snapToGrid w:val="0"/>
        <w:spacing w:after="0"/>
        <w:ind w:left="360"/>
      </w:pPr>
      <w:r>
        <w:rPr>
          <w:rFonts w:cs="Arial"/>
          <w:color w:val="555555"/>
          <w:sz w:val="19"/>
          <w:szCs w:val="19"/>
        </w:rPr>
        <w:t>3.  Hypertension</w:t>
      </w:r>
    </w:p>
    <w:p w14:paraId="4F214E7C" w14:textId="77777777" w:rsidR="009A20E7" w:rsidRDefault="009A20E7" w:rsidP="009A20E7">
      <w:pPr>
        <w:pBdr>
          <w:bottom w:val="single" w:sz="8" w:space="2" w:color="1F3864"/>
        </w:pBdr>
        <w:snapToGrid w:val="0"/>
        <w:spacing w:after="0"/>
      </w:pPr>
      <w:r>
        <w:rPr>
          <w:rFonts w:cs="Arial"/>
          <w:b/>
          <w:bCs/>
          <w:color w:val="1F3864"/>
          <w:sz w:val="22"/>
        </w:rPr>
        <w:t>Selected Awards &amp; Achievements</w:t>
      </w:r>
    </w:p>
    <w:p w14:paraId="4BCCD8E4" w14:textId="77777777" w:rsidR="009A20E7" w:rsidRDefault="009A20E7" w:rsidP="009A20E7">
      <w:pPr>
        <w:snapToGrid w:val="0"/>
        <w:spacing w:after="0"/>
        <w:ind w:left="480" w:hanging="240"/>
      </w:pPr>
      <w:r>
        <w:rPr>
          <w:rFonts w:cs="Arial"/>
          <w:color w:val="555555"/>
          <w:sz w:val="18"/>
          <w:szCs w:val="18"/>
        </w:rPr>
        <w:t>•  World's Top 2% Most-Cited Scientist (Stanford–Elsevier, 2023–2025)</w:t>
      </w:r>
    </w:p>
    <w:p w14:paraId="0CA9879C" w14:textId="77777777" w:rsidR="009A20E7" w:rsidRDefault="009A20E7" w:rsidP="009A20E7">
      <w:pPr>
        <w:snapToGrid w:val="0"/>
        <w:spacing w:after="0"/>
        <w:ind w:left="480" w:hanging="240"/>
      </w:pPr>
      <w:r>
        <w:rPr>
          <w:rFonts w:cs="Arial"/>
          <w:color w:val="555555"/>
          <w:sz w:val="18"/>
          <w:szCs w:val="18"/>
        </w:rPr>
        <w:t>•  2024 Nong Ding Award, Taiwan Society of Cardiology (TSOC)</w:t>
      </w:r>
    </w:p>
    <w:p w14:paraId="5EC42AE9" w14:textId="77777777" w:rsidR="009A20E7" w:rsidRDefault="009A20E7" w:rsidP="009A20E7">
      <w:pPr>
        <w:snapToGrid w:val="0"/>
        <w:spacing w:after="0"/>
        <w:ind w:left="480" w:hanging="240"/>
      </w:pPr>
      <w:r>
        <w:rPr>
          <w:rFonts w:cs="Arial"/>
          <w:color w:val="555555"/>
          <w:sz w:val="18"/>
          <w:szCs w:val="18"/>
        </w:rPr>
        <w:t>•  2024 Outstanding Research Award, NTUH</w:t>
      </w:r>
    </w:p>
    <w:p w14:paraId="26AF122D" w14:textId="77777777" w:rsidR="009A20E7" w:rsidRDefault="009A20E7" w:rsidP="009A20E7">
      <w:pPr>
        <w:snapToGrid w:val="0"/>
        <w:spacing w:after="0"/>
        <w:ind w:left="480" w:hanging="240"/>
      </w:pPr>
      <w:r>
        <w:rPr>
          <w:rFonts w:cs="Arial"/>
          <w:color w:val="555555"/>
          <w:sz w:val="18"/>
          <w:szCs w:val="18"/>
        </w:rPr>
        <w:t>•  2023 NSTC Futuretech Award (7th FUTEX) &amp; 20th National Innovation Award — Algorithm for 24-Hour Blood Pressure Estimation by Smart Watch</w:t>
      </w:r>
    </w:p>
    <w:p w14:paraId="2559008C" w14:textId="77777777" w:rsidR="009A20E7" w:rsidRDefault="009A20E7" w:rsidP="009A20E7">
      <w:pPr>
        <w:snapToGrid w:val="0"/>
        <w:spacing w:after="0"/>
        <w:ind w:left="480" w:hanging="240"/>
      </w:pPr>
      <w:r>
        <w:rPr>
          <w:rFonts w:cs="Arial"/>
          <w:color w:val="555555"/>
          <w:sz w:val="18"/>
          <w:szCs w:val="18"/>
        </w:rPr>
        <w:t>•  2024 National Innovation Award (Advancement Category) — 24-Hour Blood Pressure Estimation System for Smart Watch</w:t>
      </w:r>
    </w:p>
    <w:p w14:paraId="6276B72D" w14:textId="77777777" w:rsidR="009A20E7" w:rsidRDefault="009A20E7" w:rsidP="009A20E7">
      <w:pPr>
        <w:snapToGrid w:val="0"/>
        <w:spacing w:after="0"/>
        <w:ind w:left="480" w:hanging="240"/>
      </w:pPr>
      <w:r>
        <w:rPr>
          <w:rFonts w:cs="Arial"/>
          <w:color w:val="555555"/>
          <w:sz w:val="18"/>
          <w:szCs w:val="18"/>
        </w:rPr>
        <w:t>•  2022 MOST Futuretech Award (6th FUTEX) — Novel Pulse Wave Velocity (Vascular Age) Estimation System for Smart Watch</w:t>
      </w:r>
    </w:p>
    <w:p w14:paraId="7F5E1BA6" w14:textId="77777777" w:rsidR="009A20E7" w:rsidRDefault="009A20E7" w:rsidP="009A20E7">
      <w:pPr>
        <w:snapToGrid w:val="0"/>
        <w:spacing w:after="0"/>
        <w:ind w:left="480" w:hanging="240"/>
      </w:pPr>
      <w:r>
        <w:rPr>
          <w:rFonts w:cs="Arial"/>
          <w:color w:val="555555"/>
          <w:sz w:val="18"/>
          <w:szCs w:val="18"/>
        </w:rPr>
        <w:lastRenderedPageBreak/>
        <w:t>•  2022 National Innovation Awards (3 Awards) — TruePlaque-Net (AI coronary stenosis detection); Cardiovascular Health Guardian (smartwatch BP/PWV); Best-Quality Artery Phase Prediction AI for Coronary CTA</w:t>
      </w:r>
    </w:p>
    <w:p w14:paraId="5857BB7F" w14:textId="77777777" w:rsidR="009A20E7" w:rsidRDefault="009A20E7" w:rsidP="009A20E7">
      <w:pPr>
        <w:snapToGrid w:val="0"/>
        <w:spacing w:after="0"/>
        <w:ind w:left="480" w:hanging="240"/>
      </w:pPr>
      <w:r>
        <w:rPr>
          <w:rFonts w:cs="Arial"/>
          <w:color w:val="555555"/>
          <w:sz w:val="18"/>
          <w:szCs w:val="18"/>
        </w:rPr>
        <w:t>•  2021 MOST Futuretech Award (5th FUTEX) — HeaortaNet: Pericardium/Aorta Segmentation &amp; Cardiovascular Risk Prediction AI</w:t>
      </w:r>
    </w:p>
    <w:p w14:paraId="38C0CB48" w14:textId="77777777" w:rsidR="009A20E7" w:rsidRDefault="009A20E7" w:rsidP="009A20E7">
      <w:pPr>
        <w:snapToGrid w:val="0"/>
        <w:spacing w:after="0"/>
        <w:ind w:left="480" w:hanging="240"/>
      </w:pPr>
      <w:r>
        <w:rPr>
          <w:rFonts w:cs="Arial"/>
          <w:color w:val="555555"/>
          <w:sz w:val="18"/>
          <w:szCs w:val="18"/>
        </w:rPr>
        <w:t>•  2021 National Innovation Awards (2 Awards) — HeaortaNet (pericardium/aorta AI); TaiCAD-Net (automated coronary artery lumen segmentation on CCTA)</w:t>
      </w:r>
    </w:p>
    <w:p w14:paraId="57436252" w14:textId="77777777" w:rsidR="009A20E7" w:rsidRDefault="009A20E7" w:rsidP="009A20E7">
      <w:pPr>
        <w:snapToGrid w:val="0"/>
        <w:spacing w:after="0"/>
        <w:ind w:left="283" w:hangingChars="118" w:hanging="283"/>
      </w:pPr>
    </w:p>
    <w:p w14:paraId="4F1FC379" w14:textId="77777777" w:rsidR="009A20E7" w:rsidRDefault="009A20E7" w:rsidP="009A20E7">
      <w:pPr>
        <w:snapToGrid w:val="0"/>
        <w:spacing w:after="0"/>
        <w:ind w:left="283" w:hangingChars="118" w:hanging="283"/>
      </w:pPr>
    </w:p>
    <w:p w14:paraId="109AD113" w14:textId="77777777" w:rsidR="009A20E7" w:rsidRDefault="009A20E7" w:rsidP="009A20E7">
      <w:pPr>
        <w:snapToGrid w:val="0"/>
        <w:spacing w:after="0"/>
        <w:ind w:left="283" w:hangingChars="118" w:hanging="283"/>
      </w:pPr>
    </w:p>
    <w:p w14:paraId="1E5390C2" w14:textId="77777777" w:rsidR="009A20E7" w:rsidRDefault="009A20E7" w:rsidP="009A20E7">
      <w:pPr>
        <w:snapToGrid w:val="0"/>
        <w:spacing w:after="0"/>
        <w:ind w:left="283" w:hangingChars="118" w:hanging="283"/>
      </w:pPr>
    </w:p>
    <w:p w14:paraId="06E52790" w14:textId="10EAFA24" w:rsidR="009A20E7" w:rsidRDefault="009A20E7" w:rsidP="009A20E7">
      <w:pPr>
        <w:snapToGrid w:val="0"/>
        <w:spacing w:after="0"/>
        <w:ind w:left="283" w:hangingChars="118" w:hanging="283"/>
      </w:pPr>
    </w:p>
    <w:p w14:paraId="218AE875" w14:textId="69049EE0" w:rsidR="00283088" w:rsidRDefault="00283088" w:rsidP="009A20E7">
      <w:pPr>
        <w:snapToGrid w:val="0"/>
        <w:spacing w:after="0"/>
        <w:ind w:left="283" w:hangingChars="118" w:hanging="283"/>
      </w:pPr>
    </w:p>
    <w:p w14:paraId="714FF76D" w14:textId="23D3FAB3" w:rsidR="00283088" w:rsidRDefault="00283088" w:rsidP="009A20E7">
      <w:pPr>
        <w:snapToGrid w:val="0"/>
        <w:spacing w:after="0"/>
        <w:ind w:left="283" w:hangingChars="118" w:hanging="283"/>
      </w:pPr>
    </w:p>
    <w:p w14:paraId="1645604C" w14:textId="7E8C1115" w:rsidR="00283088" w:rsidRDefault="00283088" w:rsidP="009A20E7">
      <w:pPr>
        <w:snapToGrid w:val="0"/>
        <w:spacing w:after="0"/>
        <w:ind w:left="283" w:hangingChars="118" w:hanging="283"/>
      </w:pPr>
    </w:p>
    <w:p w14:paraId="5E784BC9" w14:textId="48005348" w:rsidR="00283088" w:rsidRDefault="00283088" w:rsidP="009A20E7">
      <w:pPr>
        <w:snapToGrid w:val="0"/>
        <w:spacing w:after="0"/>
        <w:ind w:left="283" w:hangingChars="118" w:hanging="283"/>
      </w:pPr>
    </w:p>
    <w:p w14:paraId="4F87D543" w14:textId="290D3898" w:rsidR="00283088" w:rsidRDefault="00283088" w:rsidP="009A20E7">
      <w:pPr>
        <w:snapToGrid w:val="0"/>
        <w:spacing w:after="0"/>
        <w:ind w:left="283" w:hangingChars="118" w:hanging="283"/>
      </w:pPr>
    </w:p>
    <w:p w14:paraId="7B40DD1B" w14:textId="026F565D" w:rsidR="00283088" w:rsidRDefault="00283088" w:rsidP="009A20E7">
      <w:pPr>
        <w:snapToGrid w:val="0"/>
        <w:spacing w:after="0"/>
        <w:ind w:left="283" w:hangingChars="118" w:hanging="283"/>
      </w:pPr>
    </w:p>
    <w:p w14:paraId="0450E383" w14:textId="2E34D523" w:rsidR="00283088" w:rsidRDefault="00283088" w:rsidP="009A20E7">
      <w:pPr>
        <w:snapToGrid w:val="0"/>
        <w:spacing w:after="0"/>
        <w:ind w:left="283" w:hangingChars="118" w:hanging="283"/>
      </w:pPr>
    </w:p>
    <w:p w14:paraId="3BE16132" w14:textId="77777777" w:rsidR="00283088" w:rsidRDefault="00283088" w:rsidP="009A20E7">
      <w:pPr>
        <w:snapToGrid w:val="0"/>
        <w:spacing w:after="0"/>
        <w:ind w:left="283" w:hangingChars="118" w:hanging="283"/>
      </w:pPr>
    </w:p>
    <w:p w14:paraId="202B84EC" w14:textId="77777777" w:rsidR="009A20E7" w:rsidRDefault="009A20E7" w:rsidP="009A20E7">
      <w:pPr>
        <w:snapToGrid w:val="0"/>
        <w:spacing w:after="0"/>
        <w:ind w:left="283" w:hangingChars="118" w:hanging="283"/>
      </w:pPr>
    </w:p>
    <w:p w14:paraId="00F6E905" w14:textId="77777777" w:rsidR="009A20E7" w:rsidRPr="00C063C9" w:rsidRDefault="009A20E7" w:rsidP="009A20E7">
      <w:pPr>
        <w:tabs>
          <w:tab w:val="left" w:pos="5812"/>
        </w:tabs>
        <w:snapToGrid w:val="0"/>
        <w:spacing w:after="0"/>
        <w:rPr>
          <w:rFonts w:ascii="Times New Roman" w:hAnsi="Times New Roman"/>
          <w:u w:val="single"/>
        </w:rPr>
      </w:pPr>
      <w:r w:rsidRPr="00C063C9">
        <w:rPr>
          <w:rFonts w:ascii="Times New Roman" w:hAnsi="Times New Roman"/>
          <w:u w:val="single"/>
        </w:rPr>
        <w:t>Physician Profile</w:t>
      </w:r>
    </w:p>
    <w:p w14:paraId="1B561A9E" w14:textId="77777777" w:rsidR="009A20E7" w:rsidRPr="00C063C9" w:rsidRDefault="009A20E7" w:rsidP="009A20E7">
      <w:pPr>
        <w:snapToGrid w:val="0"/>
        <w:spacing w:after="0"/>
        <w:rPr>
          <w:rFonts w:ascii="Times New Roman" w:hAnsi="Times New Roman"/>
        </w:rPr>
      </w:pPr>
      <w:r w:rsidRPr="00C063C9">
        <w:rPr>
          <w:rFonts w:ascii="Times New Roman" w:hAnsi="Times New Roman"/>
        </w:rPr>
        <w:t>Name: Yung-Ta Kao</w:t>
      </w:r>
    </w:p>
    <w:p w14:paraId="5147E2E9" w14:textId="77777777" w:rsidR="009A20E7" w:rsidRPr="00C063C9" w:rsidRDefault="009A20E7" w:rsidP="009A20E7">
      <w:pPr>
        <w:snapToGrid w:val="0"/>
        <w:spacing w:after="0"/>
        <w:rPr>
          <w:rFonts w:ascii="Times New Roman" w:hAnsi="Times New Roman"/>
        </w:rPr>
      </w:pPr>
      <w:r w:rsidRPr="00C063C9">
        <w:rPr>
          <w:rFonts w:ascii="Times New Roman" w:hAnsi="Times New Roman"/>
        </w:rPr>
        <w:t>Specialty: Cardiology</w:t>
      </w:r>
    </w:p>
    <w:p w14:paraId="4DD8DCDF" w14:textId="77777777" w:rsidR="009A20E7" w:rsidRPr="00C063C9" w:rsidRDefault="009A20E7" w:rsidP="009A20E7">
      <w:pPr>
        <w:snapToGrid w:val="0"/>
        <w:spacing w:after="0"/>
        <w:rPr>
          <w:rFonts w:ascii="Times New Roman" w:hAnsi="Times New Roman"/>
        </w:rPr>
      </w:pPr>
      <w:r w:rsidRPr="00C063C9">
        <w:rPr>
          <w:rFonts w:ascii="Times New Roman" w:hAnsi="Times New Roman"/>
        </w:rPr>
        <w:t>Hospital: Taipei Medical University Hospital</w:t>
      </w:r>
    </w:p>
    <w:p w14:paraId="139E3F77" w14:textId="77777777" w:rsidR="009A20E7" w:rsidRPr="00C063C9" w:rsidRDefault="009A20E7" w:rsidP="009A20E7">
      <w:pPr>
        <w:snapToGrid w:val="0"/>
        <w:spacing w:after="0"/>
        <w:rPr>
          <w:rFonts w:ascii="Times New Roman" w:hAnsi="Times New Roman"/>
        </w:rPr>
      </w:pPr>
      <w:r w:rsidRPr="00C063C9">
        <w:rPr>
          <w:rFonts w:ascii="Times New Roman" w:hAnsi="Times New Roman"/>
        </w:rPr>
        <w:t>Language: Mandarin, English</w:t>
      </w:r>
    </w:p>
    <w:p w14:paraId="38F573A6" w14:textId="77777777" w:rsidR="009A20E7" w:rsidRPr="00C063C9" w:rsidRDefault="009A20E7" w:rsidP="009A20E7">
      <w:pPr>
        <w:snapToGrid w:val="0"/>
        <w:spacing w:after="0"/>
        <w:rPr>
          <w:rFonts w:ascii="Times New Roman" w:hAnsi="Times New Roman"/>
        </w:rPr>
      </w:pPr>
      <w:r w:rsidRPr="00C063C9">
        <w:rPr>
          <w:rFonts w:ascii="Times New Roman" w:hAnsi="Times New Roman"/>
        </w:rPr>
        <w:t>Qualifications:</w:t>
      </w:r>
    </w:p>
    <w:p w14:paraId="3B6282B8" w14:textId="77777777" w:rsidR="009A20E7" w:rsidRPr="00C063C9" w:rsidRDefault="009A20E7" w:rsidP="009A20E7">
      <w:pPr>
        <w:snapToGrid w:val="0"/>
        <w:spacing w:after="0"/>
        <w:rPr>
          <w:rFonts w:ascii="Times New Roman" w:hAnsi="Times New Roman"/>
        </w:rPr>
      </w:pPr>
      <w:r w:rsidRPr="00C063C9">
        <w:rPr>
          <w:rFonts w:ascii="Times New Roman" w:hAnsi="Times New Roman"/>
        </w:rPr>
        <w:t>Medical School:</w:t>
      </w:r>
    </w:p>
    <w:p w14:paraId="4D3D9766" w14:textId="77777777" w:rsidR="009A20E7" w:rsidRPr="00C063C9" w:rsidRDefault="009A20E7" w:rsidP="00F046D0">
      <w:pPr>
        <w:numPr>
          <w:ilvl w:val="0"/>
          <w:numId w:val="26"/>
        </w:numPr>
        <w:tabs>
          <w:tab w:val="left" w:pos="284"/>
        </w:tabs>
        <w:snapToGrid w:val="0"/>
        <w:spacing w:after="0" w:line="240" w:lineRule="auto"/>
        <w:ind w:rightChars="1452" w:right="3485"/>
        <w:rPr>
          <w:rFonts w:ascii="Times New Roman" w:hAnsi="Times New Roman"/>
        </w:rPr>
      </w:pPr>
      <w:r w:rsidRPr="00C063C9">
        <w:rPr>
          <w:rFonts w:ascii="Times New Roman" w:hAnsi="Times New Roman"/>
        </w:rPr>
        <w:t>National Yang-Ming University</w:t>
      </w:r>
    </w:p>
    <w:p w14:paraId="4EE5F3A1" w14:textId="77777777" w:rsidR="009A20E7" w:rsidRPr="00C063C9" w:rsidRDefault="009A20E7" w:rsidP="009A20E7">
      <w:pPr>
        <w:snapToGrid w:val="0"/>
        <w:spacing w:after="0"/>
        <w:rPr>
          <w:rFonts w:ascii="Times New Roman" w:hAnsi="Times New Roman"/>
        </w:rPr>
      </w:pPr>
      <w:r w:rsidRPr="00C063C9">
        <w:rPr>
          <w:rFonts w:ascii="Times New Roman" w:hAnsi="Times New Roman"/>
        </w:rPr>
        <w:t>Certifications:</w:t>
      </w:r>
    </w:p>
    <w:p w14:paraId="66C03D94" w14:textId="77777777" w:rsidR="009A20E7" w:rsidRPr="00C063C9" w:rsidRDefault="009A20E7" w:rsidP="00F046D0">
      <w:pPr>
        <w:numPr>
          <w:ilvl w:val="0"/>
          <w:numId w:val="26"/>
        </w:numPr>
        <w:tabs>
          <w:tab w:val="left" w:pos="284"/>
        </w:tabs>
        <w:snapToGrid w:val="0"/>
        <w:spacing w:after="0" w:line="240" w:lineRule="auto"/>
        <w:ind w:rightChars="1452" w:right="3485"/>
        <w:rPr>
          <w:rFonts w:ascii="Times New Roman" w:hAnsi="Times New Roman"/>
        </w:rPr>
      </w:pPr>
      <w:r w:rsidRPr="00C063C9">
        <w:rPr>
          <w:rFonts w:ascii="Times New Roman" w:hAnsi="Times New Roman"/>
        </w:rPr>
        <w:t>Internal medicine</w:t>
      </w:r>
    </w:p>
    <w:p w14:paraId="78074BA7" w14:textId="77777777" w:rsidR="009A20E7" w:rsidRPr="00C063C9" w:rsidRDefault="009A20E7" w:rsidP="00F046D0">
      <w:pPr>
        <w:numPr>
          <w:ilvl w:val="0"/>
          <w:numId w:val="26"/>
        </w:numPr>
        <w:tabs>
          <w:tab w:val="left" w:pos="284"/>
        </w:tabs>
        <w:snapToGrid w:val="0"/>
        <w:spacing w:after="0" w:line="240" w:lineRule="auto"/>
        <w:ind w:rightChars="1452" w:right="3485"/>
        <w:rPr>
          <w:rFonts w:ascii="Times New Roman" w:hAnsi="Times New Roman"/>
        </w:rPr>
      </w:pPr>
      <w:r w:rsidRPr="00C063C9">
        <w:rPr>
          <w:rFonts w:ascii="Times New Roman" w:hAnsi="Times New Roman"/>
        </w:rPr>
        <w:t>Cardiology</w:t>
      </w:r>
    </w:p>
    <w:p w14:paraId="4AEE2D4B" w14:textId="77777777" w:rsidR="009A20E7" w:rsidRPr="00C063C9" w:rsidRDefault="009A20E7" w:rsidP="00F046D0">
      <w:pPr>
        <w:numPr>
          <w:ilvl w:val="0"/>
          <w:numId w:val="26"/>
        </w:numPr>
        <w:tabs>
          <w:tab w:val="left" w:pos="284"/>
        </w:tabs>
        <w:snapToGrid w:val="0"/>
        <w:spacing w:after="0" w:line="240" w:lineRule="auto"/>
        <w:ind w:rightChars="1452" w:right="3485"/>
        <w:rPr>
          <w:rFonts w:ascii="Times New Roman" w:hAnsi="Times New Roman"/>
        </w:rPr>
      </w:pPr>
      <w:r w:rsidRPr="00C063C9">
        <w:rPr>
          <w:rFonts w:ascii="Times New Roman" w:hAnsi="Times New Roman"/>
        </w:rPr>
        <w:t>Interventional cardiology</w:t>
      </w:r>
    </w:p>
    <w:p w14:paraId="2E4C782E" w14:textId="77777777" w:rsidR="009A20E7" w:rsidRPr="00C063C9" w:rsidRDefault="009A20E7" w:rsidP="00F046D0">
      <w:pPr>
        <w:numPr>
          <w:ilvl w:val="0"/>
          <w:numId w:val="26"/>
        </w:numPr>
        <w:tabs>
          <w:tab w:val="left" w:pos="284"/>
        </w:tabs>
        <w:snapToGrid w:val="0"/>
        <w:spacing w:after="0" w:line="240" w:lineRule="auto"/>
        <w:ind w:rightChars="1452" w:right="3485"/>
        <w:rPr>
          <w:rFonts w:ascii="Times New Roman" w:hAnsi="Times New Roman"/>
        </w:rPr>
      </w:pPr>
      <w:r w:rsidRPr="00C063C9">
        <w:rPr>
          <w:rFonts w:ascii="Times New Roman" w:hAnsi="Times New Roman"/>
        </w:rPr>
        <w:t>Critical care medicine</w:t>
      </w:r>
    </w:p>
    <w:p w14:paraId="46AB3FB2" w14:textId="77777777" w:rsidR="009A20E7" w:rsidRPr="00C063C9" w:rsidRDefault="009A20E7" w:rsidP="009A20E7">
      <w:pPr>
        <w:snapToGrid w:val="0"/>
        <w:spacing w:after="0"/>
        <w:rPr>
          <w:rFonts w:ascii="Times New Roman" w:hAnsi="Times New Roman"/>
        </w:rPr>
      </w:pPr>
      <w:r w:rsidRPr="00C063C9">
        <w:rPr>
          <w:rFonts w:ascii="Times New Roman" w:hAnsi="Times New Roman"/>
        </w:rPr>
        <w:t>Clinical Privilege:</w:t>
      </w:r>
    </w:p>
    <w:p w14:paraId="32B77857" w14:textId="77777777" w:rsidR="009A20E7" w:rsidRPr="00C063C9" w:rsidRDefault="009A20E7" w:rsidP="00F046D0">
      <w:pPr>
        <w:numPr>
          <w:ilvl w:val="0"/>
          <w:numId w:val="26"/>
        </w:numPr>
        <w:tabs>
          <w:tab w:val="left" w:pos="284"/>
        </w:tabs>
        <w:snapToGrid w:val="0"/>
        <w:spacing w:after="0" w:line="240" w:lineRule="auto"/>
        <w:ind w:rightChars="1452" w:right="3485"/>
        <w:rPr>
          <w:rFonts w:ascii="Times New Roman" w:hAnsi="Times New Roman"/>
        </w:rPr>
      </w:pPr>
      <w:r w:rsidRPr="00C063C9">
        <w:rPr>
          <w:rFonts w:ascii="Times New Roman" w:hAnsi="Times New Roman"/>
        </w:rPr>
        <w:t>Echocardiogram</w:t>
      </w:r>
    </w:p>
    <w:p w14:paraId="439071EE" w14:textId="77777777" w:rsidR="009A20E7" w:rsidRPr="00C063C9" w:rsidRDefault="009A20E7" w:rsidP="00F046D0">
      <w:pPr>
        <w:numPr>
          <w:ilvl w:val="0"/>
          <w:numId w:val="26"/>
        </w:numPr>
        <w:tabs>
          <w:tab w:val="left" w:pos="284"/>
        </w:tabs>
        <w:snapToGrid w:val="0"/>
        <w:spacing w:after="0" w:line="240" w:lineRule="auto"/>
        <w:ind w:left="284" w:rightChars="1452" w:right="3485" w:hanging="284"/>
        <w:rPr>
          <w:rFonts w:ascii="Times New Roman" w:hAnsi="Times New Roman"/>
        </w:rPr>
      </w:pPr>
      <w:r w:rsidRPr="00C063C9">
        <w:rPr>
          <w:rFonts w:ascii="Times New Roman" w:hAnsi="Times New Roman"/>
        </w:rPr>
        <w:t>Cardiac catheterization</w:t>
      </w:r>
    </w:p>
    <w:p w14:paraId="176F8683"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w:t>
      </w:r>
    </w:p>
    <w:p w14:paraId="2C881B45"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Appointments:</w:t>
      </w:r>
    </w:p>
    <w:p w14:paraId="7C8AEB12"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Attending Physician, Department of Medicine, Su-Ao Veterans Hospital, Yilan, Taiwan (2007.09~2009.11)</w:t>
      </w:r>
    </w:p>
    <w:p w14:paraId="78691CE7"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Attending Physician, Division of Cardiology, Department of Internal Medicine, Taipei Medical University Hospital (2009.11~present)</w:t>
      </w:r>
    </w:p>
    <w:p w14:paraId="7386C46C"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Trainings:</w:t>
      </w:r>
    </w:p>
    <w:p w14:paraId="142A62D7"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Internship: Taipei Veterans General Hospital, Taipei, Taiwan</w:t>
      </w:r>
    </w:p>
    <w:p w14:paraId="391E9278" w14:textId="77777777" w:rsidR="009A20E7" w:rsidRPr="00C063C9" w:rsidRDefault="009A20E7" w:rsidP="009A20E7">
      <w:pPr>
        <w:tabs>
          <w:tab w:val="left" w:pos="5812"/>
        </w:tabs>
        <w:snapToGrid w:val="0"/>
        <w:spacing w:after="0"/>
        <w:ind w:leftChars="-5" w:left="-12"/>
        <w:rPr>
          <w:rFonts w:ascii="Times New Roman" w:hAnsi="Times New Roman"/>
        </w:rPr>
      </w:pPr>
      <w:r w:rsidRPr="00C063C9">
        <w:rPr>
          <w:rFonts w:ascii="Times New Roman" w:hAnsi="Times New Roman"/>
        </w:rPr>
        <w:t>-  Residency: Department of Medicine, Taipei Veterans General Hospital, Taipei, Taiwan</w:t>
      </w:r>
    </w:p>
    <w:p w14:paraId="64E5E08E"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Fellowship: Division of Cardiology, Department of Medicine, Taipei Veterans General Hospital, Taipei, Taiwan</w:t>
      </w:r>
    </w:p>
    <w:p w14:paraId="61E4950E"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xml:space="preserve">-  Clinical observer: Department of Cardiology, University of Illinois Medical Center, Chicago, IL, </w:t>
      </w:r>
      <w:r w:rsidRPr="00C063C9">
        <w:rPr>
          <w:rFonts w:ascii="Times New Roman" w:hAnsi="Times New Roman"/>
        </w:rPr>
        <w:lastRenderedPageBreak/>
        <w:t>U.S.A.</w:t>
      </w:r>
    </w:p>
    <w:p w14:paraId="19372264"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Clinical observer: Department of Cardiology, National Hospital Organization Okayama Medical Center, Japan</w:t>
      </w:r>
    </w:p>
    <w:p w14:paraId="732F03CF" w14:textId="77777777" w:rsidR="009A20E7" w:rsidRPr="00C063C9" w:rsidRDefault="009A20E7" w:rsidP="009A20E7">
      <w:pPr>
        <w:tabs>
          <w:tab w:val="left" w:pos="5812"/>
        </w:tabs>
        <w:snapToGrid w:val="0"/>
        <w:spacing w:after="0"/>
        <w:rPr>
          <w:rFonts w:ascii="Times New Roman" w:hAnsi="Times New Roman"/>
        </w:rPr>
      </w:pPr>
    </w:p>
    <w:p w14:paraId="6DB1FFDA"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Education:</w:t>
      </w:r>
    </w:p>
    <w:p w14:paraId="60B13E83"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xml:space="preserve">  Medical School: National Yang-Ming University</w:t>
      </w:r>
    </w:p>
    <w:p w14:paraId="0AB80C39"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xml:space="preserve">  Master of Science: Professional Master Program in Artificial Intelligence in Medicine, Taipei Medical University</w:t>
      </w:r>
    </w:p>
    <w:p w14:paraId="51B99802" w14:textId="77777777" w:rsidR="009A20E7" w:rsidRPr="00C063C9" w:rsidRDefault="009A20E7" w:rsidP="009A20E7">
      <w:pPr>
        <w:tabs>
          <w:tab w:val="left" w:pos="5812"/>
        </w:tabs>
        <w:snapToGrid w:val="0"/>
        <w:spacing w:after="0"/>
        <w:rPr>
          <w:rFonts w:ascii="Times New Roman" w:hAnsi="Times New Roman"/>
        </w:rPr>
      </w:pPr>
    </w:p>
    <w:p w14:paraId="5809727F"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Memberships:</w:t>
      </w:r>
    </w:p>
    <w:p w14:paraId="7D7A4FF2"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Taiwan Society of Internal Medicine</w:t>
      </w:r>
    </w:p>
    <w:p w14:paraId="5859E0A3"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Taiwan Society of Cardiology</w:t>
      </w:r>
    </w:p>
    <w:p w14:paraId="0B0BB272"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Taiwan Society of Critical Care Medicine</w:t>
      </w:r>
    </w:p>
    <w:p w14:paraId="5AC98219" w14:textId="77777777" w:rsidR="009A20E7" w:rsidRPr="00C063C9" w:rsidRDefault="009A20E7" w:rsidP="009A20E7">
      <w:pPr>
        <w:tabs>
          <w:tab w:val="left" w:pos="5812"/>
        </w:tabs>
        <w:snapToGrid w:val="0"/>
        <w:spacing w:after="0"/>
        <w:rPr>
          <w:rFonts w:ascii="Times New Roman" w:hAnsi="Times New Roman"/>
        </w:rPr>
      </w:pPr>
      <w:r w:rsidRPr="00C063C9">
        <w:rPr>
          <w:rFonts w:ascii="Times New Roman" w:hAnsi="Times New Roman"/>
        </w:rPr>
        <w:t>-  Taiwan Society of Cardiovascular Interventions</w:t>
      </w:r>
    </w:p>
    <w:p w14:paraId="7F90EC3E" w14:textId="77777777" w:rsidR="009A20E7" w:rsidRDefault="009A20E7" w:rsidP="009A20E7">
      <w:pPr>
        <w:tabs>
          <w:tab w:val="left" w:pos="5812"/>
        </w:tabs>
        <w:snapToGrid w:val="0"/>
        <w:spacing w:after="0"/>
        <w:rPr>
          <w:rFonts w:ascii="Times New Roman" w:hAnsi="Times New Roman"/>
        </w:rPr>
      </w:pPr>
      <w:r w:rsidRPr="00C063C9">
        <w:rPr>
          <w:rFonts w:ascii="Times New Roman" w:hAnsi="Times New Roman"/>
        </w:rPr>
        <w:t>-  Taiwan Society of Echocardiography</w:t>
      </w:r>
    </w:p>
    <w:p w14:paraId="75C40DB1" w14:textId="77777777" w:rsidR="009A20E7" w:rsidRPr="00C063C9" w:rsidRDefault="009A20E7" w:rsidP="009A20E7">
      <w:pPr>
        <w:tabs>
          <w:tab w:val="left" w:pos="5812"/>
        </w:tabs>
        <w:snapToGrid w:val="0"/>
        <w:spacing w:after="0"/>
        <w:rPr>
          <w:rFonts w:ascii="Times New Roman" w:hAnsi="Times New Roman"/>
        </w:rPr>
      </w:pPr>
      <w:r>
        <w:rPr>
          <w:rFonts w:ascii="Times New Roman" w:hAnsi="Times New Roman" w:hint="eastAsia"/>
        </w:rPr>
        <w:t>-  Asian Pacific Society of Cardiology</w:t>
      </w:r>
    </w:p>
    <w:p w14:paraId="7D4E3336" w14:textId="77777777" w:rsidR="009A20E7" w:rsidRPr="000A7BF3" w:rsidRDefault="009A20E7" w:rsidP="009A20E7">
      <w:pPr>
        <w:snapToGrid w:val="0"/>
        <w:spacing w:after="0"/>
        <w:ind w:left="283" w:hangingChars="118" w:hanging="283"/>
      </w:pPr>
    </w:p>
    <w:p w14:paraId="3C0F9ED2"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3E4CB009"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61589171" w14:textId="77777777" w:rsidR="009A20E7" w:rsidRPr="005B20B4" w:rsidRDefault="009A20E7" w:rsidP="009A20E7">
      <w:pPr>
        <w:pStyle w:val="a5"/>
        <w:snapToGrid w:val="0"/>
        <w:spacing w:after="0"/>
        <w:contextualSpacing w:val="0"/>
        <w:rPr>
          <w:sz w:val="32"/>
          <w:szCs w:val="32"/>
        </w:rPr>
      </w:pPr>
      <w:r w:rsidRPr="005B20B4">
        <w:rPr>
          <w:sz w:val="32"/>
          <w:szCs w:val="32"/>
        </w:rPr>
        <w:t>Curriculum Vitae</w:t>
      </w:r>
    </w:p>
    <w:p w14:paraId="1DD096B6" w14:textId="77777777" w:rsidR="009A20E7" w:rsidRPr="00880E1B" w:rsidRDefault="009A20E7" w:rsidP="009A20E7">
      <w:pPr>
        <w:pStyle w:val="a7"/>
        <w:snapToGrid w:val="0"/>
        <w:spacing w:after="0"/>
        <w:rPr>
          <w:rFonts w:eastAsia="新細明體"/>
        </w:rPr>
      </w:pPr>
      <w:r w:rsidRPr="00880E1B">
        <w:rPr>
          <w:rFonts w:eastAsia="新細明體" w:hint="eastAsia"/>
        </w:rPr>
        <w:t>Chun-An Chen</w:t>
      </w:r>
      <w:r w:rsidRPr="00880E1B">
        <w:rPr>
          <w:rFonts w:eastAsia="新細明體"/>
        </w:rPr>
        <w:t>, MD, PhD</w:t>
      </w:r>
    </w:p>
    <w:p w14:paraId="663284DA" w14:textId="77777777" w:rsidR="009A20E7" w:rsidRPr="00880E1B" w:rsidRDefault="009A20E7" w:rsidP="009A20E7">
      <w:pPr>
        <w:pStyle w:val="a7"/>
        <w:snapToGrid w:val="0"/>
        <w:spacing w:after="0"/>
        <w:rPr>
          <w:b/>
        </w:rPr>
      </w:pPr>
      <w:r w:rsidRPr="00880E1B">
        <w:rPr>
          <w:b/>
        </w:rPr>
        <w:t>Clinical</w:t>
      </w:r>
      <w:r w:rsidRPr="00880E1B">
        <w:rPr>
          <w:rFonts w:hint="eastAsia"/>
          <w:b/>
        </w:rPr>
        <w:t xml:space="preserve"> Professor</w:t>
      </w:r>
      <w:r w:rsidRPr="00880E1B">
        <w:rPr>
          <w:b/>
        </w:rPr>
        <w:t xml:space="preserve">, </w:t>
      </w:r>
    </w:p>
    <w:p w14:paraId="3B1F9D00" w14:textId="77777777" w:rsidR="009A20E7" w:rsidRPr="00880E1B" w:rsidRDefault="009A20E7" w:rsidP="009A20E7">
      <w:pPr>
        <w:snapToGrid w:val="0"/>
        <w:spacing w:after="0"/>
        <w:rPr>
          <w:rFonts w:ascii="Times New Roman" w:eastAsia="新細明體" w:hAnsi="Times New Roman"/>
        </w:rPr>
      </w:pPr>
      <w:r w:rsidRPr="00880E1B">
        <w:rPr>
          <w:rFonts w:ascii="Times New Roman" w:hAnsi="Times New Roman"/>
        </w:rPr>
        <w:t xml:space="preserve">Department of </w:t>
      </w:r>
      <w:r w:rsidRPr="00880E1B">
        <w:rPr>
          <w:rFonts w:ascii="Times New Roman" w:eastAsia="新細明體" w:hAnsi="Times New Roman"/>
        </w:rPr>
        <w:t>Cardiology, National Taiwan University Children’s Hospital</w:t>
      </w:r>
    </w:p>
    <w:p w14:paraId="46D6E1DD" w14:textId="77777777" w:rsidR="009A20E7" w:rsidRPr="00880E1B" w:rsidRDefault="009A20E7" w:rsidP="009A20E7">
      <w:pPr>
        <w:snapToGrid w:val="0"/>
        <w:spacing w:after="0"/>
        <w:rPr>
          <w:rFonts w:ascii="Times New Roman" w:eastAsia="新細明體" w:hAnsi="Times New Roman"/>
        </w:rPr>
      </w:pPr>
      <w:r w:rsidRPr="00880E1B">
        <w:rPr>
          <w:rFonts w:ascii="Times New Roman" w:eastAsia="新細明體" w:hAnsi="Times New Roman" w:hint="eastAsia"/>
        </w:rPr>
        <w:t>D</w:t>
      </w:r>
      <w:r w:rsidRPr="00880E1B">
        <w:rPr>
          <w:rFonts w:ascii="Times New Roman" w:eastAsia="新細明體" w:hAnsi="Times New Roman"/>
        </w:rPr>
        <w:t xml:space="preserve">epartment of Pediatrics, College of Medicine, National Taiwan University </w:t>
      </w:r>
    </w:p>
    <w:p w14:paraId="3CA3C576" w14:textId="77777777" w:rsidR="009A20E7" w:rsidRPr="005B20B4" w:rsidRDefault="009A20E7" w:rsidP="009A20E7">
      <w:pPr>
        <w:snapToGrid w:val="0"/>
        <w:spacing w:after="0"/>
        <w:rPr>
          <w:rFonts w:ascii="Times New Roman" w:hAnsi="Times New Roman"/>
        </w:rPr>
      </w:pPr>
    </w:p>
    <w:p w14:paraId="71DB021A" w14:textId="77777777" w:rsidR="009A20E7" w:rsidRPr="005B20B4" w:rsidRDefault="009A20E7" w:rsidP="009A20E7">
      <w:pPr>
        <w:snapToGrid w:val="0"/>
        <w:spacing w:after="0"/>
        <w:rPr>
          <w:rFonts w:ascii="Times New Roman" w:hAnsi="Times New Roman"/>
          <w:b/>
        </w:rPr>
      </w:pPr>
      <w:r w:rsidRPr="005B20B4">
        <w:rPr>
          <w:rFonts w:ascii="Times New Roman" w:hAnsi="Times New Roman" w:hint="eastAsia"/>
          <w:b/>
        </w:rPr>
        <w:t xml:space="preserve">Academic </w:t>
      </w:r>
      <w:r w:rsidRPr="005B20B4">
        <w:rPr>
          <w:rFonts w:ascii="Times New Roman" w:eastAsia="新細明體" w:hAnsi="Times New Roman" w:hint="eastAsia"/>
          <w:b/>
        </w:rPr>
        <w:t>B</w:t>
      </w:r>
      <w:r w:rsidRPr="005B20B4">
        <w:rPr>
          <w:rFonts w:ascii="Times New Roman" w:hAnsi="Times New Roman" w:hint="eastAsia"/>
          <w:b/>
        </w:rPr>
        <w:t>ackground:</w:t>
      </w:r>
    </w:p>
    <w:p w14:paraId="79EC8F29" w14:textId="77777777" w:rsidR="009A20E7" w:rsidRPr="00341017" w:rsidRDefault="009A20E7" w:rsidP="009A20E7">
      <w:pPr>
        <w:snapToGrid w:val="0"/>
        <w:spacing w:after="0"/>
        <w:rPr>
          <w:rFonts w:ascii="Times New Roman" w:eastAsia="新細明體" w:hAnsi="Times New Roman"/>
          <w:szCs w:val="21"/>
        </w:rPr>
      </w:pPr>
      <w:r w:rsidRPr="00341017">
        <w:rPr>
          <w:rFonts w:ascii="Times New Roman" w:eastAsia="新細明體" w:hAnsi="Times New Roman" w:hint="eastAsia"/>
          <w:szCs w:val="21"/>
        </w:rPr>
        <w:t>1994-2000</w:t>
      </w:r>
      <w:r>
        <w:rPr>
          <w:rFonts w:ascii="Times New Roman" w:eastAsia="新細明體" w:hAnsi="Times New Roman"/>
          <w:szCs w:val="21"/>
        </w:rPr>
        <w:t xml:space="preserve">     </w:t>
      </w:r>
      <w:r w:rsidRPr="00341017">
        <w:rPr>
          <w:rFonts w:ascii="Times New Roman" w:eastAsia="新細明體" w:hAnsi="Times New Roman" w:hint="eastAsia"/>
          <w:szCs w:val="21"/>
        </w:rPr>
        <w:t>MD, School of Medicine, National Taiwan University</w:t>
      </w:r>
    </w:p>
    <w:p w14:paraId="033D1182" w14:textId="77777777" w:rsidR="009A20E7" w:rsidRPr="00341017" w:rsidRDefault="009A20E7" w:rsidP="009A20E7">
      <w:pPr>
        <w:snapToGrid w:val="0"/>
        <w:spacing w:after="0"/>
        <w:rPr>
          <w:rFonts w:ascii="Times New Roman" w:hAnsi="Times New Roman"/>
          <w:szCs w:val="21"/>
        </w:rPr>
      </w:pPr>
      <w:r w:rsidRPr="00341017">
        <w:rPr>
          <w:rFonts w:ascii="Times New Roman" w:eastAsia="新細明體" w:hAnsi="Times New Roman" w:hint="eastAsia"/>
          <w:szCs w:val="21"/>
        </w:rPr>
        <w:t>2006-</w:t>
      </w:r>
      <w:r w:rsidRPr="00341017">
        <w:rPr>
          <w:rFonts w:ascii="Times New Roman" w:eastAsia="新細明體" w:hAnsi="Times New Roman"/>
          <w:szCs w:val="21"/>
        </w:rPr>
        <w:t>2013</w:t>
      </w:r>
      <w:r>
        <w:rPr>
          <w:rFonts w:ascii="Times New Roman" w:eastAsia="新細明體" w:hAnsi="Times New Roman"/>
          <w:szCs w:val="21"/>
        </w:rPr>
        <w:t xml:space="preserve">     </w:t>
      </w:r>
      <w:r w:rsidRPr="00341017">
        <w:rPr>
          <w:rFonts w:ascii="Times New Roman" w:eastAsia="新細明體" w:hAnsi="Times New Roman" w:hint="eastAsia"/>
          <w:szCs w:val="21"/>
        </w:rPr>
        <w:t>P</w:t>
      </w:r>
      <w:r w:rsidRPr="00341017">
        <w:rPr>
          <w:rFonts w:ascii="Times New Roman" w:hAnsi="Times New Roman" w:hint="eastAsia"/>
          <w:szCs w:val="21"/>
        </w:rPr>
        <w:t>hD</w:t>
      </w:r>
      <w:r w:rsidRPr="00341017">
        <w:rPr>
          <w:rFonts w:ascii="Times New Roman" w:eastAsia="新細明體" w:hAnsi="Times New Roman" w:hint="eastAsia"/>
          <w:szCs w:val="21"/>
        </w:rPr>
        <w:t xml:space="preserve">, </w:t>
      </w:r>
      <w:r w:rsidRPr="00341017">
        <w:rPr>
          <w:rFonts w:ascii="Times New Roman" w:eastAsia="標楷體" w:hAnsi="Times New Roman" w:hint="eastAsia"/>
          <w:szCs w:val="21"/>
        </w:rPr>
        <w:t xml:space="preserve">Graduate Institute of Clinical Medicine, </w:t>
      </w:r>
      <w:r w:rsidRPr="00341017">
        <w:rPr>
          <w:rFonts w:ascii="Times New Roman" w:eastAsia="新細明體" w:hAnsi="Times New Roman" w:hint="eastAsia"/>
          <w:szCs w:val="21"/>
        </w:rPr>
        <w:t>National Taiwan University</w:t>
      </w:r>
    </w:p>
    <w:p w14:paraId="58D55435" w14:textId="77777777" w:rsidR="009A20E7" w:rsidRPr="005B20B4" w:rsidRDefault="009A20E7" w:rsidP="009A20E7">
      <w:pPr>
        <w:snapToGrid w:val="0"/>
        <w:spacing w:after="0"/>
        <w:rPr>
          <w:rFonts w:ascii="Times New Roman" w:hAnsi="Times New Roman"/>
          <w:b/>
        </w:rPr>
      </w:pPr>
    </w:p>
    <w:p w14:paraId="0B0C6700" w14:textId="77777777" w:rsidR="009A20E7" w:rsidRPr="005B20B4" w:rsidRDefault="009A20E7" w:rsidP="009A20E7">
      <w:pPr>
        <w:snapToGrid w:val="0"/>
        <w:spacing w:after="0"/>
        <w:rPr>
          <w:rFonts w:ascii="Times New Roman" w:eastAsia="新細明體" w:hAnsi="Times New Roman"/>
          <w:b/>
        </w:rPr>
      </w:pPr>
      <w:r w:rsidRPr="005B20B4">
        <w:rPr>
          <w:rFonts w:ascii="Times New Roman" w:hAnsi="Times New Roman" w:hint="eastAsia"/>
          <w:b/>
        </w:rPr>
        <w:t>Professional Career:</w:t>
      </w:r>
    </w:p>
    <w:p w14:paraId="75D82B23" w14:textId="77777777" w:rsidR="009A20E7" w:rsidRPr="00341017" w:rsidRDefault="009A20E7" w:rsidP="009A20E7">
      <w:pPr>
        <w:snapToGrid w:val="0"/>
        <w:spacing w:after="0"/>
        <w:rPr>
          <w:rFonts w:ascii="Times New Roman" w:eastAsia="標楷體" w:hAnsi="Times New Roman" w:cs="Arial"/>
          <w:szCs w:val="21"/>
        </w:rPr>
      </w:pPr>
      <w:r w:rsidRPr="00341017">
        <w:rPr>
          <w:rFonts w:ascii="Times New Roman" w:eastAsia="標楷體" w:hAnsi="Times New Roman" w:cs="Arial" w:hint="eastAsia"/>
          <w:szCs w:val="21"/>
        </w:rPr>
        <w:t>2000-200</w:t>
      </w:r>
      <w:r>
        <w:rPr>
          <w:rFonts w:ascii="Times New Roman" w:eastAsia="標楷體" w:hAnsi="Times New Roman" w:cs="Arial"/>
          <w:szCs w:val="21"/>
        </w:rPr>
        <w:t xml:space="preserve">5     </w:t>
      </w:r>
      <w:r w:rsidRPr="00341017">
        <w:rPr>
          <w:rFonts w:ascii="Times New Roman" w:eastAsia="標楷體" w:hAnsi="Times New Roman" w:cs="Arial"/>
          <w:szCs w:val="21"/>
        </w:rPr>
        <w:t>Residency</w:t>
      </w:r>
      <w:r>
        <w:rPr>
          <w:rFonts w:ascii="Times New Roman" w:eastAsia="標楷體" w:hAnsi="Times New Roman" w:cs="Arial"/>
          <w:szCs w:val="21"/>
        </w:rPr>
        <w:t xml:space="preserve"> and fellowship</w:t>
      </w:r>
      <w:r w:rsidRPr="00341017">
        <w:rPr>
          <w:rFonts w:ascii="Times New Roman" w:eastAsia="標楷體" w:hAnsi="Times New Roman" w:cs="Arial"/>
          <w:szCs w:val="21"/>
        </w:rPr>
        <w:t>, Department of Pediatrics, N</w:t>
      </w:r>
      <w:r w:rsidRPr="00341017">
        <w:rPr>
          <w:rFonts w:ascii="Times New Roman" w:eastAsia="標楷體" w:hAnsi="Times New Roman" w:cs="Arial" w:hint="eastAsia"/>
          <w:szCs w:val="21"/>
        </w:rPr>
        <w:t>ational Taiwan University Hospital</w:t>
      </w:r>
    </w:p>
    <w:p w14:paraId="00FBCA24" w14:textId="77777777" w:rsidR="009A20E7" w:rsidRPr="00341017" w:rsidRDefault="009A20E7" w:rsidP="009A20E7">
      <w:pPr>
        <w:snapToGrid w:val="0"/>
        <w:spacing w:after="0"/>
        <w:ind w:leftChars="-2" w:left="1694" w:hangingChars="708" w:hanging="1699"/>
        <w:rPr>
          <w:rFonts w:ascii="Times New Roman" w:eastAsia="標楷體" w:hAnsi="Times New Roman" w:cs="Arial"/>
          <w:szCs w:val="21"/>
        </w:rPr>
      </w:pPr>
      <w:r w:rsidRPr="00341017">
        <w:rPr>
          <w:rFonts w:ascii="Times New Roman" w:eastAsia="標楷體" w:hAnsi="Times New Roman" w:cs="Arial" w:hint="eastAsia"/>
          <w:szCs w:val="21"/>
        </w:rPr>
        <w:t>2005-</w:t>
      </w:r>
      <w:r w:rsidRPr="00341017">
        <w:rPr>
          <w:rFonts w:ascii="Times New Roman" w:eastAsia="標楷體" w:hAnsi="Times New Roman" w:cs="Arial"/>
          <w:szCs w:val="21"/>
        </w:rPr>
        <w:t>present</w:t>
      </w:r>
      <w:r>
        <w:rPr>
          <w:rFonts w:ascii="Times New Roman" w:eastAsia="標楷體" w:hAnsi="Times New Roman" w:cs="Arial"/>
          <w:szCs w:val="21"/>
        </w:rPr>
        <w:t xml:space="preserve">   </w:t>
      </w:r>
      <w:r w:rsidRPr="00341017">
        <w:rPr>
          <w:rFonts w:ascii="Times New Roman" w:eastAsia="標楷體" w:hAnsi="Times New Roman"/>
          <w:szCs w:val="21"/>
        </w:rPr>
        <w:t xml:space="preserve">Attending </w:t>
      </w:r>
      <w:r w:rsidRPr="00341017">
        <w:rPr>
          <w:rFonts w:ascii="Times New Roman" w:eastAsia="標楷體" w:hAnsi="Times New Roman" w:hint="eastAsia"/>
          <w:szCs w:val="21"/>
        </w:rPr>
        <w:t>Doctor</w:t>
      </w:r>
      <w:r w:rsidRPr="00341017">
        <w:rPr>
          <w:rFonts w:ascii="Times New Roman" w:eastAsia="標楷體" w:hAnsi="Times New Roman"/>
          <w:szCs w:val="21"/>
        </w:rPr>
        <w:t xml:space="preserve">, Department of </w:t>
      </w:r>
      <w:r w:rsidRPr="00341017">
        <w:rPr>
          <w:rFonts w:ascii="Times New Roman" w:eastAsia="標楷體" w:hAnsi="Times New Roman" w:hint="eastAsia"/>
          <w:szCs w:val="21"/>
        </w:rPr>
        <w:t xml:space="preserve">Pediatrics, </w:t>
      </w:r>
      <w:r w:rsidRPr="00341017">
        <w:rPr>
          <w:rFonts w:ascii="Times New Roman" w:eastAsia="標楷體" w:hAnsi="Times New Roman" w:cs="Arial"/>
          <w:szCs w:val="21"/>
        </w:rPr>
        <w:t>N</w:t>
      </w:r>
      <w:r w:rsidRPr="00341017">
        <w:rPr>
          <w:rFonts w:ascii="Times New Roman" w:eastAsia="標楷體" w:hAnsi="Times New Roman" w:cs="Arial" w:hint="eastAsia"/>
          <w:szCs w:val="21"/>
        </w:rPr>
        <w:t>ational Taiwan University Hospital</w:t>
      </w:r>
    </w:p>
    <w:p w14:paraId="56867442" w14:textId="77777777" w:rsidR="009A20E7" w:rsidRPr="00341017" w:rsidRDefault="009A20E7" w:rsidP="009A20E7">
      <w:pPr>
        <w:snapToGrid w:val="0"/>
        <w:spacing w:after="0"/>
        <w:ind w:leftChars="-1" w:left="1697" w:hangingChars="708" w:hanging="1699"/>
        <w:rPr>
          <w:rFonts w:ascii="Times New Roman" w:eastAsia="標楷體" w:hAnsi="Times New Roman" w:cs="Arial"/>
          <w:szCs w:val="21"/>
        </w:rPr>
      </w:pPr>
      <w:r w:rsidRPr="00341017">
        <w:rPr>
          <w:rFonts w:ascii="Times New Roman" w:eastAsia="標楷體" w:hAnsi="Times New Roman" w:cs="Arial" w:hint="eastAsia"/>
          <w:szCs w:val="21"/>
        </w:rPr>
        <w:t>2007-201</w:t>
      </w:r>
      <w:r w:rsidRPr="00341017">
        <w:rPr>
          <w:rFonts w:ascii="Times New Roman" w:eastAsia="標楷體" w:hAnsi="Times New Roman" w:cs="Arial"/>
          <w:szCs w:val="21"/>
        </w:rPr>
        <w:t>1</w:t>
      </w:r>
      <w:r>
        <w:rPr>
          <w:rFonts w:ascii="Times New Roman" w:eastAsia="標楷體" w:hAnsi="Times New Roman" w:cs="Arial"/>
          <w:szCs w:val="21"/>
        </w:rPr>
        <w:t xml:space="preserve">     </w:t>
      </w:r>
      <w:r w:rsidRPr="00341017">
        <w:rPr>
          <w:rFonts w:ascii="Times New Roman" w:eastAsia="標楷體" w:hAnsi="Times New Roman" w:hint="eastAsia"/>
          <w:szCs w:val="21"/>
        </w:rPr>
        <w:t xml:space="preserve">Lecturer, Department of Pediatrics, College of Medicine, </w:t>
      </w:r>
      <w:r w:rsidRPr="00341017">
        <w:rPr>
          <w:rFonts w:ascii="Times New Roman" w:eastAsia="標楷體" w:hAnsi="Times New Roman" w:cs="Arial"/>
          <w:szCs w:val="21"/>
        </w:rPr>
        <w:t>N</w:t>
      </w:r>
      <w:r w:rsidRPr="00341017">
        <w:rPr>
          <w:rFonts w:ascii="Times New Roman" w:eastAsia="標楷體" w:hAnsi="Times New Roman" w:cs="Arial" w:hint="eastAsia"/>
          <w:szCs w:val="21"/>
        </w:rPr>
        <w:t>ational Taiwan University</w:t>
      </w:r>
    </w:p>
    <w:p w14:paraId="7F26F61E" w14:textId="77777777" w:rsidR="009A20E7" w:rsidRPr="00341017" w:rsidRDefault="009A20E7" w:rsidP="009A20E7">
      <w:pPr>
        <w:snapToGrid w:val="0"/>
        <w:spacing w:after="0"/>
        <w:ind w:leftChars="-1" w:left="1697" w:hangingChars="708" w:hanging="1699"/>
        <w:rPr>
          <w:rFonts w:ascii="Times New Roman" w:eastAsia="標楷體" w:hAnsi="Times New Roman" w:cs="Arial"/>
          <w:szCs w:val="21"/>
        </w:rPr>
      </w:pPr>
      <w:r w:rsidRPr="00341017">
        <w:rPr>
          <w:rFonts w:ascii="Times New Roman" w:eastAsia="標楷體" w:hAnsi="Times New Roman" w:cs="Arial" w:hint="eastAsia"/>
          <w:szCs w:val="21"/>
        </w:rPr>
        <w:t>2</w:t>
      </w:r>
      <w:r w:rsidRPr="00341017">
        <w:rPr>
          <w:rFonts w:ascii="Times New Roman" w:eastAsia="標楷體" w:hAnsi="Times New Roman" w:cs="Arial"/>
          <w:szCs w:val="21"/>
        </w:rPr>
        <w:t>009-present</w:t>
      </w:r>
      <w:r>
        <w:rPr>
          <w:rFonts w:ascii="Times New Roman" w:eastAsia="標楷體" w:hAnsi="Times New Roman" w:cs="Arial"/>
          <w:szCs w:val="21"/>
        </w:rPr>
        <w:t xml:space="preserve">   </w:t>
      </w:r>
      <w:r w:rsidRPr="00341017">
        <w:rPr>
          <w:rFonts w:ascii="Times New Roman" w:eastAsia="標楷體" w:hAnsi="Times New Roman" w:cs="Arial"/>
          <w:szCs w:val="21"/>
        </w:rPr>
        <w:t>Director, Pediatric Echocardiography Laboratory, National Taiwan University Children’s Hospital</w:t>
      </w:r>
    </w:p>
    <w:p w14:paraId="14BCE904" w14:textId="77777777" w:rsidR="009A20E7" w:rsidRPr="00341017" w:rsidRDefault="009A20E7" w:rsidP="009A20E7">
      <w:pPr>
        <w:snapToGrid w:val="0"/>
        <w:spacing w:after="0"/>
        <w:ind w:left="1620" w:hangingChars="675" w:hanging="1620"/>
        <w:rPr>
          <w:rFonts w:ascii="Times New Roman" w:eastAsia="標楷體" w:hAnsi="Times New Roman" w:cs="Arial"/>
          <w:szCs w:val="21"/>
        </w:rPr>
      </w:pPr>
      <w:r w:rsidRPr="00341017">
        <w:rPr>
          <w:rFonts w:ascii="Times New Roman" w:eastAsia="標楷體" w:hAnsi="Times New Roman" w:cs="Arial" w:hint="eastAsia"/>
          <w:szCs w:val="21"/>
        </w:rPr>
        <w:t>2</w:t>
      </w:r>
      <w:r w:rsidRPr="00341017">
        <w:rPr>
          <w:rFonts w:ascii="Times New Roman" w:eastAsia="標楷體" w:hAnsi="Times New Roman" w:cs="Arial"/>
          <w:szCs w:val="21"/>
        </w:rPr>
        <w:t>010-present</w:t>
      </w:r>
      <w:r>
        <w:rPr>
          <w:rFonts w:ascii="Times New Roman" w:eastAsia="標楷體" w:hAnsi="Times New Roman" w:cs="Arial"/>
          <w:szCs w:val="21"/>
        </w:rPr>
        <w:t xml:space="preserve">   </w:t>
      </w:r>
      <w:r w:rsidRPr="00341017">
        <w:rPr>
          <w:rFonts w:ascii="Times New Roman" w:eastAsia="標楷體" w:hAnsi="Times New Roman" w:cs="Arial"/>
          <w:szCs w:val="21"/>
        </w:rPr>
        <w:t>Director, Pediatric Cardiopulmonary Exercise Testing Laboratory, National Taiwan University</w:t>
      </w:r>
      <w:r>
        <w:rPr>
          <w:rFonts w:ascii="Times New Roman" w:eastAsia="標楷體" w:hAnsi="Times New Roman" w:cs="Arial"/>
          <w:szCs w:val="21"/>
        </w:rPr>
        <w:t xml:space="preserve"> </w:t>
      </w:r>
      <w:r w:rsidRPr="00341017">
        <w:rPr>
          <w:rFonts w:ascii="Times New Roman" w:eastAsia="標楷體" w:hAnsi="Times New Roman" w:cs="Arial"/>
          <w:szCs w:val="21"/>
        </w:rPr>
        <w:t>Children’s Hospital</w:t>
      </w:r>
    </w:p>
    <w:p w14:paraId="2E440BB5" w14:textId="77777777" w:rsidR="009A20E7" w:rsidRPr="00341017" w:rsidRDefault="009A20E7" w:rsidP="009A20E7">
      <w:pPr>
        <w:snapToGrid w:val="0"/>
        <w:spacing w:after="0"/>
        <w:ind w:leftChars="-1" w:left="1697" w:hangingChars="708" w:hanging="1699"/>
        <w:rPr>
          <w:rFonts w:ascii="Times New Roman" w:eastAsia="標楷體" w:hAnsi="Times New Roman" w:cs="Arial"/>
          <w:szCs w:val="21"/>
        </w:rPr>
      </w:pPr>
      <w:r w:rsidRPr="00341017">
        <w:rPr>
          <w:rFonts w:ascii="Times New Roman" w:eastAsia="標楷體" w:hAnsi="Times New Roman" w:cs="Arial" w:hint="eastAsia"/>
          <w:szCs w:val="21"/>
        </w:rPr>
        <w:t>2011-</w:t>
      </w:r>
      <w:r w:rsidRPr="00341017">
        <w:rPr>
          <w:rFonts w:ascii="Times New Roman" w:eastAsia="標楷體" w:hAnsi="Times New Roman" w:cs="Arial"/>
          <w:szCs w:val="21"/>
        </w:rPr>
        <w:t>2015</w:t>
      </w:r>
      <w:r>
        <w:rPr>
          <w:rFonts w:ascii="Times New Roman" w:eastAsia="標楷體" w:hAnsi="Times New Roman" w:cs="Arial"/>
          <w:szCs w:val="21"/>
        </w:rPr>
        <w:t xml:space="preserve">     </w:t>
      </w:r>
      <w:r w:rsidRPr="00341017">
        <w:rPr>
          <w:rFonts w:ascii="Times New Roman" w:eastAsia="標楷體" w:hAnsi="Times New Roman" w:hint="eastAsia"/>
          <w:szCs w:val="21"/>
        </w:rPr>
        <w:t xml:space="preserve">Assistant Professor, Department of Pediatrics, College of Medicine, </w:t>
      </w:r>
      <w:r w:rsidRPr="00341017">
        <w:rPr>
          <w:rFonts w:ascii="Times New Roman" w:eastAsia="標楷體" w:hAnsi="Times New Roman" w:cs="Arial"/>
          <w:szCs w:val="21"/>
        </w:rPr>
        <w:t>N</w:t>
      </w:r>
      <w:r w:rsidRPr="00341017">
        <w:rPr>
          <w:rFonts w:ascii="Times New Roman" w:eastAsia="標楷體" w:hAnsi="Times New Roman" w:cs="Arial" w:hint="eastAsia"/>
          <w:szCs w:val="21"/>
        </w:rPr>
        <w:t>ational Taiwan University</w:t>
      </w:r>
    </w:p>
    <w:p w14:paraId="0381DCA6" w14:textId="77777777" w:rsidR="009A20E7" w:rsidRPr="00341017" w:rsidRDefault="009A20E7" w:rsidP="009A20E7">
      <w:pPr>
        <w:snapToGrid w:val="0"/>
        <w:spacing w:after="0"/>
        <w:ind w:leftChars="-1" w:left="1697" w:hangingChars="708" w:hanging="1699"/>
        <w:rPr>
          <w:rFonts w:ascii="Times New Roman" w:eastAsia="標楷體" w:hAnsi="Times New Roman" w:cs="Arial"/>
          <w:szCs w:val="21"/>
        </w:rPr>
      </w:pPr>
      <w:r w:rsidRPr="00341017">
        <w:rPr>
          <w:rFonts w:ascii="Times New Roman" w:eastAsia="標楷體" w:hAnsi="Times New Roman" w:cs="Arial" w:hint="eastAsia"/>
          <w:szCs w:val="21"/>
        </w:rPr>
        <w:t>2</w:t>
      </w:r>
      <w:r w:rsidRPr="00341017">
        <w:rPr>
          <w:rFonts w:ascii="Times New Roman" w:eastAsia="標楷體" w:hAnsi="Times New Roman" w:cs="Arial"/>
          <w:szCs w:val="21"/>
        </w:rPr>
        <w:t>013-2014</w:t>
      </w:r>
      <w:r>
        <w:rPr>
          <w:rFonts w:ascii="Times New Roman" w:eastAsia="標楷體" w:hAnsi="Times New Roman" w:cs="Arial"/>
          <w:szCs w:val="21"/>
        </w:rPr>
        <w:t xml:space="preserve">     </w:t>
      </w:r>
      <w:r w:rsidRPr="00341017">
        <w:rPr>
          <w:rFonts w:ascii="Times New Roman" w:eastAsia="標楷體" w:hAnsi="Times New Roman" w:cs="Arial"/>
          <w:szCs w:val="21"/>
        </w:rPr>
        <w:t>Research Fellow, Department of Cardiology, Boston Children’s Hospital</w:t>
      </w:r>
    </w:p>
    <w:p w14:paraId="27FA8122" w14:textId="77777777" w:rsidR="009A20E7" w:rsidRDefault="009A20E7" w:rsidP="009A20E7">
      <w:pPr>
        <w:snapToGrid w:val="0"/>
        <w:spacing w:after="0"/>
        <w:ind w:leftChars="-1" w:left="1697" w:hangingChars="708" w:hanging="1699"/>
        <w:rPr>
          <w:rFonts w:ascii="Times New Roman" w:eastAsia="標楷體" w:hAnsi="Times New Roman" w:cs="Arial"/>
          <w:szCs w:val="21"/>
        </w:rPr>
      </w:pPr>
      <w:r w:rsidRPr="00341017">
        <w:rPr>
          <w:rFonts w:ascii="Times New Roman" w:eastAsia="標楷體" w:hAnsi="Times New Roman" w:cs="Arial"/>
          <w:szCs w:val="21"/>
        </w:rPr>
        <w:t>2015-</w:t>
      </w:r>
      <w:r>
        <w:rPr>
          <w:rFonts w:ascii="Times New Roman" w:eastAsia="標楷體" w:hAnsi="Times New Roman" w:cs="Arial"/>
          <w:szCs w:val="21"/>
        </w:rPr>
        <w:t xml:space="preserve">2022     </w:t>
      </w:r>
      <w:r w:rsidRPr="00341017">
        <w:rPr>
          <w:rFonts w:ascii="Times New Roman" w:eastAsia="標楷體" w:hAnsi="Times New Roman"/>
          <w:szCs w:val="21"/>
        </w:rPr>
        <w:t>Associate Professor, Department of Pediatrics, College of Medicine,</w:t>
      </w:r>
      <w:r w:rsidRPr="00341017">
        <w:rPr>
          <w:rFonts w:ascii="Times New Roman" w:eastAsia="標楷體" w:hAnsi="Times New Roman" w:cs="Arial"/>
          <w:szCs w:val="21"/>
        </w:rPr>
        <w:t xml:space="preserve"> N</w:t>
      </w:r>
      <w:r w:rsidRPr="00341017">
        <w:rPr>
          <w:rFonts w:ascii="Times New Roman" w:eastAsia="標楷體" w:hAnsi="Times New Roman" w:cs="Arial" w:hint="eastAsia"/>
          <w:szCs w:val="21"/>
        </w:rPr>
        <w:t>ational Taiwan University</w:t>
      </w:r>
    </w:p>
    <w:p w14:paraId="5038AB00" w14:textId="77777777" w:rsidR="009A20E7" w:rsidRPr="00217632" w:rsidRDefault="009A20E7" w:rsidP="009A20E7">
      <w:pPr>
        <w:snapToGrid w:val="0"/>
        <w:spacing w:after="0"/>
        <w:ind w:leftChars="-1" w:left="1697" w:hangingChars="708" w:hanging="1699"/>
        <w:rPr>
          <w:rFonts w:ascii="Times New Roman" w:eastAsia="標楷體" w:hAnsi="Times New Roman" w:cs="Arial"/>
          <w:szCs w:val="21"/>
        </w:rPr>
      </w:pPr>
      <w:r>
        <w:rPr>
          <w:rFonts w:ascii="Times New Roman" w:eastAsia="標楷體" w:hAnsi="Times New Roman" w:cs="Arial" w:hint="eastAsia"/>
          <w:szCs w:val="21"/>
        </w:rPr>
        <w:t>2</w:t>
      </w:r>
      <w:r>
        <w:rPr>
          <w:rFonts w:ascii="Times New Roman" w:eastAsia="標楷體" w:hAnsi="Times New Roman" w:cs="Arial"/>
          <w:szCs w:val="21"/>
        </w:rPr>
        <w:t xml:space="preserve">022-now     </w:t>
      </w:r>
      <w:r w:rsidRPr="00341017">
        <w:rPr>
          <w:rFonts w:ascii="Times New Roman" w:eastAsia="標楷體" w:hAnsi="Times New Roman"/>
          <w:szCs w:val="21"/>
        </w:rPr>
        <w:t>Professor, Department of Pediatrics, College of Medicine,</w:t>
      </w:r>
      <w:r w:rsidRPr="00341017">
        <w:rPr>
          <w:rFonts w:ascii="Times New Roman" w:eastAsia="標楷體" w:hAnsi="Times New Roman" w:cs="Arial"/>
          <w:szCs w:val="21"/>
        </w:rPr>
        <w:t xml:space="preserve"> N</w:t>
      </w:r>
      <w:r w:rsidRPr="00341017">
        <w:rPr>
          <w:rFonts w:ascii="Times New Roman" w:eastAsia="標楷體" w:hAnsi="Times New Roman" w:cs="Arial" w:hint="eastAsia"/>
          <w:szCs w:val="21"/>
        </w:rPr>
        <w:t xml:space="preserve">ational Taiwan </w:t>
      </w:r>
      <w:r w:rsidRPr="00341017">
        <w:rPr>
          <w:rFonts w:ascii="Times New Roman" w:eastAsia="標楷體" w:hAnsi="Times New Roman" w:cs="Arial" w:hint="eastAsia"/>
          <w:szCs w:val="21"/>
        </w:rPr>
        <w:lastRenderedPageBreak/>
        <w:t>University</w:t>
      </w:r>
    </w:p>
    <w:p w14:paraId="2904FAF0" w14:textId="77777777" w:rsidR="009A20E7" w:rsidRPr="00341017" w:rsidRDefault="009A20E7" w:rsidP="009A20E7">
      <w:pPr>
        <w:snapToGrid w:val="0"/>
        <w:spacing w:after="0"/>
        <w:ind w:leftChars="-1" w:left="1697" w:hangingChars="708" w:hanging="1699"/>
        <w:rPr>
          <w:rFonts w:ascii="Times New Roman" w:eastAsia="標楷體" w:hAnsi="Times New Roman" w:cs="Arial"/>
          <w:szCs w:val="21"/>
        </w:rPr>
      </w:pPr>
      <w:r w:rsidRPr="00341017">
        <w:rPr>
          <w:rFonts w:ascii="Times New Roman" w:eastAsia="標楷體" w:hAnsi="Times New Roman" w:cs="Arial"/>
          <w:szCs w:val="21"/>
        </w:rPr>
        <w:t>2019-present</w:t>
      </w:r>
      <w:r>
        <w:rPr>
          <w:rFonts w:ascii="Times New Roman" w:eastAsia="標楷體" w:hAnsi="Times New Roman" w:cs="Arial"/>
          <w:szCs w:val="21"/>
        </w:rPr>
        <w:t xml:space="preserve">   </w:t>
      </w:r>
      <w:r w:rsidRPr="00341017">
        <w:rPr>
          <w:rFonts w:ascii="Times New Roman" w:eastAsia="標楷體" w:hAnsi="Times New Roman" w:cs="Arial"/>
          <w:szCs w:val="21"/>
        </w:rPr>
        <w:t>Secretary General, Taiwan Society of Pediatric Cardiology</w:t>
      </w:r>
    </w:p>
    <w:p w14:paraId="3F1B9E28" w14:textId="77777777" w:rsidR="009A20E7" w:rsidRPr="005B20B4" w:rsidRDefault="009A20E7" w:rsidP="009A20E7">
      <w:pPr>
        <w:snapToGrid w:val="0"/>
        <w:spacing w:after="0"/>
        <w:rPr>
          <w:rFonts w:ascii="Times New Roman" w:hAnsi="Times New Roman"/>
        </w:rPr>
      </w:pPr>
    </w:p>
    <w:p w14:paraId="218F3DA0" w14:textId="77777777" w:rsidR="009A20E7" w:rsidRPr="005B20B4" w:rsidRDefault="009A20E7" w:rsidP="009A20E7">
      <w:pPr>
        <w:snapToGrid w:val="0"/>
        <w:spacing w:after="0"/>
        <w:rPr>
          <w:rFonts w:ascii="Times New Roman" w:hAnsi="Times New Roman"/>
          <w:b/>
        </w:rPr>
      </w:pPr>
      <w:r w:rsidRPr="005B20B4">
        <w:rPr>
          <w:rFonts w:ascii="Times New Roman" w:hAnsi="Times New Roman" w:hint="eastAsia"/>
          <w:b/>
        </w:rPr>
        <w:t>Research Area</w:t>
      </w:r>
      <w:r>
        <w:rPr>
          <w:rFonts w:ascii="Times New Roman" w:hAnsi="Times New Roman"/>
          <w:b/>
        </w:rPr>
        <w:t>s</w:t>
      </w:r>
      <w:r w:rsidRPr="005B20B4">
        <w:rPr>
          <w:rFonts w:ascii="Times New Roman" w:hAnsi="Times New Roman" w:hint="eastAsia"/>
          <w:b/>
        </w:rPr>
        <w:t>:</w:t>
      </w:r>
    </w:p>
    <w:p w14:paraId="0F3BD57B" w14:textId="77777777" w:rsidR="009A20E7" w:rsidRPr="00341017" w:rsidRDefault="009A20E7" w:rsidP="009A20E7">
      <w:pPr>
        <w:snapToGrid w:val="0"/>
        <w:spacing w:after="0"/>
        <w:rPr>
          <w:rFonts w:ascii="Times New Roman" w:eastAsia="BiauKai" w:hAnsi="Times New Roman"/>
          <w:szCs w:val="21"/>
        </w:rPr>
      </w:pPr>
      <w:r w:rsidRPr="00341017">
        <w:rPr>
          <w:rFonts w:ascii="Times New Roman" w:hAnsi="Times New Roman" w:hint="eastAsia"/>
          <w:szCs w:val="21"/>
        </w:rPr>
        <w:t xml:space="preserve">Pediatric </w:t>
      </w:r>
      <w:r>
        <w:rPr>
          <w:rFonts w:ascii="Times New Roman" w:hAnsi="Times New Roman"/>
          <w:szCs w:val="21"/>
        </w:rPr>
        <w:t>c</w:t>
      </w:r>
      <w:r w:rsidRPr="00341017">
        <w:rPr>
          <w:rFonts w:ascii="Times New Roman" w:hAnsi="Times New Roman" w:hint="eastAsia"/>
          <w:szCs w:val="21"/>
        </w:rPr>
        <w:t>ardiology</w:t>
      </w:r>
      <w:r w:rsidRPr="00341017">
        <w:rPr>
          <w:rFonts w:ascii="Times New Roman" w:eastAsia="新細明體" w:hAnsi="Times New Roman" w:hint="eastAsia"/>
          <w:szCs w:val="21"/>
        </w:rPr>
        <w:t xml:space="preserve">, </w:t>
      </w:r>
      <w:r w:rsidRPr="00341017">
        <w:rPr>
          <w:rFonts w:ascii="Times New Roman" w:eastAsia="新細明體" w:hAnsi="Times New Roman"/>
          <w:szCs w:val="21"/>
        </w:rPr>
        <w:t>c</w:t>
      </w:r>
      <w:r w:rsidRPr="00341017">
        <w:rPr>
          <w:rFonts w:ascii="Times New Roman" w:eastAsia="新細明體" w:hAnsi="Times New Roman" w:hint="eastAsia"/>
          <w:szCs w:val="21"/>
        </w:rPr>
        <w:t xml:space="preserve">ardiac </w:t>
      </w:r>
      <w:r w:rsidRPr="00341017">
        <w:rPr>
          <w:rFonts w:ascii="Times New Roman" w:eastAsia="新細明體" w:hAnsi="Times New Roman"/>
          <w:szCs w:val="21"/>
        </w:rPr>
        <w:t>i</w:t>
      </w:r>
      <w:r w:rsidRPr="00341017">
        <w:rPr>
          <w:rFonts w:ascii="Times New Roman" w:eastAsia="新細明體" w:hAnsi="Times New Roman" w:hint="eastAsia"/>
          <w:szCs w:val="21"/>
        </w:rPr>
        <w:t xml:space="preserve">maging, </w:t>
      </w:r>
      <w:r w:rsidRPr="00341017">
        <w:rPr>
          <w:rFonts w:ascii="Times New Roman" w:eastAsia="新細明體" w:hAnsi="Times New Roman"/>
          <w:szCs w:val="21"/>
        </w:rPr>
        <w:t xml:space="preserve">interventional cardiology, </w:t>
      </w:r>
      <w:r w:rsidRPr="00341017">
        <w:rPr>
          <w:rFonts w:ascii="Times New Roman" w:eastAsia="BiauKai" w:hAnsi="Times New Roman"/>
          <w:szCs w:val="21"/>
        </w:rPr>
        <w:t>cardiopulmonary exercise testing</w:t>
      </w:r>
    </w:p>
    <w:p w14:paraId="05798590" w14:textId="77777777" w:rsidR="009A20E7" w:rsidRPr="005B20B4" w:rsidRDefault="009A20E7" w:rsidP="009A20E7">
      <w:pPr>
        <w:snapToGrid w:val="0"/>
        <w:spacing w:after="0"/>
        <w:rPr>
          <w:rFonts w:ascii="Times New Roman" w:hAnsi="Times New Roman"/>
          <w:b/>
        </w:rPr>
      </w:pPr>
    </w:p>
    <w:p w14:paraId="2205896E" w14:textId="77777777" w:rsidR="009A20E7" w:rsidRPr="005B20B4" w:rsidRDefault="009A20E7" w:rsidP="009A20E7">
      <w:pPr>
        <w:snapToGrid w:val="0"/>
        <w:spacing w:after="0"/>
        <w:rPr>
          <w:rFonts w:ascii="Times New Roman" w:eastAsia="新細明體" w:hAnsi="Times New Roman"/>
          <w:b/>
        </w:rPr>
      </w:pPr>
      <w:r w:rsidRPr="005B20B4">
        <w:rPr>
          <w:rFonts w:ascii="Times New Roman" w:hAnsi="Times New Roman" w:hint="eastAsia"/>
          <w:b/>
        </w:rPr>
        <w:t xml:space="preserve">Recent </w:t>
      </w:r>
      <w:r w:rsidRPr="005B20B4">
        <w:rPr>
          <w:rFonts w:ascii="Times New Roman" w:eastAsia="新細明體" w:hAnsi="Times New Roman" w:hint="eastAsia"/>
          <w:b/>
        </w:rPr>
        <w:t>M</w:t>
      </w:r>
      <w:r w:rsidRPr="005B20B4">
        <w:rPr>
          <w:rFonts w:ascii="Times New Roman" w:hAnsi="Times New Roman" w:hint="eastAsia"/>
          <w:b/>
        </w:rPr>
        <w:t xml:space="preserve">ain </w:t>
      </w:r>
      <w:r w:rsidRPr="005B20B4">
        <w:rPr>
          <w:rFonts w:ascii="Times New Roman" w:eastAsia="新細明體" w:hAnsi="Times New Roman" w:hint="eastAsia"/>
          <w:b/>
        </w:rPr>
        <w:t>P</w:t>
      </w:r>
      <w:r w:rsidRPr="005B20B4">
        <w:rPr>
          <w:rFonts w:ascii="Times New Roman" w:hAnsi="Times New Roman"/>
          <w:b/>
        </w:rPr>
        <w:t>ublications</w:t>
      </w:r>
      <w:r w:rsidRPr="005B20B4">
        <w:rPr>
          <w:rFonts w:ascii="Times New Roman" w:hAnsi="Times New Roman" w:hint="eastAsia"/>
          <w:b/>
        </w:rPr>
        <w:t>:</w:t>
      </w:r>
    </w:p>
    <w:p w14:paraId="49760991" w14:textId="77777777" w:rsidR="009A20E7" w:rsidRPr="00C5446D" w:rsidRDefault="009A20E7" w:rsidP="00F046D0">
      <w:pPr>
        <w:widowControl/>
        <w:numPr>
          <w:ilvl w:val="0"/>
          <w:numId w:val="27"/>
        </w:numPr>
        <w:tabs>
          <w:tab w:val="clear" w:pos="1080"/>
          <w:tab w:val="num" w:pos="426"/>
        </w:tabs>
        <w:snapToGrid w:val="0"/>
        <w:spacing w:after="0" w:line="240" w:lineRule="auto"/>
        <w:ind w:left="425" w:hanging="425"/>
        <w:rPr>
          <w:rFonts w:ascii="Times New Roman" w:hAnsi="Times New Roman"/>
        </w:rPr>
      </w:pPr>
      <w:r w:rsidRPr="00C5446D">
        <w:rPr>
          <w:rFonts w:ascii="Times New Roman" w:hAnsi="Times New Roman"/>
          <w:color w:val="000000"/>
        </w:rPr>
        <w:t xml:space="preserve">Shen WC, </w:t>
      </w:r>
      <w:r w:rsidRPr="00C5446D">
        <w:rPr>
          <w:rFonts w:ascii="Times New Roman" w:hAnsi="Times New Roman"/>
          <w:color w:val="000000"/>
          <w:u w:val="single"/>
        </w:rPr>
        <w:t>Chen CA*</w:t>
      </w:r>
      <w:r w:rsidRPr="00C5446D">
        <w:rPr>
          <w:rFonts w:ascii="Times New Roman" w:hAnsi="Times New Roman"/>
          <w:color w:val="000000"/>
        </w:rPr>
        <w:t xml:space="preserve">, Chang CI, Chen YS, Huang SC, Wu MH and Wang JK. Outflow tract geometries are associated with adverse outcome indicators in repaired tetralogy of Fallot. </w:t>
      </w:r>
      <w:r w:rsidRPr="00C5446D">
        <w:rPr>
          <w:rFonts w:ascii="Times New Roman" w:hAnsi="Times New Roman"/>
          <w:i/>
          <w:iCs/>
          <w:color w:val="000000"/>
        </w:rPr>
        <w:t>J Thorac Cardiovasc Surg</w:t>
      </w:r>
      <w:r w:rsidRPr="00C5446D">
        <w:rPr>
          <w:rFonts w:ascii="Times New Roman" w:hAnsi="Times New Roman"/>
          <w:color w:val="000000"/>
        </w:rPr>
        <w:t>.</w:t>
      </w:r>
      <w:r>
        <w:rPr>
          <w:rFonts w:ascii="Helvetica" w:hAnsi="Helvetica" w:cs="Helvetica"/>
          <w:color w:val="000000"/>
          <w:sz w:val="32"/>
          <w:szCs w:val="32"/>
        </w:rPr>
        <w:t xml:space="preserve"> </w:t>
      </w:r>
      <w:r w:rsidRPr="00217632">
        <w:rPr>
          <w:rFonts w:ascii="Times New Roman" w:hAnsi="Times New Roman"/>
          <w:color w:val="000000"/>
        </w:rPr>
        <w:t>2021;162:196-205.</w:t>
      </w:r>
      <w:r w:rsidRPr="00C5446D">
        <w:rPr>
          <w:rFonts w:ascii="Times New Roman" w:hAnsi="Times New Roman"/>
          <w:color w:val="000000"/>
        </w:rPr>
        <w:t xml:space="preserve"> </w:t>
      </w:r>
      <w:r w:rsidRPr="00C5446D">
        <w:rPr>
          <w:rFonts w:ascii="Times New Roman" w:eastAsia="BiauKai" w:hAnsi="Times New Roman"/>
        </w:rPr>
        <w:t>(*Corresponding author)</w:t>
      </w:r>
    </w:p>
    <w:p w14:paraId="5059D9E4" w14:textId="77777777" w:rsidR="009A20E7" w:rsidRPr="00C5446D" w:rsidRDefault="009A20E7" w:rsidP="00F046D0">
      <w:pPr>
        <w:widowControl/>
        <w:numPr>
          <w:ilvl w:val="0"/>
          <w:numId w:val="27"/>
        </w:numPr>
        <w:tabs>
          <w:tab w:val="clear" w:pos="1080"/>
          <w:tab w:val="num" w:pos="426"/>
        </w:tabs>
        <w:snapToGrid w:val="0"/>
        <w:spacing w:after="0" w:line="240" w:lineRule="auto"/>
        <w:ind w:left="425" w:hanging="425"/>
        <w:rPr>
          <w:rFonts w:ascii="Times New Roman" w:hAnsi="Times New Roman"/>
        </w:rPr>
      </w:pPr>
      <w:r w:rsidRPr="00C5446D">
        <w:rPr>
          <w:rFonts w:ascii="Times New Roman" w:hAnsi="Times New Roman"/>
          <w:u w:val="single"/>
        </w:rPr>
        <w:t>Chen CA</w:t>
      </w:r>
      <w:r w:rsidRPr="00C5446D">
        <w:rPr>
          <w:rFonts w:ascii="Times New Roman" w:hAnsi="Times New Roman"/>
        </w:rPr>
        <w:t xml:space="preserve">, Wang JK, Lin MT, Chiu HH, Hsu JY, Lin SM, Chang YM, Chiu SN, Lu CW, Wu MH, Yang MC. Exercise Capacity and Ventricular Remodeling After Transcatheter Ventricular Septal Defect Closure in Asymptomatic or Minimally Symptomatic Adolescents and Adults. </w:t>
      </w:r>
      <w:r w:rsidRPr="00C5446D">
        <w:rPr>
          <w:rFonts w:ascii="Times New Roman" w:hAnsi="Times New Roman"/>
          <w:i/>
          <w:iCs/>
        </w:rPr>
        <w:t>Circ Cardiovasc Interv</w:t>
      </w:r>
      <w:r w:rsidRPr="00C5446D">
        <w:rPr>
          <w:rFonts w:ascii="Times New Roman" w:hAnsi="Times New Roman"/>
        </w:rPr>
        <w:t>. 2020;13:e008813.</w:t>
      </w:r>
    </w:p>
    <w:p w14:paraId="2208CDFB" w14:textId="77777777" w:rsidR="009A20E7" w:rsidRPr="00C5446D" w:rsidRDefault="009A20E7" w:rsidP="00F046D0">
      <w:pPr>
        <w:widowControl/>
        <w:numPr>
          <w:ilvl w:val="0"/>
          <w:numId w:val="27"/>
        </w:numPr>
        <w:tabs>
          <w:tab w:val="clear" w:pos="1080"/>
          <w:tab w:val="num" w:pos="426"/>
        </w:tabs>
        <w:snapToGrid w:val="0"/>
        <w:spacing w:after="0" w:line="240" w:lineRule="auto"/>
        <w:ind w:left="425" w:hanging="425"/>
        <w:rPr>
          <w:rFonts w:ascii="Times New Roman" w:hAnsi="Times New Roman"/>
        </w:rPr>
      </w:pPr>
      <w:r w:rsidRPr="00C5446D">
        <w:rPr>
          <w:rFonts w:ascii="Times New Roman" w:hAnsi="Times New Roman"/>
        </w:rPr>
        <w:t xml:space="preserve">Chien YH, Wang HH, Lin MT, Lin HC, Lu CW, Chiu SN, Wu MH, Wang JK and </w:t>
      </w:r>
      <w:r w:rsidRPr="00C5446D">
        <w:rPr>
          <w:rFonts w:ascii="Times New Roman" w:hAnsi="Times New Roman"/>
          <w:u w:val="single"/>
        </w:rPr>
        <w:t>Chen CA*</w:t>
      </w:r>
      <w:r w:rsidRPr="00C5446D">
        <w:rPr>
          <w:rFonts w:ascii="Times New Roman" w:hAnsi="Times New Roman"/>
        </w:rPr>
        <w:t xml:space="preserve">. Device deformation and left pulmonary artery obstruction after transcatheter patent ductus arteriosus closure in preterm infants. </w:t>
      </w:r>
      <w:r w:rsidRPr="00C5446D">
        <w:rPr>
          <w:rFonts w:ascii="Times New Roman" w:hAnsi="Times New Roman"/>
          <w:i/>
          <w:iCs/>
        </w:rPr>
        <w:t>Int J Cardiol</w:t>
      </w:r>
      <w:r w:rsidRPr="00C5446D">
        <w:rPr>
          <w:rFonts w:ascii="Times New Roman" w:hAnsi="Times New Roman"/>
        </w:rPr>
        <w:t xml:space="preserve">. 2020;312:50-55. </w:t>
      </w:r>
      <w:r w:rsidRPr="00C5446D">
        <w:rPr>
          <w:rFonts w:ascii="Times New Roman" w:eastAsia="BiauKai" w:hAnsi="Times New Roman"/>
        </w:rPr>
        <w:t>(*Corresponding author)</w:t>
      </w:r>
    </w:p>
    <w:p w14:paraId="46D2DAF8" w14:textId="77777777" w:rsidR="009A20E7" w:rsidRPr="00C5446D" w:rsidRDefault="009A20E7" w:rsidP="00F046D0">
      <w:pPr>
        <w:widowControl/>
        <w:numPr>
          <w:ilvl w:val="0"/>
          <w:numId w:val="27"/>
        </w:numPr>
        <w:tabs>
          <w:tab w:val="clear" w:pos="1080"/>
          <w:tab w:val="num" w:pos="426"/>
        </w:tabs>
        <w:snapToGrid w:val="0"/>
        <w:spacing w:after="0" w:line="240" w:lineRule="auto"/>
        <w:ind w:left="425" w:hanging="425"/>
        <w:rPr>
          <w:rFonts w:ascii="Times New Roman" w:hAnsi="Times New Roman"/>
        </w:rPr>
      </w:pPr>
      <w:r w:rsidRPr="00C5446D">
        <w:rPr>
          <w:rFonts w:ascii="Times New Roman" w:hAnsi="Times New Roman"/>
          <w:u w:val="single"/>
        </w:rPr>
        <w:t>Chen CA</w:t>
      </w:r>
      <w:r w:rsidRPr="00C5446D">
        <w:rPr>
          <w:rFonts w:ascii="Times New Roman" w:hAnsi="Times New Roman"/>
        </w:rPr>
        <w:t>,</w:t>
      </w:r>
      <w:r w:rsidRPr="00C5446D">
        <w:rPr>
          <w:rFonts w:ascii="Times New Roman" w:eastAsia="標楷體" w:hAnsi="Times New Roman"/>
        </w:rPr>
        <w:t xml:space="preserve"> Dusenbery SM,</w:t>
      </w:r>
      <w:r w:rsidRPr="00C5446D">
        <w:rPr>
          <w:rFonts w:ascii="Times New Roman" w:hAnsi="Times New Roman"/>
        </w:rPr>
        <w:t xml:space="preserve"> Valente AM, Powell AJ, Geva T. Myocardial Extracellular Volume Fraction Assessed by Cardiac Magnetic Resonance </w:t>
      </w:r>
      <w:r w:rsidRPr="00C5446D">
        <w:rPr>
          <w:rFonts w:ascii="Times New Roman" w:hAnsi="Times New Roman" w:hint="eastAsia"/>
        </w:rPr>
        <w:t>I</w:t>
      </w:r>
      <w:r w:rsidRPr="00C5446D">
        <w:rPr>
          <w:rFonts w:ascii="Times New Roman" w:hAnsi="Times New Roman"/>
        </w:rPr>
        <w:t xml:space="preserve">s Associated With Type of Hemodynamic Load and Arrhythmia in Repaired Tetralogy of Fallot. </w:t>
      </w:r>
      <w:r w:rsidRPr="00C5446D">
        <w:rPr>
          <w:rFonts w:ascii="Times New Roman" w:hAnsi="Times New Roman"/>
          <w:i/>
        </w:rPr>
        <w:t>JACC Cardiovasc Imaging</w:t>
      </w:r>
      <w:r w:rsidRPr="00C5446D">
        <w:rPr>
          <w:rFonts w:ascii="Times New Roman" w:hAnsi="Times New Roman"/>
        </w:rPr>
        <w:t xml:space="preserve"> 2016;</w:t>
      </w:r>
      <w:r w:rsidRPr="00C5446D">
        <w:rPr>
          <w:rFonts w:ascii="Times New Roman" w:hAnsi="Times New Roman" w:cs="Arial"/>
        </w:rPr>
        <w:t>9(1):1-10</w:t>
      </w:r>
      <w:r w:rsidRPr="00C5446D">
        <w:rPr>
          <w:rFonts w:ascii="Times New Roman" w:hAnsi="Times New Roman"/>
        </w:rPr>
        <w:t>.</w:t>
      </w:r>
    </w:p>
    <w:p w14:paraId="22272C32"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tbl>
      <w:tblPr>
        <w:tblW w:w="9556" w:type="dxa"/>
        <w:tblBorders>
          <w:top w:val="nil"/>
          <w:left w:val="nil"/>
          <w:bottom w:val="nil"/>
          <w:right w:val="nil"/>
          <w:insideH w:val="nil"/>
          <w:insideV w:val="nil"/>
        </w:tblBorders>
        <w:tblLayout w:type="fixed"/>
        <w:tblLook w:val="0400" w:firstRow="0" w:lastRow="0" w:firstColumn="0" w:lastColumn="0" w:noHBand="0" w:noVBand="1"/>
      </w:tblPr>
      <w:tblGrid>
        <w:gridCol w:w="3539"/>
        <w:gridCol w:w="6017"/>
      </w:tblGrid>
      <w:tr w:rsidR="009A20E7" w14:paraId="10541012" w14:textId="77777777" w:rsidTr="0069435B">
        <w:trPr>
          <w:trHeight w:val="401"/>
        </w:trPr>
        <w:tc>
          <w:tcPr>
            <w:tcW w:w="3539" w:type="dxa"/>
            <w:vMerge w:val="restart"/>
          </w:tcPr>
          <w:p w14:paraId="5C1302DA" w14:textId="1B2FFF55" w:rsidR="009A20E7" w:rsidRDefault="009A20E7" w:rsidP="0069435B">
            <w:pPr>
              <w:snapToGrid w:val="0"/>
              <w:spacing w:after="0"/>
            </w:pPr>
            <w:r>
              <w:rPr>
                <w:rFonts w:ascii="Times New Roman" w:hAnsi="Times New Roman" w:cs="Times New Roman"/>
                <w:color w:val="000000"/>
                <w:sz w:val="28"/>
                <w:szCs w:val="28"/>
                <w:bdr w:val="none" w:sz="0" w:space="0" w:color="auto" w:frame="1"/>
              </w:rPr>
              <w:fldChar w:fldCharType="begin"/>
            </w:r>
            <w:r>
              <w:rPr>
                <w:rFonts w:ascii="Times New Roman" w:hAnsi="Times New Roman" w:cs="Times New Roman"/>
                <w:color w:val="000000"/>
                <w:sz w:val="28"/>
                <w:szCs w:val="28"/>
                <w:bdr w:val="none" w:sz="0" w:space="0" w:color="auto" w:frame="1"/>
              </w:rPr>
              <w:instrText xml:space="preserve"> INCLUDEPICTURE "https://lh7-rt.googleusercontent.com/docsz/AD_4nXexQQEiFn5HKA-DoGy-Qbr4_Qe2K04xouvi-Bc2wtbCHwWJRl22vPS9wi7BcFBmXa-9xo7mgbOBSrNjk5pmbjY8Sy-vcXQJm9IrgveMtJEQD-5GBRbGogSYizYPPd7pJXi6a-t_uLveXf-yOX7HndnuXuku8DeD-ObT1APUOD7AA-gQikrpmpE?key=52qfHTXwmtW-ZmVdBTfYmg" \* MERGEFORMATINET </w:instrText>
            </w:r>
            <w:r>
              <w:rPr>
                <w:rFonts w:ascii="Times New Roman" w:hAnsi="Times New Roman" w:cs="Times New Roman"/>
                <w:color w:val="000000"/>
                <w:sz w:val="28"/>
                <w:szCs w:val="28"/>
                <w:bdr w:val="none" w:sz="0" w:space="0" w:color="auto" w:frame="1"/>
              </w:rPr>
              <w:fldChar w:fldCharType="end"/>
            </w:r>
          </w:p>
        </w:tc>
        <w:tc>
          <w:tcPr>
            <w:tcW w:w="6017" w:type="dxa"/>
          </w:tcPr>
          <w:p w14:paraId="60615057" w14:textId="77777777" w:rsidR="009A20E7" w:rsidRPr="009A717C" w:rsidRDefault="009A20E7" w:rsidP="0069435B">
            <w:pPr>
              <w:snapToGrid w:val="0"/>
              <w:spacing w:after="0" w:line="400" w:lineRule="auto"/>
              <w:rPr>
                <w:rFonts w:ascii="Cambria" w:eastAsia="Arimo" w:hAnsi="Cambria" w:cstheme="minorHAnsi"/>
                <w:b/>
                <w:color w:val="000000" w:themeColor="text1"/>
                <w:sz w:val="28"/>
                <w:szCs w:val="28"/>
              </w:rPr>
            </w:pPr>
            <w:r w:rsidRPr="009A717C">
              <w:rPr>
                <w:rFonts w:ascii="Cambria" w:eastAsia="Times New Roman" w:hAnsi="Cambria" w:cstheme="minorHAnsi"/>
                <w:b/>
                <w:color w:val="000000" w:themeColor="text1"/>
                <w:sz w:val="28"/>
                <w:szCs w:val="28"/>
              </w:rPr>
              <w:t>Tsai-Jung Wang</w:t>
            </w:r>
            <w:r>
              <w:rPr>
                <w:rFonts w:ascii="Cambria" w:eastAsia="Times New Roman" w:hAnsi="Cambria" w:cstheme="minorHAnsi" w:hint="eastAsia"/>
                <w:b/>
                <w:color w:val="000000" w:themeColor="text1"/>
                <w:sz w:val="28"/>
                <w:szCs w:val="28"/>
              </w:rPr>
              <w:t>,</w:t>
            </w:r>
            <w:r w:rsidRPr="00B238FD">
              <w:rPr>
                <w:rFonts w:ascii="Cambria" w:eastAsia="Times New Roman" w:hAnsi="Cambria" w:cstheme="minorHAnsi"/>
                <w:bCs/>
                <w:color w:val="000000" w:themeColor="text1"/>
              </w:rPr>
              <w:t xml:space="preserve"> </w:t>
            </w:r>
            <w:r w:rsidRPr="00B238FD">
              <w:rPr>
                <w:rFonts w:ascii="Cambria" w:eastAsia="Times New Roman" w:hAnsi="Cambria" w:cstheme="minorHAnsi"/>
                <w:b/>
                <w:bCs/>
                <w:color w:val="000000" w:themeColor="text1"/>
                <w:sz w:val="28"/>
                <w:szCs w:val="28"/>
              </w:rPr>
              <w:t>MD</w:t>
            </w:r>
          </w:p>
        </w:tc>
      </w:tr>
      <w:tr w:rsidR="009A20E7" w14:paraId="75032961" w14:textId="77777777" w:rsidTr="0069435B">
        <w:trPr>
          <w:trHeight w:val="416"/>
        </w:trPr>
        <w:tc>
          <w:tcPr>
            <w:tcW w:w="3539" w:type="dxa"/>
            <w:vMerge/>
          </w:tcPr>
          <w:p w14:paraId="03F93CB0" w14:textId="77777777" w:rsidR="009A20E7" w:rsidRDefault="009A20E7" w:rsidP="0069435B">
            <w:pPr>
              <w:pBdr>
                <w:top w:val="nil"/>
                <w:left w:val="nil"/>
                <w:bottom w:val="nil"/>
                <w:right w:val="nil"/>
                <w:between w:val="nil"/>
              </w:pBdr>
              <w:snapToGrid w:val="0"/>
              <w:spacing w:after="0"/>
              <w:rPr>
                <w:rFonts w:ascii="Times New Roman" w:eastAsia="Times New Roman" w:hAnsi="Times New Roman" w:cs="Times New Roman"/>
                <w:color w:val="000000"/>
              </w:rPr>
            </w:pPr>
          </w:p>
        </w:tc>
        <w:tc>
          <w:tcPr>
            <w:tcW w:w="6017" w:type="dxa"/>
          </w:tcPr>
          <w:p w14:paraId="0B99DD9E" w14:textId="77777777" w:rsidR="009A20E7" w:rsidRPr="009A717C" w:rsidRDefault="009A20E7" w:rsidP="0069435B">
            <w:pPr>
              <w:snapToGrid w:val="0"/>
              <w:spacing w:after="0" w:line="400" w:lineRule="auto"/>
              <w:rPr>
                <w:rFonts w:ascii="Cambria" w:eastAsia="Times New Roman" w:hAnsi="Cambria" w:cstheme="minorHAnsi"/>
                <w:bCs/>
                <w:color w:val="000000" w:themeColor="text1"/>
              </w:rPr>
            </w:pPr>
            <w:r w:rsidRPr="002D4005">
              <w:rPr>
                <w:rFonts w:ascii="Cambria" w:eastAsia="Times New Roman" w:hAnsi="Cambria" w:cstheme="minorHAnsi"/>
                <w:bCs/>
                <w:color w:val="000000" w:themeColor="text1"/>
              </w:rPr>
              <w:t xml:space="preserve">Attending Physician, </w:t>
            </w:r>
          </w:p>
          <w:p w14:paraId="28D7BA49" w14:textId="77777777" w:rsidR="009A20E7" w:rsidRPr="009A717C" w:rsidRDefault="009A20E7" w:rsidP="0069435B">
            <w:pPr>
              <w:snapToGrid w:val="0"/>
              <w:spacing w:after="0" w:line="400" w:lineRule="auto"/>
              <w:rPr>
                <w:rFonts w:ascii="Cambria" w:eastAsia="Times New Roman" w:hAnsi="Cambria" w:cstheme="minorHAnsi"/>
                <w:bCs/>
                <w:color w:val="000000" w:themeColor="text1"/>
              </w:rPr>
            </w:pPr>
            <w:r w:rsidRPr="002D4005">
              <w:rPr>
                <w:rFonts w:ascii="Cambria" w:eastAsia="Times New Roman" w:hAnsi="Cambria" w:cstheme="minorHAnsi"/>
                <w:bCs/>
                <w:color w:val="000000" w:themeColor="text1"/>
              </w:rPr>
              <w:t>Division of Nephrology, Department of Internal Medicine, </w:t>
            </w:r>
          </w:p>
          <w:p w14:paraId="77124BB9" w14:textId="77777777" w:rsidR="009A20E7" w:rsidRPr="002D4005" w:rsidRDefault="009A20E7" w:rsidP="0069435B">
            <w:pPr>
              <w:snapToGrid w:val="0"/>
              <w:spacing w:after="0" w:line="400" w:lineRule="auto"/>
              <w:rPr>
                <w:rFonts w:ascii="Cambria" w:eastAsia="Times New Roman" w:hAnsi="Cambria" w:cstheme="minorHAnsi"/>
                <w:bCs/>
                <w:color w:val="000000" w:themeColor="text1"/>
              </w:rPr>
            </w:pPr>
            <w:r w:rsidRPr="002D4005">
              <w:rPr>
                <w:rFonts w:ascii="Cambria" w:eastAsia="Times New Roman" w:hAnsi="Cambria" w:cstheme="minorHAnsi"/>
                <w:bCs/>
                <w:color w:val="000000" w:themeColor="text1"/>
              </w:rPr>
              <w:t>Department of Critical Care Medicine, </w:t>
            </w:r>
          </w:p>
          <w:p w14:paraId="13EFE3CF" w14:textId="77777777" w:rsidR="009A20E7" w:rsidRPr="009A717C" w:rsidRDefault="009A20E7" w:rsidP="0069435B">
            <w:pPr>
              <w:snapToGrid w:val="0"/>
              <w:spacing w:after="0" w:line="400" w:lineRule="auto"/>
              <w:rPr>
                <w:rFonts w:ascii="Cambria" w:hAnsi="Cambria" w:cstheme="minorHAnsi"/>
                <w:bCs/>
                <w:color w:val="000000" w:themeColor="text1"/>
              </w:rPr>
            </w:pPr>
            <w:r w:rsidRPr="009A717C">
              <w:rPr>
                <w:rFonts w:ascii="Cambria" w:eastAsia="Times New Roman" w:hAnsi="Cambria" w:cstheme="minorHAnsi"/>
                <w:b/>
                <w:color w:val="000000" w:themeColor="text1"/>
              </w:rPr>
              <w:t>Taichung Veterans General Hospital, Taiwan</w:t>
            </w:r>
          </w:p>
        </w:tc>
      </w:tr>
    </w:tbl>
    <w:p w14:paraId="15575C63" w14:textId="77777777" w:rsidR="009A20E7" w:rsidRDefault="009A20E7" w:rsidP="009A20E7">
      <w:pPr>
        <w:snapToGrid w:val="0"/>
        <w:spacing w:after="0"/>
        <w:rPr>
          <w:rFonts w:ascii="Cambria" w:eastAsia="新細明體" w:hAnsi="Cambria" w:cs="新細明體"/>
          <w:b/>
          <w:bCs/>
          <w:color w:val="000000"/>
          <w:sz w:val="22"/>
        </w:rPr>
      </w:pPr>
    </w:p>
    <w:p w14:paraId="537FF60A" w14:textId="77777777" w:rsidR="009A20E7" w:rsidRPr="002D4005" w:rsidRDefault="009A20E7" w:rsidP="009A20E7">
      <w:pPr>
        <w:snapToGrid w:val="0"/>
        <w:spacing w:after="0"/>
        <w:rPr>
          <w:rFonts w:ascii="新細明體" w:eastAsia="新細明體" w:hAnsi="新細明體" w:cs="新細明體"/>
        </w:rPr>
      </w:pPr>
      <w:r w:rsidRPr="002D4005">
        <w:rPr>
          <w:rFonts w:ascii="Cambria" w:eastAsia="新細明體" w:hAnsi="Cambria" w:cs="新細明體"/>
          <w:b/>
          <w:bCs/>
          <w:color w:val="000000"/>
          <w:sz w:val="22"/>
        </w:rPr>
        <w:t>EDUCATION</w:t>
      </w:r>
    </w:p>
    <w:p w14:paraId="6F0EC0AF" w14:textId="77777777" w:rsidR="009A20E7" w:rsidRPr="002D4005" w:rsidRDefault="009A20E7" w:rsidP="009A20E7">
      <w:pPr>
        <w:snapToGrid w:val="0"/>
        <w:spacing w:after="0"/>
        <w:ind w:firstLine="220"/>
        <w:rPr>
          <w:rFonts w:ascii="新細明體" w:eastAsia="新細明體" w:hAnsi="新細明體" w:cs="新細明體"/>
        </w:rPr>
      </w:pPr>
      <w:r>
        <w:rPr>
          <w:rFonts w:ascii="Cambria" w:eastAsia="新細明體" w:hAnsi="Cambria" w:cs="新細明體" w:hint="eastAsia"/>
          <w:color w:val="000000"/>
          <w:sz w:val="22"/>
        </w:rPr>
        <w:t>1</w:t>
      </w:r>
      <w:r>
        <w:rPr>
          <w:rFonts w:ascii="Cambria" w:eastAsia="新細明體" w:hAnsi="Cambria" w:cs="新細明體" w:hint="eastAsia"/>
          <w:color w:val="000000"/>
          <w:sz w:val="22"/>
        </w:rPr>
        <w:t>．</w:t>
      </w:r>
      <w:r w:rsidRPr="002D4005">
        <w:rPr>
          <w:rFonts w:ascii="Cambria" w:eastAsia="新細明體" w:hAnsi="Cambria" w:cs="新細明體"/>
          <w:color w:val="000000"/>
          <w:sz w:val="22"/>
        </w:rPr>
        <w:t>National Yang-Ming University, Taipei, Taiwan</w:t>
      </w:r>
    </w:p>
    <w:p w14:paraId="2402FEB9" w14:textId="77777777" w:rsidR="009A20E7" w:rsidRPr="002D4005" w:rsidRDefault="009A20E7" w:rsidP="009A20E7">
      <w:pPr>
        <w:snapToGrid w:val="0"/>
        <w:spacing w:after="0"/>
        <w:ind w:firstLine="220"/>
        <w:rPr>
          <w:rFonts w:ascii="新細明體" w:eastAsia="新細明體" w:hAnsi="新細明體" w:cs="新細明體"/>
        </w:rPr>
      </w:pPr>
      <w:r w:rsidRPr="002D4005">
        <w:rPr>
          <w:rFonts w:ascii="Cambria" w:eastAsia="新細明體" w:hAnsi="Cambria" w:cs="新細明體"/>
          <w:color w:val="000000"/>
          <w:sz w:val="22"/>
        </w:rPr>
        <w:tab/>
      </w:r>
      <w:r w:rsidRPr="002D4005">
        <w:rPr>
          <w:rFonts w:ascii="Cambria" w:eastAsia="新細明體" w:hAnsi="Cambria" w:cs="新細明體"/>
          <w:color w:val="000000"/>
          <w:sz w:val="22"/>
        </w:rPr>
        <w:tab/>
      </w:r>
      <w:r w:rsidRPr="002D4005">
        <w:rPr>
          <w:rFonts w:ascii="Cambria" w:eastAsia="新細明體" w:hAnsi="Cambria" w:cs="新細明體"/>
          <w:color w:val="000000"/>
          <w:sz w:val="22"/>
        </w:rPr>
        <w:tab/>
      </w:r>
      <w:r>
        <w:rPr>
          <w:rFonts w:ascii="Cambria" w:eastAsia="新細明體" w:hAnsi="Cambria" w:cs="新細明體" w:hint="eastAsia"/>
          <w:color w:val="000000"/>
          <w:sz w:val="22"/>
        </w:rPr>
        <w:t xml:space="preserve">      </w:t>
      </w:r>
      <w:r w:rsidRPr="002D4005">
        <w:rPr>
          <w:rFonts w:ascii="Cambria" w:eastAsia="新細明體" w:hAnsi="Cambria" w:cs="新細明體"/>
          <w:b/>
          <w:bCs/>
          <w:color w:val="000000"/>
          <w:sz w:val="22"/>
        </w:rPr>
        <w:t>Doctor of Medicine</w:t>
      </w:r>
    </w:p>
    <w:p w14:paraId="21F2D082" w14:textId="77777777" w:rsidR="009A20E7" w:rsidRPr="002D4005" w:rsidRDefault="009A20E7" w:rsidP="009A20E7">
      <w:pPr>
        <w:snapToGrid w:val="0"/>
        <w:spacing w:after="0"/>
        <w:ind w:firstLine="220"/>
        <w:rPr>
          <w:rFonts w:ascii="新細明體" w:eastAsia="新細明體" w:hAnsi="新細明體" w:cs="新細明體"/>
        </w:rPr>
      </w:pPr>
      <w:r>
        <w:rPr>
          <w:rFonts w:ascii="Cambria" w:eastAsia="新細明體" w:hAnsi="Cambria" w:cs="新細明體" w:hint="eastAsia"/>
          <w:color w:val="000000"/>
          <w:sz w:val="22"/>
        </w:rPr>
        <w:t>2</w:t>
      </w:r>
      <w:r>
        <w:rPr>
          <w:rFonts w:ascii="Cambria" w:eastAsia="新細明體" w:hAnsi="Cambria" w:cs="新細明體" w:hint="eastAsia"/>
          <w:color w:val="000000"/>
          <w:sz w:val="22"/>
        </w:rPr>
        <w:t>．</w:t>
      </w:r>
      <w:r w:rsidRPr="002D4005">
        <w:rPr>
          <w:rFonts w:ascii="Cambria" w:eastAsia="新細明體" w:hAnsi="Cambria" w:cs="新細明體"/>
          <w:color w:val="000000"/>
          <w:sz w:val="22"/>
        </w:rPr>
        <w:t>The University of Texas Health Science Center at Houston, USA</w:t>
      </w:r>
      <w:r>
        <w:rPr>
          <w:rFonts w:ascii="Cambria" w:eastAsia="新細明體" w:hAnsi="Cambria" w:cs="新細明體" w:hint="eastAsia"/>
          <w:color w:val="000000"/>
          <w:sz w:val="22"/>
        </w:rPr>
        <w:t xml:space="preserve"> (2020)</w:t>
      </w:r>
    </w:p>
    <w:p w14:paraId="7B35C1C5" w14:textId="77777777" w:rsidR="009A20E7" w:rsidRPr="002D4005" w:rsidRDefault="009A20E7" w:rsidP="009A20E7">
      <w:pPr>
        <w:snapToGrid w:val="0"/>
        <w:spacing w:after="0"/>
        <w:ind w:firstLine="220"/>
        <w:rPr>
          <w:rFonts w:ascii="新細明體" w:eastAsia="新細明體" w:hAnsi="新細明體" w:cs="新細明體"/>
          <w:b/>
          <w:bCs/>
        </w:rPr>
      </w:pPr>
      <w:r w:rsidRPr="002D4005">
        <w:rPr>
          <w:rFonts w:ascii="Cambria" w:eastAsia="新細明體" w:hAnsi="Cambria" w:cs="新細明體"/>
          <w:color w:val="000000"/>
          <w:sz w:val="22"/>
        </w:rPr>
        <w:t>                                        </w:t>
      </w:r>
      <w:r w:rsidRPr="002D4005">
        <w:rPr>
          <w:rFonts w:ascii="Cambria" w:eastAsia="新細明體" w:hAnsi="Cambria" w:cs="新細明體"/>
          <w:b/>
          <w:bCs/>
          <w:color w:val="000000"/>
          <w:sz w:val="22"/>
        </w:rPr>
        <w:t>Graduate Certificate Program of Public Health</w:t>
      </w:r>
    </w:p>
    <w:p w14:paraId="5857ABC2" w14:textId="77777777" w:rsidR="009A20E7" w:rsidRPr="002D4005" w:rsidRDefault="009A20E7" w:rsidP="009A20E7">
      <w:pPr>
        <w:snapToGrid w:val="0"/>
        <w:spacing w:after="0"/>
        <w:ind w:firstLine="220"/>
        <w:rPr>
          <w:rFonts w:ascii="新細明體" w:eastAsia="新細明體" w:hAnsi="新細明體" w:cs="新細明體"/>
        </w:rPr>
      </w:pPr>
      <w:r>
        <w:rPr>
          <w:rFonts w:ascii="Cambria" w:eastAsia="新細明體" w:hAnsi="Cambria" w:cs="新細明體" w:hint="eastAsia"/>
          <w:color w:val="000000"/>
          <w:sz w:val="22"/>
        </w:rPr>
        <w:t>3</w:t>
      </w:r>
      <w:r>
        <w:rPr>
          <w:rFonts w:ascii="Cambria" w:eastAsia="新細明體" w:hAnsi="Cambria" w:cs="新細明體" w:hint="eastAsia"/>
          <w:color w:val="000000"/>
          <w:sz w:val="22"/>
        </w:rPr>
        <w:t>．</w:t>
      </w:r>
      <w:r w:rsidRPr="002D4005">
        <w:rPr>
          <w:rFonts w:ascii="Cambria" w:eastAsia="新細明體" w:hAnsi="Cambria" w:cs="新細明體"/>
          <w:color w:val="000000"/>
          <w:sz w:val="22"/>
        </w:rPr>
        <w:t>Chung Shan Medical University, Taichung, Taiwan</w:t>
      </w:r>
      <w:r>
        <w:rPr>
          <w:rFonts w:ascii="Cambria" w:eastAsia="新細明體" w:hAnsi="Cambria" w:cs="新細明體" w:hint="eastAsia"/>
          <w:color w:val="000000"/>
          <w:sz w:val="22"/>
        </w:rPr>
        <w:t xml:space="preserve"> (2022-)</w:t>
      </w:r>
    </w:p>
    <w:p w14:paraId="366521CC" w14:textId="77777777" w:rsidR="009A20E7" w:rsidRPr="002D4005" w:rsidRDefault="009A20E7" w:rsidP="009A20E7">
      <w:pPr>
        <w:snapToGrid w:val="0"/>
        <w:spacing w:after="0"/>
        <w:ind w:firstLine="220"/>
        <w:rPr>
          <w:rFonts w:ascii="新細明體" w:eastAsia="新細明體" w:hAnsi="新細明體" w:cs="新細明體"/>
          <w:b/>
          <w:bCs/>
        </w:rPr>
      </w:pPr>
      <w:r w:rsidRPr="002D4005">
        <w:rPr>
          <w:rFonts w:ascii="Cambria" w:eastAsia="新細明體" w:hAnsi="Cambria" w:cs="新細明體"/>
          <w:color w:val="000000"/>
          <w:sz w:val="22"/>
        </w:rPr>
        <w:t>                                        </w:t>
      </w:r>
      <w:r w:rsidRPr="002D4005">
        <w:rPr>
          <w:rFonts w:ascii="Cambria" w:eastAsia="新細明體" w:hAnsi="Cambria" w:cs="新細明體"/>
          <w:b/>
          <w:bCs/>
          <w:color w:val="000000"/>
          <w:sz w:val="22"/>
        </w:rPr>
        <w:t>Doctoral Program in Nutrition (in progress)</w:t>
      </w:r>
    </w:p>
    <w:p w14:paraId="60CE4D4C" w14:textId="77777777" w:rsidR="009A20E7" w:rsidRPr="002D4005" w:rsidRDefault="009A20E7" w:rsidP="009A20E7">
      <w:pPr>
        <w:snapToGrid w:val="0"/>
        <w:spacing w:after="0"/>
        <w:rPr>
          <w:rFonts w:ascii="新細明體" w:eastAsia="新細明體" w:hAnsi="新細明體" w:cs="新細明體"/>
        </w:rPr>
      </w:pPr>
    </w:p>
    <w:p w14:paraId="657853AB" w14:textId="77777777" w:rsidR="009A20E7" w:rsidRPr="00500720" w:rsidRDefault="009A20E7" w:rsidP="009A20E7">
      <w:pPr>
        <w:snapToGrid w:val="0"/>
        <w:spacing w:after="0"/>
        <w:rPr>
          <w:rFonts w:ascii="新細明體" w:eastAsia="新細明體" w:hAnsi="新細明體" w:cs="新細明體"/>
        </w:rPr>
      </w:pPr>
      <w:r w:rsidRPr="00500720">
        <w:rPr>
          <w:rFonts w:ascii="Cambria" w:eastAsia="新細明體" w:hAnsi="Cambria" w:cs="新細明體"/>
          <w:b/>
          <w:bCs/>
          <w:color w:val="000000"/>
          <w:sz w:val="22"/>
        </w:rPr>
        <w:t>ACADEMIC TEACHING</w:t>
      </w:r>
    </w:p>
    <w:p w14:paraId="542EB903" w14:textId="77777777" w:rsidR="009A20E7" w:rsidRPr="00500720" w:rsidRDefault="009A20E7" w:rsidP="009A20E7">
      <w:pPr>
        <w:snapToGrid w:val="0"/>
        <w:spacing w:after="0"/>
        <w:ind w:left="220" w:hanging="1935"/>
        <w:jc w:val="center"/>
        <w:rPr>
          <w:rFonts w:ascii="新細明體" w:eastAsia="新細明體" w:hAnsi="新細明體" w:cs="新細明體"/>
        </w:rPr>
      </w:pPr>
      <w:r>
        <w:rPr>
          <w:rFonts w:ascii="Cambria" w:eastAsia="新細明體" w:hAnsi="Cambria" w:cs="新細明體" w:hint="eastAsia"/>
          <w:color w:val="000000"/>
          <w:sz w:val="22"/>
        </w:rPr>
        <w:t xml:space="preserve">     </w:t>
      </w:r>
      <w:r w:rsidRPr="00500720">
        <w:rPr>
          <w:rFonts w:ascii="Cambria" w:eastAsia="新細明體" w:hAnsi="Cambria" w:cs="新細明體"/>
          <w:color w:val="000000"/>
          <w:sz w:val="22"/>
        </w:rPr>
        <w:t xml:space="preserve">Lecturer, </w:t>
      </w:r>
      <w:r w:rsidRPr="00500720">
        <w:rPr>
          <w:rFonts w:ascii="Cambria" w:eastAsia="新細明體" w:hAnsi="Cambria" w:cs="新細明體"/>
          <w:b/>
          <w:bCs/>
          <w:color w:val="000000"/>
          <w:sz w:val="22"/>
        </w:rPr>
        <w:t>National Yang Ming Chiao Tung University</w:t>
      </w:r>
      <w:r w:rsidRPr="00500720">
        <w:rPr>
          <w:rFonts w:ascii="Cambria" w:eastAsia="新細明體" w:hAnsi="Cambria" w:cs="新細明體"/>
          <w:color w:val="000000"/>
          <w:sz w:val="22"/>
        </w:rPr>
        <w:t>, Taiwan</w:t>
      </w:r>
      <w:r>
        <w:rPr>
          <w:rFonts w:ascii="Cambria" w:eastAsia="新細明體" w:hAnsi="Cambria" w:cs="新細明體" w:hint="eastAsia"/>
          <w:color w:val="000000"/>
          <w:sz w:val="22"/>
        </w:rPr>
        <w:t xml:space="preserve"> (2022-)</w:t>
      </w:r>
    </w:p>
    <w:p w14:paraId="1F7C8587" w14:textId="77777777" w:rsidR="009A20E7" w:rsidRPr="0092295D" w:rsidRDefault="009A20E7" w:rsidP="009A20E7">
      <w:pPr>
        <w:snapToGrid w:val="0"/>
        <w:spacing w:after="0"/>
        <w:ind w:left="220" w:hanging="1935"/>
        <w:rPr>
          <w:rFonts w:ascii="Cambria" w:eastAsia="新細明體" w:hAnsi="Cambria" w:cs="新細明體"/>
          <w:color w:val="000000"/>
          <w:sz w:val="22"/>
        </w:rPr>
      </w:pPr>
      <w:r w:rsidRPr="00500720">
        <w:rPr>
          <w:rFonts w:ascii="Cambria" w:eastAsia="新細明體" w:hAnsi="Cambria" w:cs="新細明體"/>
          <w:color w:val="000000"/>
          <w:sz w:val="22"/>
        </w:rPr>
        <w:t xml:space="preserve">                                        Assistant Professor, </w:t>
      </w:r>
      <w:r w:rsidRPr="0092295D">
        <w:rPr>
          <w:rFonts w:ascii="Cambria" w:eastAsia="新細明體" w:hAnsi="Cambria" w:cs="新細明體"/>
          <w:b/>
          <w:bCs/>
          <w:color w:val="000000"/>
          <w:sz w:val="22"/>
        </w:rPr>
        <w:t>Department of Post-Baccalaureate Medicine, College of Medicine, National Chung Hsing University</w:t>
      </w:r>
      <w:r>
        <w:rPr>
          <w:rFonts w:ascii="Cambria" w:eastAsia="新細明體" w:hAnsi="Cambria" w:cs="新細明體" w:hint="eastAsia"/>
          <w:b/>
          <w:bCs/>
          <w:color w:val="000000"/>
          <w:sz w:val="22"/>
        </w:rPr>
        <w:t xml:space="preserve">, </w:t>
      </w:r>
      <w:r>
        <w:rPr>
          <w:rFonts w:ascii="Cambria" w:eastAsia="新細明體" w:hAnsi="Cambria" w:cs="新細明體" w:hint="eastAsia"/>
          <w:color w:val="000000"/>
          <w:sz w:val="22"/>
        </w:rPr>
        <w:t>Taiwan (2025-)</w:t>
      </w:r>
    </w:p>
    <w:p w14:paraId="071B52EE" w14:textId="77777777" w:rsidR="009A20E7" w:rsidRPr="0092295D" w:rsidRDefault="009A20E7" w:rsidP="009A20E7">
      <w:pPr>
        <w:snapToGrid w:val="0"/>
        <w:spacing w:after="0"/>
        <w:rPr>
          <w:rFonts w:ascii="新細明體" w:eastAsia="新細明體" w:hAnsi="新細明體" w:cs="新細明體"/>
        </w:rPr>
      </w:pPr>
    </w:p>
    <w:p w14:paraId="3E49217E" w14:textId="77777777" w:rsidR="009A20E7" w:rsidRPr="00500720" w:rsidRDefault="009A20E7" w:rsidP="009A20E7">
      <w:pPr>
        <w:snapToGrid w:val="0"/>
        <w:spacing w:after="0"/>
        <w:rPr>
          <w:rFonts w:ascii="新細明體" w:eastAsia="新細明體" w:hAnsi="新細明體" w:cs="新細明體"/>
        </w:rPr>
      </w:pPr>
      <w:r w:rsidRPr="00500720">
        <w:rPr>
          <w:rFonts w:ascii="Cambria" w:eastAsia="新細明體" w:hAnsi="Cambria" w:cs="新細明體"/>
          <w:b/>
          <w:bCs/>
          <w:color w:val="000000"/>
          <w:sz w:val="22"/>
        </w:rPr>
        <w:t>CLINICAL TRAINING</w:t>
      </w:r>
    </w:p>
    <w:p w14:paraId="1696BEFC" w14:textId="77777777" w:rsidR="009A20E7" w:rsidRPr="00500720" w:rsidRDefault="009A20E7" w:rsidP="009A20E7">
      <w:pPr>
        <w:snapToGrid w:val="0"/>
        <w:spacing w:after="0"/>
        <w:ind w:firstLine="220"/>
        <w:rPr>
          <w:rFonts w:ascii="新細明體" w:eastAsia="新細明體" w:hAnsi="新細明體" w:cs="新細明體"/>
        </w:rPr>
      </w:pPr>
      <w:r w:rsidRPr="00500720">
        <w:rPr>
          <w:rFonts w:ascii="Cambria" w:eastAsia="新細明體" w:hAnsi="Cambria" w:cs="新細明體"/>
          <w:color w:val="000000"/>
          <w:sz w:val="22"/>
        </w:rPr>
        <w:t xml:space="preserve">Chief Resident, Medicine, </w:t>
      </w:r>
      <w:r w:rsidRPr="00500720">
        <w:rPr>
          <w:rFonts w:ascii="Cambria" w:eastAsia="新細明體" w:hAnsi="Cambria" w:cs="新細明體"/>
          <w:b/>
          <w:bCs/>
          <w:color w:val="000000"/>
          <w:sz w:val="22"/>
        </w:rPr>
        <w:t>Taichung</w:t>
      </w:r>
      <w:r w:rsidRPr="00500720">
        <w:rPr>
          <w:rFonts w:ascii="Cambria" w:eastAsia="新細明體" w:hAnsi="Cambria" w:cs="新細明體"/>
          <w:color w:val="000000"/>
          <w:sz w:val="22"/>
        </w:rPr>
        <w:t xml:space="preserve"> </w:t>
      </w:r>
      <w:r w:rsidRPr="00500720">
        <w:rPr>
          <w:rFonts w:ascii="Cambria" w:eastAsia="新細明體" w:hAnsi="Cambria" w:cs="新細明體"/>
          <w:b/>
          <w:bCs/>
          <w:color w:val="000000"/>
          <w:sz w:val="22"/>
        </w:rPr>
        <w:t>Veterans General Hospital</w:t>
      </w:r>
      <w:r w:rsidRPr="00500720">
        <w:rPr>
          <w:rFonts w:ascii="Cambria" w:eastAsia="新細明體" w:hAnsi="Cambria" w:cs="新細明體"/>
          <w:color w:val="000000"/>
          <w:sz w:val="22"/>
        </w:rPr>
        <w:t>, Taiwan</w:t>
      </w:r>
    </w:p>
    <w:p w14:paraId="302985B7" w14:textId="77777777" w:rsidR="009A20E7" w:rsidRDefault="009A20E7" w:rsidP="009A20E7">
      <w:pPr>
        <w:snapToGrid w:val="0"/>
        <w:spacing w:after="0"/>
        <w:ind w:firstLineChars="100" w:firstLine="220"/>
        <w:rPr>
          <w:rFonts w:ascii="Cambria" w:eastAsia="新細明體" w:hAnsi="Cambria" w:cs="新細明體"/>
          <w:color w:val="000000"/>
          <w:sz w:val="22"/>
        </w:rPr>
      </w:pPr>
      <w:r w:rsidRPr="00500720">
        <w:rPr>
          <w:rFonts w:ascii="Cambria" w:eastAsia="新細明體" w:hAnsi="Cambria" w:cs="新細明體"/>
          <w:color w:val="000000"/>
          <w:sz w:val="22"/>
        </w:rPr>
        <w:t xml:space="preserve">Resident, Medicine, </w:t>
      </w:r>
      <w:r w:rsidRPr="00500720">
        <w:rPr>
          <w:rFonts w:ascii="Cambria" w:eastAsia="新細明體" w:hAnsi="Cambria" w:cs="新細明體"/>
          <w:b/>
          <w:bCs/>
          <w:color w:val="000000"/>
          <w:sz w:val="22"/>
        </w:rPr>
        <w:t>Taichung Veterans General Hospital</w:t>
      </w:r>
      <w:r w:rsidRPr="00500720">
        <w:rPr>
          <w:rFonts w:ascii="Cambria" w:eastAsia="新細明體" w:hAnsi="Cambria" w:cs="新細明體"/>
          <w:color w:val="000000"/>
          <w:sz w:val="22"/>
        </w:rPr>
        <w:t>, Taiwan</w:t>
      </w:r>
    </w:p>
    <w:p w14:paraId="43FB91DA" w14:textId="77777777" w:rsidR="009A20E7" w:rsidRDefault="009A20E7" w:rsidP="009A20E7">
      <w:pPr>
        <w:snapToGrid w:val="0"/>
        <w:spacing w:after="0"/>
        <w:rPr>
          <w:rFonts w:ascii="Cambria" w:eastAsia="新細明體" w:hAnsi="Cambria" w:cs="新細明體"/>
          <w:color w:val="000000"/>
          <w:sz w:val="22"/>
        </w:rPr>
      </w:pPr>
    </w:p>
    <w:p w14:paraId="25171FE7" w14:textId="77777777" w:rsidR="009A20E7" w:rsidRPr="00500720" w:rsidRDefault="009A20E7" w:rsidP="009A20E7">
      <w:pPr>
        <w:snapToGrid w:val="0"/>
        <w:spacing w:after="0"/>
        <w:rPr>
          <w:rFonts w:ascii="新細明體" w:eastAsia="新細明體" w:hAnsi="新細明體" w:cs="新細明體"/>
        </w:rPr>
      </w:pPr>
      <w:r w:rsidRPr="00500720">
        <w:rPr>
          <w:rFonts w:ascii="Cambria" w:eastAsia="新細明體" w:hAnsi="Cambria" w:cs="新細明體"/>
          <w:b/>
          <w:bCs/>
          <w:color w:val="000000"/>
          <w:sz w:val="22"/>
        </w:rPr>
        <w:lastRenderedPageBreak/>
        <w:t>AWARDS AND HONORS</w:t>
      </w:r>
      <w:r>
        <w:rPr>
          <w:rFonts w:ascii="Cambria" w:eastAsia="新細明體" w:hAnsi="Cambria" w:cs="新細明體" w:hint="eastAsia"/>
          <w:b/>
          <w:bCs/>
          <w:color w:val="000000"/>
          <w:sz w:val="22"/>
        </w:rPr>
        <w:t xml:space="preserve"> </w:t>
      </w:r>
    </w:p>
    <w:p w14:paraId="032FB43E" w14:textId="77777777" w:rsidR="009A20E7" w:rsidRPr="00B238FD" w:rsidRDefault="009A20E7" w:rsidP="009A20E7">
      <w:pPr>
        <w:snapToGrid w:val="0"/>
        <w:spacing w:after="0"/>
        <w:ind w:left="284"/>
        <w:rPr>
          <w:rFonts w:ascii="Cambria" w:eastAsia="新細明體" w:hAnsi="Cambria" w:cs="新細明體"/>
          <w:color w:val="000000"/>
          <w:sz w:val="22"/>
        </w:rPr>
      </w:pPr>
      <w:r>
        <w:rPr>
          <w:rFonts w:ascii="Cambria" w:eastAsia="新細明體" w:hAnsi="Cambria" w:cs="新細明體" w:hint="eastAsia"/>
          <w:color w:val="000000"/>
          <w:sz w:val="22"/>
        </w:rPr>
        <w:t xml:space="preserve">2024 </w:t>
      </w:r>
      <w:r w:rsidRPr="00206FBA">
        <w:rPr>
          <w:rFonts w:ascii="Cambria" w:eastAsia="新細明體" w:hAnsi="Cambria" w:cs="新細明體"/>
          <w:b/>
          <w:bCs/>
          <w:color w:val="000000"/>
          <w:sz w:val="22"/>
        </w:rPr>
        <w:t>National Innovation Advancement Award</w:t>
      </w:r>
      <w:r>
        <w:rPr>
          <w:rFonts w:ascii="Cambria" w:eastAsia="新細明體" w:hAnsi="Cambria" w:cs="新細明體" w:hint="eastAsia"/>
          <w:b/>
          <w:bCs/>
          <w:color w:val="000000"/>
          <w:sz w:val="22"/>
        </w:rPr>
        <w:t xml:space="preserve"> </w:t>
      </w:r>
      <w:r w:rsidRPr="00B238FD">
        <w:rPr>
          <w:rFonts w:ascii="Cambria" w:eastAsia="新細明體" w:hAnsi="Cambria" w:cs="新細明體" w:hint="eastAsia"/>
          <w:color w:val="000000"/>
          <w:sz w:val="22"/>
        </w:rPr>
        <w:t>(</w:t>
      </w:r>
      <w:r w:rsidRPr="00B238FD">
        <w:rPr>
          <w:rFonts w:ascii="Cambria" w:eastAsia="新細明體" w:hAnsi="Cambria" w:cs="新細明體"/>
          <w:color w:val="000000"/>
          <w:sz w:val="22"/>
        </w:rPr>
        <w:t>Acute kidney injury predicting system</w:t>
      </w:r>
      <w:r w:rsidRPr="00B238FD">
        <w:rPr>
          <w:rFonts w:ascii="Cambria" w:eastAsia="新細明體" w:hAnsi="Cambria" w:cs="新細明體" w:hint="eastAsia"/>
          <w:color w:val="000000"/>
          <w:sz w:val="22"/>
        </w:rPr>
        <w:t>)</w:t>
      </w:r>
    </w:p>
    <w:p w14:paraId="58226166" w14:textId="77777777" w:rsidR="009A20E7" w:rsidRDefault="009A20E7" w:rsidP="009A20E7">
      <w:pPr>
        <w:snapToGrid w:val="0"/>
        <w:spacing w:after="0"/>
        <w:ind w:left="284"/>
        <w:rPr>
          <w:rFonts w:ascii="Cambria" w:eastAsia="新細明體" w:hAnsi="Cambria" w:cs="新細明體"/>
          <w:b/>
          <w:bCs/>
          <w:color w:val="000000"/>
          <w:sz w:val="22"/>
        </w:rPr>
      </w:pPr>
      <w:r w:rsidRPr="009A717C">
        <w:rPr>
          <w:rFonts w:ascii="Cambria" w:eastAsia="新細明體" w:hAnsi="Cambria" w:cs="新細明體"/>
          <w:color w:val="000000"/>
          <w:sz w:val="22"/>
        </w:rPr>
        <w:t xml:space="preserve">2024 2nd Xu-yang Warm Earth </w:t>
      </w:r>
      <w:r w:rsidRPr="009A717C">
        <w:rPr>
          <w:rFonts w:ascii="Cambria" w:eastAsia="新細明體" w:hAnsi="Cambria" w:cs="新細明體"/>
          <w:b/>
          <w:bCs/>
          <w:color w:val="000000"/>
          <w:sz w:val="22"/>
        </w:rPr>
        <w:t>Medical Research Paper Award</w:t>
      </w:r>
    </w:p>
    <w:p w14:paraId="39FF6CB6" w14:textId="77777777" w:rsidR="009A20E7" w:rsidRPr="00B238FD" w:rsidRDefault="009A20E7" w:rsidP="009A20E7">
      <w:pPr>
        <w:snapToGrid w:val="0"/>
        <w:spacing w:after="0"/>
        <w:ind w:left="284"/>
        <w:rPr>
          <w:rFonts w:ascii="Cambria" w:eastAsia="新細明體" w:hAnsi="Cambria" w:cs="新細明體"/>
          <w:b/>
          <w:bCs/>
          <w:color w:val="000000"/>
          <w:sz w:val="22"/>
        </w:rPr>
      </w:pPr>
      <w:r w:rsidRPr="00500720">
        <w:rPr>
          <w:rFonts w:ascii="Cambria" w:eastAsia="新細明體" w:hAnsi="Cambria" w:cs="新細明體"/>
          <w:color w:val="000000"/>
          <w:sz w:val="22"/>
        </w:rPr>
        <w:t xml:space="preserve">2023 </w:t>
      </w:r>
      <w:r w:rsidRPr="00500720">
        <w:rPr>
          <w:rFonts w:ascii="Cambria" w:eastAsia="新細明體" w:hAnsi="Cambria" w:cs="新細明體"/>
          <w:b/>
          <w:bCs/>
          <w:color w:val="000000"/>
          <w:sz w:val="22"/>
        </w:rPr>
        <w:t>20th National Innovation Award</w:t>
      </w:r>
      <w:r>
        <w:rPr>
          <w:rFonts w:ascii="新細明體" w:eastAsia="新細明體" w:hAnsi="新細明體" w:cs="新細明體" w:hint="eastAsia"/>
        </w:rPr>
        <w:t xml:space="preserve"> </w:t>
      </w:r>
      <w:r w:rsidRPr="00B238FD">
        <w:rPr>
          <w:rFonts w:ascii="Cambria" w:eastAsia="新細明體" w:hAnsi="Cambria" w:cs="新細明體" w:hint="eastAsia"/>
          <w:color w:val="000000"/>
          <w:sz w:val="22"/>
        </w:rPr>
        <w:t>(</w:t>
      </w:r>
      <w:r w:rsidRPr="00B238FD">
        <w:rPr>
          <w:rFonts w:ascii="Cambria" w:eastAsia="新細明體" w:hAnsi="Cambria" w:cs="新細明體"/>
          <w:color w:val="000000"/>
          <w:sz w:val="22"/>
        </w:rPr>
        <w:t>Acute kidney injury predicting system</w:t>
      </w:r>
      <w:r w:rsidRPr="00B238FD">
        <w:rPr>
          <w:rFonts w:ascii="Cambria" w:eastAsia="新細明體" w:hAnsi="Cambria" w:cs="新細明體" w:hint="eastAsia"/>
          <w:color w:val="000000"/>
          <w:sz w:val="22"/>
        </w:rPr>
        <w:t>)</w:t>
      </w:r>
    </w:p>
    <w:p w14:paraId="16FA46C1" w14:textId="77777777" w:rsidR="009A20E7" w:rsidRPr="00500720" w:rsidRDefault="009A20E7" w:rsidP="009A20E7">
      <w:pPr>
        <w:snapToGrid w:val="0"/>
        <w:spacing w:after="0"/>
        <w:ind w:left="284"/>
        <w:rPr>
          <w:rFonts w:ascii="新細明體" w:eastAsia="新細明體" w:hAnsi="新細明體" w:cs="新細明體"/>
        </w:rPr>
      </w:pPr>
      <w:r w:rsidRPr="009A717C">
        <w:rPr>
          <w:rFonts w:ascii="Cambria" w:eastAsia="新細明體" w:hAnsi="Cambria" w:cs="新細明體" w:hint="eastAsia"/>
          <w:color w:val="000000"/>
          <w:sz w:val="22"/>
        </w:rPr>
        <w:t>2023</w:t>
      </w:r>
      <w:r>
        <w:rPr>
          <w:rFonts w:ascii="Cambria" w:eastAsia="新細明體" w:hAnsi="Cambria" w:cs="新細明體" w:hint="eastAsia"/>
          <w:b/>
          <w:bCs/>
          <w:color w:val="000000"/>
          <w:sz w:val="22"/>
        </w:rPr>
        <w:t xml:space="preserve"> </w:t>
      </w:r>
      <w:r w:rsidRPr="00500720">
        <w:rPr>
          <w:rFonts w:ascii="Cambria" w:eastAsia="新細明體" w:hAnsi="Cambria" w:cs="新細明體"/>
          <w:b/>
          <w:bCs/>
          <w:color w:val="000000"/>
          <w:sz w:val="22"/>
        </w:rPr>
        <w:t>Best Clinical Research Paper</w:t>
      </w:r>
      <w:r w:rsidRPr="00500720">
        <w:rPr>
          <w:rFonts w:ascii="Cambria" w:eastAsia="新細明體" w:hAnsi="Cambria" w:cs="新細明體"/>
          <w:color w:val="000000"/>
          <w:sz w:val="22"/>
        </w:rPr>
        <w:t>, Taiwan Society of Nephrology, 2023 Annual Meeting</w:t>
      </w:r>
      <w:r>
        <w:rPr>
          <w:rFonts w:ascii="Cambria" w:eastAsia="新細明體" w:hAnsi="Cambria" w:cs="新細明體" w:hint="eastAsia"/>
          <w:color w:val="000000"/>
          <w:sz w:val="22"/>
        </w:rPr>
        <w:t xml:space="preserve"> </w:t>
      </w:r>
      <w:r w:rsidRPr="00500720">
        <w:rPr>
          <w:rFonts w:ascii="Cambria" w:eastAsia="新細明體" w:hAnsi="Cambria" w:cs="新細明體"/>
          <w:color w:val="000000"/>
          <w:sz w:val="22"/>
        </w:rPr>
        <w:t>(Title</w:t>
      </w:r>
      <w:r w:rsidRPr="00500720">
        <w:rPr>
          <w:rFonts w:ascii="Cambria" w:eastAsia="新細明體" w:hAnsi="Cambria" w:cs="新細明體"/>
          <w:color w:val="000000"/>
          <w:sz w:val="22"/>
        </w:rPr>
        <w:t>：</w:t>
      </w:r>
      <w:r w:rsidRPr="00500720">
        <w:rPr>
          <w:rFonts w:ascii="Cambria" w:eastAsia="新細明體" w:hAnsi="Cambria" w:cs="新細明體"/>
          <w:color w:val="000000"/>
          <w:sz w:val="22"/>
        </w:rPr>
        <w:t>Machine learning algorithm for early prediction of liberation from dialysis in critically ill adults with acute kidney injury)</w:t>
      </w:r>
    </w:p>
    <w:p w14:paraId="1A791C47" w14:textId="77777777" w:rsidR="009A20E7" w:rsidRDefault="009A20E7" w:rsidP="009A20E7">
      <w:pPr>
        <w:snapToGrid w:val="0"/>
        <w:spacing w:after="0"/>
        <w:ind w:left="284"/>
        <w:rPr>
          <w:rFonts w:ascii="新細明體" w:eastAsia="新細明體" w:hAnsi="新細明體" w:cs="新細明體"/>
        </w:rPr>
      </w:pPr>
      <w:r w:rsidRPr="009A717C">
        <w:rPr>
          <w:rFonts w:ascii="Cambria" w:eastAsia="新細明體" w:hAnsi="Cambria" w:cs="新細明體" w:hint="eastAsia"/>
          <w:color w:val="000000"/>
          <w:sz w:val="22"/>
        </w:rPr>
        <w:t xml:space="preserve">2022 </w:t>
      </w:r>
      <w:r w:rsidRPr="00500720">
        <w:rPr>
          <w:rFonts w:ascii="Cambria" w:eastAsia="新細明體" w:hAnsi="Cambria" w:cs="新細明體"/>
          <w:b/>
          <w:bCs/>
          <w:color w:val="000000"/>
          <w:sz w:val="22"/>
        </w:rPr>
        <w:t>Best Clinical Teacher Award</w:t>
      </w:r>
      <w:r w:rsidRPr="00500720">
        <w:rPr>
          <w:rFonts w:ascii="Cambria" w:eastAsia="新細明體" w:hAnsi="Cambria" w:cs="新細明體"/>
          <w:color w:val="000000"/>
          <w:sz w:val="22"/>
        </w:rPr>
        <w:t>, Taichung Veterans General Hospital</w:t>
      </w:r>
    </w:p>
    <w:p w14:paraId="333E922E" w14:textId="77777777" w:rsidR="009A20E7" w:rsidRDefault="009A20E7" w:rsidP="009A20E7">
      <w:pPr>
        <w:snapToGrid w:val="0"/>
        <w:spacing w:after="0"/>
        <w:ind w:left="284"/>
        <w:rPr>
          <w:rFonts w:ascii="Cambria" w:eastAsia="新細明體" w:hAnsi="Cambria" w:cs="新細明體"/>
          <w:color w:val="000000"/>
          <w:sz w:val="22"/>
        </w:rPr>
      </w:pPr>
      <w:r w:rsidRPr="00500720">
        <w:rPr>
          <w:rFonts w:ascii="Cambria" w:eastAsia="新細明體" w:hAnsi="Cambria" w:cs="新細明體"/>
          <w:color w:val="000000"/>
          <w:sz w:val="22"/>
        </w:rPr>
        <w:t xml:space="preserve">2022 </w:t>
      </w:r>
      <w:r w:rsidRPr="009A717C">
        <w:rPr>
          <w:rFonts w:ascii="Cambria" w:eastAsia="新細明體" w:hAnsi="Cambria" w:cs="新細明體" w:hint="eastAsia"/>
          <w:b/>
          <w:bCs/>
          <w:color w:val="000000"/>
          <w:sz w:val="22"/>
        </w:rPr>
        <w:t xml:space="preserve">Best </w:t>
      </w:r>
      <w:r w:rsidRPr="009A717C">
        <w:rPr>
          <w:rFonts w:ascii="Cambria" w:eastAsia="新細明體" w:hAnsi="Cambria" w:cs="新細明體"/>
          <w:b/>
          <w:bCs/>
          <w:color w:val="000000"/>
          <w:sz w:val="22"/>
        </w:rPr>
        <w:t>Teacher in PBL Group Facilitation</w:t>
      </w:r>
      <w:r w:rsidRPr="009A717C">
        <w:rPr>
          <w:rFonts w:ascii="Cambria" w:eastAsia="新細明體" w:hAnsi="Cambria" w:cs="新細明體"/>
          <w:color w:val="000000"/>
          <w:sz w:val="22"/>
        </w:rPr>
        <w:t xml:space="preserve">, School of Medicine, </w:t>
      </w:r>
    </w:p>
    <w:p w14:paraId="027AC602" w14:textId="77777777" w:rsidR="009A20E7" w:rsidRPr="00B238FD" w:rsidRDefault="009A20E7" w:rsidP="009A20E7">
      <w:pPr>
        <w:snapToGrid w:val="0"/>
        <w:spacing w:after="0"/>
        <w:ind w:left="284" w:firstLineChars="250" w:firstLine="550"/>
        <w:rPr>
          <w:rFonts w:ascii="新細明體" w:eastAsia="新細明體" w:hAnsi="新細明體" w:cs="新細明體"/>
        </w:rPr>
      </w:pPr>
      <w:r w:rsidRPr="009A717C">
        <w:rPr>
          <w:rFonts w:ascii="Cambria" w:eastAsia="新細明體" w:hAnsi="Cambria" w:cs="新細明體"/>
          <w:color w:val="000000"/>
          <w:sz w:val="22"/>
        </w:rPr>
        <w:t>National Yang Ming Chiao Tung University</w:t>
      </w:r>
    </w:p>
    <w:p w14:paraId="3B0ADF4B"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2B250C4D"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4755BE76" w14:textId="77777777" w:rsidR="009A20E7" w:rsidRDefault="009A20E7" w:rsidP="009A20E7">
      <w:pPr>
        <w:pStyle w:val="Standard"/>
        <w:widowControl/>
        <w:snapToGrid w:val="0"/>
        <w:spacing w:line="360" w:lineRule="auto"/>
        <w:ind w:firstLineChars="450" w:firstLine="1080"/>
        <w:jc w:val="both"/>
        <w:rPr>
          <w:rFonts w:eastAsia="教育部標準楷書"/>
          <w:color w:val="000000"/>
        </w:rPr>
      </w:pPr>
    </w:p>
    <w:p w14:paraId="3655349F" w14:textId="77777777" w:rsidR="009A20E7" w:rsidRDefault="009A20E7" w:rsidP="009A20E7">
      <w:pPr>
        <w:snapToGrid w:val="0"/>
        <w:spacing w:after="0" w:line="360" w:lineRule="auto"/>
        <w:rPr>
          <w:rFonts w:cs="Arial"/>
          <w:b/>
          <w:sz w:val="22"/>
        </w:rPr>
      </w:pPr>
      <w:r>
        <w:rPr>
          <w:rFonts w:cs="Arial"/>
          <w:b/>
          <w:sz w:val="22"/>
        </w:rPr>
        <w:t>Professor Jinho Shin</w:t>
      </w:r>
      <w:r w:rsidRPr="00726EDE">
        <w:rPr>
          <w:rFonts w:cs="Arial"/>
          <w:b/>
          <w:sz w:val="22"/>
        </w:rPr>
        <w:t xml:space="preserve"> </w:t>
      </w:r>
    </w:p>
    <w:p w14:paraId="7DD07606" w14:textId="77777777" w:rsidR="009A20E7" w:rsidRDefault="009A20E7" w:rsidP="009A20E7">
      <w:pPr>
        <w:snapToGrid w:val="0"/>
        <w:spacing w:after="0" w:line="360" w:lineRule="auto"/>
        <w:rPr>
          <w:rFonts w:cs="Arial"/>
          <w:sz w:val="22"/>
        </w:rPr>
      </w:pPr>
      <w:r>
        <w:rPr>
          <w:rFonts w:cs="Arial"/>
          <w:b/>
          <w:sz w:val="22"/>
        </w:rPr>
        <w:t>MD, MS, PhD</w:t>
      </w:r>
    </w:p>
    <w:p w14:paraId="414CC236" w14:textId="77777777" w:rsidR="009A20E7" w:rsidRDefault="009A20E7" w:rsidP="009A20E7">
      <w:pPr>
        <w:snapToGrid w:val="0"/>
        <w:spacing w:after="0" w:line="360" w:lineRule="auto"/>
        <w:rPr>
          <w:rFonts w:cs="Arial"/>
          <w:sz w:val="22"/>
        </w:rPr>
      </w:pPr>
    </w:p>
    <w:p w14:paraId="38C3592D" w14:textId="77777777" w:rsidR="009A20E7" w:rsidRDefault="009A20E7" w:rsidP="009A20E7">
      <w:pPr>
        <w:snapToGrid w:val="0"/>
        <w:spacing w:after="0" w:line="360" w:lineRule="auto"/>
        <w:rPr>
          <w:rFonts w:cs="Arial"/>
          <w:sz w:val="22"/>
        </w:rPr>
      </w:pPr>
      <w:r w:rsidRPr="005E0E44">
        <w:rPr>
          <w:rFonts w:cs="Arial"/>
          <w:sz w:val="22"/>
        </w:rPr>
        <w:t>Professor Jinho Shin</w:t>
      </w:r>
      <w:r>
        <w:rPr>
          <w:rFonts w:cs="Arial"/>
          <w:sz w:val="22"/>
        </w:rPr>
        <w:t xml:space="preserve"> is P</w:t>
      </w:r>
      <w:r w:rsidRPr="005E0E44">
        <w:rPr>
          <w:rFonts w:cs="Arial"/>
          <w:sz w:val="22"/>
        </w:rPr>
        <w:t>r</w:t>
      </w:r>
      <w:r>
        <w:rPr>
          <w:rFonts w:cs="Arial"/>
          <w:sz w:val="22"/>
        </w:rPr>
        <w:t>ofessor and Chief of Cardiology at the</w:t>
      </w:r>
      <w:r w:rsidRPr="005E0E44">
        <w:rPr>
          <w:rFonts w:cs="Arial"/>
          <w:sz w:val="22"/>
        </w:rPr>
        <w:t xml:space="preserve"> Division of Cardiology, Department of Internal Medicine, </w:t>
      </w:r>
      <w:r>
        <w:rPr>
          <w:rFonts w:cs="Arial"/>
          <w:sz w:val="22"/>
        </w:rPr>
        <w:t xml:space="preserve">at </w:t>
      </w:r>
      <w:r w:rsidRPr="005E0E44">
        <w:rPr>
          <w:rFonts w:cs="Arial"/>
          <w:sz w:val="22"/>
        </w:rPr>
        <w:t>Hanyang University Seoul Hospital</w:t>
      </w:r>
      <w:r>
        <w:rPr>
          <w:rFonts w:cs="Arial"/>
          <w:sz w:val="22"/>
        </w:rPr>
        <w:t xml:space="preserve">, Seoul, Korea, a role he has held since 2013. Prof. Shin undertook his medical degree at </w:t>
      </w:r>
      <w:r w:rsidRPr="00D566DE">
        <w:rPr>
          <w:rFonts w:cs="Arial"/>
          <w:sz w:val="22"/>
        </w:rPr>
        <w:t>Hanyang University College of Medicine</w:t>
      </w:r>
      <w:r>
        <w:rPr>
          <w:rFonts w:cs="Arial"/>
          <w:sz w:val="22"/>
        </w:rPr>
        <w:t>, completing his MS and PhD at the same institution.</w:t>
      </w:r>
    </w:p>
    <w:p w14:paraId="3940D8BB" w14:textId="77777777" w:rsidR="009A20E7" w:rsidRDefault="009A20E7" w:rsidP="009A20E7">
      <w:pPr>
        <w:snapToGrid w:val="0"/>
        <w:spacing w:after="0" w:line="360" w:lineRule="auto"/>
        <w:rPr>
          <w:rFonts w:cs="Arial"/>
          <w:sz w:val="22"/>
        </w:rPr>
      </w:pPr>
    </w:p>
    <w:p w14:paraId="07C75F6B" w14:textId="77777777" w:rsidR="009A20E7" w:rsidRDefault="009A20E7" w:rsidP="009A20E7">
      <w:pPr>
        <w:snapToGrid w:val="0"/>
        <w:spacing w:after="0" w:line="360" w:lineRule="auto"/>
        <w:rPr>
          <w:rFonts w:cs="Arial"/>
          <w:sz w:val="22"/>
        </w:rPr>
      </w:pPr>
      <w:r>
        <w:rPr>
          <w:rFonts w:cs="Arial"/>
          <w:sz w:val="22"/>
        </w:rPr>
        <w:t>In 2002, Prof. Shin was a Clinical Fellow at</w:t>
      </w:r>
      <w:r w:rsidRPr="00600A29">
        <w:rPr>
          <w:rFonts w:cs="Arial"/>
          <w:sz w:val="22"/>
        </w:rPr>
        <w:t xml:space="preserve"> Weil Cornell Medical College, New York</w:t>
      </w:r>
      <w:r>
        <w:rPr>
          <w:rFonts w:cs="Arial"/>
          <w:sz w:val="22"/>
        </w:rPr>
        <w:t>, USA before returning to Korea to take up an Assistant Professor role the following year.</w:t>
      </w:r>
    </w:p>
    <w:p w14:paraId="06A44B6A" w14:textId="77777777" w:rsidR="009A20E7" w:rsidRDefault="009A20E7" w:rsidP="009A20E7">
      <w:pPr>
        <w:snapToGrid w:val="0"/>
        <w:spacing w:after="0" w:line="360" w:lineRule="auto"/>
        <w:rPr>
          <w:rFonts w:cs="Arial"/>
          <w:sz w:val="22"/>
        </w:rPr>
      </w:pPr>
    </w:p>
    <w:p w14:paraId="67EDD62E" w14:textId="77777777" w:rsidR="009A20E7" w:rsidRDefault="009A20E7" w:rsidP="009A20E7">
      <w:pPr>
        <w:snapToGrid w:val="0"/>
        <w:spacing w:after="0" w:line="360" w:lineRule="auto"/>
        <w:rPr>
          <w:rFonts w:cs="Arial"/>
          <w:sz w:val="22"/>
        </w:rPr>
      </w:pPr>
      <w:r>
        <w:rPr>
          <w:rFonts w:cs="Arial"/>
          <w:sz w:val="22"/>
        </w:rPr>
        <w:t xml:space="preserve">In addition to his role at </w:t>
      </w:r>
      <w:r w:rsidRPr="005E0E44">
        <w:rPr>
          <w:rFonts w:cs="Arial"/>
          <w:sz w:val="22"/>
        </w:rPr>
        <w:t>Hanyang University Seoul Hospital</w:t>
      </w:r>
      <w:r>
        <w:rPr>
          <w:rFonts w:cs="Arial"/>
          <w:sz w:val="22"/>
        </w:rPr>
        <w:t>, Prof. Shin is coordinator of the Guideline Committee for the</w:t>
      </w:r>
      <w:r w:rsidRPr="00FD7CF4">
        <w:rPr>
          <w:rFonts w:cs="Arial"/>
          <w:sz w:val="22"/>
        </w:rPr>
        <w:t xml:space="preserve"> Korean Society of Hypertension</w:t>
      </w:r>
      <w:r>
        <w:rPr>
          <w:rFonts w:cs="Arial"/>
          <w:sz w:val="22"/>
        </w:rPr>
        <w:t xml:space="preserve"> and </w:t>
      </w:r>
      <w:r w:rsidRPr="00FD7CF4">
        <w:rPr>
          <w:rFonts w:cs="Arial"/>
          <w:sz w:val="22"/>
        </w:rPr>
        <w:t xml:space="preserve">Director of </w:t>
      </w:r>
      <w:r>
        <w:rPr>
          <w:rFonts w:cs="Arial"/>
          <w:sz w:val="22"/>
        </w:rPr>
        <w:t>the PaikNam Cardiovascular Center. He is a member of a number of societies and has published extensively on his research interests.</w:t>
      </w:r>
    </w:p>
    <w:p w14:paraId="2A3E9727" w14:textId="77777777" w:rsidR="009A20E7" w:rsidRPr="007035C4" w:rsidRDefault="009A20E7" w:rsidP="009A20E7">
      <w:pPr>
        <w:snapToGrid w:val="0"/>
        <w:spacing w:after="0" w:line="360" w:lineRule="auto"/>
        <w:rPr>
          <w:rFonts w:cs="Arial"/>
          <w:sz w:val="22"/>
        </w:rPr>
      </w:pPr>
      <w:r w:rsidRPr="00B35F1D">
        <w:rPr>
          <w:rFonts w:cs="Arial"/>
          <w:sz w:val="22"/>
        </w:rPr>
        <w:tab/>
      </w:r>
    </w:p>
    <w:p w14:paraId="3E3970FC" w14:textId="45A4FA6C" w:rsidR="009A20E7" w:rsidRDefault="009A20E7" w:rsidP="009A20E7">
      <w:pPr>
        <w:snapToGrid w:val="0"/>
        <w:spacing w:after="0"/>
      </w:pPr>
    </w:p>
    <w:p w14:paraId="6527DD78" w14:textId="46FDBA04" w:rsidR="000F65A5" w:rsidRDefault="000F65A5" w:rsidP="009A20E7">
      <w:pPr>
        <w:snapToGrid w:val="0"/>
        <w:spacing w:after="0"/>
      </w:pPr>
    </w:p>
    <w:p w14:paraId="0ED6169B" w14:textId="462DE20B" w:rsidR="000F65A5" w:rsidRDefault="000F65A5" w:rsidP="009A20E7">
      <w:pPr>
        <w:snapToGrid w:val="0"/>
        <w:spacing w:after="0"/>
      </w:pPr>
    </w:p>
    <w:p w14:paraId="6945A080" w14:textId="2F2B4CE8" w:rsidR="000F65A5" w:rsidRDefault="000F65A5" w:rsidP="009A20E7">
      <w:pPr>
        <w:snapToGrid w:val="0"/>
        <w:spacing w:after="0"/>
      </w:pPr>
    </w:p>
    <w:p w14:paraId="2B32242B" w14:textId="3DA24ED4" w:rsidR="000F65A5" w:rsidRDefault="000F65A5" w:rsidP="009A20E7">
      <w:pPr>
        <w:snapToGrid w:val="0"/>
        <w:spacing w:after="0"/>
      </w:pPr>
    </w:p>
    <w:p w14:paraId="16B6E041" w14:textId="00C5CACD" w:rsidR="000F65A5" w:rsidRDefault="000F65A5" w:rsidP="009A20E7">
      <w:pPr>
        <w:snapToGrid w:val="0"/>
        <w:spacing w:after="0"/>
      </w:pPr>
    </w:p>
    <w:p w14:paraId="3F01BBE4" w14:textId="4091F41E" w:rsidR="000F65A5" w:rsidRDefault="000F65A5" w:rsidP="009A20E7">
      <w:pPr>
        <w:snapToGrid w:val="0"/>
        <w:spacing w:after="0"/>
      </w:pPr>
    </w:p>
    <w:p w14:paraId="3A4F037B" w14:textId="044564B2" w:rsidR="000F65A5" w:rsidRDefault="000F65A5" w:rsidP="009A20E7">
      <w:pPr>
        <w:snapToGrid w:val="0"/>
        <w:spacing w:after="0"/>
      </w:pPr>
    </w:p>
    <w:p w14:paraId="7534C06D" w14:textId="03C7058B" w:rsidR="000F65A5" w:rsidRDefault="000F65A5" w:rsidP="009A20E7">
      <w:pPr>
        <w:snapToGrid w:val="0"/>
        <w:spacing w:after="0"/>
      </w:pPr>
    </w:p>
    <w:p w14:paraId="052C675D" w14:textId="1386014D" w:rsidR="000F65A5" w:rsidRDefault="000F65A5" w:rsidP="009A20E7">
      <w:pPr>
        <w:snapToGrid w:val="0"/>
        <w:spacing w:after="0"/>
      </w:pPr>
    </w:p>
    <w:p w14:paraId="16ECA863" w14:textId="1004A766" w:rsidR="000F65A5" w:rsidRDefault="000F65A5" w:rsidP="009A20E7">
      <w:pPr>
        <w:snapToGrid w:val="0"/>
        <w:spacing w:after="0"/>
      </w:pPr>
    </w:p>
    <w:p w14:paraId="1D96A7D5" w14:textId="37B15D90" w:rsidR="000F65A5" w:rsidRDefault="000F65A5" w:rsidP="009A20E7">
      <w:pPr>
        <w:snapToGrid w:val="0"/>
        <w:spacing w:after="0"/>
      </w:pPr>
    </w:p>
    <w:p w14:paraId="2A5F2638" w14:textId="77777777" w:rsidR="000F65A5" w:rsidRDefault="000F65A5" w:rsidP="009A20E7">
      <w:pPr>
        <w:snapToGrid w:val="0"/>
        <w:spacing w:after="0"/>
        <w:rPr>
          <w:rFonts w:hint="eastAsia"/>
        </w:rPr>
      </w:pPr>
      <w:bookmarkStart w:id="5" w:name="_GoBack"/>
      <w:bookmarkEnd w:id="5"/>
    </w:p>
    <w:p w14:paraId="3CB047C4" w14:textId="67C68338" w:rsidR="009A20E7" w:rsidRPr="00FC3661" w:rsidRDefault="009A20E7" w:rsidP="009A20E7">
      <w:pPr>
        <w:snapToGrid w:val="0"/>
        <w:spacing w:after="0"/>
        <w:jc w:val="center"/>
        <w:rPr>
          <w:rFonts w:ascii="Times New Roman" w:eastAsia="標楷體" w:hAnsi="Times New Roman" w:cs="Times New Roman"/>
          <w:sz w:val="48"/>
          <w:szCs w:val="48"/>
        </w:rPr>
      </w:pPr>
      <w:bookmarkStart w:id="6" w:name="_Hlk69724554"/>
      <w:bookmarkEnd w:id="6"/>
      <w:r w:rsidRPr="00FC3661">
        <w:rPr>
          <w:rFonts w:ascii="Times New Roman" w:eastAsia="標楷體" w:hAnsi="Times New Roman" w:cs="Times New Roman"/>
          <w:sz w:val="48"/>
          <w:szCs w:val="48"/>
        </w:rPr>
        <w:lastRenderedPageBreak/>
        <w:t>National Defense Medical Center</w:t>
      </w:r>
    </w:p>
    <w:p w14:paraId="51BE0A56" w14:textId="77777777" w:rsidR="009A20E7" w:rsidRDefault="009A20E7" w:rsidP="009A20E7">
      <w:pPr>
        <w:snapToGrid w:val="0"/>
        <w:spacing w:after="0" w:line="400" w:lineRule="exact"/>
        <w:rPr>
          <w:rFonts w:ascii="Times New Roman" w:eastAsia="標楷體" w:hAnsi="Times New Roman" w:cs="Times New Roman"/>
        </w:rPr>
      </w:pPr>
    </w:p>
    <w:p w14:paraId="029F60CF" w14:textId="77777777" w:rsidR="009A20E7" w:rsidRDefault="009A20E7" w:rsidP="009A20E7">
      <w:pPr>
        <w:snapToGrid w:val="0"/>
        <w:spacing w:after="0" w:line="400" w:lineRule="exact"/>
        <w:rPr>
          <w:rFonts w:ascii="Times New Roman" w:eastAsia="標楷體" w:hAnsi="Times New Roman" w:cs="Times New Roman"/>
        </w:rPr>
      </w:pPr>
    </w:p>
    <w:p w14:paraId="37519754" w14:textId="77777777" w:rsidR="009A20E7" w:rsidRPr="00C05D4A" w:rsidRDefault="009A20E7" w:rsidP="009A20E7">
      <w:pPr>
        <w:snapToGrid w:val="0"/>
        <w:spacing w:after="0" w:line="400" w:lineRule="exact"/>
        <w:ind w:leftChars="413" w:left="991"/>
        <w:rPr>
          <w:rFonts w:ascii="Times New Roman" w:eastAsia="標楷體" w:hAnsi="Times New Roman" w:cs="Times New Roman"/>
          <w:b/>
          <w:bCs/>
          <w:sz w:val="28"/>
          <w:szCs w:val="28"/>
        </w:rPr>
      </w:pPr>
      <w:r w:rsidRPr="00C05D4A">
        <w:rPr>
          <w:rFonts w:ascii="Times New Roman" w:eastAsia="標楷體" w:hAnsi="Times New Roman" w:cs="Times New Roman"/>
          <w:b/>
          <w:bCs/>
          <w:sz w:val="28"/>
          <w:szCs w:val="28"/>
        </w:rPr>
        <w:t>Speaker: Dr. Po-Shun Hsu</w:t>
      </w:r>
    </w:p>
    <w:p w14:paraId="502738D9" w14:textId="77777777" w:rsidR="009A20E7" w:rsidRPr="00C05D4A" w:rsidRDefault="009A20E7" w:rsidP="009A20E7">
      <w:pPr>
        <w:snapToGrid w:val="0"/>
        <w:spacing w:after="0" w:line="400" w:lineRule="exact"/>
        <w:ind w:leftChars="413" w:left="991"/>
        <w:rPr>
          <w:rFonts w:ascii="Times New Roman" w:eastAsia="標楷體" w:hAnsi="Times New Roman" w:cs="Times New Roman"/>
          <w:b/>
          <w:bCs/>
          <w:sz w:val="28"/>
          <w:szCs w:val="28"/>
        </w:rPr>
      </w:pPr>
    </w:p>
    <w:p w14:paraId="0BBCCAAE" w14:textId="77777777" w:rsidR="009A20E7" w:rsidRPr="00C05D4A" w:rsidRDefault="009A20E7" w:rsidP="009A20E7">
      <w:pPr>
        <w:snapToGrid w:val="0"/>
        <w:spacing w:after="0" w:line="500" w:lineRule="exact"/>
        <w:jc w:val="both"/>
        <w:rPr>
          <w:rFonts w:ascii="Times New Roman" w:hAnsi="Times New Roman" w:cs="Times New Roman"/>
          <w:b/>
          <w:sz w:val="28"/>
          <w:szCs w:val="28"/>
          <w:u w:val="single"/>
        </w:rPr>
      </w:pPr>
      <w:r w:rsidRPr="00C05D4A">
        <w:rPr>
          <w:rFonts w:ascii="Times New Roman" w:hAnsi="Times New Roman" w:cs="Times New Roman"/>
          <w:b/>
          <w:sz w:val="28"/>
          <w:szCs w:val="28"/>
          <w:u w:val="single"/>
        </w:rPr>
        <w:t xml:space="preserve">Title </w:t>
      </w:r>
    </w:p>
    <w:p w14:paraId="64B833A0" w14:textId="77777777" w:rsidR="009A20E7" w:rsidRPr="00771674" w:rsidRDefault="009A20E7" w:rsidP="00F046D0">
      <w:pPr>
        <w:pStyle w:val="ab"/>
        <w:numPr>
          <w:ilvl w:val="0"/>
          <w:numId w:val="28"/>
        </w:numPr>
        <w:adjustRightInd w:val="0"/>
        <w:snapToGrid w:val="0"/>
        <w:spacing w:after="0" w:line="500" w:lineRule="exact"/>
        <w:ind w:left="284" w:hanging="284"/>
        <w:contextualSpacing w:val="0"/>
        <w:jc w:val="both"/>
        <w:textAlignment w:val="baseline"/>
      </w:pPr>
      <w:r w:rsidRPr="00771674">
        <w:t>Attending Surgeon</w:t>
      </w:r>
      <w:r>
        <w:t xml:space="preserve"> </w:t>
      </w:r>
      <w:r w:rsidRPr="00A163A7">
        <w:t xml:space="preserve">of </w:t>
      </w:r>
      <w:r w:rsidRPr="00A163A7">
        <w:rPr>
          <w:rFonts w:hint="eastAsia"/>
        </w:rPr>
        <w:t>Cardiovascular Surgery</w:t>
      </w:r>
      <w:r w:rsidRPr="00A163A7">
        <w:t>, Tri-Service General Hospital</w:t>
      </w:r>
      <w:r w:rsidRPr="00771674">
        <w:t xml:space="preserve">, 2010~present </w:t>
      </w:r>
    </w:p>
    <w:p w14:paraId="09A166BB" w14:textId="77777777" w:rsidR="009A20E7" w:rsidRPr="00771674" w:rsidRDefault="009A20E7" w:rsidP="00F046D0">
      <w:pPr>
        <w:pStyle w:val="ab"/>
        <w:numPr>
          <w:ilvl w:val="0"/>
          <w:numId w:val="28"/>
        </w:numPr>
        <w:adjustRightInd w:val="0"/>
        <w:snapToGrid w:val="0"/>
        <w:spacing w:after="0" w:line="500" w:lineRule="exact"/>
        <w:ind w:left="284" w:hanging="284"/>
        <w:contextualSpacing w:val="0"/>
        <w:jc w:val="both"/>
        <w:textAlignment w:val="baseline"/>
      </w:pPr>
      <w:r w:rsidRPr="00771674">
        <w:t xml:space="preserve">Ward Director </w:t>
      </w:r>
      <w:r>
        <w:t>of</w:t>
      </w:r>
      <w:r w:rsidRPr="00771674">
        <w:t xml:space="preserve"> Division of Cardiovascular Surgery, Tri-Service General Hospital, 2016~present</w:t>
      </w:r>
    </w:p>
    <w:p w14:paraId="0FEED31A" w14:textId="77777777" w:rsidR="009A20E7" w:rsidRPr="00C05D4A" w:rsidRDefault="009A20E7" w:rsidP="009A20E7">
      <w:pPr>
        <w:snapToGrid w:val="0"/>
        <w:spacing w:after="0" w:line="500" w:lineRule="exact"/>
        <w:jc w:val="both"/>
        <w:rPr>
          <w:rFonts w:ascii="Times New Roman" w:hAnsi="Times New Roman" w:cs="Times New Roman"/>
          <w:b/>
          <w:sz w:val="28"/>
          <w:szCs w:val="28"/>
          <w:u w:val="single"/>
        </w:rPr>
      </w:pPr>
      <w:r w:rsidRPr="00C05D4A">
        <w:rPr>
          <w:rFonts w:ascii="Times New Roman" w:hAnsi="Times New Roman" w:cs="Times New Roman"/>
          <w:b/>
          <w:sz w:val="28"/>
          <w:szCs w:val="28"/>
          <w:u w:val="single"/>
        </w:rPr>
        <w:t xml:space="preserve">Medical Education </w:t>
      </w:r>
    </w:p>
    <w:p w14:paraId="582544A4" w14:textId="77777777" w:rsidR="009A20E7" w:rsidRDefault="009A20E7" w:rsidP="00F046D0">
      <w:pPr>
        <w:pStyle w:val="ab"/>
        <w:numPr>
          <w:ilvl w:val="0"/>
          <w:numId w:val="30"/>
        </w:numPr>
        <w:tabs>
          <w:tab w:val="left" w:pos="284"/>
        </w:tabs>
        <w:adjustRightInd w:val="0"/>
        <w:snapToGrid w:val="0"/>
        <w:spacing w:after="0" w:line="500" w:lineRule="exact"/>
        <w:ind w:left="357" w:hanging="357"/>
        <w:contextualSpacing w:val="0"/>
        <w:jc w:val="both"/>
        <w:textAlignment w:val="baseline"/>
        <w:rPr>
          <w:bCs/>
        </w:rPr>
      </w:pPr>
      <w:r w:rsidRPr="00C05D4A">
        <w:rPr>
          <w:bCs/>
        </w:rPr>
        <w:t>Degree: M.D., School of Medicine, National Defense Medical Center, Taiwan</w:t>
      </w:r>
      <w:r>
        <w:rPr>
          <w:bCs/>
        </w:rPr>
        <w:t xml:space="preserve"> </w:t>
      </w:r>
    </w:p>
    <w:p w14:paraId="28C72A43" w14:textId="77777777" w:rsidR="009A20E7" w:rsidRPr="00C05D4A" w:rsidRDefault="009A20E7" w:rsidP="00F046D0">
      <w:pPr>
        <w:pStyle w:val="ab"/>
        <w:numPr>
          <w:ilvl w:val="0"/>
          <w:numId w:val="30"/>
        </w:numPr>
        <w:tabs>
          <w:tab w:val="left" w:pos="284"/>
        </w:tabs>
        <w:adjustRightInd w:val="0"/>
        <w:snapToGrid w:val="0"/>
        <w:spacing w:after="0" w:line="500" w:lineRule="exact"/>
        <w:ind w:left="357" w:hanging="357"/>
        <w:contextualSpacing w:val="0"/>
        <w:jc w:val="both"/>
        <w:textAlignment w:val="baseline"/>
        <w:rPr>
          <w:bCs/>
        </w:rPr>
      </w:pPr>
      <w:r w:rsidRPr="00C05D4A">
        <w:rPr>
          <w:bCs/>
        </w:rPr>
        <w:t xml:space="preserve">Assistant Professor, Division of Surgery, National Defense Medical Center, 2018 </w:t>
      </w:r>
    </w:p>
    <w:p w14:paraId="7BAD0847" w14:textId="77777777" w:rsidR="009A20E7" w:rsidRPr="00551436" w:rsidRDefault="009A20E7" w:rsidP="009A20E7">
      <w:pPr>
        <w:tabs>
          <w:tab w:val="left" w:pos="360"/>
        </w:tabs>
        <w:snapToGrid w:val="0"/>
        <w:spacing w:after="0" w:line="500" w:lineRule="exact"/>
        <w:jc w:val="both"/>
        <w:rPr>
          <w:rFonts w:ascii="Times New Roman" w:hAnsi="Times New Roman" w:cs="Times New Roman"/>
          <w:b/>
          <w:sz w:val="28"/>
          <w:szCs w:val="28"/>
          <w:u w:val="single"/>
        </w:rPr>
      </w:pPr>
      <w:r w:rsidRPr="00551436">
        <w:rPr>
          <w:rFonts w:ascii="Times New Roman" w:hAnsi="Times New Roman" w:cs="Times New Roman"/>
          <w:b/>
          <w:sz w:val="28"/>
          <w:szCs w:val="28"/>
          <w:u w:val="single"/>
        </w:rPr>
        <w:t>Post-Graduate Training</w:t>
      </w:r>
    </w:p>
    <w:p w14:paraId="382397FC" w14:textId="77777777" w:rsidR="009A20E7" w:rsidRPr="00A163A7" w:rsidRDefault="009A20E7" w:rsidP="00F046D0">
      <w:pPr>
        <w:pStyle w:val="ab"/>
        <w:numPr>
          <w:ilvl w:val="0"/>
          <w:numId w:val="31"/>
        </w:numPr>
        <w:tabs>
          <w:tab w:val="left" w:pos="284"/>
        </w:tabs>
        <w:adjustRightInd w:val="0"/>
        <w:snapToGrid w:val="0"/>
        <w:spacing w:after="0" w:line="500" w:lineRule="exact"/>
        <w:ind w:left="357" w:hanging="357"/>
        <w:contextualSpacing w:val="0"/>
        <w:textAlignment w:val="baseline"/>
      </w:pPr>
      <w:r w:rsidRPr="00A163A7">
        <w:t>Resident of Surgery</w:t>
      </w:r>
      <w:r w:rsidRPr="00A163A7">
        <w:rPr>
          <w:rFonts w:hint="eastAsia"/>
        </w:rPr>
        <w:t>,</w:t>
      </w:r>
      <w:r w:rsidRPr="00A163A7">
        <w:t xml:space="preserve"> Tri-Service General Hospital, Taipei, Taiwan, 2005-2007</w:t>
      </w:r>
      <w:r>
        <w:t xml:space="preserve"> </w:t>
      </w:r>
    </w:p>
    <w:p w14:paraId="488A72B1" w14:textId="77777777" w:rsidR="009A20E7" w:rsidRPr="00A163A7" w:rsidRDefault="009A20E7" w:rsidP="00F046D0">
      <w:pPr>
        <w:pStyle w:val="ab"/>
        <w:numPr>
          <w:ilvl w:val="0"/>
          <w:numId w:val="31"/>
        </w:numPr>
        <w:tabs>
          <w:tab w:val="left" w:pos="284"/>
        </w:tabs>
        <w:adjustRightInd w:val="0"/>
        <w:snapToGrid w:val="0"/>
        <w:spacing w:after="0" w:line="500" w:lineRule="exact"/>
        <w:ind w:left="357" w:hanging="357"/>
        <w:contextualSpacing w:val="0"/>
        <w:textAlignment w:val="baseline"/>
      </w:pPr>
      <w:r w:rsidRPr="00A163A7">
        <w:t xml:space="preserve">Resident in </w:t>
      </w:r>
      <w:r w:rsidRPr="00A163A7">
        <w:rPr>
          <w:rFonts w:hint="eastAsia"/>
        </w:rPr>
        <w:t xml:space="preserve">division </w:t>
      </w:r>
      <w:r w:rsidRPr="00A163A7">
        <w:t xml:space="preserve">of </w:t>
      </w:r>
      <w:r w:rsidRPr="00A163A7">
        <w:rPr>
          <w:rFonts w:hint="eastAsia"/>
        </w:rPr>
        <w:t>Cardiovascular Surgery</w:t>
      </w:r>
      <w:r w:rsidRPr="00A163A7">
        <w:t>, Tri-Service General Hospital, Taipei, Taiwan, 2007-2009</w:t>
      </w:r>
      <w:r>
        <w:t xml:space="preserve"> </w:t>
      </w:r>
    </w:p>
    <w:p w14:paraId="025EC978" w14:textId="77777777" w:rsidR="009A20E7" w:rsidRPr="00A163A7" w:rsidRDefault="009A20E7" w:rsidP="00F046D0">
      <w:pPr>
        <w:pStyle w:val="ab"/>
        <w:numPr>
          <w:ilvl w:val="0"/>
          <w:numId w:val="31"/>
        </w:numPr>
        <w:tabs>
          <w:tab w:val="left" w:pos="284"/>
        </w:tabs>
        <w:adjustRightInd w:val="0"/>
        <w:snapToGrid w:val="0"/>
        <w:spacing w:after="0" w:line="500" w:lineRule="exact"/>
        <w:ind w:left="357" w:hanging="357"/>
        <w:contextualSpacing w:val="0"/>
        <w:textAlignment w:val="baseline"/>
      </w:pPr>
      <w:r w:rsidRPr="00A163A7">
        <w:t xml:space="preserve">Chief Resident in </w:t>
      </w:r>
      <w:r w:rsidRPr="00A163A7">
        <w:rPr>
          <w:rFonts w:hint="eastAsia"/>
        </w:rPr>
        <w:t xml:space="preserve">division </w:t>
      </w:r>
      <w:r w:rsidRPr="00A163A7">
        <w:t xml:space="preserve">of </w:t>
      </w:r>
      <w:r w:rsidRPr="00A163A7">
        <w:rPr>
          <w:rFonts w:hint="eastAsia"/>
        </w:rPr>
        <w:t>Cardiovascular Surgery</w:t>
      </w:r>
      <w:r w:rsidRPr="00A163A7">
        <w:t>, Tri-Service General Hospital, Taipei, Taiwan, 2009-2010</w:t>
      </w:r>
      <w:r>
        <w:t xml:space="preserve"> </w:t>
      </w:r>
    </w:p>
    <w:p w14:paraId="51E01E20" w14:textId="77777777" w:rsidR="009A20E7" w:rsidRPr="00C35231" w:rsidRDefault="009A20E7" w:rsidP="009A20E7">
      <w:pPr>
        <w:snapToGrid w:val="0"/>
        <w:spacing w:after="0"/>
        <w:rPr>
          <w:rFonts w:ascii="Times New Roman" w:hAnsi="Times New Roman" w:cs="Times New Roman"/>
          <w:bCs/>
        </w:rPr>
      </w:pPr>
      <w:r w:rsidRPr="00C35231">
        <w:rPr>
          <w:rFonts w:ascii="Times New Roman" w:hAnsi="Times New Roman" w:cs="Times New Roman"/>
          <w:bCs/>
        </w:rPr>
        <w:br w:type="page"/>
      </w:r>
    </w:p>
    <w:p w14:paraId="1DF09379" w14:textId="77777777" w:rsidR="009A20E7" w:rsidRPr="00C05D4A" w:rsidRDefault="009A20E7" w:rsidP="009A20E7">
      <w:pPr>
        <w:snapToGrid w:val="0"/>
        <w:spacing w:after="0" w:line="500" w:lineRule="exact"/>
        <w:rPr>
          <w:rFonts w:ascii="Times New Roman" w:eastAsia="標楷體" w:hAnsi="Times New Roman" w:cs="Times New Roman"/>
          <w:sz w:val="28"/>
          <w:szCs w:val="28"/>
          <w:u w:val="single"/>
        </w:rPr>
      </w:pPr>
      <w:r w:rsidRPr="00C05D4A">
        <w:rPr>
          <w:rFonts w:ascii="Times New Roman" w:hAnsi="Times New Roman" w:cs="Times New Roman"/>
          <w:b/>
          <w:sz w:val="28"/>
          <w:szCs w:val="28"/>
          <w:u w:val="single"/>
        </w:rPr>
        <w:lastRenderedPageBreak/>
        <w:t>Board Certification</w:t>
      </w:r>
    </w:p>
    <w:p w14:paraId="31565C0E" w14:textId="77777777" w:rsidR="009A20E7" w:rsidRPr="00C05D4A" w:rsidRDefault="009A20E7" w:rsidP="00F046D0">
      <w:pPr>
        <w:widowControl/>
        <w:numPr>
          <w:ilvl w:val="0"/>
          <w:numId w:val="29"/>
        </w:numPr>
        <w:autoSpaceDE w:val="0"/>
        <w:autoSpaceDN w:val="0"/>
        <w:adjustRightInd w:val="0"/>
        <w:snapToGrid w:val="0"/>
        <w:spacing w:after="0" w:line="500" w:lineRule="exact"/>
        <w:ind w:left="357" w:hanging="357"/>
        <w:rPr>
          <w:rFonts w:ascii="Times New Roman" w:hAnsi="Times New Roman" w:cs="Times New Roman"/>
        </w:rPr>
      </w:pPr>
      <w:r w:rsidRPr="00C05D4A">
        <w:rPr>
          <w:rFonts w:ascii="Times New Roman" w:hAnsi="Times New Roman" w:cs="Times New Roman"/>
          <w:bCs/>
        </w:rPr>
        <w:t xml:space="preserve">Diplomate, </w:t>
      </w:r>
      <w:r w:rsidRPr="00C05D4A">
        <w:rPr>
          <w:rFonts w:ascii="Times New Roman" w:hAnsi="Times New Roman" w:cs="Times New Roman"/>
        </w:rPr>
        <w:t xml:space="preserve">Taiwan Society of Medical Examiners (No.036044) </w:t>
      </w:r>
    </w:p>
    <w:p w14:paraId="5916496B" w14:textId="77777777" w:rsidR="009A20E7" w:rsidRPr="00C05D4A"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 xml:space="preserve">Diplomate, </w:t>
      </w:r>
      <w:r w:rsidRPr="00C05D4A">
        <w:t>Taiwan Society of Surgery (No.5931)</w:t>
      </w:r>
    </w:p>
    <w:p w14:paraId="470B80E3" w14:textId="77777777" w:rsidR="009A20E7" w:rsidRPr="00C05D4A"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 xml:space="preserve">Diplomate, Taiwan Society of Thoracic and Cardiovascular Surgery (No. 414) </w:t>
      </w:r>
    </w:p>
    <w:p w14:paraId="1F5C5756" w14:textId="77777777" w:rsidR="009A20E7" w:rsidRPr="00C05D4A"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 xml:space="preserve">Instructor, Taiwan Society of Thoracic and Cardiovascular Surgery (No. 232) </w:t>
      </w:r>
    </w:p>
    <w:p w14:paraId="348F5409" w14:textId="77777777" w:rsidR="009A20E7" w:rsidRPr="00C05D4A"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 xml:space="preserve">Diplomate, </w:t>
      </w:r>
      <w:r w:rsidRPr="00C05D4A">
        <w:t xml:space="preserve">Taiwan Society of Cardiology Surgery (No.1437) </w:t>
      </w:r>
    </w:p>
    <w:p w14:paraId="7997B648" w14:textId="77777777" w:rsidR="009A20E7" w:rsidRPr="00C05D4A"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 xml:space="preserve">Diplomate, Taiwan Society of Vascular Surgery (No. S461) </w:t>
      </w:r>
    </w:p>
    <w:p w14:paraId="4C38E044" w14:textId="77777777" w:rsidR="009A20E7"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Diplomate, Taiwan Society of Critical Care Medicine (No. 3580)</w:t>
      </w:r>
    </w:p>
    <w:p w14:paraId="3D007123" w14:textId="77777777" w:rsidR="009A20E7" w:rsidRPr="00C05D4A" w:rsidRDefault="009A20E7" w:rsidP="00F046D0">
      <w:pPr>
        <w:pStyle w:val="ab"/>
        <w:numPr>
          <w:ilvl w:val="0"/>
          <w:numId w:val="29"/>
        </w:numPr>
        <w:tabs>
          <w:tab w:val="left" w:pos="360"/>
        </w:tabs>
        <w:adjustRightInd w:val="0"/>
        <w:snapToGrid w:val="0"/>
        <w:spacing w:after="0" w:line="500" w:lineRule="exact"/>
        <w:contextualSpacing w:val="0"/>
        <w:jc w:val="both"/>
        <w:textAlignment w:val="baseline"/>
        <w:rPr>
          <w:bCs/>
        </w:rPr>
      </w:pPr>
      <w:r w:rsidRPr="00C05D4A">
        <w:rPr>
          <w:bCs/>
        </w:rPr>
        <w:t>Instructor, Taiwan Society of Critical Care Medicine (No. 1015)</w:t>
      </w:r>
    </w:p>
    <w:p w14:paraId="55011CC9" w14:textId="77777777" w:rsidR="009A20E7" w:rsidRDefault="009A20E7" w:rsidP="009A20E7">
      <w:pPr>
        <w:snapToGrid w:val="0"/>
        <w:spacing w:after="0" w:line="500" w:lineRule="exact"/>
        <w:rPr>
          <w:rFonts w:ascii="Times New Roman" w:eastAsia="標楷體" w:hAnsi="標楷體" w:cs="Times New Roman"/>
        </w:rPr>
      </w:pPr>
    </w:p>
    <w:p w14:paraId="26BA3964" w14:textId="77777777" w:rsidR="009A20E7" w:rsidRDefault="009A20E7" w:rsidP="009A20E7">
      <w:pPr>
        <w:snapToGrid w:val="0"/>
        <w:spacing w:after="0" w:line="500" w:lineRule="exact"/>
        <w:rPr>
          <w:rFonts w:ascii="Times New Roman" w:eastAsia="標楷體" w:hAnsi="標楷體" w:cs="Times New Roman"/>
        </w:rPr>
      </w:pPr>
    </w:p>
    <w:p w14:paraId="51387A28" w14:textId="77777777" w:rsidR="009A20E7" w:rsidRPr="00551436" w:rsidRDefault="009A20E7" w:rsidP="009A20E7">
      <w:pPr>
        <w:tabs>
          <w:tab w:val="left" w:pos="360"/>
        </w:tabs>
        <w:snapToGrid w:val="0"/>
        <w:spacing w:after="0" w:line="500" w:lineRule="exact"/>
        <w:jc w:val="both"/>
        <w:rPr>
          <w:rFonts w:ascii="Times New Roman" w:hAnsi="Times New Roman" w:cs="Times New Roman"/>
          <w:b/>
          <w:sz w:val="28"/>
          <w:szCs w:val="28"/>
          <w:u w:val="single"/>
        </w:rPr>
      </w:pPr>
      <w:r w:rsidRPr="00551436">
        <w:rPr>
          <w:rFonts w:ascii="Times New Roman" w:hAnsi="Times New Roman" w:cs="Times New Roman"/>
          <w:b/>
          <w:sz w:val="28"/>
          <w:szCs w:val="28"/>
          <w:u w:val="single"/>
        </w:rPr>
        <w:t>Specialties</w:t>
      </w:r>
    </w:p>
    <w:p w14:paraId="7EB33FA5" w14:textId="77777777" w:rsidR="009A20E7" w:rsidRPr="00551436" w:rsidRDefault="009A20E7" w:rsidP="00F046D0">
      <w:pPr>
        <w:pStyle w:val="ab"/>
        <w:widowControl/>
        <w:numPr>
          <w:ilvl w:val="0"/>
          <w:numId w:val="32"/>
        </w:numPr>
        <w:snapToGrid w:val="0"/>
        <w:spacing w:after="0" w:line="500" w:lineRule="exact"/>
        <w:ind w:left="357" w:hanging="357"/>
        <w:contextualSpacing w:val="0"/>
        <w:rPr>
          <w:bCs/>
        </w:rPr>
      </w:pPr>
      <w:r>
        <w:rPr>
          <w:rFonts w:asciiTheme="majorBidi" w:hAnsiTheme="majorBidi" w:cstheme="majorBidi"/>
          <w:color w:val="3C4043"/>
          <w:shd w:val="clear" w:color="auto" w:fill="FFFFFF"/>
        </w:rPr>
        <w:t>Ventricular assist device</w:t>
      </w:r>
      <w:r>
        <w:rPr>
          <w:rFonts w:asciiTheme="majorBidi" w:hAnsiTheme="majorBidi" w:cstheme="majorBidi" w:hint="eastAsia"/>
          <w:color w:val="3C4043"/>
          <w:shd w:val="clear" w:color="auto" w:fill="FFFFFF"/>
        </w:rPr>
        <w:t xml:space="preserve"> s</w:t>
      </w:r>
      <w:r>
        <w:rPr>
          <w:rFonts w:asciiTheme="majorBidi" w:hAnsiTheme="majorBidi" w:cstheme="majorBidi"/>
          <w:color w:val="3C4043"/>
          <w:shd w:val="clear" w:color="auto" w:fill="FFFFFF"/>
        </w:rPr>
        <w:t>urgery</w:t>
      </w:r>
      <w:r w:rsidRPr="00551436">
        <w:rPr>
          <w:rFonts w:asciiTheme="majorBidi" w:hAnsiTheme="majorBidi" w:cstheme="majorBidi"/>
          <w:color w:val="3C4043"/>
          <w:shd w:val="clear" w:color="auto" w:fill="FFFFFF"/>
        </w:rPr>
        <w:t xml:space="preserve"> </w:t>
      </w:r>
    </w:p>
    <w:p w14:paraId="3D9DAB75" w14:textId="77777777" w:rsidR="009A20E7" w:rsidRPr="00A163A7" w:rsidRDefault="009A20E7" w:rsidP="00F046D0">
      <w:pPr>
        <w:pStyle w:val="ab"/>
        <w:widowControl/>
        <w:numPr>
          <w:ilvl w:val="0"/>
          <w:numId w:val="32"/>
        </w:numPr>
        <w:snapToGrid w:val="0"/>
        <w:spacing w:after="0" w:line="500" w:lineRule="exact"/>
        <w:ind w:left="357" w:hanging="357"/>
        <w:contextualSpacing w:val="0"/>
        <w:rPr>
          <w:bCs/>
        </w:rPr>
      </w:pPr>
      <w:r>
        <w:rPr>
          <w:rFonts w:asciiTheme="majorBidi" w:hAnsiTheme="majorBidi" w:cstheme="majorBidi"/>
          <w:color w:val="3C4043"/>
          <w:shd w:val="clear" w:color="auto" w:fill="FFFFFF"/>
        </w:rPr>
        <w:t>ECMO</w:t>
      </w:r>
      <w:r w:rsidRPr="00A163A7">
        <w:rPr>
          <w:rFonts w:asciiTheme="majorBidi" w:hAnsiTheme="majorBidi" w:cstheme="majorBidi"/>
          <w:color w:val="3C4043"/>
          <w:shd w:val="clear" w:color="auto" w:fill="FFFFFF"/>
        </w:rPr>
        <w:t xml:space="preserve"> </w:t>
      </w:r>
      <w:r w:rsidRPr="00A163A7">
        <w:rPr>
          <w:rFonts w:asciiTheme="majorBidi" w:hAnsiTheme="majorBidi" w:cstheme="majorBidi"/>
          <w:bCs/>
        </w:rPr>
        <w:t>intervention</w:t>
      </w:r>
      <w:r>
        <w:rPr>
          <w:rFonts w:asciiTheme="majorBidi" w:hAnsiTheme="majorBidi" w:cstheme="majorBidi"/>
          <w:bCs/>
        </w:rPr>
        <w:t xml:space="preserve"> and surgery</w:t>
      </w:r>
    </w:p>
    <w:p w14:paraId="64C76D8F" w14:textId="77777777" w:rsidR="009A20E7" w:rsidRPr="00551436" w:rsidRDefault="009A20E7" w:rsidP="00F046D0">
      <w:pPr>
        <w:pStyle w:val="ab"/>
        <w:widowControl/>
        <w:numPr>
          <w:ilvl w:val="0"/>
          <w:numId w:val="32"/>
        </w:numPr>
        <w:snapToGrid w:val="0"/>
        <w:spacing w:after="0" w:line="500" w:lineRule="exact"/>
        <w:ind w:left="357" w:hanging="357"/>
        <w:contextualSpacing w:val="0"/>
        <w:rPr>
          <w:rFonts w:asciiTheme="majorBidi" w:hAnsiTheme="majorBidi" w:cstheme="majorBidi"/>
          <w:bCs/>
        </w:rPr>
      </w:pPr>
      <w:r>
        <w:rPr>
          <w:rFonts w:asciiTheme="majorBidi" w:hAnsiTheme="majorBidi" w:cstheme="majorBidi" w:hint="eastAsia"/>
          <w:bCs/>
        </w:rPr>
        <w:t>H</w:t>
      </w:r>
      <w:r>
        <w:rPr>
          <w:rFonts w:asciiTheme="majorBidi" w:hAnsiTheme="majorBidi" w:cstheme="majorBidi"/>
          <w:bCs/>
        </w:rPr>
        <w:t>eart failure surgery</w:t>
      </w:r>
    </w:p>
    <w:p w14:paraId="51C300C8" w14:textId="77777777" w:rsidR="009A20E7" w:rsidRPr="00A163A7" w:rsidRDefault="009A20E7" w:rsidP="00F046D0">
      <w:pPr>
        <w:pStyle w:val="ab"/>
        <w:widowControl/>
        <w:numPr>
          <w:ilvl w:val="0"/>
          <w:numId w:val="32"/>
        </w:numPr>
        <w:snapToGrid w:val="0"/>
        <w:spacing w:after="0" w:line="500" w:lineRule="exact"/>
        <w:ind w:left="357" w:hanging="357"/>
        <w:contextualSpacing w:val="0"/>
        <w:rPr>
          <w:rFonts w:asciiTheme="majorBidi" w:hAnsiTheme="majorBidi" w:cstheme="majorBidi"/>
          <w:bCs/>
        </w:rPr>
      </w:pPr>
      <w:r w:rsidRPr="00A163A7">
        <w:rPr>
          <w:rFonts w:asciiTheme="majorBidi" w:hAnsiTheme="majorBidi" w:cstheme="majorBidi"/>
          <w:shd w:val="clear" w:color="auto" w:fill="FFFFFF"/>
        </w:rPr>
        <w:t>Coronary artery bypass graft</w:t>
      </w:r>
      <w:r>
        <w:rPr>
          <w:rFonts w:asciiTheme="majorBidi" w:hAnsiTheme="majorBidi" w:cstheme="majorBidi"/>
          <w:shd w:val="clear" w:color="auto" w:fill="FFFFFF"/>
        </w:rPr>
        <w:t xml:space="preserve"> surgery</w:t>
      </w:r>
    </w:p>
    <w:p w14:paraId="4101DFD5" w14:textId="77777777" w:rsidR="009A20E7" w:rsidRPr="00551436" w:rsidRDefault="009A20E7" w:rsidP="00F046D0">
      <w:pPr>
        <w:pStyle w:val="ab"/>
        <w:widowControl/>
        <w:numPr>
          <w:ilvl w:val="0"/>
          <w:numId w:val="32"/>
        </w:numPr>
        <w:snapToGrid w:val="0"/>
        <w:spacing w:after="0" w:line="500" w:lineRule="exact"/>
        <w:ind w:left="357" w:hanging="357"/>
        <w:contextualSpacing w:val="0"/>
        <w:rPr>
          <w:rFonts w:asciiTheme="majorBidi" w:hAnsiTheme="majorBidi" w:cstheme="majorBidi"/>
          <w:bCs/>
        </w:rPr>
      </w:pPr>
      <w:r w:rsidRPr="00A163A7">
        <w:rPr>
          <w:rFonts w:asciiTheme="majorBidi" w:hAnsiTheme="majorBidi" w:cstheme="majorBidi"/>
          <w:shd w:val="clear" w:color="auto" w:fill="FFFFFF"/>
        </w:rPr>
        <w:t>Valve replacement surgery</w:t>
      </w:r>
      <w:r>
        <w:rPr>
          <w:rFonts w:asciiTheme="majorBidi" w:hAnsiTheme="majorBidi" w:cstheme="majorBidi"/>
          <w:shd w:val="clear" w:color="auto" w:fill="FFFFFF"/>
        </w:rPr>
        <w:t xml:space="preserve"> </w:t>
      </w:r>
    </w:p>
    <w:p w14:paraId="7FF4CCC9" w14:textId="77777777" w:rsidR="009A20E7" w:rsidRPr="00A163A7" w:rsidRDefault="009A20E7" w:rsidP="00F046D0">
      <w:pPr>
        <w:pStyle w:val="ab"/>
        <w:widowControl/>
        <w:numPr>
          <w:ilvl w:val="0"/>
          <w:numId w:val="32"/>
        </w:numPr>
        <w:snapToGrid w:val="0"/>
        <w:spacing w:after="0" w:line="500" w:lineRule="exact"/>
        <w:ind w:left="357" w:hanging="357"/>
        <w:contextualSpacing w:val="0"/>
        <w:rPr>
          <w:rFonts w:asciiTheme="majorBidi" w:hAnsiTheme="majorBidi" w:cstheme="majorBidi"/>
          <w:bCs/>
        </w:rPr>
      </w:pPr>
      <w:r w:rsidRPr="00A163A7">
        <w:rPr>
          <w:rFonts w:hint="eastAsia"/>
          <w:bCs/>
        </w:rPr>
        <w:t>A</w:t>
      </w:r>
      <w:r w:rsidRPr="00A163A7">
        <w:rPr>
          <w:bCs/>
        </w:rPr>
        <w:t>ortic open and endovascular surgery</w:t>
      </w:r>
    </w:p>
    <w:p w14:paraId="6D613620" w14:textId="77777777" w:rsidR="009A20E7" w:rsidRPr="00A163A7" w:rsidRDefault="009A20E7" w:rsidP="00F046D0">
      <w:pPr>
        <w:pStyle w:val="ab"/>
        <w:widowControl/>
        <w:numPr>
          <w:ilvl w:val="0"/>
          <w:numId w:val="32"/>
        </w:numPr>
        <w:snapToGrid w:val="0"/>
        <w:spacing w:after="0" w:line="500" w:lineRule="exact"/>
        <w:ind w:left="357" w:hanging="357"/>
        <w:contextualSpacing w:val="0"/>
        <w:rPr>
          <w:bCs/>
        </w:rPr>
      </w:pPr>
      <w:r w:rsidRPr="00A163A7">
        <w:rPr>
          <w:rFonts w:hint="eastAsia"/>
          <w:bCs/>
        </w:rPr>
        <w:t>P</w:t>
      </w:r>
      <w:r w:rsidRPr="00A163A7">
        <w:rPr>
          <w:bCs/>
        </w:rPr>
        <w:t>eripheral intervention and surgery</w:t>
      </w:r>
      <w:r>
        <w:rPr>
          <w:bCs/>
        </w:rPr>
        <w:t xml:space="preserve"> </w:t>
      </w:r>
    </w:p>
    <w:p w14:paraId="4566543F" w14:textId="77777777" w:rsidR="009A20E7" w:rsidRPr="00551436" w:rsidRDefault="009A20E7" w:rsidP="00F046D0">
      <w:pPr>
        <w:pStyle w:val="ab"/>
        <w:widowControl/>
        <w:numPr>
          <w:ilvl w:val="0"/>
          <w:numId w:val="32"/>
        </w:numPr>
        <w:snapToGrid w:val="0"/>
        <w:spacing w:after="0" w:line="500" w:lineRule="exact"/>
        <w:ind w:left="357" w:hanging="357"/>
        <w:contextualSpacing w:val="0"/>
        <w:rPr>
          <w:rFonts w:asciiTheme="majorBidi" w:hAnsiTheme="majorBidi" w:cstheme="majorBidi"/>
          <w:bCs/>
        </w:rPr>
      </w:pPr>
      <w:r w:rsidRPr="00A163A7">
        <w:rPr>
          <w:rFonts w:hint="eastAsia"/>
          <w:bCs/>
        </w:rPr>
        <w:t>A</w:t>
      </w:r>
      <w:r w:rsidRPr="00A163A7">
        <w:rPr>
          <w:bCs/>
        </w:rPr>
        <w:t>V-Access intervention and surgery</w:t>
      </w:r>
    </w:p>
    <w:p w14:paraId="01BAE103" w14:textId="77777777" w:rsidR="009A20E7" w:rsidRPr="00A163A7" w:rsidRDefault="009A20E7" w:rsidP="00F046D0">
      <w:pPr>
        <w:pStyle w:val="ab"/>
        <w:widowControl/>
        <w:numPr>
          <w:ilvl w:val="0"/>
          <w:numId w:val="32"/>
        </w:numPr>
        <w:snapToGrid w:val="0"/>
        <w:spacing w:after="0" w:line="500" w:lineRule="exact"/>
        <w:ind w:left="357" w:hanging="357"/>
        <w:contextualSpacing w:val="0"/>
        <w:rPr>
          <w:rFonts w:asciiTheme="majorBidi" w:hAnsiTheme="majorBidi" w:cstheme="majorBidi"/>
          <w:bCs/>
        </w:rPr>
      </w:pPr>
      <w:r>
        <w:rPr>
          <w:bCs/>
        </w:rPr>
        <w:t xml:space="preserve">Post-cardiac surgery intensive critical care </w:t>
      </w:r>
    </w:p>
    <w:p w14:paraId="7956E7AF" w14:textId="77777777" w:rsidR="009A20E7" w:rsidRPr="00551436" w:rsidRDefault="009A20E7" w:rsidP="009A20E7">
      <w:pPr>
        <w:snapToGrid w:val="0"/>
        <w:spacing w:after="0" w:line="400" w:lineRule="exact"/>
        <w:rPr>
          <w:rFonts w:asciiTheme="majorBidi" w:hAnsiTheme="majorBidi" w:cstheme="majorBidi"/>
          <w:bCs/>
        </w:rPr>
      </w:pPr>
    </w:p>
    <w:p w14:paraId="16031C3D" w14:textId="77777777" w:rsidR="009A20E7" w:rsidRDefault="009A20E7" w:rsidP="009A20E7">
      <w:pPr>
        <w:snapToGrid w:val="0"/>
        <w:spacing w:after="0" w:line="400" w:lineRule="exact"/>
        <w:ind w:hanging="20"/>
        <w:rPr>
          <w:rFonts w:ascii="Times New Roman" w:eastAsia="標楷體" w:hAnsi="標楷體" w:cs="Times New Roman"/>
        </w:rPr>
      </w:pPr>
    </w:p>
    <w:p w14:paraId="105F1DB7" w14:textId="77777777" w:rsidR="009A20E7" w:rsidRPr="00854ADA" w:rsidRDefault="009A20E7" w:rsidP="009A20E7">
      <w:pPr>
        <w:snapToGrid w:val="0"/>
        <w:spacing w:after="0" w:line="400" w:lineRule="exact"/>
        <w:ind w:hanging="20"/>
        <w:rPr>
          <w:rFonts w:ascii="標楷體" w:eastAsia="標楷體" w:hAnsi="標楷體" w:cs="新細明體"/>
        </w:rPr>
      </w:pPr>
    </w:p>
    <w:p w14:paraId="2C03A8E2" w14:textId="77777777" w:rsidR="009A20E7" w:rsidRDefault="009A20E7" w:rsidP="009A20E7">
      <w:pPr>
        <w:snapToGrid w:val="0"/>
        <w:spacing w:after="0"/>
      </w:pPr>
    </w:p>
    <w:p w14:paraId="2372B0CF" w14:textId="77777777" w:rsidR="009A20E7" w:rsidRDefault="009A20E7" w:rsidP="009A20E7">
      <w:pPr>
        <w:snapToGrid w:val="0"/>
        <w:spacing w:after="0"/>
      </w:pPr>
    </w:p>
    <w:p w14:paraId="01F5AC5A" w14:textId="77777777" w:rsidR="009A20E7" w:rsidRDefault="009A20E7" w:rsidP="009A20E7">
      <w:pPr>
        <w:snapToGrid w:val="0"/>
        <w:spacing w:after="0"/>
      </w:pPr>
    </w:p>
    <w:p w14:paraId="48E1A02F" w14:textId="77777777" w:rsidR="009A20E7" w:rsidRDefault="009A20E7" w:rsidP="009A20E7">
      <w:pPr>
        <w:snapToGrid w:val="0"/>
        <w:spacing w:after="0"/>
      </w:pPr>
    </w:p>
    <w:p w14:paraId="12CAFA5B" w14:textId="77777777" w:rsidR="009A20E7" w:rsidRDefault="009A20E7" w:rsidP="009A20E7">
      <w:pPr>
        <w:snapToGrid w:val="0"/>
        <w:spacing w:after="0"/>
      </w:pPr>
    </w:p>
    <w:p w14:paraId="0FF31FEC" w14:textId="77777777" w:rsidR="009A20E7" w:rsidRDefault="009A20E7" w:rsidP="009A20E7">
      <w:pPr>
        <w:snapToGrid w:val="0"/>
        <w:spacing w:after="0"/>
      </w:pPr>
    </w:p>
    <w:p w14:paraId="7D1C504F" w14:textId="77777777" w:rsidR="009A20E7" w:rsidRDefault="009A20E7" w:rsidP="009A20E7">
      <w:pPr>
        <w:snapToGrid w:val="0"/>
        <w:spacing w:after="0"/>
      </w:pPr>
    </w:p>
    <w:p w14:paraId="4241F404" w14:textId="77777777" w:rsidR="009A20E7" w:rsidRDefault="009A20E7" w:rsidP="009A20E7">
      <w:pPr>
        <w:snapToGrid w:val="0"/>
        <w:spacing w:after="0"/>
      </w:pPr>
    </w:p>
    <w:p w14:paraId="773B071B" w14:textId="77777777" w:rsidR="009A20E7" w:rsidRDefault="009A20E7" w:rsidP="009A20E7">
      <w:pPr>
        <w:snapToGrid w:val="0"/>
        <w:spacing w:after="0"/>
      </w:pPr>
    </w:p>
    <w:p w14:paraId="5FF7DD87" w14:textId="6EFC6AA1" w:rsidR="009A20E7" w:rsidRDefault="009A20E7" w:rsidP="009A20E7">
      <w:pPr>
        <w:snapToGrid w:val="0"/>
        <w:spacing w:after="0"/>
      </w:pPr>
    </w:p>
    <w:p w14:paraId="42FA5C02" w14:textId="77777777" w:rsidR="009A20E7" w:rsidRDefault="009A20E7" w:rsidP="009A20E7">
      <w:pPr>
        <w:snapToGrid w:val="0"/>
        <w:spacing w:after="0"/>
      </w:pPr>
    </w:p>
    <w:p w14:paraId="19A89C02" w14:textId="77777777" w:rsidR="009A20E7" w:rsidRPr="00B7187B" w:rsidRDefault="009A20E7" w:rsidP="009A20E7">
      <w:pPr>
        <w:snapToGrid w:val="0"/>
        <w:spacing w:after="0"/>
        <w:ind w:leftChars="-150" w:left="-360" w:rightChars="-211" w:right="-506"/>
        <w:jc w:val="center"/>
        <w:rPr>
          <w:rFonts w:ascii="Times New Roman" w:eastAsia="新細明體" w:hAnsi="Times New Roman" w:cs="Times New Roman"/>
          <w:b/>
          <w:bCs/>
          <w:u w:val="single"/>
        </w:rPr>
      </w:pPr>
      <w:r w:rsidRPr="00B7187B">
        <w:rPr>
          <w:rFonts w:ascii="Times New Roman" w:eastAsia="新細明體" w:hAnsi="Times New Roman" w:cs="Times New Roman"/>
          <w:b/>
          <w:bCs/>
          <w:u w:val="single"/>
        </w:rPr>
        <w:t>CURRICULUM VITAE</w:t>
      </w:r>
    </w:p>
    <w:p w14:paraId="7475C60D" w14:textId="77777777" w:rsidR="009A20E7" w:rsidRPr="00B7187B" w:rsidRDefault="009A20E7" w:rsidP="009A20E7">
      <w:pPr>
        <w:snapToGrid w:val="0"/>
        <w:spacing w:after="0"/>
        <w:ind w:leftChars="-150" w:left="-360" w:rightChars="-211" w:right="-506"/>
        <w:jc w:val="center"/>
        <w:rPr>
          <w:rFonts w:ascii="Times New Roman" w:eastAsia="新細明體" w:hAnsi="Times New Roman" w:cs="Times New Roman"/>
        </w:rPr>
      </w:pPr>
      <w:r w:rsidRPr="00B7187B">
        <w:rPr>
          <w:rFonts w:ascii="Times New Roman" w:eastAsia="新細明體" w:hAnsi="Times New Roman" w:cs="Times New Roman"/>
        </w:rPr>
        <w:t>Hsuan-Fu Kuo, MD., MS</w:t>
      </w:r>
      <w:r w:rsidRPr="00B7187B">
        <w:rPr>
          <w:rFonts w:ascii="Times New Roman" w:eastAsia="標楷體" w:hAnsi="Times New Roman" w:cs="Times New Roman"/>
        </w:rPr>
        <w:t>c.</w:t>
      </w:r>
      <w:r w:rsidRPr="00B7187B">
        <w:rPr>
          <w:rFonts w:ascii="標楷體" w:eastAsia="標楷體" w:hAnsi="標楷體" w:cs="Times New Roman" w:hint="eastAsia"/>
        </w:rPr>
        <w:t xml:space="preserve"> (郭炫孚 醫師</w:t>
      </w:r>
      <w:r w:rsidRPr="00B7187B">
        <w:rPr>
          <w:rFonts w:ascii="Times New Roman" w:eastAsia="新細明體" w:hAnsi="Times New Roman" w:cs="Times New Roman" w:hint="eastAsia"/>
        </w:rPr>
        <w:t>)</w:t>
      </w:r>
    </w:p>
    <w:p w14:paraId="653BCBF1" w14:textId="77777777" w:rsidR="009A20E7" w:rsidRPr="00B7187B" w:rsidRDefault="009A20E7" w:rsidP="009A20E7">
      <w:pPr>
        <w:snapToGrid w:val="0"/>
        <w:spacing w:after="0"/>
        <w:ind w:leftChars="-150" w:left="-360" w:rightChars="-211" w:right="-506"/>
        <w:jc w:val="center"/>
        <w:rPr>
          <w:rFonts w:ascii="Times New Roman" w:eastAsia="新細明體" w:hAnsi="Times New Roman" w:cs="Times New Roman"/>
        </w:rPr>
      </w:pPr>
      <w:r w:rsidRPr="00B7187B">
        <w:rPr>
          <w:rFonts w:ascii="Times New Roman" w:eastAsia="新細明體" w:hAnsi="Times New Roman" w:cs="Times New Roman"/>
        </w:rPr>
        <w:t xml:space="preserve">medsnail@hotmail.com / </w:t>
      </w:r>
      <w:r w:rsidRPr="00B7187B">
        <w:rPr>
          <w:rFonts w:ascii="Times New Roman" w:eastAsia="新細明體" w:hAnsi="Times New Roman" w:cs="Times New Roman" w:hint="eastAsia"/>
        </w:rPr>
        <w:t>+886-933-590-957</w:t>
      </w:r>
    </w:p>
    <w:p w14:paraId="420BDA0E"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p>
    <w:p w14:paraId="5BB92E71"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b/>
          <w:u w:val="single"/>
        </w:rPr>
        <w:t>Current Position:</w:t>
      </w:r>
      <w:r w:rsidRPr="00B7187B">
        <w:rPr>
          <w:rFonts w:ascii="Times New Roman" w:eastAsia="新細明體" w:hAnsi="Times New Roman" w:cs="Times New Roman"/>
        </w:rPr>
        <w:t xml:space="preserve"> </w:t>
      </w:r>
    </w:p>
    <w:p w14:paraId="6A377958" w14:textId="77777777" w:rsidR="009A20E7" w:rsidRPr="00B7187B" w:rsidRDefault="009A20E7" w:rsidP="009A20E7">
      <w:pPr>
        <w:snapToGrid w:val="0"/>
        <w:spacing w:after="0"/>
        <w:ind w:leftChars="-150" w:left="-120" w:rightChars="-211" w:right="-506" w:hangingChars="100" w:hanging="240"/>
        <w:rPr>
          <w:rFonts w:ascii="Times New Roman" w:eastAsia="新細明體" w:hAnsi="Times New Roman" w:cs="Times New Roman"/>
        </w:rPr>
      </w:pPr>
      <w:r w:rsidRPr="00B7187B">
        <w:rPr>
          <w:rFonts w:ascii="Times New Roman" w:eastAsia="新細明體" w:hAnsi="Times New Roman" w:cs="Times New Roman"/>
        </w:rPr>
        <w:t>Attending physician, Division of Cardiology, Department of Internal Medicine,</w:t>
      </w:r>
      <w:r w:rsidRPr="00B7187B">
        <w:rPr>
          <w:rFonts w:ascii="Times New Roman" w:eastAsia="新細明體" w:hAnsi="Times New Roman" w:cs="Times New Roman" w:hint="eastAsia"/>
        </w:rPr>
        <w:t xml:space="preserve"> K</w:t>
      </w:r>
      <w:r w:rsidRPr="00B7187B">
        <w:rPr>
          <w:rFonts w:ascii="Times New Roman" w:eastAsia="新細明體" w:hAnsi="Times New Roman" w:cs="Times New Roman"/>
        </w:rPr>
        <w:t>aohsiung Medical University Hospital</w:t>
      </w:r>
    </w:p>
    <w:p w14:paraId="6D370C11" w14:textId="77777777" w:rsidR="009A20E7" w:rsidRPr="00B7187B" w:rsidRDefault="009A20E7" w:rsidP="009A20E7">
      <w:pPr>
        <w:snapToGrid w:val="0"/>
        <w:spacing w:after="0"/>
        <w:ind w:leftChars="-150" w:left="-120" w:rightChars="-211" w:right="-506" w:hangingChars="100" w:hanging="240"/>
        <w:rPr>
          <w:rFonts w:ascii="Times New Roman" w:eastAsia="新細明體" w:hAnsi="Times New Roman" w:cs="Times New Roman"/>
        </w:rPr>
      </w:pPr>
      <w:r w:rsidRPr="00B7187B">
        <w:rPr>
          <w:rFonts w:ascii="Times New Roman" w:eastAsia="新細明體" w:hAnsi="Times New Roman" w:cs="Times New Roman"/>
        </w:rPr>
        <w:t>Attending physician, Department of Internal Medicine, Kaohsiung Municipal Ta-Tung Hospital</w:t>
      </w:r>
    </w:p>
    <w:p w14:paraId="73D6E5FA" w14:textId="77777777" w:rsidR="009A20E7" w:rsidRPr="00B7187B" w:rsidRDefault="009A20E7" w:rsidP="009A20E7">
      <w:pPr>
        <w:snapToGrid w:val="0"/>
        <w:spacing w:after="0"/>
        <w:ind w:leftChars="-150" w:left="-120" w:rightChars="-211" w:right="-506" w:hangingChars="100" w:hanging="240"/>
        <w:rPr>
          <w:rFonts w:ascii="Times New Roman" w:eastAsia="新細明體" w:hAnsi="Times New Roman" w:cs="Times New Roman"/>
        </w:rPr>
      </w:pPr>
      <w:r w:rsidRPr="00B7187B">
        <w:rPr>
          <w:rFonts w:ascii="Times New Roman" w:eastAsia="新細明體" w:hAnsi="Times New Roman" w:cs="Times New Roman" w:hint="eastAsia"/>
        </w:rPr>
        <w:t>Ad</w:t>
      </w:r>
      <w:r w:rsidRPr="00B7187B">
        <w:rPr>
          <w:rFonts w:ascii="Times New Roman" w:eastAsia="新細明體" w:hAnsi="Times New Roman" w:cs="Times New Roman"/>
        </w:rPr>
        <w:t>junct assistant professor, School of Medicine, College of Medicine, Kaohsiung Medical University</w:t>
      </w:r>
    </w:p>
    <w:p w14:paraId="1641A720"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p>
    <w:p w14:paraId="6FB5417A"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b/>
        </w:rPr>
      </w:pPr>
      <w:r w:rsidRPr="00B7187B">
        <w:rPr>
          <w:rFonts w:ascii="Times New Roman" w:eastAsia="新細明體" w:hAnsi="Times New Roman" w:cs="Times New Roman"/>
          <w:b/>
          <w:u w:val="single"/>
        </w:rPr>
        <w:t xml:space="preserve">Date &amp; </w:t>
      </w:r>
      <w:r w:rsidRPr="00B7187B">
        <w:rPr>
          <w:rFonts w:ascii="Times New Roman" w:eastAsia="新細明體" w:hAnsi="Times New Roman" w:cs="Times New Roman" w:hint="eastAsia"/>
          <w:b/>
          <w:u w:val="single"/>
        </w:rPr>
        <w:t>P</w:t>
      </w:r>
      <w:r w:rsidRPr="00B7187B">
        <w:rPr>
          <w:rFonts w:ascii="Times New Roman" w:eastAsia="新細明體" w:hAnsi="Times New Roman" w:cs="Times New Roman"/>
          <w:b/>
          <w:u w:val="single"/>
        </w:rPr>
        <w:t>lace of Birth:</w:t>
      </w:r>
      <w:r w:rsidRPr="00B7187B">
        <w:rPr>
          <w:rFonts w:ascii="Times New Roman" w:eastAsia="新細明體" w:hAnsi="Times New Roman" w:cs="Times New Roman"/>
          <w:b/>
        </w:rPr>
        <w:t xml:space="preserve"> </w:t>
      </w:r>
    </w:p>
    <w:p w14:paraId="179DD0C5"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October 28,</w:t>
      </w:r>
      <w:r w:rsidRPr="00B7187B">
        <w:rPr>
          <w:rFonts w:ascii="Times New Roman" w:eastAsia="新細明體" w:hAnsi="Times New Roman" w:cs="Times New Roman" w:hint="eastAsia"/>
        </w:rPr>
        <w:t xml:space="preserve"> </w:t>
      </w:r>
      <w:r w:rsidRPr="00B7187B">
        <w:rPr>
          <w:rFonts w:ascii="Times New Roman" w:eastAsia="新細明體" w:hAnsi="Times New Roman" w:cs="Times New Roman"/>
        </w:rPr>
        <w:t>1976, Kaohsiung, Taiwan</w:t>
      </w:r>
      <w:r w:rsidRPr="00B7187B">
        <w:rPr>
          <w:rFonts w:ascii="Times New Roman" w:eastAsia="新細明體" w:hAnsi="Times New Roman" w:cs="Times New Roman" w:hint="eastAsia"/>
        </w:rPr>
        <w:t>, R.O.C.</w:t>
      </w:r>
    </w:p>
    <w:p w14:paraId="1C5EDB54"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p>
    <w:p w14:paraId="7E10DD1C"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b/>
          <w:u w:val="single"/>
        </w:rPr>
      </w:pPr>
      <w:r w:rsidRPr="00B7187B">
        <w:rPr>
          <w:rFonts w:ascii="Times New Roman" w:eastAsia="新細明體" w:hAnsi="Times New Roman" w:cs="Times New Roman"/>
          <w:b/>
          <w:u w:val="single"/>
        </w:rPr>
        <w:t>Education:</w:t>
      </w:r>
    </w:p>
    <w:p w14:paraId="67FF72D5"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1995 - 200</w:t>
      </w:r>
      <w:r w:rsidRPr="00B7187B">
        <w:rPr>
          <w:rFonts w:ascii="Times New Roman" w:eastAsia="新細明體" w:hAnsi="Times New Roman" w:cs="Times New Roman" w:hint="eastAsia"/>
        </w:rPr>
        <w:t>2</w:t>
      </w:r>
      <w:r w:rsidRPr="00B7187B">
        <w:rPr>
          <w:rFonts w:ascii="Times New Roman" w:eastAsia="新細明體" w:hAnsi="Times New Roman" w:cs="Times New Roman"/>
        </w:rPr>
        <w:t>, M.D, College of Medicine, Kaohsiung Medical University.</w:t>
      </w:r>
    </w:p>
    <w:p w14:paraId="4DE5325D" w14:textId="77777777" w:rsidR="009A20E7" w:rsidRPr="00B7187B" w:rsidRDefault="009A20E7" w:rsidP="009A20E7">
      <w:pPr>
        <w:snapToGrid w:val="0"/>
        <w:spacing w:after="0"/>
        <w:ind w:leftChars="-150" w:left="-120" w:rightChars="-211" w:right="-506" w:hangingChars="100" w:hanging="240"/>
        <w:rPr>
          <w:rFonts w:ascii="Times New Roman" w:eastAsia="新細明體" w:hAnsi="Times New Roman" w:cs="Times New Roman"/>
          <w:bCs/>
        </w:rPr>
      </w:pPr>
      <w:r w:rsidRPr="00B7187B">
        <w:rPr>
          <w:rFonts w:ascii="Times New Roman" w:eastAsia="新細明體" w:hAnsi="Times New Roman" w:cs="Times New Roman" w:hint="eastAsia"/>
        </w:rPr>
        <w:t>2008</w:t>
      </w:r>
      <w:r w:rsidRPr="00B7187B">
        <w:rPr>
          <w:rFonts w:ascii="Times New Roman" w:eastAsia="新細明體" w:hAnsi="Times New Roman" w:cs="Times New Roman"/>
        </w:rPr>
        <w:t xml:space="preserve"> </w:t>
      </w:r>
      <w:r w:rsidRPr="00B7187B">
        <w:rPr>
          <w:rFonts w:ascii="Times New Roman" w:eastAsia="新細明體" w:hAnsi="Times New Roman" w:cs="Times New Roman" w:hint="eastAsia"/>
        </w:rPr>
        <w:t>-</w:t>
      </w:r>
      <w:r w:rsidRPr="00B7187B">
        <w:rPr>
          <w:rFonts w:ascii="Times New Roman" w:eastAsia="新細明體" w:hAnsi="Times New Roman" w:cs="Times New Roman"/>
        </w:rPr>
        <w:t xml:space="preserve"> </w:t>
      </w:r>
      <w:r w:rsidRPr="00B7187B">
        <w:rPr>
          <w:rFonts w:ascii="Times New Roman" w:eastAsia="新細明體" w:hAnsi="Times New Roman" w:cs="Times New Roman" w:hint="eastAsia"/>
        </w:rPr>
        <w:t xml:space="preserve">2013, MSc, </w:t>
      </w:r>
      <w:r w:rsidRPr="00B7187B">
        <w:rPr>
          <w:rFonts w:ascii="Times New Roman" w:eastAsia="新細明體" w:hAnsi="Times New Roman" w:cs="Times New Roman"/>
          <w:bCs/>
        </w:rPr>
        <w:t>Graduate Institute of Medicine, College of Medicine, Kaohsiung Medical University.</w:t>
      </w:r>
    </w:p>
    <w:p w14:paraId="6CCA0395" w14:textId="77777777" w:rsidR="009A20E7" w:rsidRPr="00B7187B" w:rsidRDefault="009A20E7" w:rsidP="009A20E7">
      <w:pPr>
        <w:snapToGrid w:val="0"/>
        <w:spacing w:after="0"/>
        <w:ind w:leftChars="-150" w:left="-120" w:rightChars="-211" w:right="-506" w:hangingChars="100" w:hanging="240"/>
        <w:rPr>
          <w:rFonts w:ascii="Times New Roman" w:eastAsia="新細明體" w:hAnsi="Times New Roman" w:cs="Times New Roman"/>
        </w:rPr>
      </w:pPr>
    </w:p>
    <w:p w14:paraId="1CF85741"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b/>
          <w:u w:val="single"/>
        </w:rPr>
      </w:pPr>
      <w:r w:rsidRPr="00B7187B">
        <w:rPr>
          <w:rFonts w:ascii="Times New Roman" w:eastAsia="新細明體" w:hAnsi="Times New Roman" w:cs="Times New Roman"/>
          <w:b/>
          <w:u w:val="single"/>
        </w:rPr>
        <w:t>Clinical Training:</w:t>
      </w:r>
    </w:p>
    <w:p w14:paraId="7E381048"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2001</w:t>
      </w:r>
      <w:r w:rsidRPr="00B7187B">
        <w:rPr>
          <w:rFonts w:ascii="Times New Roman" w:eastAsia="新細明體" w:hAnsi="Times New Roman" w:cs="Times New Roman" w:hint="eastAsia"/>
        </w:rPr>
        <w:t xml:space="preserve">.6 </w:t>
      </w:r>
      <w:r w:rsidRPr="00B7187B">
        <w:rPr>
          <w:rFonts w:ascii="Times New Roman" w:eastAsia="新細明體" w:hAnsi="Times New Roman" w:cs="Times New Roman"/>
        </w:rPr>
        <w:t>-</w:t>
      </w:r>
      <w:r w:rsidRPr="00B7187B">
        <w:rPr>
          <w:rFonts w:ascii="Times New Roman" w:eastAsia="新細明體" w:hAnsi="Times New Roman" w:cs="Times New Roman" w:hint="eastAsia"/>
        </w:rPr>
        <w:t xml:space="preserve"> </w:t>
      </w:r>
      <w:r w:rsidRPr="00B7187B">
        <w:rPr>
          <w:rFonts w:ascii="Times New Roman" w:eastAsia="新細明體" w:hAnsi="Times New Roman" w:cs="Times New Roman"/>
        </w:rPr>
        <w:t>2002</w:t>
      </w:r>
      <w:r w:rsidRPr="00B7187B">
        <w:rPr>
          <w:rFonts w:ascii="Times New Roman" w:eastAsia="新細明體" w:hAnsi="Times New Roman" w:cs="Times New Roman" w:hint="eastAsia"/>
        </w:rPr>
        <w:t>.5</w:t>
      </w:r>
      <w:r w:rsidRPr="00B7187B">
        <w:rPr>
          <w:rFonts w:ascii="Times New Roman" w:eastAsia="新細明體" w:hAnsi="Times New Roman" w:cs="Times New Roman"/>
        </w:rPr>
        <w:t>, Internship, Kaohsiung Medical University Hospital</w:t>
      </w:r>
    </w:p>
    <w:p w14:paraId="47D598C9" w14:textId="77777777" w:rsidR="009A20E7" w:rsidRPr="00B7187B" w:rsidRDefault="009A20E7" w:rsidP="009A20E7">
      <w:pPr>
        <w:snapToGrid w:val="0"/>
        <w:spacing w:after="0"/>
        <w:ind w:leftChars="-150" w:left="1560" w:rightChars="-211" w:right="-506" w:hangingChars="800" w:hanging="1920"/>
        <w:rPr>
          <w:rFonts w:ascii="Times New Roman" w:eastAsia="新細明體" w:hAnsi="Times New Roman" w:cs="Times New Roman"/>
        </w:rPr>
      </w:pPr>
      <w:r w:rsidRPr="00B7187B">
        <w:rPr>
          <w:rFonts w:ascii="Times New Roman" w:eastAsia="新細明體" w:hAnsi="Times New Roman" w:cs="Times New Roman"/>
        </w:rPr>
        <w:t>2004</w:t>
      </w:r>
      <w:r w:rsidRPr="00B7187B">
        <w:rPr>
          <w:rFonts w:ascii="Times New Roman" w:eastAsia="新細明體" w:hAnsi="Times New Roman" w:cs="Times New Roman" w:hint="eastAsia"/>
        </w:rPr>
        <w:t xml:space="preserve">.8 </w:t>
      </w:r>
      <w:r w:rsidRPr="00B7187B">
        <w:rPr>
          <w:rFonts w:ascii="Times New Roman" w:eastAsia="新細明體" w:hAnsi="Times New Roman" w:cs="Times New Roman"/>
        </w:rPr>
        <w:t>-</w:t>
      </w:r>
      <w:r w:rsidRPr="00B7187B">
        <w:rPr>
          <w:rFonts w:ascii="Times New Roman" w:eastAsia="新細明體" w:hAnsi="Times New Roman" w:cs="Times New Roman" w:hint="eastAsia"/>
        </w:rPr>
        <w:t xml:space="preserve"> </w:t>
      </w:r>
      <w:r w:rsidRPr="00B7187B">
        <w:rPr>
          <w:rFonts w:ascii="Times New Roman" w:eastAsia="新細明體" w:hAnsi="Times New Roman" w:cs="Times New Roman"/>
        </w:rPr>
        <w:t>2007</w:t>
      </w:r>
      <w:r w:rsidRPr="00B7187B">
        <w:rPr>
          <w:rFonts w:ascii="Times New Roman" w:eastAsia="新細明體" w:hAnsi="Times New Roman" w:cs="Times New Roman" w:hint="eastAsia"/>
        </w:rPr>
        <w:t>.7</w:t>
      </w:r>
      <w:r w:rsidRPr="00B7187B">
        <w:rPr>
          <w:rFonts w:ascii="Times New Roman" w:eastAsia="新細明體" w:hAnsi="Times New Roman" w:cs="Times New Roman"/>
        </w:rPr>
        <w:t>, Resident, Department of Internal Medicine, Kaohsiung Medical University Hospital</w:t>
      </w:r>
    </w:p>
    <w:p w14:paraId="68532FF5" w14:textId="77777777" w:rsidR="009A20E7" w:rsidRPr="00B7187B" w:rsidRDefault="009A20E7" w:rsidP="009A20E7">
      <w:pPr>
        <w:snapToGrid w:val="0"/>
        <w:spacing w:after="0"/>
        <w:ind w:leftChars="-150" w:left="1560" w:rightChars="-211" w:right="-506" w:hangingChars="800" w:hanging="1920"/>
        <w:rPr>
          <w:rFonts w:ascii="Times New Roman" w:eastAsia="新細明體" w:hAnsi="Times New Roman" w:cs="Times New Roman"/>
        </w:rPr>
      </w:pPr>
      <w:r w:rsidRPr="00B7187B">
        <w:rPr>
          <w:rFonts w:ascii="Times New Roman" w:eastAsia="新細明體" w:hAnsi="Times New Roman" w:cs="Times New Roman"/>
        </w:rPr>
        <w:t>2007.8 -</w:t>
      </w:r>
      <w:r w:rsidRPr="00B7187B">
        <w:rPr>
          <w:rFonts w:ascii="Times New Roman" w:eastAsia="新細明體" w:hAnsi="Times New Roman" w:cs="Times New Roman" w:hint="eastAsia"/>
        </w:rPr>
        <w:t xml:space="preserve"> </w:t>
      </w:r>
      <w:r w:rsidRPr="00B7187B">
        <w:rPr>
          <w:rFonts w:ascii="Times New Roman" w:eastAsia="新細明體" w:hAnsi="Times New Roman" w:cs="Times New Roman"/>
        </w:rPr>
        <w:t>2009.7, Chief Resident, Division of Cardiology, Department of Internal Medicine, Kaohsiung Medical University Hospital</w:t>
      </w:r>
    </w:p>
    <w:p w14:paraId="5A63BB25" w14:textId="77777777" w:rsidR="009A20E7" w:rsidRPr="00B7187B" w:rsidRDefault="009A20E7" w:rsidP="009A20E7">
      <w:pPr>
        <w:snapToGrid w:val="0"/>
        <w:spacing w:after="0"/>
        <w:ind w:leftChars="-150" w:left="1560" w:rightChars="-211" w:right="-506" w:hangingChars="800" w:hanging="1920"/>
        <w:rPr>
          <w:rFonts w:ascii="Times New Roman" w:eastAsia="新細明體" w:hAnsi="Times New Roman" w:cs="Times New Roman"/>
        </w:rPr>
      </w:pPr>
      <w:r w:rsidRPr="00B7187B">
        <w:rPr>
          <w:rFonts w:ascii="Times New Roman" w:eastAsia="新細明體" w:hAnsi="Times New Roman" w:cs="Times New Roman"/>
        </w:rPr>
        <w:t>2014.5 - 2014.7, Clinical Research Fellow, Heart Disease Center, Kurashiki Central Hospital, Japan (supervised by Kazuaki Mitsudo)</w:t>
      </w:r>
    </w:p>
    <w:p w14:paraId="3F0F5EEC" w14:textId="77777777" w:rsidR="009A20E7" w:rsidRPr="00B7187B" w:rsidRDefault="009A20E7" w:rsidP="009A20E7">
      <w:pPr>
        <w:snapToGrid w:val="0"/>
        <w:spacing w:after="0"/>
        <w:ind w:leftChars="-150" w:left="1560" w:rightChars="-211" w:right="-506" w:hangingChars="800" w:hanging="1920"/>
        <w:rPr>
          <w:rFonts w:ascii="Times New Roman" w:eastAsia="新細明體" w:hAnsi="Times New Roman" w:cs="Times New Roman"/>
        </w:rPr>
      </w:pPr>
    </w:p>
    <w:p w14:paraId="4BB94D77"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b/>
          <w:u w:val="single"/>
        </w:rPr>
      </w:pPr>
      <w:r w:rsidRPr="00B7187B">
        <w:rPr>
          <w:rFonts w:ascii="Times New Roman" w:eastAsia="新細明體" w:hAnsi="Times New Roman" w:cs="Times New Roman"/>
          <w:b/>
          <w:u w:val="single"/>
        </w:rPr>
        <w:t>Professional Appointment:</w:t>
      </w:r>
    </w:p>
    <w:p w14:paraId="1EDD9DE2" w14:textId="77777777" w:rsidR="009A20E7" w:rsidRPr="00B7187B" w:rsidRDefault="009A20E7" w:rsidP="009A20E7">
      <w:pPr>
        <w:snapToGrid w:val="0"/>
        <w:spacing w:after="0"/>
        <w:ind w:leftChars="-150" w:left="1320" w:rightChars="-211" w:right="-506" w:hangingChars="700" w:hanging="1680"/>
        <w:rPr>
          <w:rFonts w:ascii="Times New Roman" w:eastAsia="新細明體" w:hAnsi="Times New Roman" w:cs="Times New Roman"/>
        </w:rPr>
      </w:pPr>
      <w:r w:rsidRPr="00B7187B">
        <w:rPr>
          <w:rFonts w:ascii="Times New Roman" w:eastAsia="新細明體" w:hAnsi="Times New Roman" w:cs="Times New Roman"/>
        </w:rPr>
        <w:t>2009.08 - present, Attending physician, Division of Cardiology, Department of Internal Medicine, Kaohsiung Medical University Hospital</w:t>
      </w:r>
    </w:p>
    <w:p w14:paraId="36FE9DCD" w14:textId="77777777" w:rsidR="009A20E7" w:rsidRPr="00B7187B" w:rsidRDefault="009A20E7" w:rsidP="009A20E7">
      <w:pPr>
        <w:snapToGrid w:val="0"/>
        <w:spacing w:after="0"/>
        <w:ind w:leftChars="-150" w:left="1320" w:rightChars="-211" w:right="-506" w:hangingChars="700" w:hanging="1680"/>
        <w:rPr>
          <w:rFonts w:ascii="Times New Roman" w:eastAsia="新細明體" w:hAnsi="Times New Roman" w:cs="Times New Roman"/>
        </w:rPr>
      </w:pPr>
      <w:r w:rsidRPr="00B7187B">
        <w:rPr>
          <w:rFonts w:ascii="Times New Roman" w:eastAsia="新細明體" w:hAnsi="Times New Roman" w:cs="Times New Roman"/>
        </w:rPr>
        <w:t>2010.03 - present, Attending physician, Department of Internal Medicine, Kaohsiung Municipal Ta-Tung Hospital.</w:t>
      </w:r>
    </w:p>
    <w:p w14:paraId="60F88BE0" w14:textId="77777777" w:rsidR="009A20E7" w:rsidRPr="00B7187B" w:rsidRDefault="009A20E7" w:rsidP="009A20E7">
      <w:pPr>
        <w:snapToGrid w:val="0"/>
        <w:spacing w:after="0"/>
        <w:ind w:leftChars="-150" w:left="1320" w:rightChars="-211" w:right="-506" w:hangingChars="700" w:hanging="1680"/>
        <w:rPr>
          <w:rFonts w:ascii="Times New Roman" w:eastAsia="新細明體" w:hAnsi="Times New Roman" w:cs="Times New Roman"/>
        </w:rPr>
      </w:pPr>
      <w:r w:rsidRPr="00B7187B">
        <w:rPr>
          <w:rFonts w:ascii="Times New Roman" w:eastAsia="新細明體" w:hAnsi="Times New Roman" w:cs="Times New Roman" w:hint="eastAsia"/>
        </w:rPr>
        <w:t>2</w:t>
      </w:r>
      <w:r w:rsidRPr="00B7187B">
        <w:rPr>
          <w:rFonts w:ascii="Times New Roman" w:eastAsia="新細明體" w:hAnsi="Times New Roman" w:cs="Times New Roman"/>
        </w:rPr>
        <w:t>019.02 - present, Adjunct assistant professor, School of Medicine, College of Medicine, Kaohsiung Medical University</w:t>
      </w:r>
    </w:p>
    <w:p w14:paraId="3A1AF860" w14:textId="77777777" w:rsidR="009A20E7" w:rsidRPr="00B7187B" w:rsidRDefault="009A20E7" w:rsidP="009A20E7">
      <w:pPr>
        <w:snapToGrid w:val="0"/>
        <w:spacing w:after="0"/>
        <w:ind w:leftChars="-150" w:left="1320" w:rightChars="-211" w:right="-506" w:hangingChars="700" w:hanging="1680"/>
        <w:rPr>
          <w:rFonts w:ascii="Times New Roman" w:eastAsia="新細明體" w:hAnsi="Times New Roman" w:cs="Times New Roman"/>
        </w:rPr>
      </w:pPr>
    </w:p>
    <w:p w14:paraId="37B75936"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b/>
          <w:u w:val="single"/>
        </w:rPr>
      </w:pPr>
      <w:r w:rsidRPr="00B7187B">
        <w:rPr>
          <w:rFonts w:ascii="Times New Roman" w:eastAsia="新細明體" w:hAnsi="Times New Roman" w:cs="Times New Roman"/>
          <w:b/>
          <w:u w:val="single"/>
        </w:rPr>
        <w:t xml:space="preserve">Board Certification: </w:t>
      </w:r>
    </w:p>
    <w:p w14:paraId="0FE63A65"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2002, Registered Physician – Taiwan</w:t>
      </w:r>
    </w:p>
    <w:p w14:paraId="0E5AFD00"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2007, Board of Internal Medicine – Taiwan</w:t>
      </w:r>
    </w:p>
    <w:p w14:paraId="53A8A757"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2009, Board of Cardiology – Taiwan</w:t>
      </w:r>
    </w:p>
    <w:p w14:paraId="0828933E"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2010, Board of Critical Care Medicine – Taiwan</w:t>
      </w:r>
    </w:p>
    <w:p w14:paraId="17A574D0"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rPr>
        <w:t xml:space="preserve">2010, Board of Interventional Cardiology – Taiwan, </w:t>
      </w:r>
    </w:p>
    <w:p w14:paraId="417F0762"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p>
    <w:p w14:paraId="414B20CE"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b/>
          <w:u w:val="single"/>
        </w:rPr>
      </w:pPr>
      <w:r w:rsidRPr="00B7187B">
        <w:rPr>
          <w:rFonts w:ascii="Times New Roman" w:eastAsia="新細明體" w:hAnsi="Times New Roman" w:cs="Times New Roman" w:hint="eastAsia"/>
          <w:b/>
          <w:u w:val="single"/>
        </w:rPr>
        <w:t>Graduate Thesis:</w:t>
      </w:r>
    </w:p>
    <w:p w14:paraId="7A364F61" w14:textId="77777777" w:rsidR="009A20E7" w:rsidRPr="00B7187B" w:rsidRDefault="009A20E7" w:rsidP="009A20E7">
      <w:pPr>
        <w:snapToGrid w:val="0"/>
        <w:spacing w:after="0"/>
        <w:ind w:leftChars="-150" w:left="-360" w:rightChars="-211" w:right="-506"/>
        <w:rPr>
          <w:rFonts w:ascii="Times New Roman" w:eastAsia="新細明體" w:hAnsi="Times New Roman" w:cs="Times New Roman"/>
        </w:rPr>
      </w:pPr>
      <w:r w:rsidRPr="00B7187B">
        <w:rPr>
          <w:rFonts w:ascii="Times New Roman" w:eastAsia="新細明體" w:hAnsi="Times New Roman" w:cs="Times New Roman" w:hint="eastAsia"/>
        </w:rPr>
        <w:t>M</w:t>
      </w:r>
      <w:r w:rsidRPr="00B7187B">
        <w:rPr>
          <w:rFonts w:ascii="Times New Roman" w:eastAsia="新細明體" w:hAnsi="Times New Roman" w:cs="Times New Roman"/>
        </w:rPr>
        <w:t xml:space="preserve">aster of </w:t>
      </w:r>
      <w:r w:rsidRPr="00B7187B">
        <w:rPr>
          <w:rFonts w:ascii="Times New Roman" w:eastAsia="新細明體" w:hAnsi="Times New Roman" w:cs="Times New Roman" w:hint="eastAsia"/>
        </w:rPr>
        <w:t>Sc</w:t>
      </w:r>
      <w:r w:rsidRPr="00B7187B">
        <w:rPr>
          <w:rFonts w:ascii="Times New Roman" w:eastAsia="新細明體" w:hAnsi="Times New Roman" w:cs="Times New Roman"/>
        </w:rPr>
        <w:t>ience</w:t>
      </w:r>
      <w:r w:rsidRPr="00B7187B">
        <w:rPr>
          <w:rFonts w:ascii="Times New Roman" w:eastAsia="新細明體" w:hAnsi="Times New Roman" w:cs="Times New Roman" w:hint="eastAsia"/>
        </w:rPr>
        <w:t xml:space="preserve">: </w:t>
      </w:r>
      <w:r w:rsidRPr="00B7187B">
        <w:rPr>
          <w:rFonts w:ascii="Times New Roman" w:eastAsia="新細明體" w:hAnsi="Times New Roman" w:cs="Times New Roman"/>
        </w:rPr>
        <w:t>“</w:t>
      </w:r>
      <w:r w:rsidRPr="00B7187B">
        <w:rPr>
          <w:rFonts w:ascii="Times New Roman" w:eastAsia="新細明體" w:hAnsi="Times New Roman" w:cs="Times New Roman" w:hint="eastAsia"/>
        </w:rPr>
        <w:t>Effects of Cholesterol on Inward Calcium Channel in H9c2 Cells</w:t>
      </w:r>
      <w:r w:rsidRPr="00B7187B">
        <w:rPr>
          <w:rFonts w:ascii="Times New Roman" w:eastAsia="新細明體" w:hAnsi="Times New Roman" w:cs="Times New Roman"/>
        </w:rPr>
        <w:t>”, supervised by Prof. Wen-Ter Lai</w:t>
      </w:r>
    </w:p>
    <w:p w14:paraId="1090468F" w14:textId="77777777" w:rsidR="009A20E7" w:rsidRDefault="009A20E7" w:rsidP="009A20E7">
      <w:pPr>
        <w:snapToGrid w:val="0"/>
        <w:spacing w:after="0"/>
      </w:pPr>
    </w:p>
    <w:p w14:paraId="119E2CEF" w14:textId="77777777" w:rsidR="009A20E7" w:rsidRDefault="009A20E7" w:rsidP="009A20E7">
      <w:pPr>
        <w:pStyle w:val="Default"/>
        <w:snapToGrid w:val="0"/>
        <w:rPr>
          <w:sz w:val="22"/>
          <w:szCs w:val="22"/>
        </w:rPr>
      </w:pPr>
      <w:r>
        <w:lastRenderedPageBreak/>
        <w:t xml:space="preserve"> </w:t>
      </w:r>
      <w:r>
        <w:rPr>
          <w:b/>
          <w:bCs/>
          <w:sz w:val="22"/>
          <w:szCs w:val="22"/>
        </w:rPr>
        <w:t xml:space="preserve">Curriculum Vitae </w:t>
      </w:r>
    </w:p>
    <w:p w14:paraId="7C2E74C2" w14:textId="77777777" w:rsidR="009A20E7" w:rsidRDefault="009A20E7" w:rsidP="009A20E7">
      <w:pPr>
        <w:pStyle w:val="Default"/>
        <w:snapToGrid w:val="0"/>
        <w:rPr>
          <w:rFonts w:eastAsia="標楷體 副浡渀."/>
          <w:sz w:val="22"/>
          <w:szCs w:val="22"/>
        </w:rPr>
      </w:pPr>
      <w:r>
        <w:rPr>
          <w:b/>
          <w:bCs/>
          <w:sz w:val="22"/>
          <w:szCs w:val="22"/>
        </w:rPr>
        <w:t>Ruey-Feng Chang (</w:t>
      </w:r>
      <w:r>
        <w:rPr>
          <w:rFonts w:ascii="標楷體 副浡渀." w:eastAsia="標楷體 副浡渀." w:cs="標楷體 副浡渀." w:hint="eastAsia"/>
          <w:sz w:val="22"/>
          <w:szCs w:val="22"/>
        </w:rPr>
        <w:t>張瑞峰</w:t>
      </w:r>
      <w:r>
        <w:rPr>
          <w:rFonts w:eastAsia="標楷體 副浡渀."/>
          <w:b/>
          <w:bCs/>
          <w:sz w:val="22"/>
          <w:szCs w:val="22"/>
        </w:rPr>
        <w:t xml:space="preserve">), Ph.D. </w:t>
      </w:r>
    </w:p>
    <w:p w14:paraId="1D422F90" w14:textId="77777777" w:rsidR="009A20E7" w:rsidRDefault="009A20E7" w:rsidP="009A20E7">
      <w:pPr>
        <w:pStyle w:val="Default"/>
        <w:snapToGrid w:val="0"/>
        <w:rPr>
          <w:rFonts w:ascii="標楷體 副浡渀." w:eastAsia="標楷體 副浡渀." w:cs="標楷體 副浡渀."/>
          <w:sz w:val="22"/>
          <w:szCs w:val="22"/>
        </w:rPr>
      </w:pPr>
      <w:r>
        <w:rPr>
          <w:rFonts w:ascii="標楷體 副浡渀." w:eastAsia="標楷體 副浡渀." w:cs="標楷體 副浡渀." w:hint="eastAsia"/>
          <w:sz w:val="22"/>
          <w:szCs w:val="22"/>
        </w:rPr>
        <w:t>學歷</w:t>
      </w:r>
      <w:r>
        <w:rPr>
          <w:rFonts w:ascii="標楷體 副浡渀." w:eastAsia="標楷體 副浡渀." w:cs="標楷體 副浡渀."/>
          <w:sz w:val="22"/>
          <w:szCs w:val="22"/>
        </w:rPr>
        <w:t xml:space="preserve"> </w:t>
      </w:r>
    </w:p>
    <w:p w14:paraId="0F276F2C"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1984.06 </w:t>
      </w:r>
      <w:r>
        <w:rPr>
          <w:rFonts w:ascii="標楷體 副浡渀." w:eastAsia="標楷體 副浡渀." w:cs="標楷體 副浡渀." w:hint="eastAsia"/>
          <w:sz w:val="22"/>
          <w:szCs w:val="22"/>
        </w:rPr>
        <w:t>國立成功大學電機工程學系學士</w:t>
      </w:r>
      <w:r>
        <w:rPr>
          <w:rFonts w:ascii="標楷體 副浡渀." w:eastAsia="標楷體 副浡渀." w:cs="標楷體 副浡渀."/>
          <w:sz w:val="22"/>
          <w:szCs w:val="22"/>
        </w:rPr>
        <w:t xml:space="preserve"> </w:t>
      </w:r>
    </w:p>
    <w:p w14:paraId="76E0A5E0"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1988.06 </w:t>
      </w:r>
      <w:r>
        <w:rPr>
          <w:rFonts w:ascii="標楷體 副浡渀." w:eastAsia="標楷體 副浡渀." w:cs="標楷體 副浡渀." w:hint="eastAsia"/>
          <w:sz w:val="22"/>
          <w:szCs w:val="22"/>
        </w:rPr>
        <w:t>國立清華大學計算機管理決策研究所碩士</w:t>
      </w:r>
      <w:r>
        <w:rPr>
          <w:rFonts w:ascii="標楷體 副浡渀." w:eastAsia="標楷體 副浡渀." w:cs="標楷體 副浡渀."/>
          <w:sz w:val="22"/>
          <w:szCs w:val="22"/>
        </w:rPr>
        <w:t xml:space="preserve"> </w:t>
      </w:r>
    </w:p>
    <w:p w14:paraId="234879BD"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1992.01 </w:t>
      </w:r>
      <w:r>
        <w:rPr>
          <w:rFonts w:ascii="標楷體 副浡渀." w:eastAsia="標楷體 副浡渀." w:cs="標楷體 副浡渀." w:hint="eastAsia"/>
          <w:sz w:val="22"/>
          <w:szCs w:val="22"/>
        </w:rPr>
        <w:t>國立清華大學資訊科學研究所博士</w:t>
      </w:r>
      <w:r>
        <w:rPr>
          <w:rFonts w:ascii="標楷體 副浡渀." w:eastAsia="標楷體 副浡渀." w:cs="標楷體 副浡渀."/>
          <w:sz w:val="22"/>
          <w:szCs w:val="22"/>
        </w:rPr>
        <w:t xml:space="preserve"> </w:t>
      </w:r>
    </w:p>
    <w:p w14:paraId="2E7308C6" w14:textId="77777777" w:rsidR="009A20E7" w:rsidRDefault="009A20E7" w:rsidP="009A20E7">
      <w:pPr>
        <w:pStyle w:val="Default"/>
        <w:snapToGrid w:val="0"/>
        <w:rPr>
          <w:rFonts w:ascii="標楷體 副浡渀." w:eastAsia="標楷體 副浡渀." w:cs="標楷體 副浡渀."/>
          <w:sz w:val="22"/>
          <w:szCs w:val="22"/>
        </w:rPr>
      </w:pPr>
      <w:r>
        <w:rPr>
          <w:rFonts w:ascii="標楷體 副浡渀." w:eastAsia="標楷體 副浡渀." w:cs="標楷體 副浡渀." w:hint="eastAsia"/>
          <w:sz w:val="22"/>
          <w:szCs w:val="22"/>
        </w:rPr>
        <w:t>現職及經歷</w:t>
      </w:r>
      <w:r>
        <w:rPr>
          <w:rFonts w:ascii="標楷體 副浡渀." w:eastAsia="標楷體 副浡渀." w:cs="標楷體 副浡渀."/>
          <w:sz w:val="22"/>
          <w:szCs w:val="22"/>
        </w:rPr>
        <w:t xml:space="preserve"> </w:t>
      </w:r>
    </w:p>
    <w:p w14:paraId="0E2467DA"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1992-2000 </w:t>
      </w:r>
      <w:r>
        <w:rPr>
          <w:rFonts w:ascii="標楷體 副浡渀." w:eastAsia="標楷體 副浡渀." w:cs="標楷體 副浡渀." w:hint="eastAsia"/>
          <w:sz w:val="22"/>
          <w:szCs w:val="22"/>
        </w:rPr>
        <w:t>國立中正大學資訊工程學系暨研究所副教授</w:t>
      </w:r>
      <w:r>
        <w:rPr>
          <w:rFonts w:ascii="標楷體 副浡渀." w:eastAsia="標楷體 副浡渀." w:cs="標楷體 副浡渀."/>
          <w:sz w:val="22"/>
          <w:szCs w:val="22"/>
        </w:rPr>
        <w:t xml:space="preserve"> </w:t>
      </w:r>
    </w:p>
    <w:p w14:paraId="25B0DA75"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2000-2006 </w:t>
      </w:r>
      <w:r>
        <w:rPr>
          <w:rFonts w:ascii="標楷體 副浡渀." w:eastAsia="標楷體 副浡渀." w:cs="標楷體 副浡渀." w:hint="eastAsia"/>
          <w:sz w:val="22"/>
          <w:szCs w:val="22"/>
        </w:rPr>
        <w:t>國立中正大學資訊工程學系暨研究所教授</w:t>
      </w:r>
      <w:r>
        <w:rPr>
          <w:rFonts w:ascii="標楷體 副浡渀." w:eastAsia="標楷體 副浡渀." w:cs="標楷體 副浡渀."/>
          <w:sz w:val="22"/>
          <w:szCs w:val="22"/>
        </w:rPr>
        <w:t xml:space="preserve"> </w:t>
      </w:r>
    </w:p>
    <w:p w14:paraId="0CB98031"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2003-2006 </w:t>
      </w:r>
      <w:r>
        <w:rPr>
          <w:rFonts w:ascii="標楷體 副浡渀." w:eastAsia="標楷體 副浡渀." w:cs="標楷體 副浡渀." w:hint="eastAsia"/>
          <w:sz w:val="22"/>
          <w:szCs w:val="22"/>
        </w:rPr>
        <w:t>國立中正大學資訊工程學系暨研究所系主任</w:t>
      </w:r>
      <w:r>
        <w:rPr>
          <w:rFonts w:ascii="標楷體 副浡渀." w:eastAsia="標楷體 副浡渀." w:cs="標楷體 副浡渀."/>
          <w:sz w:val="22"/>
          <w:szCs w:val="22"/>
        </w:rPr>
        <w:t xml:space="preserve"> </w:t>
      </w:r>
    </w:p>
    <w:p w14:paraId="4377886E"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2006- present </w:t>
      </w:r>
      <w:r>
        <w:rPr>
          <w:rFonts w:ascii="標楷體 副浡渀." w:eastAsia="標楷體 副浡渀." w:cs="標楷體 副浡渀." w:hint="eastAsia"/>
          <w:sz w:val="22"/>
          <w:szCs w:val="22"/>
        </w:rPr>
        <w:t>國立台灣大學資訊工程學系暨研究所教授</w:t>
      </w:r>
      <w:r>
        <w:rPr>
          <w:rFonts w:ascii="標楷體 副浡渀." w:eastAsia="標楷體 副浡渀." w:cs="標楷體 副浡渀."/>
          <w:sz w:val="22"/>
          <w:szCs w:val="22"/>
        </w:rPr>
        <w:t xml:space="preserve"> </w:t>
      </w:r>
    </w:p>
    <w:p w14:paraId="5BB9B961" w14:textId="77777777" w:rsidR="009A20E7" w:rsidRDefault="009A20E7" w:rsidP="009A20E7">
      <w:pPr>
        <w:pStyle w:val="Default"/>
        <w:snapToGrid w:val="0"/>
        <w:rPr>
          <w:rFonts w:ascii="標楷體 副浡渀." w:eastAsia="標楷體 副浡渀." w:cs="標楷體 副浡渀."/>
          <w:sz w:val="22"/>
          <w:szCs w:val="22"/>
        </w:rPr>
      </w:pPr>
      <w:r>
        <w:rPr>
          <w:rFonts w:ascii="標楷體 副浡渀." w:eastAsia="標楷體 副浡渀." w:cs="標楷體 副浡渀." w:hint="eastAsia"/>
          <w:sz w:val="22"/>
          <w:szCs w:val="22"/>
        </w:rPr>
        <w:t>生醫電子與資訊學研究所教授</w:t>
      </w:r>
      <w:r>
        <w:rPr>
          <w:rFonts w:ascii="標楷體 副浡渀." w:eastAsia="標楷體 副浡渀." w:cs="標楷體 副浡渀."/>
          <w:sz w:val="22"/>
          <w:szCs w:val="22"/>
        </w:rPr>
        <w:t xml:space="preserve"> </w:t>
      </w:r>
    </w:p>
    <w:p w14:paraId="7F099AC5" w14:textId="77777777" w:rsidR="009A20E7" w:rsidRDefault="009A20E7" w:rsidP="009A20E7">
      <w:pPr>
        <w:pStyle w:val="Default"/>
        <w:snapToGrid w:val="0"/>
        <w:rPr>
          <w:rFonts w:ascii="標楷體 副浡渀." w:eastAsia="標楷體 副浡渀." w:cs="標楷體 副浡渀."/>
          <w:sz w:val="22"/>
          <w:szCs w:val="22"/>
        </w:rPr>
      </w:pPr>
      <w:r>
        <w:rPr>
          <w:rFonts w:ascii="標楷體 副浡渀." w:eastAsia="標楷體 副浡渀." w:cs="標楷體 副浡渀." w:hint="eastAsia"/>
          <w:sz w:val="22"/>
          <w:szCs w:val="22"/>
        </w:rPr>
        <w:t>資訊網路與多媒體研究所教授</w:t>
      </w:r>
      <w:r>
        <w:rPr>
          <w:rFonts w:ascii="標楷體 副浡渀." w:eastAsia="標楷體 副浡渀." w:cs="標楷體 副浡渀."/>
          <w:sz w:val="22"/>
          <w:szCs w:val="22"/>
        </w:rPr>
        <w:t xml:space="preserve"> </w:t>
      </w:r>
    </w:p>
    <w:p w14:paraId="2E838448"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2018- present </w:t>
      </w:r>
      <w:r>
        <w:rPr>
          <w:rFonts w:ascii="標楷體 副浡渀." w:eastAsia="標楷體 副浡渀." w:cs="標楷體 副浡渀." w:hint="eastAsia"/>
          <w:sz w:val="22"/>
          <w:szCs w:val="22"/>
        </w:rPr>
        <w:t>國立台灣大學生醫電子與資訊學研究所所長</w:t>
      </w:r>
      <w:r>
        <w:rPr>
          <w:rFonts w:ascii="標楷體 副浡渀." w:eastAsia="標楷體 副浡渀." w:cs="標楷體 副浡渀."/>
          <w:sz w:val="22"/>
          <w:szCs w:val="22"/>
        </w:rPr>
        <w:t xml:space="preserve"> </w:t>
      </w:r>
    </w:p>
    <w:p w14:paraId="06769CCB" w14:textId="77777777" w:rsidR="009A20E7" w:rsidRDefault="009A20E7" w:rsidP="009A20E7">
      <w:pPr>
        <w:pStyle w:val="Default"/>
        <w:snapToGrid w:val="0"/>
        <w:rPr>
          <w:rFonts w:ascii="標楷體 副浡渀." w:eastAsia="標楷體 副浡渀." w:cs="標楷體 副浡渀."/>
          <w:sz w:val="22"/>
          <w:szCs w:val="22"/>
        </w:rPr>
      </w:pPr>
      <w:r>
        <w:rPr>
          <w:rFonts w:ascii="標楷體 副浡渀." w:eastAsia="標楷體 副浡渀." w:cs="標楷體 副浡渀." w:hint="eastAsia"/>
          <w:sz w:val="22"/>
          <w:szCs w:val="22"/>
        </w:rPr>
        <w:t>榮譽</w:t>
      </w:r>
      <w:r>
        <w:rPr>
          <w:rFonts w:ascii="標楷體 副浡渀." w:eastAsia="標楷體 副浡渀." w:cs="標楷體 副浡渀."/>
          <w:sz w:val="22"/>
          <w:szCs w:val="22"/>
        </w:rPr>
        <w:t xml:space="preserve"> </w:t>
      </w:r>
    </w:p>
    <w:p w14:paraId="0F69DB09"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2004 </w:t>
      </w:r>
      <w:r>
        <w:rPr>
          <w:rFonts w:ascii="標楷體 副浡渀." w:eastAsia="標楷體 副浡渀." w:cs="標楷體 副浡渀." w:hint="eastAsia"/>
          <w:sz w:val="22"/>
          <w:szCs w:val="22"/>
        </w:rPr>
        <w:t>國科會傑出研究獎</w:t>
      </w:r>
      <w:r>
        <w:rPr>
          <w:rFonts w:ascii="標楷體 副浡渀." w:eastAsia="標楷體 副浡渀." w:cs="標楷體 副浡渀."/>
          <w:sz w:val="22"/>
          <w:szCs w:val="22"/>
        </w:rPr>
        <w:t xml:space="preserve"> </w:t>
      </w:r>
    </w:p>
    <w:p w14:paraId="6B04A017"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2009 </w:t>
      </w:r>
      <w:r>
        <w:rPr>
          <w:rFonts w:ascii="標楷體 副浡渀." w:eastAsia="標楷體 副浡渀." w:cs="標楷體 副浡渀." w:hint="eastAsia"/>
          <w:sz w:val="22"/>
          <w:szCs w:val="22"/>
        </w:rPr>
        <w:t>國科會傑出學者研究計畫</w:t>
      </w:r>
      <w:r>
        <w:rPr>
          <w:rFonts w:ascii="標楷體 副浡渀." w:eastAsia="標楷體 副浡渀." w:cs="標楷體 副浡渀."/>
          <w:sz w:val="22"/>
          <w:szCs w:val="22"/>
        </w:rPr>
        <w:t xml:space="preserve"> </w:t>
      </w:r>
    </w:p>
    <w:p w14:paraId="2B7E788F" w14:textId="77777777" w:rsidR="009A20E7" w:rsidRDefault="009A20E7" w:rsidP="009A20E7">
      <w:pPr>
        <w:pStyle w:val="Default"/>
        <w:snapToGrid w:val="0"/>
        <w:rPr>
          <w:rFonts w:ascii="標楷體 副浡渀." w:eastAsia="標楷體 副浡渀." w:cs="標楷體 副浡渀."/>
          <w:sz w:val="22"/>
          <w:szCs w:val="22"/>
        </w:rPr>
      </w:pPr>
      <w:r>
        <w:rPr>
          <w:rFonts w:ascii="標楷體 副浡渀." w:eastAsia="標楷體 副浡渀." w:cs="標楷體 副浡渀." w:hint="eastAsia"/>
          <w:sz w:val="22"/>
          <w:szCs w:val="22"/>
        </w:rPr>
        <w:t>顧問</w:t>
      </w:r>
      <w:r>
        <w:rPr>
          <w:rFonts w:ascii="標楷體 副浡渀." w:eastAsia="標楷體 副浡渀." w:cs="標楷體 副浡渀."/>
          <w:sz w:val="22"/>
          <w:szCs w:val="22"/>
        </w:rPr>
        <w:t xml:space="preserve"> </w:t>
      </w:r>
    </w:p>
    <w:p w14:paraId="2DE3D680"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2018.01- present </w:t>
      </w:r>
      <w:r>
        <w:rPr>
          <w:rFonts w:ascii="標楷體 副浡渀." w:eastAsia="標楷體 副浡渀." w:cs="標楷體 副浡渀." w:hint="eastAsia"/>
          <w:sz w:val="22"/>
          <w:szCs w:val="22"/>
        </w:rPr>
        <w:t>資策會數位轉型研究所人工智慧乳房病變計畫顧問</w:t>
      </w:r>
      <w:r>
        <w:rPr>
          <w:rFonts w:ascii="標楷體 副浡渀." w:eastAsia="標楷體 副浡渀." w:cs="標楷體 副浡渀."/>
          <w:sz w:val="22"/>
          <w:szCs w:val="22"/>
        </w:rPr>
        <w:t xml:space="preserve"> </w:t>
      </w:r>
    </w:p>
    <w:p w14:paraId="18A8AA18"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2019.07- present </w:t>
      </w:r>
      <w:r>
        <w:rPr>
          <w:rFonts w:ascii="標楷體 副浡渀." w:eastAsia="標楷體 副浡渀." w:cs="標楷體 副浡渀." w:hint="eastAsia"/>
          <w:sz w:val="22"/>
          <w:szCs w:val="22"/>
        </w:rPr>
        <w:t>彰化基督教醫院顧問</w:t>
      </w:r>
      <w:r>
        <w:rPr>
          <w:rFonts w:ascii="標楷體 副浡渀." w:eastAsia="標楷體 副浡渀." w:cs="標楷體 副浡渀."/>
          <w:sz w:val="22"/>
          <w:szCs w:val="22"/>
        </w:rPr>
        <w:t xml:space="preserve"> </w:t>
      </w:r>
    </w:p>
    <w:p w14:paraId="19921A09"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2019.07- present </w:t>
      </w:r>
      <w:r>
        <w:rPr>
          <w:rFonts w:ascii="標楷體 副浡渀." w:eastAsia="標楷體 副浡渀." w:cs="標楷體 副浡渀." w:hint="eastAsia"/>
          <w:sz w:val="22"/>
          <w:szCs w:val="22"/>
        </w:rPr>
        <w:t>中國醫藥大學附設醫院醫療智慧中心顧問</w:t>
      </w:r>
      <w:r>
        <w:rPr>
          <w:rFonts w:ascii="標楷體 副浡渀." w:eastAsia="標楷體 副浡渀." w:cs="標楷體 副浡渀."/>
          <w:sz w:val="22"/>
          <w:szCs w:val="22"/>
        </w:rPr>
        <w:t xml:space="preserve"> </w:t>
      </w:r>
    </w:p>
    <w:p w14:paraId="14FD9168" w14:textId="77777777" w:rsidR="009A20E7" w:rsidRDefault="009A20E7" w:rsidP="009A20E7">
      <w:pPr>
        <w:pStyle w:val="Default"/>
        <w:snapToGrid w:val="0"/>
        <w:rPr>
          <w:rFonts w:ascii="標楷體 副浡渀." w:eastAsia="標楷體 副浡渀." w:cs="標楷體 副浡渀."/>
          <w:sz w:val="22"/>
          <w:szCs w:val="22"/>
        </w:rPr>
      </w:pPr>
      <w:r>
        <w:rPr>
          <w:rFonts w:eastAsia="標楷體 副浡渀."/>
          <w:sz w:val="22"/>
          <w:szCs w:val="22"/>
        </w:rPr>
        <w:t xml:space="preserve">2020.02- present </w:t>
      </w:r>
      <w:r>
        <w:rPr>
          <w:rFonts w:ascii="標楷體 副浡渀." w:eastAsia="標楷體 副浡渀." w:cs="標楷體 副浡渀." w:hint="eastAsia"/>
          <w:sz w:val="22"/>
          <w:szCs w:val="22"/>
        </w:rPr>
        <w:t>彰化基督教醫院人工智慧發展中心首席</w:t>
      </w:r>
      <w:r>
        <w:rPr>
          <w:rFonts w:eastAsia="標楷體 副浡渀."/>
          <w:sz w:val="22"/>
          <w:szCs w:val="22"/>
        </w:rPr>
        <w:t>AI</w:t>
      </w:r>
      <w:r>
        <w:rPr>
          <w:rFonts w:ascii="標楷體 副浡渀." w:eastAsia="標楷體 副浡渀." w:cs="標楷體 副浡渀." w:hint="eastAsia"/>
          <w:sz w:val="22"/>
          <w:szCs w:val="22"/>
        </w:rPr>
        <w:t>技術長</w:t>
      </w:r>
      <w:r>
        <w:rPr>
          <w:rFonts w:ascii="標楷體 副浡渀." w:eastAsia="標楷體 副浡渀." w:cs="標楷體 副浡渀."/>
          <w:sz w:val="22"/>
          <w:szCs w:val="22"/>
        </w:rPr>
        <w:t xml:space="preserve"> </w:t>
      </w:r>
    </w:p>
    <w:p w14:paraId="5EBFF6DB" w14:textId="77777777" w:rsidR="009A20E7" w:rsidRDefault="009A20E7" w:rsidP="009A20E7">
      <w:pPr>
        <w:pStyle w:val="Default"/>
        <w:snapToGrid w:val="0"/>
        <w:rPr>
          <w:rFonts w:ascii="標楷體 副浡渀." w:eastAsia="標楷體 副浡渀." w:cs="標楷體 副浡渀."/>
          <w:sz w:val="22"/>
          <w:szCs w:val="22"/>
        </w:rPr>
      </w:pPr>
    </w:p>
    <w:p w14:paraId="056E129E" w14:textId="77777777" w:rsidR="009A20E7" w:rsidRDefault="009A20E7" w:rsidP="009A20E7">
      <w:pPr>
        <w:pStyle w:val="Default"/>
        <w:snapToGrid w:val="0"/>
        <w:rPr>
          <w:rFonts w:ascii="標楷體 副浡渀." w:eastAsia="標楷體 副浡渀." w:cs="標楷體 副浡渀."/>
          <w:sz w:val="22"/>
          <w:szCs w:val="22"/>
          <w:lang w:val="en-GB"/>
        </w:rPr>
      </w:pPr>
    </w:p>
    <w:p w14:paraId="6ACCEFD1" w14:textId="77777777" w:rsidR="009A20E7" w:rsidRDefault="009A20E7" w:rsidP="009A20E7">
      <w:pPr>
        <w:pStyle w:val="Default"/>
        <w:snapToGrid w:val="0"/>
        <w:rPr>
          <w:rFonts w:ascii="標楷體 副浡渀." w:eastAsia="標楷體 副浡渀." w:cs="標楷體 副浡渀."/>
          <w:sz w:val="22"/>
          <w:szCs w:val="22"/>
          <w:lang w:val="en-GB"/>
        </w:rPr>
      </w:pPr>
    </w:p>
    <w:p w14:paraId="53191C83" w14:textId="77777777" w:rsidR="009A20E7" w:rsidRDefault="009A20E7" w:rsidP="009A20E7">
      <w:pPr>
        <w:pStyle w:val="Default"/>
        <w:snapToGrid w:val="0"/>
        <w:rPr>
          <w:rFonts w:ascii="標楷體 副浡渀." w:eastAsia="標楷體 副浡渀." w:cs="標楷體 副浡渀."/>
          <w:sz w:val="22"/>
          <w:szCs w:val="22"/>
          <w:lang w:val="en-GB"/>
        </w:rPr>
      </w:pPr>
    </w:p>
    <w:p w14:paraId="0567A389" w14:textId="77777777" w:rsidR="009A20E7" w:rsidRDefault="009A20E7" w:rsidP="009A20E7">
      <w:pPr>
        <w:pStyle w:val="Default"/>
        <w:snapToGrid w:val="0"/>
        <w:rPr>
          <w:rFonts w:ascii="標楷體 副浡渀." w:eastAsia="標楷體 副浡渀." w:cs="標楷體 副浡渀."/>
          <w:sz w:val="22"/>
          <w:szCs w:val="22"/>
          <w:lang w:val="en-GB"/>
        </w:rPr>
      </w:pPr>
    </w:p>
    <w:p w14:paraId="73F97F5B" w14:textId="77777777" w:rsidR="009A20E7" w:rsidRDefault="009A20E7" w:rsidP="009A20E7">
      <w:pPr>
        <w:pStyle w:val="Default"/>
        <w:snapToGrid w:val="0"/>
        <w:rPr>
          <w:rFonts w:ascii="標楷體 副浡渀." w:eastAsia="標楷體 副浡渀." w:cs="標楷體 副浡渀."/>
          <w:sz w:val="22"/>
          <w:szCs w:val="22"/>
          <w:lang w:val="en-GB"/>
        </w:rPr>
      </w:pPr>
    </w:p>
    <w:p w14:paraId="4597B5ED" w14:textId="77777777" w:rsidR="009A20E7" w:rsidRDefault="009A20E7" w:rsidP="009A20E7">
      <w:pPr>
        <w:pStyle w:val="Default"/>
        <w:snapToGrid w:val="0"/>
        <w:rPr>
          <w:rFonts w:ascii="標楷體 副浡渀." w:eastAsia="標楷體 副浡渀." w:cs="標楷體 副浡渀."/>
          <w:sz w:val="22"/>
          <w:szCs w:val="22"/>
          <w:lang w:val="en-GB"/>
        </w:rPr>
      </w:pPr>
    </w:p>
    <w:p w14:paraId="682B2647" w14:textId="77777777" w:rsidR="009A20E7" w:rsidRDefault="009A20E7" w:rsidP="009A20E7">
      <w:pPr>
        <w:pStyle w:val="Default"/>
        <w:snapToGrid w:val="0"/>
        <w:rPr>
          <w:rFonts w:ascii="標楷體 副浡渀." w:eastAsia="標楷體 副浡渀." w:cs="標楷體 副浡渀."/>
          <w:sz w:val="22"/>
          <w:szCs w:val="22"/>
          <w:lang w:val="en-GB"/>
        </w:rPr>
      </w:pPr>
    </w:p>
    <w:p w14:paraId="5A68622F" w14:textId="77777777" w:rsidR="009A20E7" w:rsidRDefault="009A20E7" w:rsidP="009A20E7">
      <w:pPr>
        <w:pStyle w:val="Default"/>
        <w:snapToGrid w:val="0"/>
        <w:rPr>
          <w:rFonts w:ascii="標楷體 副浡渀." w:eastAsia="標楷體 副浡渀." w:cs="標楷體 副浡渀."/>
          <w:sz w:val="22"/>
          <w:szCs w:val="22"/>
          <w:lang w:val="en-GB"/>
        </w:rPr>
      </w:pPr>
    </w:p>
    <w:p w14:paraId="718B9098" w14:textId="77777777" w:rsidR="009A20E7" w:rsidRDefault="009A20E7" w:rsidP="009A20E7">
      <w:pPr>
        <w:pStyle w:val="Default"/>
        <w:snapToGrid w:val="0"/>
        <w:rPr>
          <w:rFonts w:ascii="標楷體 副浡渀." w:eastAsia="標楷體 副浡渀." w:cs="標楷體 副浡渀."/>
          <w:sz w:val="22"/>
          <w:szCs w:val="22"/>
          <w:lang w:val="en-GB"/>
        </w:rPr>
      </w:pPr>
    </w:p>
    <w:p w14:paraId="12370A29" w14:textId="77777777" w:rsidR="009A20E7" w:rsidRDefault="009A20E7" w:rsidP="009A20E7">
      <w:pPr>
        <w:pStyle w:val="Default"/>
        <w:snapToGrid w:val="0"/>
        <w:rPr>
          <w:rFonts w:ascii="標楷體 副浡渀." w:eastAsia="標楷體 副浡渀." w:cs="標楷體 副浡渀."/>
          <w:sz w:val="22"/>
          <w:szCs w:val="22"/>
          <w:lang w:val="en-GB"/>
        </w:rPr>
      </w:pPr>
    </w:p>
    <w:p w14:paraId="648D92F2" w14:textId="77777777" w:rsidR="009A20E7" w:rsidRDefault="009A20E7" w:rsidP="009A20E7">
      <w:pPr>
        <w:pStyle w:val="Default"/>
        <w:snapToGrid w:val="0"/>
        <w:rPr>
          <w:rFonts w:ascii="標楷體 副浡渀." w:eastAsia="標楷體 副浡渀." w:cs="標楷體 副浡渀."/>
          <w:sz w:val="22"/>
          <w:szCs w:val="22"/>
          <w:lang w:val="en-GB"/>
        </w:rPr>
      </w:pPr>
    </w:p>
    <w:p w14:paraId="264B35C4" w14:textId="77777777" w:rsidR="009A20E7" w:rsidRDefault="009A20E7" w:rsidP="009A20E7">
      <w:pPr>
        <w:pStyle w:val="Default"/>
        <w:snapToGrid w:val="0"/>
        <w:rPr>
          <w:rFonts w:ascii="標楷體 副浡渀." w:eastAsia="標楷體 副浡渀." w:cs="標楷體 副浡渀."/>
          <w:sz w:val="22"/>
          <w:szCs w:val="22"/>
          <w:lang w:val="en-GB"/>
        </w:rPr>
      </w:pPr>
    </w:p>
    <w:p w14:paraId="2E5A709A" w14:textId="77777777" w:rsidR="009A20E7" w:rsidRDefault="009A20E7" w:rsidP="009A20E7">
      <w:pPr>
        <w:pStyle w:val="Default"/>
        <w:snapToGrid w:val="0"/>
        <w:rPr>
          <w:rFonts w:ascii="標楷體 副浡渀." w:eastAsia="標楷體 副浡渀." w:cs="標楷體 副浡渀."/>
          <w:sz w:val="22"/>
          <w:szCs w:val="22"/>
          <w:lang w:val="en-GB"/>
        </w:rPr>
      </w:pPr>
    </w:p>
    <w:p w14:paraId="5E9E99F6" w14:textId="77777777" w:rsidR="009A20E7" w:rsidRDefault="009A20E7" w:rsidP="009A20E7">
      <w:pPr>
        <w:pStyle w:val="Default"/>
        <w:snapToGrid w:val="0"/>
        <w:rPr>
          <w:rFonts w:ascii="標楷體 副浡渀." w:eastAsia="標楷體 副浡渀." w:cs="標楷體 副浡渀."/>
          <w:sz w:val="22"/>
          <w:szCs w:val="22"/>
          <w:lang w:val="en-GB"/>
        </w:rPr>
      </w:pPr>
    </w:p>
    <w:p w14:paraId="0585604A" w14:textId="77777777" w:rsidR="009A20E7" w:rsidRDefault="009A20E7" w:rsidP="009A20E7">
      <w:pPr>
        <w:pStyle w:val="Default"/>
        <w:snapToGrid w:val="0"/>
        <w:rPr>
          <w:rFonts w:ascii="標楷體 副浡渀." w:eastAsia="標楷體 副浡渀." w:cs="標楷體 副浡渀."/>
          <w:sz w:val="22"/>
          <w:szCs w:val="22"/>
          <w:lang w:val="en-GB"/>
        </w:rPr>
      </w:pPr>
    </w:p>
    <w:p w14:paraId="68CBBC44" w14:textId="77777777" w:rsidR="009A20E7" w:rsidRDefault="009A20E7" w:rsidP="009A20E7">
      <w:pPr>
        <w:pStyle w:val="Default"/>
        <w:snapToGrid w:val="0"/>
        <w:rPr>
          <w:rFonts w:ascii="標楷體 副浡渀." w:eastAsia="標楷體 副浡渀." w:cs="標楷體 副浡渀."/>
          <w:sz w:val="22"/>
          <w:szCs w:val="22"/>
          <w:lang w:val="en-GB"/>
        </w:rPr>
      </w:pPr>
    </w:p>
    <w:p w14:paraId="6B025E2F" w14:textId="77777777" w:rsidR="009A20E7" w:rsidRDefault="009A20E7" w:rsidP="009A20E7">
      <w:pPr>
        <w:pStyle w:val="Default"/>
        <w:snapToGrid w:val="0"/>
        <w:rPr>
          <w:rFonts w:ascii="標楷體 副浡渀." w:eastAsia="標楷體 副浡渀." w:cs="標楷體 副浡渀."/>
          <w:sz w:val="22"/>
          <w:szCs w:val="22"/>
          <w:lang w:val="en-GB"/>
        </w:rPr>
      </w:pPr>
    </w:p>
    <w:p w14:paraId="54E416FA" w14:textId="77777777" w:rsidR="009A20E7" w:rsidRDefault="009A20E7" w:rsidP="009A20E7">
      <w:pPr>
        <w:pStyle w:val="Default"/>
        <w:snapToGrid w:val="0"/>
        <w:rPr>
          <w:rFonts w:ascii="標楷體 副浡渀." w:eastAsia="標楷體 副浡渀." w:cs="標楷體 副浡渀."/>
          <w:sz w:val="22"/>
          <w:szCs w:val="22"/>
          <w:lang w:val="en-GB"/>
        </w:rPr>
      </w:pPr>
    </w:p>
    <w:p w14:paraId="4D524FDC" w14:textId="77777777" w:rsidR="009A20E7" w:rsidRDefault="009A20E7" w:rsidP="009A20E7">
      <w:pPr>
        <w:pStyle w:val="Default"/>
        <w:snapToGrid w:val="0"/>
        <w:rPr>
          <w:rFonts w:ascii="標楷體 副浡渀." w:eastAsia="標楷體 副浡渀." w:cs="標楷體 副浡渀."/>
          <w:sz w:val="22"/>
          <w:szCs w:val="22"/>
          <w:lang w:val="en-GB"/>
        </w:rPr>
      </w:pPr>
    </w:p>
    <w:p w14:paraId="69CE78FF" w14:textId="77777777" w:rsidR="009A20E7" w:rsidRDefault="009A20E7" w:rsidP="009A20E7">
      <w:pPr>
        <w:pStyle w:val="Default"/>
        <w:snapToGrid w:val="0"/>
        <w:rPr>
          <w:rFonts w:ascii="標楷體 副浡渀." w:eastAsia="標楷體 副浡渀." w:cs="標楷體 副浡渀."/>
          <w:sz w:val="22"/>
          <w:szCs w:val="22"/>
          <w:lang w:val="en-GB"/>
        </w:rPr>
      </w:pPr>
    </w:p>
    <w:p w14:paraId="3104B2D1" w14:textId="77777777" w:rsidR="009A20E7" w:rsidRDefault="009A20E7" w:rsidP="009A20E7">
      <w:pPr>
        <w:pStyle w:val="Default"/>
        <w:snapToGrid w:val="0"/>
        <w:rPr>
          <w:rFonts w:ascii="標楷體 副浡渀." w:eastAsia="標楷體 副浡渀." w:cs="標楷體 副浡渀."/>
          <w:sz w:val="22"/>
          <w:szCs w:val="22"/>
          <w:lang w:val="en-GB"/>
        </w:rPr>
      </w:pPr>
    </w:p>
    <w:p w14:paraId="1C4CD026" w14:textId="77777777" w:rsidR="009A20E7" w:rsidRDefault="009A20E7" w:rsidP="009A20E7">
      <w:pPr>
        <w:pStyle w:val="Default"/>
        <w:snapToGrid w:val="0"/>
        <w:rPr>
          <w:rFonts w:ascii="標楷體 副浡渀." w:eastAsia="標楷體 副浡渀." w:cs="標楷體 副浡渀."/>
          <w:sz w:val="22"/>
          <w:szCs w:val="22"/>
          <w:lang w:val="en-GB"/>
        </w:rPr>
      </w:pPr>
    </w:p>
    <w:p w14:paraId="49D9FB93" w14:textId="77777777" w:rsidR="009A20E7" w:rsidRDefault="009A20E7" w:rsidP="009A20E7">
      <w:pPr>
        <w:pStyle w:val="Default"/>
        <w:snapToGrid w:val="0"/>
        <w:rPr>
          <w:rFonts w:ascii="標楷體 副浡渀." w:eastAsia="標楷體 副浡渀." w:cs="標楷體 副浡渀."/>
          <w:sz w:val="22"/>
          <w:szCs w:val="22"/>
          <w:lang w:val="en-GB"/>
        </w:rPr>
      </w:pPr>
    </w:p>
    <w:p w14:paraId="4A9511F7" w14:textId="77777777" w:rsidR="009A20E7" w:rsidRDefault="009A20E7" w:rsidP="009A20E7">
      <w:pPr>
        <w:pStyle w:val="Default"/>
        <w:snapToGrid w:val="0"/>
        <w:rPr>
          <w:rFonts w:ascii="標楷體 副浡渀." w:eastAsia="標楷體 副浡渀." w:cs="標楷體 副浡渀."/>
          <w:sz w:val="22"/>
          <w:szCs w:val="22"/>
          <w:lang w:val="en-GB"/>
        </w:rPr>
      </w:pPr>
    </w:p>
    <w:p w14:paraId="53DF0938" w14:textId="77777777" w:rsidR="009A20E7" w:rsidRDefault="009A20E7" w:rsidP="009A20E7">
      <w:pPr>
        <w:pStyle w:val="Default"/>
        <w:snapToGrid w:val="0"/>
        <w:rPr>
          <w:rFonts w:ascii="標楷體 副浡渀." w:eastAsia="標楷體 副浡渀." w:cs="標楷體 副浡渀."/>
          <w:sz w:val="22"/>
          <w:szCs w:val="22"/>
          <w:lang w:val="en-GB"/>
        </w:rPr>
      </w:pPr>
    </w:p>
    <w:p w14:paraId="2E71970A" w14:textId="77777777" w:rsidR="009A20E7" w:rsidRDefault="009A20E7" w:rsidP="009A20E7">
      <w:pPr>
        <w:pStyle w:val="Default"/>
        <w:snapToGrid w:val="0"/>
        <w:rPr>
          <w:rFonts w:ascii="標楷體 副浡渀." w:eastAsia="標楷體 副浡渀." w:cs="標楷體 副浡渀."/>
          <w:sz w:val="22"/>
          <w:szCs w:val="22"/>
          <w:lang w:val="en-GB"/>
        </w:rPr>
      </w:pPr>
    </w:p>
    <w:p w14:paraId="56BC3179" w14:textId="77777777" w:rsidR="009A20E7" w:rsidRDefault="009A20E7" w:rsidP="009A20E7">
      <w:pPr>
        <w:pStyle w:val="Default"/>
        <w:snapToGrid w:val="0"/>
        <w:rPr>
          <w:rFonts w:ascii="標楷體 副浡渀." w:eastAsia="標楷體 副浡渀." w:cs="標楷體 副浡渀."/>
          <w:sz w:val="22"/>
          <w:szCs w:val="22"/>
          <w:lang w:val="en-GB"/>
        </w:rPr>
      </w:pPr>
    </w:p>
    <w:p w14:paraId="0CC2DCCE" w14:textId="77777777" w:rsidR="009A20E7" w:rsidRDefault="009A20E7" w:rsidP="009A20E7">
      <w:pPr>
        <w:pStyle w:val="Default"/>
        <w:snapToGrid w:val="0"/>
        <w:rPr>
          <w:rFonts w:ascii="標楷體 副浡渀." w:eastAsia="標楷體 副浡渀." w:cs="標楷體 副浡渀."/>
          <w:sz w:val="22"/>
          <w:szCs w:val="22"/>
          <w:lang w:val="en-GB"/>
        </w:rPr>
      </w:pPr>
    </w:p>
    <w:p w14:paraId="2A9D8941" w14:textId="77777777" w:rsidR="009A20E7" w:rsidRDefault="009A20E7" w:rsidP="009A20E7">
      <w:pPr>
        <w:pStyle w:val="Default"/>
        <w:snapToGrid w:val="0"/>
        <w:rPr>
          <w:rFonts w:ascii="標楷體 副浡渀." w:eastAsia="標楷體 副浡渀." w:cs="標楷體 副浡渀."/>
          <w:sz w:val="22"/>
          <w:szCs w:val="22"/>
          <w:lang w:val="en-GB"/>
        </w:rPr>
      </w:pPr>
    </w:p>
    <w:p w14:paraId="78A741DA" w14:textId="77777777" w:rsidR="009A20E7" w:rsidRDefault="009A20E7" w:rsidP="009A20E7">
      <w:pPr>
        <w:snapToGrid w:val="0"/>
        <w:spacing w:after="0"/>
        <w:jc w:val="center"/>
        <w:rPr>
          <w:b/>
          <w:bCs/>
          <w:sz w:val="28"/>
          <w:szCs w:val="28"/>
        </w:rPr>
      </w:pPr>
      <w:r>
        <w:rPr>
          <w:b/>
          <w:bCs/>
          <w:sz w:val="28"/>
          <w:szCs w:val="28"/>
        </w:rPr>
        <w:lastRenderedPageBreak/>
        <w:t>Curriculum Vitae</w:t>
      </w:r>
    </w:p>
    <w:p w14:paraId="43962DB9" w14:textId="77777777" w:rsidR="009A20E7" w:rsidRDefault="009A20E7" w:rsidP="009A20E7">
      <w:pPr>
        <w:snapToGrid w:val="0"/>
        <w:spacing w:after="0"/>
        <w:jc w:val="center"/>
        <w:rPr>
          <w:b/>
          <w:bCs/>
          <w:sz w:val="28"/>
          <w:szCs w:val="28"/>
        </w:rPr>
      </w:pPr>
    </w:p>
    <w:p w14:paraId="7364F0D7" w14:textId="77777777" w:rsidR="009A20E7" w:rsidRDefault="009A20E7" w:rsidP="009A20E7">
      <w:pPr>
        <w:snapToGrid w:val="0"/>
        <w:spacing w:after="0"/>
        <w:jc w:val="center"/>
        <w:rPr>
          <w:b/>
          <w:bCs/>
          <w:sz w:val="28"/>
          <w:szCs w:val="28"/>
        </w:rPr>
      </w:pPr>
      <w:r>
        <w:rPr>
          <w:b/>
          <w:bCs/>
          <w:sz w:val="28"/>
          <w:szCs w:val="28"/>
        </w:rPr>
        <w:t>Kuang-Tso Lee M.D.</w:t>
      </w:r>
    </w:p>
    <w:p w14:paraId="027851C2" w14:textId="77777777" w:rsidR="009A20E7" w:rsidRDefault="009A20E7" w:rsidP="009A20E7">
      <w:pPr>
        <w:snapToGrid w:val="0"/>
        <w:spacing w:after="0"/>
      </w:pPr>
    </w:p>
    <w:p w14:paraId="5CE53772" w14:textId="77777777" w:rsidR="009A20E7" w:rsidRDefault="009A20E7" w:rsidP="009A20E7">
      <w:pPr>
        <w:snapToGrid w:val="0"/>
        <w:spacing w:after="0"/>
        <w:rPr>
          <w:b/>
          <w:bCs/>
          <w:sz w:val="28"/>
          <w:szCs w:val="28"/>
        </w:rPr>
      </w:pPr>
      <w:r>
        <w:rPr>
          <w:b/>
          <w:bCs/>
          <w:sz w:val="28"/>
          <w:szCs w:val="28"/>
        </w:rPr>
        <w:t xml:space="preserve">Education: </w:t>
      </w:r>
    </w:p>
    <w:p w14:paraId="608D048E" w14:textId="77777777" w:rsidR="009A20E7" w:rsidRDefault="009A20E7" w:rsidP="009A20E7">
      <w:pPr>
        <w:snapToGrid w:val="0"/>
        <w:spacing w:after="0"/>
      </w:pPr>
      <w:r>
        <w:rPr>
          <w:b/>
          <w:bCs/>
          <w:sz w:val="28"/>
          <w:szCs w:val="28"/>
        </w:rPr>
        <w:t xml:space="preserve">   </w:t>
      </w:r>
      <w:r>
        <w:t xml:space="preserve">Doctor of Medicine, </w:t>
      </w:r>
      <w:r>
        <w:rPr>
          <w:shd w:val="clear" w:color="auto" w:fill="FFFFFF"/>
        </w:rPr>
        <w:t>Chang Gung University</w:t>
      </w:r>
      <w:r>
        <w:t xml:space="preserve">, Taiwan         </w:t>
      </w:r>
    </w:p>
    <w:p w14:paraId="1CF49AE6" w14:textId="77777777" w:rsidR="009A20E7" w:rsidRDefault="009A20E7" w:rsidP="009A20E7">
      <w:pPr>
        <w:snapToGrid w:val="0"/>
        <w:spacing w:after="0"/>
      </w:pPr>
      <w:r>
        <w:t xml:space="preserve"> </w:t>
      </w:r>
    </w:p>
    <w:p w14:paraId="6EE71ED3" w14:textId="77777777" w:rsidR="009A20E7" w:rsidRDefault="009A20E7" w:rsidP="009A20E7">
      <w:pPr>
        <w:snapToGrid w:val="0"/>
        <w:spacing w:after="0"/>
        <w:rPr>
          <w:b/>
          <w:bCs/>
          <w:sz w:val="28"/>
          <w:szCs w:val="28"/>
        </w:rPr>
      </w:pPr>
      <w:r>
        <w:rPr>
          <w:b/>
          <w:bCs/>
          <w:sz w:val="28"/>
          <w:szCs w:val="28"/>
        </w:rPr>
        <w:t xml:space="preserve">Present Position: </w:t>
      </w:r>
    </w:p>
    <w:p w14:paraId="33968A7A" w14:textId="77777777" w:rsidR="009A20E7" w:rsidRDefault="009A20E7" w:rsidP="009A20E7">
      <w:pPr>
        <w:snapToGrid w:val="0"/>
        <w:spacing w:after="0"/>
        <w:ind w:left="240"/>
      </w:pPr>
      <w:r>
        <w:t>Attending Cardiologist,</w:t>
      </w:r>
      <w:r>
        <w:rPr>
          <w:shd w:val="clear" w:color="auto" w:fill="FFFFFF"/>
        </w:rPr>
        <w:t xml:space="preserve"> Assistant Prof, Chang Gung Memorial Hospital,</w:t>
      </w:r>
      <w:r>
        <w:t xml:space="preserve"> Linkou</w:t>
      </w:r>
    </w:p>
    <w:p w14:paraId="314B2DAF" w14:textId="77777777" w:rsidR="009A20E7" w:rsidRDefault="009A20E7" w:rsidP="009A20E7">
      <w:pPr>
        <w:snapToGrid w:val="0"/>
        <w:spacing w:after="0"/>
        <w:ind w:left="240"/>
      </w:pPr>
      <w:r>
        <w:t>Assistant Supervisor of Cardiac Intensive Care Unit</w:t>
      </w:r>
    </w:p>
    <w:p w14:paraId="2C24515E" w14:textId="77777777" w:rsidR="009A20E7" w:rsidRDefault="009A20E7" w:rsidP="009A20E7">
      <w:pPr>
        <w:snapToGrid w:val="0"/>
        <w:spacing w:after="0"/>
        <w:ind w:left="240"/>
      </w:pPr>
      <w:r>
        <w:t>Director of Taiwan Society of Echocardiography: 2018 ~</w:t>
      </w:r>
    </w:p>
    <w:p w14:paraId="08523EDF" w14:textId="77777777" w:rsidR="009A20E7" w:rsidRDefault="009A20E7" w:rsidP="009A20E7">
      <w:pPr>
        <w:snapToGrid w:val="0"/>
        <w:spacing w:after="0"/>
      </w:pPr>
    </w:p>
    <w:p w14:paraId="56429B92" w14:textId="77777777" w:rsidR="009A20E7" w:rsidRDefault="009A20E7" w:rsidP="009A20E7">
      <w:pPr>
        <w:snapToGrid w:val="0"/>
        <w:spacing w:after="0"/>
        <w:ind w:left="240"/>
      </w:pPr>
      <w:r>
        <w:t>Certification of Critical Care Medicine</w:t>
      </w:r>
    </w:p>
    <w:p w14:paraId="54571079" w14:textId="77777777" w:rsidR="009A20E7" w:rsidRDefault="009A20E7" w:rsidP="009A20E7">
      <w:pPr>
        <w:snapToGrid w:val="0"/>
        <w:spacing w:after="0"/>
        <w:ind w:left="240"/>
      </w:pPr>
      <w:r>
        <w:t>Certification of Cardiovascular Interventions</w:t>
      </w:r>
    </w:p>
    <w:p w14:paraId="2B1FC308" w14:textId="77777777" w:rsidR="009A20E7" w:rsidRDefault="009A20E7" w:rsidP="009A20E7">
      <w:pPr>
        <w:snapToGrid w:val="0"/>
        <w:spacing w:after="0"/>
      </w:pPr>
    </w:p>
    <w:p w14:paraId="7C89D1E9" w14:textId="77777777" w:rsidR="009A20E7" w:rsidRDefault="009A20E7" w:rsidP="009A20E7">
      <w:pPr>
        <w:snapToGrid w:val="0"/>
        <w:spacing w:after="0"/>
        <w:rPr>
          <w:b/>
          <w:bCs/>
          <w:sz w:val="28"/>
          <w:szCs w:val="28"/>
        </w:rPr>
      </w:pPr>
      <w:r>
        <w:rPr>
          <w:b/>
          <w:bCs/>
          <w:sz w:val="28"/>
          <w:szCs w:val="28"/>
        </w:rPr>
        <w:t xml:space="preserve">Past Experiences: </w:t>
      </w:r>
    </w:p>
    <w:p w14:paraId="4E46C6D6" w14:textId="77777777" w:rsidR="009A20E7" w:rsidRDefault="009A20E7" w:rsidP="009A20E7">
      <w:pPr>
        <w:snapToGrid w:val="0"/>
        <w:spacing w:after="0"/>
        <w:ind w:left="240"/>
      </w:pPr>
      <w:r>
        <w:t xml:space="preserve">Aug 2012 ~ July 2014: </w:t>
      </w:r>
      <w:r w:rsidRPr="00E9406A">
        <w:t>Cardiology</w:t>
      </w:r>
      <w:r>
        <w:t xml:space="preserve"> Fellowship,</w:t>
      </w:r>
      <w:r>
        <w:rPr>
          <w:shd w:val="clear" w:color="auto" w:fill="FFFFFF"/>
        </w:rPr>
        <w:t xml:space="preserve"> Chang Gung Memorial Hospital</w:t>
      </w:r>
    </w:p>
    <w:p w14:paraId="0C46EEDD" w14:textId="77777777" w:rsidR="009A20E7" w:rsidRDefault="009A20E7" w:rsidP="009A20E7">
      <w:pPr>
        <w:snapToGrid w:val="0"/>
        <w:spacing w:after="0"/>
        <w:ind w:left="240"/>
      </w:pPr>
      <w:r>
        <w:t xml:space="preserve">Aug 2009 ~ July 2012: Internal Medicine Residency, </w:t>
      </w:r>
      <w:r>
        <w:rPr>
          <w:shd w:val="clear" w:color="auto" w:fill="FFFFFF"/>
        </w:rPr>
        <w:t>Chang Gung Memorial Hospital</w:t>
      </w:r>
    </w:p>
    <w:p w14:paraId="18465613" w14:textId="77777777" w:rsidR="009A20E7" w:rsidRDefault="009A20E7" w:rsidP="009A20E7">
      <w:pPr>
        <w:snapToGrid w:val="0"/>
        <w:spacing w:after="0"/>
      </w:pPr>
    </w:p>
    <w:p w14:paraId="5D60DCCF" w14:textId="77777777" w:rsidR="009A20E7" w:rsidRDefault="009A20E7" w:rsidP="009A20E7">
      <w:pPr>
        <w:snapToGrid w:val="0"/>
        <w:spacing w:after="0"/>
        <w:rPr>
          <w:b/>
          <w:bCs/>
          <w:sz w:val="28"/>
          <w:szCs w:val="28"/>
        </w:rPr>
      </w:pPr>
      <w:r>
        <w:rPr>
          <w:b/>
          <w:bCs/>
          <w:sz w:val="28"/>
          <w:szCs w:val="28"/>
        </w:rPr>
        <w:t>Clinical</w:t>
      </w:r>
      <w:r>
        <w:t xml:space="preserve"> </w:t>
      </w:r>
      <w:r>
        <w:rPr>
          <w:b/>
          <w:bCs/>
          <w:sz w:val="28"/>
          <w:szCs w:val="28"/>
        </w:rPr>
        <w:t xml:space="preserve">Interests: </w:t>
      </w:r>
    </w:p>
    <w:p w14:paraId="6803DD18" w14:textId="77777777" w:rsidR="009A20E7" w:rsidRDefault="009A20E7" w:rsidP="009A20E7">
      <w:pPr>
        <w:snapToGrid w:val="0"/>
        <w:spacing w:after="0"/>
        <w:ind w:left="240"/>
      </w:pPr>
      <w:r>
        <w:t>Cardiac Critical Care</w:t>
      </w:r>
    </w:p>
    <w:p w14:paraId="7745D122" w14:textId="77777777" w:rsidR="009A20E7" w:rsidRDefault="009A20E7" w:rsidP="009A20E7">
      <w:pPr>
        <w:snapToGrid w:val="0"/>
        <w:spacing w:after="0"/>
        <w:ind w:left="240"/>
      </w:pPr>
      <w:r>
        <w:t>Echocardiography for Structural Heart Disease and Mechanical Cardiac Support</w:t>
      </w:r>
    </w:p>
    <w:p w14:paraId="4C750960" w14:textId="77777777" w:rsidR="009A20E7" w:rsidRDefault="009A20E7" w:rsidP="009A20E7">
      <w:pPr>
        <w:snapToGrid w:val="0"/>
        <w:spacing w:after="0"/>
        <w:ind w:left="240"/>
      </w:pPr>
      <w:r>
        <w:t>Interventional Echocardiography</w:t>
      </w:r>
    </w:p>
    <w:p w14:paraId="40F583D0" w14:textId="77777777" w:rsidR="009A20E7" w:rsidRDefault="009A20E7" w:rsidP="009A20E7">
      <w:pPr>
        <w:snapToGrid w:val="0"/>
        <w:spacing w:after="0"/>
        <w:ind w:left="240"/>
      </w:pPr>
    </w:p>
    <w:p w14:paraId="25CE9788" w14:textId="77777777" w:rsidR="009A20E7" w:rsidRDefault="009A20E7" w:rsidP="009A20E7">
      <w:pPr>
        <w:snapToGrid w:val="0"/>
        <w:spacing w:after="0"/>
        <w:ind w:left="240" w:hanging="240"/>
        <w:rPr>
          <w:b/>
          <w:bCs/>
        </w:rPr>
      </w:pPr>
      <w:r>
        <w:rPr>
          <w:b/>
          <w:bCs/>
          <w:sz w:val="28"/>
          <w:szCs w:val="28"/>
        </w:rPr>
        <w:t>Publications:</w:t>
      </w:r>
    </w:p>
    <w:p w14:paraId="01981580" w14:textId="77777777" w:rsidR="009A20E7" w:rsidRPr="00E9406A" w:rsidRDefault="009A20E7" w:rsidP="00F046D0">
      <w:pPr>
        <w:pStyle w:val="ab"/>
        <w:widowControl/>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contextualSpacing w:val="0"/>
      </w:pPr>
      <w:r w:rsidRPr="00E9406A">
        <w:rPr>
          <w:color w:val="212121"/>
          <w:shd w:val="clear" w:color="auto" w:fill="FFFFFF"/>
        </w:rPr>
        <w:t>Chan CC</w:t>
      </w:r>
      <w:r>
        <w:rPr>
          <w:color w:val="212121"/>
          <w:shd w:val="clear" w:color="auto" w:fill="FEFFFE"/>
          <w:vertAlign w:val="superscript"/>
        </w:rPr>
        <w:t>1</w:t>
      </w:r>
      <w:r w:rsidRPr="00E9406A">
        <w:rPr>
          <w:color w:val="212121"/>
          <w:shd w:val="clear" w:color="auto" w:fill="FFFFFF"/>
        </w:rPr>
        <w:t xml:space="preserve">, </w:t>
      </w:r>
      <w:r>
        <w:rPr>
          <w:b/>
          <w:bCs/>
          <w:color w:val="212121"/>
          <w:u w:val="single"/>
          <w:shd w:val="clear" w:color="auto" w:fill="FEFFFE"/>
          <w:lang w:val="nl-NL"/>
        </w:rPr>
        <w:t>Lee KT</w:t>
      </w:r>
      <w:r>
        <w:rPr>
          <w:b/>
          <w:bCs/>
          <w:color w:val="212121"/>
          <w:u w:val="single"/>
          <w:shd w:val="clear" w:color="auto" w:fill="FEFFFE"/>
          <w:vertAlign w:val="superscript"/>
        </w:rPr>
        <w:t>1</w:t>
      </w:r>
      <w:r w:rsidRPr="00E9406A">
        <w:rPr>
          <w:color w:val="212121"/>
          <w:shd w:val="clear" w:color="auto" w:fill="FFFFFF"/>
        </w:rPr>
        <w:t>, Ho WJ, Chan YH, Chu PH. Levosimendan use in patients with acute heart failure and reduced ejection fraction with or without severe renal dysfunction in critical cardiac care units: a multi-institution database study. Ann Intensive Care. 2021 Feb 8;11(1):27. doi: 10.1186/s13613-021-00810-y. PMID: 33555483; PMCID: PMC7869075.</w:t>
      </w:r>
    </w:p>
    <w:p w14:paraId="427D81DA" w14:textId="77777777" w:rsidR="009A20E7" w:rsidRDefault="009A20E7" w:rsidP="00F046D0">
      <w:pPr>
        <w:pStyle w:val="afff1"/>
        <w:numPr>
          <w:ilvl w:val="0"/>
          <w:numId w:val="33"/>
        </w:numPr>
        <w:snapToGrid w:val="0"/>
        <w:rPr>
          <w:rFonts w:ascii="Times New Roman" w:hAnsi="Times New Roman"/>
          <w:color w:val="212121"/>
          <w:sz w:val="24"/>
          <w:szCs w:val="24"/>
          <w:shd w:val="clear" w:color="auto" w:fill="FEFFFE"/>
        </w:rPr>
      </w:pPr>
      <w:r>
        <w:rPr>
          <w:rFonts w:ascii="Times New Roman" w:hAnsi="Times New Roman"/>
          <w:b/>
          <w:bCs/>
          <w:color w:val="212121"/>
          <w:sz w:val="24"/>
          <w:szCs w:val="24"/>
          <w:u w:val="single"/>
          <w:shd w:val="clear" w:color="auto" w:fill="FEFFFE"/>
        </w:rPr>
        <w:t>Lee KT</w:t>
      </w:r>
      <w:r>
        <w:rPr>
          <w:rFonts w:ascii="Times New Roman" w:hAnsi="Times New Roman"/>
          <w:b/>
          <w:bCs/>
          <w:color w:val="212121"/>
          <w:sz w:val="24"/>
          <w:szCs w:val="24"/>
          <w:u w:val="single"/>
          <w:shd w:val="clear" w:color="auto" w:fill="FEFFFE"/>
          <w:vertAlign w:val="superscript"/>
          <w:lang w:val="en-US"/>
        </w:rPr>
        <w:t>1</w:t>
      </w:r>
      <w:r>
        <w:rPr>
          <w:rFonts w:ascii="Times New Roman" w:hAnsi="Times New Roman"/>
          <w:color w:val="212121"/>
          <w:sz w:val="24"/>
          <w:szCs w:val="24"/>
          <w:shd w:val="clear" w:color="auto" w:fill="FEFFFE"/>
        </w:rPr>
        <w:t>, Chang SH</w:t>
      </w:r>
      <w:r>
        <w:rPr>
          <w:rFonts w:ascii="Times New Roman" w:hAnsi="Times New Roman"/>
          <w:color w:val="212121"/>
          <w:sz w:val="24"/>
          <w:szCs w:val="24"/>
          <w:shd w:val="clear" w:color="auto" w:fill="FEFFFE"/>
          <w:vertAlign w:val="superscript"/>
          <w:lang w:val="en-US"/>
        </w:rPr>
        <w:t>1</w:t>
      </w:r>
      <w:r>
        <w:rPr>
          <w:rFonts w:ascii="Times New Roman" w:hAnsi="Times New Roman"/>
          <w:color w:val="212121"/>
          <w:sz w:val="24"/>
          <w:szCs w:val="24"/>
          <w:shd w:val="clear" w:color="auto" w:fill="FEFFFE"/>
          <w:lang w:val="en-US"/>
        </w:rPr>
        <w:t xml:space="preserve">, Kuo CF, Chiou MJ, Wen MS. Incidence and Time Course of Symptomatic Paroxysmal Supraventricular Tachycardia During Pregnancy: A Nation-Wide Database Study. </w:t>
      </w:r>
      <w:r>
        <w:rPr>
          <w:rFonts w:ascii="Times New Roman" w:hAnsi="Times New Roman"/>
          <w:i/>
          <w:iCs/>
          <w:color w:val="212121"/>
          <w:sz w:val="24"/>
          <w:szCs w:val="24"/>
          <w:shd w:val="clear" w:color="auto" w:fill="FEFFFE"/>
          <w:lang w:val="es-ES_tradnl"/>
        </w:rPr>
        <w:t>Acta Cardiol Sin</w:t>
      </w:r>
      <w:r>
        <w:rPr>
          <w:rFonts w:ascii="Times New Roman" w:hAnsi="Times New Roman"/>
          <w:color w:val="212121"/>
          <w:sz w:val="24"/>
          <w:szCs w:val="24"/>
          <w:shd w:val="clear" w:color="auto" w:fill="FEFFFE"/>
        </w:rPr>
        <w:t>. 2020;36(1):44</w:t>
      </w:r>
      <w:r>
        <w:rPr>
          <w:rFonts w:ascii="Arial Unicode MS" w:hAnsi="Arial Unicode MS"/>
          <w:color w:val="212121"/>
          <w:sz w:val="24"/>
          <w:szCs w:val="24"/>
          <w:shd w:val="clear" w:color="auto" w:fill="FEFFFE"/>
        </w:rPr>
        <w:t>‐</w:t>
      </w:r>
      <w:r>
        <w:rPr>
          <w:rFonts w:ascii="Times New Roman" w:hAnsi="Times New Roman"/>
          <w:color w:val="212121"/>
          <w:sz w:val="24"/>
          <w:szCs w:val="24"/>
          <w:shd w:val="clear" w:color="auto" w:fill="FEFFFE"/>
        </w:rPr>
        <w:t>49. doi:10.6515/ACS.202001_36(1).20190707A</w:t>
      </w:r>
    </w:p>
    <w:p w14:paraId="63EB646E" w14:textId="77777777" w:rsidR="009A20E7" w:rsidRPr="00205A15" w:rsidRDefault="009A20E7" w:rsidP="00F046D0">
      <w:pPr>
        <w:pStyle w:val="afff1"/>
        <w:numPr>
          <w:ilvl w:val="0"/>
          <w:numId w:val="33"/>
        </w:numPr>
        <w:snapToGrid w:val="0"/>
        <w:rPr>
          <w:rFonts w:ascii="Times New Roman" w:hAnsi="Times New Roman"/>
          <w:color w:val="212121"/>
          <w:sz w:val="24"/>
          <w:szCs w:val="24"/>
          <w:shd w:val="clear" w:color="auto" w:fill="FEFFFE"/>
        </w:rPr>
      </w:pPr>
      <w:r>
        <w:rPr>
          <w:rFonts w:ascii="Times New Roman" w:hAnsi="Times New Roman"/>
          <w:color w:val="212121"/>
          <w:sz w:val="24"/>
          <w:szCs w:val="24"/>
          <w:shd w:val="clear" w:color="auto" w:fill="FEFFFE"/>
        </w:rPr>
        <w:t>Chan YH</w:t>
      </w:r>
      <w:r>
        <w:rPr>
          <w:rFonts w:ascii="Times New Roman" w:hAnsi="Times New Roman"/>
          <w:color w:val="212121"/>
          <w:sz w:val="24"/>
          <w:szCs w:val="24"/>
          <w:shd w:val="clear" w:color="auto" w:fill="FEFFFE"/>
          <w:vertAlign w:val="superscript"/>
          <w:lang w:val="en-US"/>
        </w:rPr>
        <w:t>1</w:t>
      </w:r>
      <w:r>
        <w:rPr>
          <w:rFonts w:ascii="Times New Roman" w:hAnsi="Times New Roman"/>
          <w:color w:val="212121"/>
          <w:sz w:val="24"/>
          <w:szCs w:val="24"/>
          <w:shd w:val="clear" w:color="auto" w:fill="FEFFFE"/>
        </w:rPr>
        <w:t xml:space="preserve">, </w:t>
      </w:r>
      <w:r>
        <w:rPr>
          <w:rFonts w:ascii="Times New Roman" w:hAnsi="Times New Roman"/>
          <w:b/>
          <w:bCs/>
          <w:color w:val="212121"/>
          <w:sz w:val="24"/>
          <w:szCs w:val="24"/>
          <w:u w:val="single"/>
          <w:shd w:val="clear" w:color="auto" w:fill="FEFFFE"/>
        </w:rPr>
        <w:t>Lee KT</w:t>
      </w:r>
      <w:r>
        <w:rPr>
          <w:rFonts w:ascii="Times New Roman" w:hAnsi="Times New Roman"/>
          <w:b/>
          <w:bCs/>
          <w:color w:val="212121"/>
          <w:sz w:val="24"/>
          <w:szCs w:val="24"/>
          <w:u w:val="single"/>
          <w:shd w:val="clear" w:color="auto" w:fill="FEFFFE"/>
          <w:vertAlign w:val="superscript"/>
          <w:lang w:val="en-US"/>
        </w:rPr>
        <w:t>1</w:t>
      </w:r>
      <w:r>
        <w:rPr>
          <w:rFonts w:ascii="Times New Roman" w:hAnsi="Times New Roman"/>
          <w:color w:val="212121"/>
          <w:sz w:val="24"/>
          <w:szCs w:val="24"/>
          <w:shd w:val="clear" w:color="auto" w:fill="FEFFFE"/>
          <w:lang w:val="en-US"/>
        </w:rPr>
        <w:t>, Kao YW, Huang CY, Chen YL, Hang SC, Chu PH*. The comparison of non-vitamin K antagonist oral anticoagulants versus well-managed warfarin with a lower INR target of 1.5 to 2.5 in Asians patients with non-valvular atrial fibrillation. PLoS One. 2019 Mar 18;14(3):e0213517. 1081234388.</w:t>
      </w:r>
    </w:p>
    <w:p w14:paraId="5878CC44" w14:textId="77777777" w:rsidR="009A20E7" w:rsidRDefault="009A20E7" w:rsidP="009A20E7">
      <w:pPr>
        <w:pStyle w:val="afff1"/>
        <w:snapToGrid w:val="0"/>
        <w:rPr>
          <w:rFonts w:ascii="Times New Roman" w:hAnsi="Times New Roman"/>
          <w:color w:val="212121"/>
          <w:sz w:val="24"/>
          <w:szCs w:val="24"/>
          <w:shd w:val="clear" w:color="auto" w:fill="FEFFFE"/>
        </w:rPr>
      </w:pPr>
    </w:p>
    <w:p w14:paraId="2D4133A8" w14:textId="77777777" w:rsidR="009A20E7" w:rsidRDefault="009A20E7" w:rsidP="009A20E7">
      <w:pPr>
        <w:pStyle w:val="afff1"/>
        <w:snapToGrid w:val="0"/>
        <w:rPr>
          <w:rFonts w:ascii="Times New Roman" w:hAnsi="Times New Roman"/>
          <w:color w:val="212121"/>
          <w:sz w:val="24"/>
          <w:szCs w:val="24"/>
          <w:shd w:val="clear" w:color="auto" w:fill="FEFFFE"/>
        </w:rPr>
      </w:pPr>
    </w:p>
    <w:p w14:paraId="39677D89" w14:textId="77777777" w:rsidR="009A20E7" w:rsidRDefault="009A20E7" w:rsidP="009A20E7">
      <w:pPr>
        <w:pStyle w:val="Default"/>
        <w:snapToGrid w:val="0"/>
        <w:rPr>
          <w:rFonts w:ascii="標楷體 副浡渀." w:eastAsia="標楷體 副浡渀." w:cs="標楷體 副浡渀."/>
          <w:sz w:val="22"/>
          <w:szCs w:val="22"/>
          <w:lang w:val="en-GB"/>
        </w:rPr>
      </w:pPr>
    </w:p>
    <w:p w14:paraId="5247D1E0" w14:textId="77777777" w:rsidR="009A20E7" w:rsidRDefault="009A20E7" w:rsidP="009A20E7">
      <w:pPr>
        <w:pStyle w:val="Default"/>
        <w:snapToGrid w:val="0"/>
        <w:rPr>
          <w:rFonts w:ascii="標楷體 副浡渀." w:eastAsia="標楷體 副浡渀." w:cs="標楷體 副浡渀."/>
          <w:sz w:val="22"/>
          <w:szCs w:val="22"/>
          <w:lang w:val="en-GB"/>
        </w:rPr>
      </w:pPr>
    </w:p>
    <w:p w14:paraId="284B67CD" w14:textId="77777777" w:rsidR="009A20E7" w:rsidRDefault="009A20E7" w:rsidP="009A20E7">
      <w:pPr>
        <w:pStyle w:val="Default"/>
        <w:snapToGrid w:val="0"/>
        <w:rPr>
          <w:rFonts w:ascii="標楷體 副浡渀." w:eastAsia="標楷體 副浡渀." w:cs="標楷體 副浡渀."/>
          <w:sz w:val="22"/>
          <w:szCs w:val="22"/>
          <w:lang w:val="en-GB"/>
        </w:rPr>
      </w:pPr>
    </w:p>
    <w:p w14:paraId="6FD9ECC0" w14:textId="77777777" w:rsidR="009A20E7" w:rsidRDefault="009A20E7" w:rsidP="009A20E7">
      <w:pPr>
        <w:pStyle w:val="Default"/>
        <w:snapToGrid w:val="0"/>
        <w:rPr>
          <w:rFonts w:ascii="標楷體 副浡渀." w:eastAsia="標楷體 副浡渀." w:cs="標楷體 副浡渀."/>
          <w:sz w:val="22"/>
          <w:szCs w:val="22"/>
          <w:lang w:val="en-GB"/>
        </w:rPr>
      </w:pPr>
    </w:p>
    <w:p w14:paraId="165C7451" w14:textId="77777777" w:rsidR="009A20E7" w:rsidRDefault="009A20E7" w:rsidP="009A20E7">
      <w:pPr>
        <w:pStyle w:val="Default"/>
        <w:snapToGrid w:val="0"/>
        <w:rPr>
          <w:rFonts w:ascii="標楷體 副浡渀." w:eastAsia="標楷體 副浡渀." w:cs="標楷體 副浡渀."/>
          <w:sz w:val="22"/>
          <w:szCs w:val="22"/>
          <w:lang w:val="en-GB"/>
        </w:rPr>
      </w:pPr>
    </w:p>
    <w:p w14:paraId="73E716EC" w14:textId="77777777" w:rsidR="009A20E7" w:rsidRDefault="009A20E7" w:rsidP="009A20E7">
      <w:pPr>
        <w:pStyle w:val="Default"/>
        <w:snapToGrid w:val="0"/>
        <w:rPr>
          <w:rFonts w:ascii="標楷體 副浡渀." w:eastAsia="標楷體 副浡渀." w:cs="標楷體 副浡渀."/>
          <w:sz w:val="22"/>
          <w:szCs w:val="22"/>
          <w:lang w:val="en-GB"/>
        </w:rPr>
      </w:pPr>
    </w:p>
    <w:p w14:paraId="0367513A" w14:textId="77777777" w:rsidR="009A20E7" w:rsidRDefault="009A20E7" w:rsidP="009A20E7">
      <w:pPr>
        <w:pStyle w:val="Default"/>
        <w:snapToGrid w:val="0"/>
        <w:rPr>
          <w:rFonts w:ascii="標楷體 副浡渀." w:eastAsia="標楷體 副浡渀." w:cs="標楷體 副浡渀."/>
          <w:sz w:val="22"/>
          <w:szCs w:val="22"/>
          <w:lang w:val="en-GB"/>
        </w:rPr>
      </w:pPr>
    </w:p>
    <w:p w14:paraId="38CA90A4"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lastRenderedPageBreak/>
        <w:t>個人簡歷</w:t>
      </w:r>
    </w:p>
    <w:p w14:paraId="4E1BC3C9"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姓名: 雷青熒 (Chin-Ying Ray)  藥師</w:t>
      </w:r>
    </w:p>
    <w:p w14:paraId="1A32D88E"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工作單位與職稱:</w:t>
      </w:r>
    </w:p>
    <w:p w14:paraId="2BAA6D98"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林口長庚醫院臨床藥學科  心臟科臨床藥師                    </w:t>
      </w:r>
    </w:p>
    <w:p w14:paraId="443B27ED"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學歷: </w:t>
      </w:r>
    </w:p>
    <w:p w14:paraId="2C77826B"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1976/09-1981/06  中國醫藥大學   藥學系畢業 </w:t>
      </w:r>
    </w:p>
    <w:p w14:paraId="7FD31C1B"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1999/09-2002/06  長庚大學       基礎醫學研究所畢業    </w:t>
      </w:r>
    </w:p>
    <w:p w14:paraId="60EA44D2"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工作經歷 : </w:t>
      </w:r>
    </w:p>
    <w:p w14:paraId="165F26CD"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1982-1986   藥劑科審核藥師</w:t>
      </w:r>
    </w:p>
    <w:p w14:paraId="5B603946"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1986-1988   助理臨床藥師</w:t>
      </w:r>
    </w:p>
    <w:p w14:paraId="1582121E"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1988- 迄今   心臟內科臨床藥師  </w:t>
      </w:r>
    </w:p>
    <w:p w14:paraId="39FDBAA7"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2003-迄今    長庚科技大學藥理學 講師</w:t>
      </w:r>
    </w:p>
    <w:p w14:paraId="55EE6385"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專長:</w:t>
      </w:r>
    </w:p>
    <w:p w14:paraId="356CD0C4" w14:textId="77777777" w:rsidR="009A20E7" w:rsidRPr="00B7187B" w:rsidRDefault="009A20E7" w:rsidP="009A20E7">
      <w:pPr>
        <w:pStyle w:val="Default"/>
        <w:snapToGrid w:val="0"/>
        <w:rPr>
          <w:rFonts w:ascii="標楷體 副浡渀." w:eastAsia="標楷體 副浡渀." w:cs="標楷體 副浡渀."/>
          <w:sz w:val="22"/>
          <w:szCs w:val="22"/>
          <w:lang w:val="en-GB"/>
        </w:rPr>
      </w:pPr>
      <w:r w:rsidRPr="00B7187B">
        <w:rPr>
          <w:rFonts w:ascii="標楷體 副浡渀." w:eastAsia="標楷體 副浡渀." w:cs="標楷體 副浡渀." w:hint="eastAsia"/>
          <w:sz w:val="22"/>
          <w:szCs w:val="22"/>
          <w:lang w:val="en-GB"/>
        </w:rPr>
        <w:t xml:space="preserve">  心臟科藥物治療學</w:t>
      </w:r>
    </w:p>
    <w:p w14:paraId="2A91B4D0" w14:textId="77777777" w:rsidR="009A20E7" w:rsidRDefault="009A20E7" w:rsidP="009A20E7">
      <w:pPr>
        <w:pStyle w:val="Default"/>
        <w:snapToGrid w:val="0"/>
        <w:rPr>
          <w:rFonts w:ascii="標楷體 副浡渀." w:eastAsia="標楷體 副浡渀." w:cs="標楷體 副浡渀."/>
          <w:sz w:val="22"/>
          <w:szCs w:val="22"/>
          <w:lang w:val="en-GB"/>
        </w:rPr>
      </w:pPr>
    </w:p>
    <w:p w14:paraId="32D25F96" w14:textId="77777777" w:rsidR="009A20E7" w:rsidRDefault="009A20E7" w:rsidP="009A20E7">
      <w:pPr>
        <w:snapToGrid w:val="0"/>
        <w:spacing w:after="0" w:line="360" w:lineRule="exact"/>
        <w:ind w:left="425"/>
        <w:jc w:val="center"/>
        <w:rPr>
          <w:rFonts w:eastAsia="標楷體"/>
          <w:b/>
          <w:bCs/>
          <w:color w:val="000000"/>
          <w:spacing w:val="40"/>
          <w:sz w:val="36"/>
        </w:rPr>
      </w:pPr>
    </w:p>
    <w:p w14:paraId="4BA9D708" w14:textId="2C08D861" w:rsidR="009A20E7" w:rsidRPr="00205A15" w:rsidRDefault="009A20E7" w:rsidP="009A20E7">
      <w:pPr>
        <w:adjustRightInd w:val="0"/>
        <w:snapToGrid w:val="0"/>
        <w:spacing w:after="0" w:line="360" w:lineRule="atLeast"/>
        <w:jc w:val="center"/>
        <w:rPr>
          <w:rFonts w:ascii="Times New Roman" w:eastAsia="新細明體" w:hAnsi="Times New Roman" w:cs="Times New Roman"/>
          <w:b/>
          <w:bCs/>
          <w:sz w:val="28"/>
          <w:szCs w:val="28"/>
        </w:rPr>
      </w:pPr>
      <w:r w:rsidRPr="00205A15">
        <w:rPr>
          <w:rFonts w:ascii="Times New Roman" w:eastAsia="新細明體" w:hAnsi="Times New Roman" w:cs="Times New Roman"/>
          <w:b/>
          <w:bCs/>
          <w:sz w:val="28"/>
          <w:szCs w:val="28"/>
          <w:shd w:val="pct15" w:color="auto" w:fill="FFFFFF"/>
        </w:rPr>
        <w:t>CURRICULUM VITAE</w:t>
      </w:r>
      <w:r w:rsidRPr="00205A15">
        <w:rPr>
          <w:rFonts w:ascii="Times New Roman" w:eastAsia="新細明體" w:hAnsi="Times New Roman" w:cs="Times New Roman"/>
          <w:b/>
          <w:bCs/>
          <w:sz w:val="28"/>
          <w:szCs w:val="28"/>
        </w:rPr>
        <w:t xml:space="preserve">                    </w:t>
      </w:r>
    </w:p>
    <w:p w14:paraId="4DAB2A11" w14:textId="77777777" w:rsidR="009A20E7" w:rsidRPr="00205A15" w:rsidRDefault="009A20E7" w:rsidP="009A20E7">
      <w:pPr>
        <w:tabs>
          <w:tab w:val="left" w:pos="280"/>
          <w:tab w:val="left" w:pos="588"/>
          <w:tab w:val="left" w:pos="3150"/>
        </w:tabs>
        <w:adjustRightInd w:val="0"/>
        <w:snapToGrid w:val="0"/>
        <w:spacing w:after="0" w:line="360" w:lineRule="atLeast"/>
        <w:rPr>
          <w:rFonts w:ascii="Times New Roman" w:eastAsia="新細明體" w:hAnsi="Times New Roman" w:cs="Times New Roman"/>
          <w:szCs w:val="20"/>
        </w:rPr>
      </w:pPr>
    </w:p>
    <w:p w14:paraId="3A79B80D" w14:textId="77777777" w:rsidR="009A20E7" w:rsidRPr="00205A15" w:rsidRDefault="009A20E7" w:rsidP="009A20E7">
      <w:pPr>
        <w:tabs>
          <w:tab w:val="left" w:pos="588"/>
          <w:tab w:val="left" w:pos="3150"/>
        </w:tabs>
        <w:adjustRightInd w:val="0"/>
        <w:snapToGrid w:val="0"/>
        <w:spacing w:after="0" w:line="360" w:lineRule="atLeast"/>
        <w:rPr>
          <w:rFonts w:ascii="Times New Roman" w:eastAsia="新細明體" w:hAnsi="Times New Roman" w:cs="Times New Roman"/>
          <w:b/>
          <w:bCs/>
        </w:rPr>
      </w:pPr>
      <w:r w:rsidRPr="00205A15">
        <w:rPr>
          <w:rFonts w:ascii="Times New Roman" w:eastAsia="新細明體" w:hAnsi="Times New Roman" w:cs="Times New Roman"/>
          <w:b/>
          <w:bCs/>
        </w:rPr>
        <w:t>NAME</w:t>
      </w:r>
      <w:r w:rsidRPr="00205A15">
        <w:rPr>
          <w:rFonts w:ascii="Times New Roman" w:eastAsia="新細明體" w:hAnsi="新細明體" w:cs="Times New Roman" w:hint="eastAsia"/>
          <w:b/>
          <w:bCs/>
        </w:rPr>
        <w:t>：</w:t>
      </w:r>
      <w:r w:rsidRPr="00205A15">
        <w:rPr>
          <w:rFonts w:ascii="Times New Roman" w:eastAsia="新細明體" w:hAnsi="Times New Roman" w:cs="Times New Roman"/>
          <w:b/>
          <w:bCs/>
        </w:rPr>
        <w:t xml:space="preserve"> </w:t>
      </w:r>
      <w:r w:rsidRPr="00205A15">
        <w:rPr>
          <w:rFonts w:ascii="Times New Roman" w:eastAsia="新細明體" w:hAnsi="Times New Roman" w:cs="Times New Roman"/>
        </w:rPr>
        <w:t>Yu-Ning Hu</w:t>
      </w:r>
    </w:p>
    <w:p w14:paraId="6A969772" w14:textId="77777777" w:rsidR="009A20E7" w:rsidRPr="00205A15" w:rsidRDefault="009A20E7" w:rsidP="009A20E7">
      <w:pPr>
        <w:tabs>
          <w:tab w:val="left" w:pos="280"/>
          <w:tab w:val="left" w:pos="588"/>
          <w:tab w:val="left" w:pos="3150"/>
          <w:tab w:val="center" w:pos="4153"/>
          <w:tab w:val="right" w:pos="8306"/>
        </w:tabs>
        <w:adjustRightInd w:val="0"/>
        <w:snapToGrid w:val="0"/>
        <w:spacing w:after="0" w:line="360" w:lineRule="atLeast"/>
        <w:rPr>
          <w:rFonts w:ascii="Times New Roman" w:eastAsia="新細明體" w:hAnsi="Times New Roman" w:cs="Times New Roman"/>
        </w:rPr>
      </w:pPr>
    </w:p>
    <w:p w14:paraId="2E3CF09E" w14:textId="77777777" w:rsidR="009A20E7" w:rsidRPr="00205A15" w:rsidRDefault="009A20E7" w:rsidP="009A20E7">
      <w:pPr>
        <w:tabs>
          <w:tab w:val="left" w:pos="280"/>
          <w:tab w:val="left" w:pos="588"/>
          <w:tab w:val="left" w:pos="2954"/>
          <w:tab w:val="left" w:pos="3150"/>
        </w:tabs>
        <w:adjustRightInd w:val="0"/>
        <w:snapToGrid w:val="0"/>
        <w:spacing w:after="0" w:line="360" w:lineRule="atLeast"/>
        <w:rPr>
          <w:rFonts w:ascii="Times New Roman" w:eastAsia="新細明體" w:hAnsi="Times New Roman" w:cs="Times New Roman"/>
          <w:b/>
          <w:bCs/>
        </w:rPr>
      </w:pPr>
      <w:r w:rsidRPr="00205A15">
        <w:rPr>
          <w:rFonts w:ascii="Times New Roman" w:eastAsia="新細明體" w:hAnsi="Times New Roman" w:cs="Times New Roman"/>
          <w:b/>
          <w:bCs/>
        </w:rPr>
        <w:t>ELECTRONIC ADDRESS</w:t>
      </w:r>
      <w:r w:rsidRPr="00205A15">
        <w:rPr>
          <w:rFonts w:ascii="Times New Roman" w:eastAsia="新細明體" w:hAnsi="新細明體" w:cs="Times New Roman" w:hint="eastAsia"/>
          <w:b/>
          <w:bCs/>
        </w:rPr>
        <w:t>：</w:t>
      </w:r>
    </w:p>
    <w:p w14:paraId="72E7AF11" w14:textId="77777777" w:rsidR="009A20E7" w:rsidRPr="00205A15" w:rsidRDefault="009A20E7" w:rsidP="009A20E7">
      <w:pPr>
        <w:tabs>
          <w:tab w:val="left" w:pos="280"/>
          <w:tab w:val="left" w:pos="588"/>
          <w:tab w:val="left" w:pos="3150"/>
        </w:tabs>
        <w:adjustRightInd w:val="0"/>
        <w:snapToGrid w:val="0"/>
        <w:spacing w:after="0" w:line="360" w:lineRule="atLeast"/>
        <w:rPr>
          <w:rFonts w:ascii="Times New Roman" w:eastAsia="新細明體" w:hAnsi="Times New Roman" w:cs="Times New Roman"/>
          <w:b/>
          <w:bCs/>
        </w:rPr>
      </w:pPr>
      <w:r w:rsidRPr="00205A15">
        <w:rPr>
          <w:rFonts w:ascii="Times New Roman" w:eastAsia="新細明體" w:hAnsi="Times New Roman" w:cs="Times New Roman"/>
          <w:b/>
          <w:bCs/>
        </w:rPr>
        <w:t>E-mail</w:t>
      </w:r>
      <w:r w:rsidRPr="00205A15">
        <w:rPr>
          <w:rFonts w:ascii="Times New Roman" w:eastAsia="新細明體" w:hAnsi="新細明體" w:cs="Times New Roman" w:hint="eastAsia"/>
          <w:b/>
          <w:bCs/>
        </w:rPr>
        <w:t>：</w:t>
      </w:r>
      <w:r w:rsidRPr="00205A15">
        <w:rPr>
          <w:rFonts w:ascii="Times New Roman" w:eastAsia="新細明體" w:hAnsi="Times New Roman" w:cs="Times New Roman"/>
          <w:b/>
          <w:bCs/>
        </w:rPr>
        <w:t xml:space="preserve"> </w:t>
      </w:r>
      <w:hyperlink r:id="rId18" w:history="1">
        <w:r w:rsidRPr="00205A15">
          <w:rPr>
            <w:rFonts w:ascii="Times New Roman" w:eastAsia="新細明體" w:hAnsi="Times New Roman" w:cs="Times New Roman"/>
            <w:color w:val="0000FF"/>
            <w:u w:val="single"/>
          </w:rPr>
          <w:t>windermere0209@gmail.com</w:t>
        </w:r>
      </w:hyperlink>
    </w:p>
    <w:p w14:paraId="3D341EEE" w14:textId="77777777" w:rsidR="009A20E7" w:rsidRPr="00205A15" w:rsidRDefault="009A20E7" w:rsidP="009A20E7">
      <w:pPr>
        <w:tabs>
          <w:tab w:val="left" w:pos="280"/>
          <w:tab w:val="left" w:pos="588"/>
          <w:tab w:val="left" w:pos="3150"/>
        </w:tabs>
        <w:adjustRightInd w:val="0"/>
        <w:snapToGrid w:val="0"/>
        <w:spacing w:after="0" w:line="360" w:lineRule="atLeast"/>
        <w:rPr>
          <w:rFonts w:ascii="Times New Roman" w:eastAsia="新細明體" w:hAnsi="Times New Roman" w:cs="Times New Roman"/>
        </w:rPr>
      </w:pPr>
      <w:r w:rsidRPr="00205A15">
        <w:rPr>
          <w:rFonts w:ascii="Times New Roman" w:eastAsia="新細明體" w:hAnsi="Times New Roman" w:cs="Times New Roman"/>
          <w:b/>
          <w:bCs/>
        </w:rPr>
        <w:t>Address</w:t>
      </w:r>
      <w:r w:rsidRPr="00205A15">
        <w:rPr>
          <w:rFonts w:ascii="Times New Roman" w:eastAsia="新細明體" w:hAnsi="Times New Roman" w:cs="Times New Roman" w:hint="eastAsia"/>
          <w:b/>
          <w:bCs/>
        </w:rPr>
        <w:t>：</w:t>
      </w:r>
      <w:r w:rsidRPr="00205A15">
        <w:rPr>
          <w:rFonts w:ascii="Times New Roman" w:eastAsia="新細明體" w:hAnsi="Times New Roman" w:cs="Times New Roman"/>
        </w:rPr>
        <w:t xml:space="preserve"> 138 Sheng-Li Road, Tainan 704, Taiwan</w:t>
      </w:r>
    </w:p>
    <w:p w14:paraId="13935EC4" w14:textId="77777777" w:rsidR="009A20E7" w:rsidRPr="00205A15" w:rsidRDefault="009A20E7" w:rsidP="009A20E7">
      <w:pPr>
        <w:adjustRightInd w:val="0"/>
        <w:snapToGrid w:val="0"/>
        <w:spacing w:after="0" w:line="360" w:lineRule="atLeast"/>
        <w:rPr>
          <w:rFonts w:ascii="Times New Roman" w:eastAsia="新細明體" w:hAnsi="Times New Roman" w:cs="Times New Roman"/>
        </w:rPr>
      </w:pPr>
    </w:p>
    <w:p w14:paraId="17A73190" w14:textId="77777777" w:rsidR="009A20E7" w:rsidRPr="00205A15" w:rsidRDefault="009A20E7" w:rsidP="009A20E7">
      <w:pPr>
        <w:adjustRightInd w:val="0"/>
        <w:snapToGrid w:val="0"/>
        <w:spacing w:after="0" w:line="360" w:lineRule="atLeast"/>
        <w:rPr>
          <w:rFonts w:ascii="Times New Roman" w:eastAsia="新細明體" w:hAnsi="Times New Roman" w:cs="Times New Roman"/>
          <w:b/>
          <w:bCs/>
          <w:u w:val="single"/>
        </w:rPr>
      </w:pPr>
      <w:r w:rsidRPr="00205A15">
        <w:rPr>
          <w:rFonts w:ascii="Times New Roman" w:eastAsia="新細明體" w:hAnsi="Times New Roman" w:cs="Times New Roman"/>
          <w:b/>
          <w:bCs/>
          <w:u w:val="single"/>
        </w:rPr>
        <w:t>CLINICAL APPOINTMENT</w:t>
      </w:r>
    </w:p>
    <w:p w14:paraId="0425292C" w14:textId="77777777" w:rsidR="009A20E7" w:rsidRPr="00205A15" w:rsidRDefault="009A20E7" w:rsidP="009A20E7">
      <w:pPr>
        <w:adjustRightInd w:val="0"/>
        <w:snapToGrid w:val="0"/>
        <w:spacing w:after="0" w:line="360" w:lineRule="atLeast"/>
        <w:ind w:leftChars="100" w:left="240"/>
        <w:rPr>
          <w:rFonts w:ascii="Times New Roman" w:eastAsia="新細明體" w:hAnsi="Times New Roman" w:cs="Times New Roman"/>
          <w:i/>
          <w:iCs/>
        </w:rPr>
      </w:pPr>
      <w:r w:rsidRPr="00205A15">
        <w:rPr>
          <w:rFonts w:ascii="Times New Roman" w:eastAsia="新細明體" w:hAnsi="Times New Roman" w:cs="Times New Roman"/>
          <w:i/>
          <w:iCs/>
        </w:rPr>
        <w:t xml:space="preserve">08/2016~present  </w:t>
      </w:r>
      <w:r w:rsidRPr="00205A15">
        <w:rPr>
          <w:rFonts w:ascii="Times New Roman" w:eastAsia="新細明體" w:hAnsi="Times New Roman" w:cs="Times New Roman"/>
        </w:rPr>
        <w:t>Attending Surgeon in Cardiovascular Surgery, National Cheng Kung University Hospital, Taiwan</w:t>
      </w:r>
    </w:p>
    <w:p w14:paraId="20A937E1" w14:textId="77777777" w:rsidR="009A20E7" w:rsidRPr="00205A15" w:rsidRDefault="009A20E7" w:rsidP="009A20E7">
      <w:pPr>
        <w:adjustRightInd w:val="0"/>
        <w:snapToGrid w:val="0"/>
        <w:spacing w:after="0" w:line="360" w:lineRule="atLeast"/>
        <w:ind w:leftChars="100" w:left="240"/>
        <w:rPr>
          <w:rFonts w:ascii="Times New Roman" w:eastAsia="新細明體" w:hAnsi="Times New Roman" w:cs="Times New Roman"/>
        </w:rPr>
      </w:pPr>
      <w:r w:rsidRPr="00205A15">
        <w:rPr>
          <w:rFonts w:ascii="Times New Roman" w:eastAsia="新細明體" w:hAnsi="Times New Roman" w:cs="Times New Roman"/>
          <w:i/>
          <w:iCs/>
        </w:rPr>
        <w:t>11/2014~07/2016</w:t>
      </w:r>
      <w:r w:rsidRPr="00205A15">
        <w:rPr>
          <w:rFonts w:ascii="Times New Roman" w:eastAsia="新細明體" w:hAnsi="Times New Roman" w:cs="Times New Roman"/>
        </w:rPr>
        <w:t xml:space="preserve">  Attending Surgeon in Cardiovascular Surgery, National Cheng Kung University Hospital, Dou-Liou Branch, Taiwan</w:t>
      </w:r>
    </w:p>
    <w:p w14:paraId="16D183BD" w14:textId="77777777" w:rsidR="009A20E7" w:rsidRPr="00205A15" w:rsidRDefault="009A20E7" w:rsidP="009A20E7">
      <w:pPr>
        <w:adjustRightInd w:val="0"/>
        <w:snapToGrid w:val="0"/>
        <w:spacing w:after="0" w:line="360" w:lineRule="atLeast"/>
        <w:rPr>
          <w:rFonts w:ascii="Times New Roman" w:eastAsia="新細明體" w:hAnsi="Times New Roman" w:cs="Times New Roman"/>
          <w:u w:val="single"/>
        </w:rPr>
      </w:pPr>
      <w:r w:rsidRPr="00205A15">
        <w:rPr>
          <w:rFonts w:ascii="Times New Roman" w:eastAsia="新細明體" w:hAnsi="Times New Roman" w:cs="Times New Roman"/>
          <w:b/>
          <w:u w:val="single"/>
        </w:rPr>
        <w:t>ACADEMIC APPOINTMENT</w:t>
      </w:r>
    </w:p>
    <w:p w14:paraId="7EB7AAB2" w14:textId="77777777" w:rsidR="009A20E7" w:rsidRPr="00205A15" w:rsidRDefault="009A20E7" w:rsidP="009A20E7">
      <w:pPr>
        <w:adjustRightInd w:val="0"/>
        <w:snapToGrid w:val="0"/>
        <w:spacing w:after="0" w:line="360" w:lineRule="atLeast"/>
        <w:ind w:leftChars="100" w:left="240"/>
        <w:rPr>
          <w:rFonts w:ascii="Times New Roman" w:eastAsia="新細明體" w:hAnsi="Times New Roman" w:cs="Times New Roman"/>
          <w:i/>
        </w:rPr>
      </w:pPr>
      <w:r w:rsidRPr="00205A15">
        <w:rPr>
          <w:rFonts w:ascii="Times New Roman" w:eastAsia="新細明體" w:hAnsi="Times New Roman" w:cs="Times New Roman"/>
          <w:i/>
        </w:rPr>
        <w:t xml:space="preserve">08/2020~present  </w:t>
      </w:r>
      <w:r w:rsidRPr="00205A15">
        <w:rPr>
          <w:rFonts w:ascii="Times New Roman" w:eastAsia="新細明體" w:hAnsi="Times New Roman" w:cs="Times New Roman"/>
          <w:iCs/>
        </w:rPr>
        <w:t>Assistant Professor,</w:t>
      </w:r>
      <w:r w:rsidRPr="00205A15">
        <w:rPr>
          <w:rFonts w:ascii="Times New Roman" w:eastAsia="新細明體" w:hAnsi="Times New Roman" w:cs="Times New Roman"/>
          <w:i/>
        </w:rPr>
        <w:t xml:space="preserve"> </w:t>
      </w:r>
      <w:r w:rsidRPr="00205A15">
        <w:rPr>
          <w:rFonts w:ascii="Times New Roman" w:eastAsia="新細明體" w:hAnsi="Times New Roman" w:cs="Times New Roman"/>
        </w:rPr>
        <w:t>National Cheng Kung University</w:t>
      </w:r>
    </w:p>
    <w:p w14:paraId="671C61FA" w14:textId="77777777" w:rsidR="009A20E7" w:rsidRPr="00205A15" w:rsidRDefault="009A20E7" w:rsidP="009A20E7">
      <w:pPr>
        <w:adjustRightInd w:val="0"/>
        <w:snapToGrid w:val="0"/>
        <w:spacing w:after="0" w:line="360" w:lineRule="atLeast"/>
        <w:ind w:leftChars="100" w:left="240"/>
        <w:rPr>
          <w:rFonts w:ascii="Times New Roman" w:eastAsia="新細明體" w:hAnsi="Times New Roman" w:cs="Times New Roman"/>
        </w:rPr>
      </w:pPr>
      <w:r w:rsidRPr="00205A15">
        <w:rPr>
          <w:rFonts w:ascii="Times New Roman" w:eastAsia="新細明體" w:hAnsi="Times New Roman" w:cs="Times New Roman"/>
          <w:i/>
        </w:rPr>
        <w:t>08/2012~present</w:t>
      </w:r>
      <w:r w:rsidRPr="00205A15">
        <w:rPr>
          <w:rFonts w:ascii="Times New Roman" w:eastAsia="新細明體" w:hAnsi="Times New Roman" w:cs="Times New Roman"/>
        </w:rPr>
        <w:t xml:space="preserve">  Clinical instructor, Department of Surgery, National Cheng Kung University Hospital, Tainan, Taiwan</w:t>
      </w:r>
    </w:p>
    <w:p w14:paraId="46E7A2A4" w14:textId="77777777" w:rsidR="009A20E7" w:rsidRPr="00205A15" w:rsidRDefault="009A20E7" w:rsidP="009A20E7">
      <w:pPr>
        <w:adjustRightInd w:val="0"/>
        <w:snapToGrid w:val="0"/>
        <w:spacing w:after="0" w:line="360" w:lineRule="atLeast"/>
        <w:rPr>
          <w:rFonts w:ascii="Times New Roman" w:eastAsia="新細明體" w:hAnsi="Times New Roman" w:cs="Times New Roman"/>
        </w:rPr>
      </w:pPr>
    </w:p>
    <w:p w14:paraId="3F5739DB" w14:textId="77777777" w:rsidR="009A20E7" w:rsidRPr="00205A15" w:rsidRDefault="009A20E7" w:rsidP="009A20E7">
      <w:pPr>
        <w:tabs>
          <w:tab w:val="left" w:pos="280"/>
          <w:tab w:val="left" w:pos="588"/>
          <w:tab w:val="left" w:pos="2982"/>
        </w:tabs>
        <w:adjustRightInd w:val="0"/>
        <w:snapToGrid w:val="0"/>
        <w:spacing w:after="0" w:line="360" w:lineRule="atLeast"/>
        <w:rPr>
          <w:rFonts w:ascii="Times New Roman" w:eastAsia="新細明體" w:hAnsi="Times New Roman" w:cs="Times New Roman"/>
          <w:b/>
          <w:bCs/>
          <w:u w:val="single"/>
        </w:rPr>
      </w:pPr>
      <w:r w:rsidRPr="00205A15">
        <w:rPr>
          <w:rFonts w:ascii="Times New Roman" w:eastAsia="新細明體" w:hAnsi="Times New Roman" w:cs="Times New Roman"/>
          <w:b/>
          <w:bCs/>
          <w:u w:val="single"/>
        </w:rPr>
        <w:t>EDUCATION AND TRAINING</w:t>
      </w:r>
    </w:p>
    <w:p w14:paraId="10535CF4" w14:textId="77777777" w:rsidR="009A20E7" w:rsidRPr="00205A15" w:rsidRDefault="009A20E7" w:rsidP="00F046D0">
      <w:pPr>
        <w:numPr>
          <w:ilvl w:val="0"/>
          <w:numId w:val="40"/>
        </w:numPr>
        <w:tabs>
          <w:tab w:val="left" w:pos="280"/>
          <w:tab w:val="left" w:pos="588"/>
          <w:tab w:val="left" w:pos="2982"/>
        </w:tabs>
        <w:adjustRightInd w:val="0"/>
        <w:snapToGrid w:val="0"/>
        <w:spacing w:after="0" w:line="360" w:lineRule="atLeast"/>
        <w:rPr>
          <w:rFonts w:ascii="Times New Roman" w:eastAsia="新細明體" w:hAnsi="Times New Roman" w:cs="Times New Roman"/>
        </w:rPr>
      </w:pPr>
      <w:r w:rsidRPr="00205A15">
        <w:rPr>
          <w:rFonts w:ascii="Times New Roman" w:eastAsia="新細明體" w:hAnsi="Times New Roman" w:cs="Times New Roman"/>
          <w:i/>
        </w:rPr>
        <w:t>12/2016~05/2017</w:t>
      </w:r>
      <w:r w:rsidRPr="00205A15">
        <w:rPr>
          <w:rFonts w:ascii="Times New Roman" w:eastAsia="新細明體" w:hAnsi="Times New Roman" w:cs="Times New Roman"/>
        </w:rPr>
        <w:t xml:space="preserve">  Clinical Visiting Scholar, Division of Cardiothoracic Surgery, Department of Surgery, The Chinese University of Hong Kong, Hong Kong</w:t>
      </w:r>
    </w:p>
    <w:p w14:paraId="6921C0AC" w14:textId="77777777" w:rsidR="009A20E7" w:rsidRPr="00205A15" w:rsidRDefault="009A20E7" w:rsidP="00F046D0">
      <w:pPr>
        <w:numPr>
          <w:ilvl w:val="1"/>
          <w:numId w:val="41"/>
        </w:numPr>
        <w:adjustRightInd w:val="0"/>
        <w:snapToGrid w:val="0"/>
        <w:spacing w:after="0" w:line="360" w:lineRule="atLeast"/>
        <w:rPr>
          <w:rFonts w:ascii="Times New Roman" w:eastAsia="新細明體" w:hAnsi="Times New Roman" w:cs="Times New Roman"/>
          <w:szCs w:val="20"/>
        </w:rPr>
      </w:pPr>
      <w:r w:rsidRPr="00205A15">
        <w:rPr>
          <w:rFonts w:ascii="Times New Roman" w:eastAsia="新細明體" w:hAnsi="Times New Roman" w:cs="Times New Roman"/>
          <w:szCs w:val="20"/>
        </w:rPr>
        <w:t>Mentors: Prof. Song Wan</w:t>
      </w:r>
    </w:p>
    <w:p w14:paraId="4EE983FD" w14:textId="77777777" w:rsidR="009A20E7" w:rsidRPr="00205A15" w:rsidRDefault="009A20E7" w:rsidP="00F046D0">
      <w:pPr>
        <w:numPr>
          <w:ilvl w:val="1"/>
          <w:numId w:val="41"/>
        </w:numPr>
        <w:tabs>
          <w:tab w:val="left" w:pos="280"/>
          <w:tab w:val="left" w:pos="588"/>
          <w:tab w:val="left" w:pos="2982"/>
        </w:tabs>
        <w:adjustRightInd w:val="0"/>
        <w:snapToGrid w:val="0"/>
        <w:spacing w:after="0" w:line="360" w:lineRule="atLeast"/>
        <w:rPr>
          <w:rFonts w:ascii="Times New Roman" w:eastAsia="新細明體" w:hAnsi="Times New Roman" w:cs="Times New Roman"/>
        </w:rPr>
      </w:pPr>
      <w:r w:rsidRPr="00205A15">
        <w:rPr>
          <w:rFonts w:ascii="Times New Roman" w:eastAsia="新細明體" w:hAnsi="Times New Roman" w:cs="Times New Roman"/>
          <w:szCs w:val="20"/>
        </w:rPr>
        <w:t>Specialization in valve reconstruction surgery</w:t>
      </w:r>
    </w:p>
    <w:p w14:paraId="6F796443" w14:textId="77777777" w:rsidR="009A20E7" w:rsidRDefault="009A20E7" w:rsidP="00F046D0">
      <w:pPr>
        <w:numPr>
          <w:ilvl w:val="0"/>
          <w:numId w:val="40"/>
        </w:numPr>
        <w:tabs>
          <w:tab w:val="left" w:pos="280"/>
          <w:tab w:val="left" w:pos="588"/>
          <w:tab w:val="left" w:pos="2982"/>
        </w:tabs>
        <w:adjustRightInd w:val="0"/>
        <w:snapToGrid w:val="0"/>
        <w:spacing w:after="0" w:line="360" w:lineRule="atLeast"/>
        <w:rPr>
          <w:rFonts w:ascii="Times New Roman" w:eastAsia="新細明體" w:hAnsi="Times New Roman" w:cs="Times New Roman"/>
        </w:rPr>
      </w:pPr>
      <w:r w:rsidRPr="00205A15">
        <w:rPr>
          <w:rFonts w:ascii="Times New Roman" w:eastAsia="新細明體" w:hAnsi="Times New Roman" w:cs="Times New Roman"/>
          <w:i/>
          <w:iCs/>
        </w:rPr>
        <w:t>08/2013~10/2014</w:t>
      </w:r>
      <w:r w:rsidRPr="00205A15">
        <w:rPr>
          <w:rFonts w:ascii="Times New Roman" w:eastAsia="新細明體" w:hAnsi="Times New Roman" w:cs="Times New Roman"/>
        </w:rPr>
        <w:t xml:space="preserve">  </w:t>
      </w:r>
      <w:r w:rsidRPr="00205A15">
        <w:rPr>
          <w:rFonts w:ascii="Times New Roman" w:eastAsia="新細明體" w:hAnsi="Times New Roman" w:cs="Times New Roman"/>
          <w:szCs w:val="20"/>
        </w:rPr>
        <w:t>Chief Resident, Cardiovascular Surgery, National Cheng Kung University Hospital</w:t>
      </w:r>
      <w:r w:rsidRPr="00205A15">
        <w:rPr>
          <w:rFonts w:ascii="Times New Roman" w:eastAsia="新細明體" w:hAnsi="Times New Roman" w:cs="Times New Roman"/>
        </w:rPr>
        <w:t>, Tainan, Taiwan</w:t>
      </w:r>
    </w:p>
    <w:p w14:paraId="1F085900" w14:textId="77777777" w:rsidR="009A20E7" w:rsidRDefault="009A20E7" w:rsidP="009A20E7">
      <w:pPr>
        <w:tabs>
          <w:tab w:val="left" w:pos="280"/>
          <w:tab w:val="left" w:pos="588"/>
          <w:tab w:val="left" w:pos="2982"/>
        </w:tabs>
        <w:adjustRightInd w:val="0"/>
        <w:snapToGrid w:val="0"/>
        <w:spacing w:after="0" w:line="360" w:lineRule="atLeast"/>
        <w:rPr>
          <w:rFonts w:ascii="Times New Roman" w:eastAsia="新細明體" w:hAnsi="Times New Roman" w:cs="Times New Roman"/>
        </w:rPr>
      </w:pPr>
    </w:p>
    <w:p w14:paraId="1E4B15D1" w14:textId="77777777" w:rsidR="009A20E7" w:rsidRDefault="009A20E7" w:rsidP="009A20E7">
      <w:pPr>
        <w:tabs>
          <w:tab w:val="left" w:pos="280"/>
          <w:tab w:val="left" w:pos="588"/>
          <w:tab w:val="left" w:pos="2982"/>
        </w:tabs>
        <w:adjustRightInd w:val="0"/>
        <w:snapToGrid w:val="0"/>
        <w:spacing w:after="0" w:line="360" w:lineRule="atLeast"/>
        <w:rPr>
          <w:rFonts w:ascii="Times New Roman" w:eastAsia="新細明體" w:hAnsi="Times New Roman" w:cs="Times New Roman"/>
        </w:rPr>
      </w:pPr>
    </w:p>
    <w:p w14:paraId="4190AAF9" w14:textId="77777777" w:rsidR="009A20E7" w:rsidRPr="00205A15" w:rsidRDefault="009A20E7" w:rsidP="009A20E7">
      <w:pPr>
        <w:tabs>
          <w:tab w:val="left" w:pos="280"/>
          <w:tab w:val="left" w:pos="588"/>
          <w:tab w:val="left" w:pos="2982"/>
        </w:tabs>
        <w:adjustRightInd w:val="0"/>
        <w:snapToGrid w:val="0"/>
        <w:spacing w:after="0" w:line="360" w:lineRule="atLeast"/>
        <w:rPr>
          <w:rFonts w:ascii="Times New Roman" w:eastAsia="新細明體" w:hAnsi="Times New Roman" w:cs="Times New Roman"/>
        </w:rPr>
      </w:pPr>
    </w:p>
    <w:p w14:paraId="65FBE733" w14:textId="77777777" w:rsidR="009A20E7" w:rsidRPr="0099432C" w:rsidRDefault="009A20E7" w:rsidP="009A20E7">
      <w:pPr>
        <w:pStyle w:val="a5"/>
        <w:snapToGrid w:val="0"/>
        <w:spacing w:after="0"/>
        <w:contextualSpacing w:val="0"/>
        <w:rPr>
          <w:rFonts w:ascii="標楷體" w:eastAsia="標楷體" w:hAnsi="標楷體"/>
          <w:sz w:val="36"/>
          <w:szCs w:val="36"/>
        </w:rPr>
      </w:pPr>
      <w:r w:rsidRPr="0099432C">
        <w:rPr>
          <w:rFonts w:ascii="標楷體" w:eastAsia="標楷體" w:hAnsi="標楷體" w:hint="eastAsia"/>
          <w:sz w:val="36"/>
          <w:szCs w:val="36"/>
        </w:rPr>
        <w:lastRenderedPageBreak/>
        <w:t>個人簡歷</w:t>
      </w:r>
    </w:p>
    <w:p w14:paraId="0BE17A14" w14:textId="77777777" w:rsidR="009A20E7" w:rsidRPr="0099432C" w:rsidRDefault="009A20E7" w:rsidP="009A20E7">
      <w:pPr>
        <w:pStyle w:val="a5"/>
        <w:snapToGrid w:val="0"/>
        <w:spacing w:after="0"/>
        <w:contextualSpacing w:val="0"/>
        <w:rPr>
          <w:rFonts w:ascii="標楷體" w:eastAsia="標楷體" w:hAnsi="標楷體"/>
          <w:sz w:val="24"/>
          <w:szCs w:val="24"/>
        </w:rPr>
      </w:pPr>
    </w:p>
    <w:p w14:paraId="64150FFB" w14:textId="77777777" w:rsidR="009A20E7" w:rsidRPr="0099432C" w:rsidRDefault="009A20E7" w:rsidP="009A20E7">
      <w:pPr>
        <w:snapToGrid w:val="0"/>
        <w:spacing w:after="0" w:line="200" w:lineRule="exact"/>
        <w:rPr>
          <w:rFonts w:ascii="標楷體" w:eastAsia="標楷體" w:hAnsi="標楷體"/>
        </w:rPr>
      </w:pPr>
    </w:p>
    <w:p w14:paraId="1712EB4D" w14:textId="77777777" w:rsidR="009A20E7" w:rsidRPr="0099432C" w:rsidRDefault="009A20E7" w:rsidP="009A20E7">
      <w:pPr>
        <w:snapToGrid w:val="0"/>
        <w:spacing w:after="0"/>
        <w:rPr>
          <w:rFonts w:ascii="標楷體" w:eastAsia="標楷體" w:hAnsi="標楷體"/>
          <w:b/>
          <w:sz w:val="28"/>
          <w:szCs w:val="28"/>
          <w:u w:val="single"/>
        </w:rPr>
      </w:pPr>
      <w:r w:rsidRPr="0099432C">
        <w:rPr>
          <w:rFonts w:ascii="標楷體" w:eastAsia="標楷體" w:hAnsi="標楷體" w:hint="eastAsia"/>
          <w:b/>
          <w:sz w:val="28"/>
          <w:szCs w:val="28"/>
        </w:rPr>
        <w:t>姓名：吳宏彬</w:t>
      </w:r>
    </w:p>
    <w:p w14:paraId="4BD997A7" w14:textId="77777777" w:rsidR="009A20E7" w:rsidRPr="0099432C" w:rsidRDefault="009A20E7" w:rsidP="009A20E7">
      <w:pPr>
        <w:snapToGrid w:val="0"/>
        <w:spacing w:after="0"/>
        <w:rPr>
          <w:rFonts w:ascii="標楷體" w:eastAsia="標楷體" w:hAnsi="標楷體"/>
          <w:b/>
          <w:u w:val="single"/>
        </w:rPr>
      </w:pPr>
    </w:p>
    <w:p w14:paraId="759BC1B9" w14:textId="77777777" w:rsidR="009A20E7" w:rsidRPr="00C049BE" w:rsidRDefault="009A20E7" w:rsidP="009A20E7">
      <w:pPr>
        <w:snapToGrid w:val="0"/>
        <w:spacing w:after="0"/>
        <w:rPr>
          <w:rFonts w:ascii="標楷體" w:eastAsia="標楷體" w:hAnsi="標楷體"/>
          <w:u w:val="single"/>
        </w:rPr>
      </w:pPr>
      <w:r w:rsidRPr="00417EC9">
        <w:rPr>
          <w:rFonts w:ascii="標楷體" w:eastAsia="標楷體" w:hAnsi="標楷體" w:hint="eastAsia"/>
          <w:b/>
          <w:bCs/>
        </w:rPr>
        <w:t>現職：</w:t>
      </w:r>
    </w:p>
    <w:p w14:paraId="7363D129" w14:textId="77777777" w:rsidR="009A20E7" w:rsidRPr="0099432C" w:rsidRDefault="009A20E7" w:rsidP="009A20E7">
      <w:pPr>
        <w:snapToGrid w:val="0"/>
        <w:spacing w:after="0"/>
        <w:ind w:left="1728" w:hangingChars="720" w:hanging="1728"/>
        <w:rPr>
          <w:rFonts w:ascii="標楷體" w:eastAsia="標楷體" w:hAnsi="標楷體"/>
        </w:rPr>
      </w:pPr>
      <w:r>
        <w:rPr>
          <w:rFonts w:ascii="標楷體" w:eastAsia="標楷體" w:hAnsi="標楷體" w:hint="eastAsia"/>
        </w:rPr>
        <w:t>中國醫藥大學附設醫院心臟血管系主治</w:t>
      </w:r>
      <w:r w:rsidRPr="00C51F97">
        <w:rPr>
          <w:rFonts w:ascii="標楷體" w:eastAsia="標楷體" w:hAnsi="標楷體" w:hint="eastAsia"/>
        </w:rPr>
        <w:t>醫師</w:t>
      </w:r>
    </w:p>
    <w:p w14:paraId="575C14F1" w14:textId="77777777" w:rsidR="009A20E7" w:rsidRPr="0099432C" w:rsidRDefault="009A20E7" w:rsidP="009A20E7">
      <w:pPr>
        <w:snapToGrid w:val="0"/>
        <w:spacing w:after="0"/>
        <w:rPr>
          <w:rFonts w:ascii="標楷體" w:eastAsia="標楷體" w:hAnsi="標楷體"/>
        </w:rPr>
      </w:pPr>
    </w:p>
    <w:p w14:paraId="029C55EB" w14:textId="77777777" w:rsidR="009A20E7" w:rsidRPr="001169ED" w:rsidRDefault="009A20E7" w:rsidP="009A20E7">
      <w:pPr>
        <w:snapToGrid w:val="0"/>
        <w:spacing w:after="0"/>
        <w:rPr>
          <w:rFonts w:ascii="標楷體" w:eastAsia="標楷體" w:hAnsi="標楷體"/>
          <w:b/>
          <w:bCs/>
        </w:rPr>
      </w:pPr>
      <w:r>
        <w:rPr>
          <w:rFonts w:ascii="標楷體" w:eastAsia="標楷體" w:hAnsi="標楷體" w:hint="eastAsia"/>
          <w:b/>
          <w:bCs/>
        </w:rPr>
        <w:t>學經歷</w:t>
      </w:r>
      <w:r w:rsidRPr="001169ED">
        <w:rPr>
          <w:rFonts w:ascii="標楷體" w:eastAsia="標楷體" w:hAnsi="標楷體" w:hint="eastAsia"/>
          <w:b/>
          <w:bCs/>
        </w:rPr>
        <w:t>：</w:t>
      </w:r>
    </w:p>
    <w:p w14:paraId="4298CF38" w14:textId="77777777" w:rsidR="009A20E7" w:rsidRDefault="009A20E7" w:rsidP="009A20E7">
      <w:pPr>
        <w:snapToGrid w:val="0"/>
        <w:spacing w:after="0"/>
        <w:rPr>
          <w:rFonts w:ascii="標楷體" w:eastAsia="標楷體" w:hAnsi="標楷體"/>
        </w:rPr>
      </w:pPr>
      <w:r w:rsidRPr="00C049BE">
        <w:rPr>
          <w:rFonts w:ascii="標楷體" w:eastAsia="標楷體" w:hAnsi="標楷體" w:hint="eastAsia"/>
        </w:rPr>
        <w:t>中國醫藥大學中醫學系雙主修畢</w:t>
      </w:r>
    </w:p>
    <w:p w14:paraId="7B526FAF" w14:textId="77777777" w:rsidR="009A20E7" w:rsidRPr="00C049BE" w:rsidRDefault="009A20E7" w:rsidP="009A20E7">
      <w:pPr>
        <w:snapToGrid w:val="0"/>
        <w:spacing w:after="0"/>
        <w:rPr>
          <w:rFonts w:ascii="標楷體" w:eastAsia="標楷體" w:hAnsi="標楷體"/>
        </w:rPr>
      </w:pPr>
      <w:r w:rsidRPr="007F653C">
        <w:rPr>
          <w:rFonts w:ascii="標楷體" w:eastAsia="標楷體" w:hAnsi="標楷體" w:hint="eastAsia"/>
        </w:rPr>
        <w:t>中國醫藥大學 生物醫學研究所 碩士</w:t>
      </w:r>
    </w:p>
    <w:p w14:paraId="24938356" w14:textId="77777777" w:rsidR="009A20E7" w:rsidRPr="00C049BE" w:rsidRDefault="009A20E7" w:rsidP="009A20E7">
      <w:pPr>
        <w:snapToGrid w:val="0"/>
        <w:spacing w:after="0"/>
        <w:rPr>
          <w:rFonts w:ascii="標楷體" w:eastAsia="標楷體" w:hAnsi="標楷體"/>
        </w:rPr>
      </w:pPr>
      <w:r w:rsidRPr="00C049BE">
        <w:rPr>
          <w:rFonts w:ascii="標楷體" w:eastAsia="標楷體" w:hAnsi="標楷體" w:hint="eastAsia"/>
        </w:rPr>
        <w:t>中國醫藥大學附設醫院心臟內科研究醫師</w:t>
      </w:r>
    </w:p>
    <w:p w14:paraId="4A225056" w14:textId="77777777" w:rsidR="009A20E7" w:rsidRPr="00C049BE" w:rsidRDefault="009A20E7" w:rsidP="009A20E7">
      <w:pPr>
        <w:snapToGrid w:val="0"/>
        <w:spacing w:after="0"/>
        <w:rPr>
          <w:rFonts w:ascii="標楷體" w:eastAsia="標楷體" w:hAnsi="標楷體"/>
        </w:rPr>
      </w:pPr>
      <w:r w:rsidRPr="00C049BE">
        <w:rPr>
          <w:rFonts w:ascii="標楷體" w:eastAsia="標楷體" w:hAnsi="標楷體" w:hint="eastAsia"/>
        </w:rPr>
        <w:t>中國醫藥大學附設醫院心臟內科主治醫師</w:t>
      </w:r>
    </w:p>
    <w:p w14:paraId="2170C1C5" w14:textId="77777777" w:rsidR="009A20E7" w:rsidRPr="00C049BE" w:rsidRDefault="009A20E7" w:rsidP="009A20E7">
      <w:pPr>
        <w:snapToGrid w:val="0"/>
        <w:spacing w:after="0"/>
        <w:rPr>
          <w:rFonts w:ascii="標楷體" w:eastAsia="標楷體" w:hAnsi="標楷體"/>
        </w:rPr>
      </w:pPr>
      <w:r w:rsidRPr="00C049BE">
        <w:rPr>
          <w:rFonts w:ascii="標楷體" w:eastAsia="標楷體" w:hAnsi="標楷體" w:hint="eastAsia"/>
        </w:rPr>
        <w:t>中華民國內科專科醫師</w:t>
      </w:r>
    </w:p>
    <w:p w14:paraId="7DC663D3" w14:textId="77777777" w:rsidR="009A20E7" w:rsidRPr="00C049BE" w:rsidRDefault="009A20E7" w:rsidP="009A20E7">
      <w:pPr>
        <w:snapToGrid w:val="0"/>
        <w:spacing w:after="0"/>
        <w:rPr>
          <w:rFonts w:ascii="標楷體" w:eastAsia="標楷體" w:hAnsi="標楷體"/>
        </w:rPr>
      </w:pPr>
      <w:r w:rsidRPr="00C049BE">
        <w:rPr>
          <w:rFonts w:ascii="標楷體" w:eastAsia="標楷體" w:hAnsi="標楷體" w:hint="eastAsia"/>
        </w:rPr>
        <w:t>中華民國心臟學會心臟內科專科醫師</w:t>
      </w:r>
    </w:p>
    <w:p w14:paraId="3EF09DDF" w14:textId="77777777" w:rsidR="009A20E7" w:rsidRDefault="009A20E7" w:rsidP="009A20E7">
      <w:pPr>
        <w:snapToGrid w:val="0"/>
        <w:spacing w:after="0"/>
        <w:rPr>
          <w:rFonts w:ascii="標楷體" w:eastAsia="標楷體" w:hAnsi="標楷體"/>
        </w:rPr>
      </w:pPr>
      <w:r w:rsidRPr="00C049BE">
        <w:rPr>
          <w:rFonts w:ascii="標楷體" w:eastAsia="標楷體" w:hAnsi="標楷體" w:hint="eastAsia"/>
        </w:rPr>
        <w:t>中華民國心律醫學會專科會員</w:t>
      </w:r>
    </w:p>
    <w:p w14:paraId="2FE5568B" w14:textId="77777777" w:rsidR="009A20E7" w:rsidRPr="001169ED" w:rsidRDefault="009A20E7" w:rsidP="009A20E7">
      <w:pPr>
        <w:snapToGrid w:val="0"/>
        <w:spacing w:after="0"/>
        <w:rPr>
          <w:rFonts w:ascii="標楷體" w:eastAsia="標楷體" w:hAnsi="標楷體"/>
        </w:rPr>
      </w:pPr>
      <w:r w:rsidRPr="007F653C">
        <w:rPr>
          <w:rFonts w:ascii="標楷體" w:eastAsia="標楷體" w:hAnsi="標楷體" w:hint="eastAsia"/>
        </w:rPr>
        <w:t>中華民國心律醫學會植入式心臟儀器委員會</w:t>
      </w:r>
      <w:r>
        <w:rPr>
          <w:rFonts w:ascii="標楷體" w:eastAsia="標楷體" w:hAnsi="標楷體" w:hint="eastAsia"/>
        </w:rPr>
        <w:t>委員</w:t>
      </w:r>
    </w:p>
    <w:p w14:paraId="0C35E6DE" w14:textId="77777777" w:rsidR="009A20E7" w:rsidRPr="0099432C" w:rsidRDefault="009A20E7" w:rsidP="009A20E7">
      <w:pPr>
        <w:snapToGrid w:val="0"/>
        <w:spacing w:after="0"/>
        <w:rPr>
          <w:rFonts w:ascii="標楷體" w:eastAsia="標楷體" w:hAnsi="標楷體"/>
        </w:rPr>
      </w:pPr>
    </w:p>
    <w:p w14:paraId="0AE69A5C" w14:textId="77777777" w:rsidR="009A20E7" w:rsidRPr="00743D06" w:rsidRDefault="009A20E7" w:rsidP="009A20E7">
      <w:pPr>
        <w:snapToGrid w:val="0"/>
        <w:spacing w:after="0"/>
        <w:rPr>
          <w:rFonts w:ascii="標楷體" w:eastAsia="標楷體" w:hAnsi="標楷體"/>
          <w:b/>
          <w:bCs/>
        </w:rPr>
      </w:pPr>
      <w:r w:rsidRPr="00743D06">
        <w:rPr>
          <w:rFonts w:ascii="標楷體" w:eastAsia="標楷體" w:hAnsi="標楷體" w:hint="eastAsia"/>
          <w:b/>
          <w:bCs/>
        </w:rPr>
        <w:t>專長：</w:t>
      </w:r>
    </w:p>
    <w:p w14:paraId="4BBC6861" w14:textId="77777777" w:rsidR="009A20E7" w:rsidRPr="0099432C" w:rsidRDefault="009A20E7" w:rsidP="009A20E7">
      <w:pPr>
        <w:snapToGrid w:val="0"/>
        <w:spacing w:after="0"/>
        <w:rPr>
          <w:rFonts w:ascii="標楷體" w:eastAsia="標楷體" w:hAnsi="標楷體"/>
        </w:rPr>
      </w:pPr>
      <w:r>
        <w:rPr>
          <w:rFonts w:ascii="標楷體" w:eastAsia="標楷體" w:hAnsi="標楷體" w:hint="eastAsia"/>
        </w:rPr>
        <w:t>心臟超音波、</w:t>
      </w:r>
      <w:r w:rsidRPr="00743D06">
        <w:rPr>
          <w:rFonts w:ascii="標楷體" w:eastAsia="標楷體" w:hAnsi="標楷體" w:hint="eastAsia"/>
        </w:rPr>
        <w:t>心律不整燒灼手術與心臟節律器植入手術</w:t>
      </w:r>
    </w:p>
    <w:p w14:paraId="15FD2A7B" w14:textId="77777777" w:rsidR="009A20E7" w:rsidRPr="0099432C" w:rsidRDefault="009A20E7" w:rsidP="009A20E7">
      <w:pPr>
        <w:snapToGrid w:val="0"/>
        <w:spacing w:after="0"/>
        <w:rPr>
          <w:rFonts w:ascii="標楷體" w:eastAsia="標楷體" w:hAnsi="標楷體"/>
        </w:rPr>
      </w:pPr>
    </w:p>
    <w:p w14:paraId="2C5370F9" w14:textId="77777777" w:rsidR="009A20E7" w:rsidRDefault="009A20E7" w:rsidP="009A20E7">
      <w:pPr>
        <w:snapToGrid w:val="0"/>
        <w:spacing w:after="0" w:line="360" w:lineRule="exact"/>
        <w:ind w:left="425"/>
        <w:jc w:val="center"/>
        <w:rPr>
          <w:rFonts w:eastAsia="標楷體"/>
          <w:b/>
          <w:bCs/>
          <w:color w:val="000000"/>
          <w:spacing w:val="40"/>
          <w:sz w:val="36"/>
        </w:rPr>
      </w:pPr>
    </w:p>
    <w:p w14:paraId="1821D474" w14:textId="77777777" w:rsidR="009A20E7" w:rsidRDefault="009A20E7" w:rsidP="009A20E7">
      <w:pPr>
        <w:snapToGrid w:val="0"/>
        <w:spacing w:after="0" w:line="360" w:lineRule="exact"/>
        <w:ind w:left="425"/>
        <w:jc w:val="center"/>
        <w:rPr>
          <w:rFonts w:eastAsia="標楷體"/>
          <w:b/>
          <w:bCs/>
          <w:color w:val="000000"/>
          <w:spacing w:val="40"/>
          <w:sz w:val="36"/>
        </w:rPr>
      </w:pPr>
    </w:p>
    <w:p w14:paraId="64E0315E" w14:textId="77777777" w:rsidR="009A20E7" w:rsidRDefault="009A20E7" w:rsidP="009A20E7">
      <w:pPr>
        <w:snapToGrid w:val="0"/>
        <w:spacing w:after="0" w:line="360" w:lineRule="exact"/>
        <w:ind w:left="425"/>
        <w:jc w:val="center"/>
        <w:rPr>
          <w:rFonts w:eastAsia="標楷體"/>
          <w:b/>
          <w:bCs/>
          <w:color w:val="000000"/>
          <w:spacing w:val="40"/>
          <w:sz w:val="36"/>
        </w:rPr>
      </w:pPr>
    </w:p>
    <w:p w14:paraId="07D2CB14" w14:textId="77777777" w:rsidR="009A20E7" w:rsidRDefault="009A20E7" w:rsidP="009A20E7">
      <w:pPr>
        <w:snapToGrid w:val="0"/>
        <w:spacing w:after="0" w:line="360" w:lineRule="exact"/>
        <w:ind w:left="425"/>
        <w:jc w:val="center"/>
        <w:rPr>
          <w:rFonts w:eastAsia="標楷體"/>
          <w:b/>
          <w:bCs/>
          <w:color w:val="000000"/>
          <w:spacing w:val="40"/>
          <w:sz w:val="36"/>
        </w:rPr>
      </w:pPr>
    </w:p>
    <w:p w14:paraId="3CC56F45" w14:textId="77777777" w:rsidR="009A20E7" w:rsidRDefault="009A20E7" w:rsidP="009A20E7">
      <w:pPr>
        <w:snapToGrid w:val="0"/>
        <w:spacing w:after="0" w:line="360" w:lineRule="exact"/>
        <w:ind w:left="425"/>
        <w:jc w:val="center"/>
        <w:rPr>
          <w:rFonts w:eastAsia="標楷體"/>
          <w:b/>
          <w:bCs/>
          <w:color w:val="000000"/>
          <w:spacing w:val="40"/>
          <w:sz w:val="36"/>
        </w:rPr>
      </w:pPr>
    </w:p>
    <w:p w14:paraId="7D4A7BF6" w14:textId="77777777" w:rsidR="009A20E7" w:rsidRPr="00205A15" w:rsidRDefault="009A20E7" w:rsidP="009A20E7">
      <w:pPr>
        <w:snapToGrid w:val="0"/>
        <w:spacing w:after="0" w:line="360" w:lineRule="exact"/>
        <w:ind w:left="425"/>
        <w:jc w:val="center"/>
        <w:rPr>
          <w:rFonts w:eastAsia="標楷體"/>
          <w:b/>
          <w:bCs/>
          <w:color w:val="000000"/>
          <w:spacing w:val="40"/>
          <w:sz w:val="36"/>
        </w:rPr>
      </w:pPr>
    </w:p>
    <w:p w14:paraId="2D827AAA" w14:textId="77777777" w:rsidR="009A20E7" w:rsidRDefault="009A20E7" w:rsidP="009A20E7">
      <w:pPr>
        <w:snapToGrid w:val="0"/>
        <w:spacing w:after="0" w:line="360" w:lineRule="exact"/>
        <w:ind w:left="425"/>
        <w:jc w:val="center"/>
        <w:rPr>
          <w:rFonts w:eastAsia="標楷體"/>
          <w:b/>
          <w:bCs/>
          <w:color w:val="000000"/>
          <w:spacing w:val="40"/>
          <w:sz w:val="36"/>
        </w:rPr>
      </w:pPr>
    </w:p>
    <w:p w14:paraId="01A88DA0" w14:textId="77777777" w:rsidR="009A20E7" w:rsidRDefault="009A20E7" w:rsidP="009A20E7">
      <w:pPr>
        <w:snapToGrid w:val="0"/>
        <w:spacing w:after="0" w:line="360" w:lineRule="exact"/>
        <w:ind w:left="425"/>
        <w:jc w:val="center"/>
        <w:rPr>
          <w:rFonts w:eastAsia="標楷體"/>
          <w:b/>
          <w:bCs/>
          <w:color w:val="000000"/>
          <w:spacing w:val="40"/>
          <w:sz w:val="36"/>
        </w:rPr>
      </w:pPr>
    </w:p>
    <w:p w14:paraId="3A4DD9A4" w14:textId="77777777" w:rsidR="009A20E7" w:rsidRDefault="009A20E7" w:rsidP="009A20E7">
      <w:pPr>
        <w:snapToGrid w:val="0"/>
        <w:spacing w:after="0" w:line="360" w:lineRule="exact"/>
        <w:ind w:left="425"/>
        <w:jc w:val="center"/>
        <w:rPr>
          <w:rFonts w:eastAsia="標楷體"/>
          <w:b/>
          <w:bCs/>
          <w:color w:val="000000"/>
          <w:spacing w:val="40"/>
          <w:sz w:val="36"/>
        </w:rPr>
      </w:pPr>
    </w:p>
    <w:p w14:paraId="57A329FE" w14:textId="77777777" w:rsidR="009A20E7" w:rsidRDefault="009A20E7" w:rsidP="009A20E7">
      <w:pPr>
        <w:snapToGrid w:val="0"/>
        <w:spacing w:after="0" w:line="360" w:lineRule="exact"/>
        <w:ind w:left="425"/>
        <w:jc w:val="center"/>
        <w:rPr>
          <w:rFonts w:eastAsia="標楷體"/>
          <w:b/>
          <w:bCs/>
          <w:color w:val="000000"/>
          <w:spacing w:val="40"/>
          <w:sz w:val="36"/>
        </w:rPr>
      </w:pPr>
    </w:p>
    <w:p w14:paraId="298ECA2B" w14:textId="77777777" w:rsidR="009A20E7" w:rsidRDefault="009A20E7" w:rsidP="009A20E7">
      <w:pPr>
        <w:snapToGrid w:val="0"/>
        <w:spacing w:after="0" w:line="360" w:lineRule="exact"/>
        <w:ind w:left="425"/>
        <w:jc w:val="center"/>
        <w:rPr>
          <w:rFonts w:eastAsia="標楷體"/>
          <w:b/>
          <w:bCs/>
          <w:color w:val="000000"/>
          <w:spacing w:val="40"/>
          <w:sz w:val="36"/>
        </w:rPr>
      </w:pPr>
    </w:p>
    <w:p w14:paraId="65EEA5BE" w14:textId="77777777" w:rsidR="009A20E7" w:rsidRDefault="009A20E7" w:rsidP="009A20E7">
      <w:pPr>
        <w:snapToGrid w:val="0"/>
        <w:spacing w:after="0" w:line="360" w:lineRule="exact"/>
        <w:ind w:left="425"/>
        <w:jc w:val="center"/>
        <w:rPr>
          <w:rFonts w:eastAsia="標楷體"/>
          <w:b/>
          <w:bCs/>
          <w:color w:val="000000"/>
          <w:spacing w:val="40"/>
          <w:sz w:val="36"/>
        </w:rPr>
      </w:pPr>
    </w:p>
    <w:p w14:paraId="0F5946DD" w14:textId="77777777" w:rsidR="009A20E7" w:rsidRDefault="009A20E7" w:rsidP="009A20E7">
      <w:pPr>
        <w:snapToGrid w:val="0"/>
        <w:spacing w:after="0" w:line="360" w:lineRule="exact"/>
        <w:ind w:left="425"/>
        <w:jc w:val="center"/>
        <w:rPr>
          <w:rFonts w:eastAsia="標楷體"/>
          <w:b/>
          <w:bCs/>
          <w:color w:val="000000"/>
          <w:spacing w:val="40"/>
          <w:sz w:val="36"/>
        </w:rPr>
      </w:pPr>
    </w:p>
    <w:p w14:paraId="6F0041C8" w14:textId="77777777" w:rsidR="009A20E7" w:rsidRDefault="009A20E7" w:rsidP="009A20E7">
      <w:pPr>
        <w:snapToGrid w:val="0"/>
        <w:spacing w:after="0" w:line="360" w:lineRule="exact"/>
        <w:ind w:left="425"/>
        <w:jc w:val="center"/>
        <w:rPr>
          <w:rFonts w:eastAsia="標楷體"/>
          <w:b/>
          <w:bCs/>
          <w:color w:val="000000"/>
          <w:spacing w:val="40"/>
          <w:sz w:val="36"/>
        </w:rPr>
      </w:pPr>
    </w:p>
    <w:p w14:paraId="77E88A04" w14:textId="77777777" w:rsidR="009A20E7" w:rsidRDefault="009A20E7" w:rsidP="009A20E7">
      <w:pPr>
        <w:snapToGrid w:val="0"/>
        <w:spacing w:after="0" w:line="360" w:lineRule="exact"/>
        <w:ind w:left="425"/>
        <w:jc w:val="center"/>
        <w:rPr>
          <w:rFonts w:eastAsia="標楷體"/>
          <w:b/>
          <w:bCs/>
          <w:color w:val="000000"/>
          <w:spacing w:val="40"/>
          <w:sz w:val="36"/>
        </w:rPr>
      </w:pPr>
    </w:p>
    <w:p w14:paraId="2F03BF1A" w14:textId="77777777" w:rsidR="009A20E7" w:rsidRDefault="009A20E7" w:rsidP="009A20E7">
      <w:pPr>
        <w:snapToGrid w:val="0"/>
        <w:spacing w:after="0" w:line="360" w:lineRule="exact"/>
        <w:ind w:left="425"/>
        <w:jc w:val="center"/>
        <w:rPr>
          <w:rFonts w:eastAsia="標楷體"/>
          <w:b/>
          <w:bCs/>
          <w:color w:val="000000"/>
          <w:spacing w:val="40"/>
          <w:sz w:val="36"/>
        </w:rPr>
      </w:pPr>
    </w:p>
    <w:p w14:paraId="3DC727D4" w14:textId="77777777" w:rsidR="009A20E7" w:rsidRDefault="009A20E7" w:rsidP="009A20E7">
      <w:pPr>
        <w:snapToGrid w:val="0"/>
        <w:spacing w:after="0" w:line="360" w:lineRule="exact"/>
        <w:ind w:left="425"/>
        <w:jc w:val="center"/>
        <w:rPr>
          <w:rFonts w:eastAsia="標楷體"/>
          <w:b/>
          <w:bCs/>
          <w:color w:val="000000"/>
          <w:spacing w:val="40"/>
          <w:sz w:val="36"/>
        </w:rPr>
      </w:pPr>
    </w:p>
    <w:p w14:paraId="1C4FD2A0" w14:textId="77777777" w:rsidR="009A20E7" w:rsidRDefault="009A20E7" w:rsidP="009A20E7">
      <w:pPr>
        <w:snapToGrid w:val="0"/>
        <w:spacing w:after="0" w:line="360" w:lineRule="exact"/>
        <w:ind w:left="425"/>
        <w:jc w:val="center"/>
        <w:rPr>
          <w:rFonts w:eastAsia="標楷體"/>
          <w:b/>
          <w:bCs/>
          <w:color w:val="000000"/>
          <w:spacing w:val="40"/>
          <w:sz w:val="36"/>
        </w:rPr>
      </w:pPr>
    </w:p>
    <w:p w14:paraId="3D4FF91A" w14:textId="77777777" w:rsidR="009A20E7" w:rsidRDefault="009A20E7" w:rsidP="009A20E7">
      <w:pPr>
        <w:snapToGrid w:val="0"/>
        <w:spacing w:after="0" w:line="360" w:lineRule="exact"/>
        <w:ind w:left="425"/>
        <w:jc w:val="center"/>
        <w:rPr>
          <w:rFonts w:eastAsia="標楷體"/>
          <w:b/>
          <w:bCs/>
          <w:color w:val="000000"/>
          <w:spacing w:val="40"/>
          <w:sz w:val="36"/>
        </w:rPr>
      </w:pPr>
    </w:p>
    <w:p w14:paraId="40141E08" w14:textId="77777777" w:rsidR="009A20E7" w:rsidRDefault="009A20E7" w:rsidP="009A20E7">
      <w:pPr>
        <w:snapToGrid w:val="0"/>
        <w:spacing w:after="0" w:line="360" w:lineRule="exact"/>
        <w:ind w:left="425"/>
        <w:jc w:val="center"/>
        <w:rPr>
          <w:rFonts w:eastAsia="標楷體"/>
          <w:b/>
          <w:bCs/>
          <w:color w:val="000000"/>
          <w:spacing w:val="40"/>
          <w:sz w:val="36"/>
        </w:rPr>
      </w:pPr>
    </w:p>
    <w:p w14:paraId="529650C8" w14:textId="77777777" w:rsidR="009A20E7" w:rsidRDefault="009A20E7" w:rsidP="009A20E7">
      <w:pPr>
        <w:snapToGrid w:val="0"/>
        <w:spacing w:after="0" w:line="240" w:lineRule="atLeast"/>
        <w:ind w:left="2"/>
        <w:jc w:val="center"/>
        <w:rPr>
          <w:rFonts w:eastAsia="標楷體"/>
          <w:sz w:val="28"/>
        </w:rPr>
      </w:pPr>
      <w:r>
        <w:rPr>
          <w:rFonts w:eastAsia="標楷體" w:hint="eastAsia"/>
          <w:sz w:val="28"/>
        </w:rPr>
        <w:lastRenderedPageBreak/>
        <w:t>個人簡歷</w:t>
      </w:r>
    </w:p>
    <w:p w14:paraId="6BA5FC0B" w14:textId="77777777" w:rsidR="009A20E7" w:rsidRDefault="009A20E7" w:rsidP="009A20E7">
      <w:pPr>
        <w:snapToGrid w:val="0"/>
        <w:spacing w:after="0" w:line="240" w:lineRule="atLeast"/>
        <w:ind w:left="280" w:hangingChars="100" w:hanging="280"/>
        <w:rPr>
          <w:rFonts w:eastAsia="標楷體"/>
          <w:sz w:val="28"/>
        </w:rPr>
      </w:pPr>
      <w:r>
        <w:rPr>
          <w:rFonts w:eastAsia="標楷體" w:hint="eastAsia"/>
          <w:sz w:val="28"/>
        </w:rPr>
        <w:t>姓名</w:t>
      </w:r>
      <w:r>
        <w:rPr>
          <w:rFonts w:eastAsia="標楷體" w:hint="eastAsia"/>
          <w:sz w:val="28"/>
        </w:rPr>
        <w:t xml:space="preserve">: </w:t>
      </w:r>
      <w:r>
        <w:rPr>
          <w:rFonts w:eastAsia="標楷體" w:hint="eastAsia"/>
          <w:sz w:val="28"/>
        </w:rPr>
        <w:t>許志新</w:t>
      </w:r>
    </w:p>
    <w:p w14:paraId="59C327B5" w14:textId="77777777" w:rsidR="009A20E7" w:rsidRDefault="009A20E7" w:rsidP="009A20E7">
      <w:pPr>
        <w:snapToGrid w:val="0"/>
        <w:spacing w:after="0" w:line="240" w:lineRule="atLeast"/>
        <w:ind w:left="848" w:hangingChars="303" w:hanging="848"/>
        <w:rPr>
          <w:rFonts w:eastAsia="標楷體"/>
          <w:sz w:val="28"/>
        </w:rPr>
      </w:pPr>
      <w:r>
        <w:rPr>
          <w:rFonts w:eastAsia="標楷體" w:hint="eastAsia"/>
          <w:sz w:val="28"/>
        </w:rPr>
        <w:t>現職</w:t>
      </w:r>
      <w:r>
        <w:rPr>
          <w:rFonts w:eastAsia="標楷體" w:hint="eastAsia"/>
          <w:sz w:val="28"/>
        </w:rPr>
        <w:t>:</w:t>
      </w:r>
      <w:r>
        <w:rPr>
          <w:rFonts w:eastAsia="標楷體" w:hint="eastAsia"/>
          <w:sz w:val="28"/>
        </w:rPr>
        <w:t>國立成功大學</w:t>
      </w:r>
      <w:r w:rsidRPr="008A7DBC">
        <w:rPr>
          <w:rFonts w:eastAsia="標楷體" w:hint="eastAsia"/>
          <w:sz w:val="28"/>
        </w:rPr>
        <w:t>醫學院</w:t>
      </w:r>
      <w:r>
        <w:rPr>
          <w:rFonts w:eastAsia="標楷體" w:hint="eastAsia"/>
          <w:sz w:val="28"/>
        </w:rPr>
        <w:t>附設醫院院長室醫務秘書</w:t>
      </w:r>
    </w:p>
    <w:p w14:paraId="2ED73262" w14:textId="77777777" w:rsidR="009A20E7" w:rsidRDefault="009A20E7" w:rsidP="009A20E7">
      <w:pPr>
        <w:snapToGrid w:val="0"/>
        <w:spacing w:after="0" w:line="240" w:lineRule="atLeast"/>
        <w:rPr>
          <w:rFonts w:eastAsia="標楷體"/>
          <w:sz w:val="28"/>
        </w:rPr>
      </w:pPr>
      <w:r>
        <w:rPr>
          <w:rFonts w:eastAsia="標楷體" w:hint="eastAsia"/>
          <w:sz w:val="28"/>
        </w:rPr>
        <w:t xml:space="preserve">     </w:t>
      </w:r>
      <w:r>
        <w:rPr>
          <w:rFonts w:eastAsia="標楷體" w:hint="eastAsia"/>
          <w:sz w:val="28"/>
        </w:rPr>
        <w:t>國立成功大學</w:t>
      </w:r>
      <w:r w:rsidRPr="008A7DBC">
        <w:rPr>
          <w:rFonts w:eastAsia="標楷體" w:hint="eastAsia"/>
          <w:sz w:val="28"/>
        </w:rPr>
        <w:t>醫學院</w:t>
      </w:r>
      <w:r>
        <w:rPr>
          <w:rFonts w:eastAsia="標楷體" w:hint="eastAsia"/>
          <w:sz w:val="28"/>
        </w:rPr>
        <w:t>附設醫院</w:t>
      </w:r>
      <w:r w:rsidRPr="00FA7E18">
        <w:rPr>
          <w:rFonts w:eastAsia="標楷體" w:hint="eastAsia"/>
          <w:sz w:val="28"/>
        </w:rPr>
        <w:t>內科部主治醫師暨臨床副教授</w:t>
      </w:r>
    </w:p>
    <w:p w14:paraId="10B49519" w14:textId="77777777" w:rsidR="009A20E7" w:rsidRDefault="009A20E7" w:rsidP="009A20E7">
      <w:pPr>
        <w:snapToGrid w:val="0"/>
        <w:spacing w:after="0" w:line="240" w:lineRule="atLeast"/>
        <w:rPr>
          <w:rFonts w:eastAsia="標楷體"/>
          <w:sz w:val="28"/>
        </w:rPr>
      </w:pPr>
      <w:r>
        <w:rPr>
          <w:rFonts w:eastAsia="標楷體" w:hint="eastAsia"/>
          <w:sz w:val="28"/>
        </w:rPr>
        <w:t xml:space="preserve">     </w:t>
      </w:r>
      <w:r w:rsidRPr="00E2054E">
        <w:rPr>
          <w:rFonts w:eastAsia="標楷體" w:hint="eastAsia"/>
          <w:sz w:val="28"/>
        </w:rPr>
        <w:t>國立成功大學醫學院附設醫院心衰竭暨肺高壓團隊召集人</w:t>
      </w:r>
    </w:p>
    <w:p w14:paraId="7AC89C19" w14:textId="77777777" w:rsidR="009A20E7" w:rsidRPr="00E2054E" w:rsidRDefault="009A20E7" w:rsidP="009A20E7">
      <w:pPr>
        <w:snapToGrid w:val="0"/>
        <w:spacing w:after="0" w:line="240" w:lineRule="atLeast"/>
        <w:rPr>
          <w:rFonts w:eastAsia="標楷體"/>
          <w:sz w:val="28"/>
        </w:rPr>
      </w:pPr>
      <w:r>
        <w:rPr>
          <w:rFonts w:eastAsia="標楷體" w:hint="eastAsia"/>
          <w:sz w:val="28"/>
        </w:rPr>
        <w:t xml:space="preserve">     </w:t>
      </w:r>
      <w:r w:rsidRPr="00E2054E">
        <w:rPr>
          <w:rFonts w:eastAsia="標楷體" w:hint="eastAsia"/>
          <w:sz w:val="28"/>
        </w:rPr>
        <w:t>中華民國</w:t>
      </w:r>
      <w:r w:rsidRPr="00E2054E">
        <w:rPr>
          <w:rFonts w:eastAsia="標楷體" w:hint="eastAsia"/>
          <w:sz w:val="28"/>
        </w:rPr>
        <w:t>ACLS</w:t>
      </w:r>
      <w:r w:rsidRPr="00E2054E">
        <w:rPr>
          <w:rFonts w:eastAsia="標楷體" w:hint="eastAsia"/>
          <w:sz w:val="28"/>
        </w:rPr>
        <w:t>聯委會委員</w:t>
      </w:r>
    </w:p>
    <w:p w14:paraId="7D1957E0" w14:textId="77777777" w:rsidR="009A20E7" w:rsidRPr="00E2054E" w:rsidRDefault="009A20E7" w:rsidP="009A20E7">
      <w:pPr>
        <w:snapToGrid w:val="0"/>
        <w:spacing w:after="0" w:line="240" w:lineRule="atLeast"/>
        <w:rPr>
          <w:rFonts w:eastAsia="標楷體"/>
          <w:sz w:val="28"/>
        </w:rPr>
      </w:pPr>
      <w:r>
        <w:rPr>
          <w:rFonts w:eastAsia="標楷體" w:hint="eastAsia"/>
          <w:sz w:val="28"/>
        </w:rPr>
        <w:t xml:space="preserve">     </w:t>
      </w:r>
      <w:r w:rsidRPr="00E2054E">
        <w:rPr>
          <w:rFonts w:eastAsia="標楷體" w:hint="eastAsia"/>
          <w:sz w:val="28"/>
        </w:rPr>
        <w:t>中華民國重症醫學會理事暨教育委員會主委</w:t>
      </w:r>
      <w:r w:rsidRPr="00E2054E">
        <w:rPr>
          <w:rFonts w:eastAsia="標楷體" w:hint="eastAsia"/>
          <w:sz w:val="28"/>
        </w:rPr>
        <w:t xml:space="preserve"> </w:t>
      </w:r>
    </w:p>
    <w:p w14:paraId="504D22B0" w14:textId="77777777" w:rsidR="009A20E7" w:rsidRDefault="009A20E7" w:rsidP="009A20E7">
      <w:pPr>
        <w:snapToGrid w:val="0"/>
        <w:spacing w:after="0" w:line="240" w:lineRule="atLeast"/>
        <w:rPr>
          <w:rFonts w:eastAsia="標楷體"/>
          <w:sz w:val="28"/>
        </w:rPr>
      </w:pPr>
      <w:r>
        <w:rPr>
          <w:rFonts w:eastAsia="標楷體" w:hint="eastAsia"/>
          <w:sz w:val="28"/>
        </w:rPr>
        <w:t xml:space="preserve">     </w:t>
      </w:r>
      <w:r w:rsidRPr="00E2054E">
        <w:rPr>
          <w:rFonts w:eastAsia="標楷體" w:hint="eastAsia"/>
          <w:sz w:val="28"/>
        </w:rPr>
        <w:t>中華民國肺高壓關心協會理事</w:t>
      </w:r>
    </w:p>
    <w:p w14:paraId="3A388C96" w14:textId="77777777" w:rsidR="009A20E7" w:rsidRPr="00E2054E" w:rsidRDefault="009A20E7" w:rsidP="009A20E7">
      <w:pPr>
        <w:snapToGrid w:val="0"/>
        <w:spacing w:after="0" w:line="240" w:lineRule="atLeast"/>
        <w:rPr>
          <w:rFonts w:eastAsia="標楷體"/>
          <w:sz w:val="28"/>
        </w:rPr>
      </w:pPr>
      <w:r>
        <w:rPr>
          <w:rFonts w:eastAsia="標楷體" w:hint="eastAsia"/>
          <w:sz w:val="28"/>
        </w:rPr>
        <w:t xml:space="preserve">     </w:t>
      </w:r>
      <w:r w:rsidRPr="00E2054E">
        <w:rPr>
          <w:rFonts w:eastAsia="標楷體" w:hint="eastAsia"/>
          <w:sz w:val="28"/>
        </w:rPr>
        <w:t>中華民國心臟學會肺高壓暨循環委員會委員</w:t>
      </w:r>
    </w:p>
    <w:p w14:paraId="26761762" w14:textId="77777777" w:rsidR="009A20E7" w:rsidRDefault="009A20E7" w:rsidP="009A20E7">
      <w:pPr>
        <w:snapToGrid w:val="0"/>
        <w:spacing w:after="0" w:line="240" w:lineRule="atLeast"/>
        <w:rPr>
          <w:rFonts w:eastAsia="標楷體"/>
          <w:sz w:val="28"/>
        </w:rPr>
      </w:pPr>
      <w:r w:rsidRPr="00E2054E">
        <w:rPr>
          <w:rFonts w:eastAsia="標楷體" w:hint="eastAsia"/>
          <w:sz w:val="28"/>
        </w:rPr>
        <w:t xml:space="preserve">     </w:t>
      </w:r>
      <w:r w:rsidRPr="00E2054E">
        <w:rPr>
          <w:rFonts w:eastAsia="標楷體" w:hint="eastAsia"/>
          <w:sz w:val="28"/>
        </w:rPr>
        <w:t>中華民國心臟學會急重症委員會委員</w:t>
      </w:r>
    </w:p>
    <w:p w14:paraId="1B6BC99E" w14:textId="77777777" w:rsidR="009A20E7" w:rsidRDefault="009A20E7" w:rsidP="009A20E7">
      <w:pPr>
        <w:snapToGrid w:val="0"/>
        <w:spacing w:after="0" w:line="240" w:lineRule="atLeast"/>
        <w:ind w:left="280" w:hangingChars="100" w:hanging="280"/>
        <w:rPr>
          <w:rFonts w:eastAsia="標楷體"/>
          <w:sz w:val="28"/>
        </w:rPr>
      </w:pPr>
      <w:r>
        <w:rPr>
          <w:rFonts w:eastAsia="標楷體" w:hint="eastAsia"/>
          <w:sz w:val="28"/>
        </w:rPr>
        <w:t>電子信箱</w:t>
      </w:r>
      <w:r>
        <w:rPr>
          <w:rFonts w:eastAsia="標楷體" w:hint="eastAsia"/>
          <w:sz w:val="28"/>
        </w:rPr>
        <w:t xml:space="preserve">: chihhsinhsu@gmail.com </w:t>
      </w:r>
    </w:p>
    <w:p w14:paraId="11228306" w14:textId="77777777" w:rsidR="009A20E7" w:rsidRDefault="009A20E7" w:rsidP="009A20E7">
      <w:pPr>
        <w:snapToGrid w:val="0"/>
        <w:spacing w:after="0" w:line="240" w:lineRule="atLeast"/>
        <w:ind w:left="280" w:hangingChars="100" w:hanging="280"/>
        <w:rPr>
          <w:rFonts w:eastAsia="標楷體"/>
          <w:sz w:val="28"/>
        </w:rPr>
      </w:pPr>
      <w:r>
        <w:rPr>
          <w:rFonts w:eastAsia="標楷體" w:hint="eastAsia"/>
          <w:sz w:val="28"/>
        </w:rPr>
        <w:t>學歷</w:t>
      </w:r>
      <w:r>
        <w:rPr>
          <w:rFonts w:eastAsia="標楷體" w:hint="eastAsia"/>
          <w:sz w:val="28"/>
        </w:rPr>
        <w:t xml:space="preserve">: </w:t>
      </w:r>
      <w:r>
        <w:rPr>
          <w:rFonts w:eastAsia="標楷體" w:hint="eastAsia"/>
          <w:sz w:val="28"/>
        </w:rPr>
        <w:t>私立中國醫藥學院醫學系畢業</w:t>
      </w:r>
      <w:r>
        <w:rPr>
          <w:rFonts w:eastAsia="標楷體" w:hint="eastAsia"/>
          <w:sz w:val="28"/>
        </w:rPr>
        <w:t xml:space="preserve"> </w:t>
      </w:r>
    </w:p>
    <w:p w14:paraId="740941BC" w14:textId="77777777" w:rsidR="009A20E7" w:rsidRDefault="009A20E7" w:rsidP="009A20E7">
      <w:pPr>
        <w:snapToGrid w:val="0"/>
        <w:spacing w:after="0" w:line="240" w:lineRule="atLeast"/>
        <w:ind w:firstLineChars="303" w:firstLine="848"/>
        <w:rPr>
          <w:rFonts w:eastAsia="標楷體"/>
          <w:sz w:val="28"/>
        </w:rPr>
      </w:pPr>
      <w:r>
        <w:rPr>
          <w:rFonts w:eastAsia="標楷體" w:hint="eastAsia"/>
          <w:sz w:val="28"/>
        </w:rPr>
        <w:t>義大利波隆納大學肺血管疾病碩士</w:t>
      </w:r>
    </w:p>
    <w:p w14:paraId="222BD138" w14:textId="77777777" w:rsidR="009A20E7" w:rsidRDefault="009A20E7" w:rsidP="009A20E7">
      <w:pPr>
        <w:snapToGrid w:val="0"/>
        <w:spacing w:after="0" w:line="240" w:lineRule="atLeast"/>
        <w:ind w:leftChars="116" w:left="278" w:firstLineChars="203" w:firstLine="568"/>
        <w:rPr>
          <w:rFonts w:eastAsia="標楷體"/>
          <w:sz w:val="28"/>
        </w:rPr>
      </w:pPr>
      <w:r>
        <w:rPr>
          <w:rFonts w:eastAsia="標楷體" w:hint="eastAsia"/>
          <w:sz w:val="28"/>
        </w:rPr>
        <w:t>國立成功大學臨床醫學研究所博士</w:t>
      </w:r>
    </w:p>
    <w:p w14:paraId="06061801" w14:textId="77777777" w:rsidR="009A20E7" w:rsidRDefault="009A20E7" w:rsidP="009A20E7">
      <w:pPr>
        <w:snapToGrid w:val="0"/>
        <w:spacing w:after="0" w:line="240" w:lineRule="atLeast"/>
        <w:ind w:left="280" w:hangingChars="100" w:hanging="280"/>
        <w:rPr>
          <w:rFonts w:eastAsia="標楷體"/>
          <w:sz w:val="28"/>
        </w:rPr>
      </w:pPr>
      <w:r>
        <w:rPr>
          <w:rFonts w:eastAsia="標楷體" w:hint="eastAsia"/>
          <w:sz w:val="28"/>
        </w:rPr>
        <w:t>經歷</w:t>
      </w:r>
      <w:r>
        <w:rPr>
          <w:rFonts w:eastAsia="標楷體" w:hint="eastAsia"/>
          <w:sz w:val="28"/>
        </w:rPr>
        <w:t xml:space="preserve">: </w:t>
      </w:r>
      <w:r>
        <w:rPr>
          <w:rFonts w:eastAsia="標楷體" w:hint="eastAsia"/>
          <w:sz w:val="28"/>
        </w:rPr>
        <w:t>國立成功大學附設醫院內科部住院醫師</w:t>
      </w:r>
    </w:p>
    <w:p w14:paraId="32D39CDB" w14:textId="77777777" w:rsidR="009A20E7" w:rsidRDefault="009A20E7" w:rsidP="009A20E7">
      <w:pPr>
        <w:snapToGrid w:val="0"/>
        <w:spacing w:after="0" w:line="240" w:lineRule="atLeast"/>
        <w:ind w:firstLineChars="303" w:firstLine="848"/>
        <w:rPr>
          <w:rFonts w:eastAsia="標楷體"/>
          <w:sz w:val="28"/>
        </w:rPr>
      </w:pPr>
      <w:r>
        <w:rPr>
          <w:rFonts w:eastAsia="標楷體" w:hint="eastAsia"/>
          <w:sz w:val="28"/>
        </w:rPr>
        <w:t>國立成功大學附設醫院內科部主治醫師</w:t>
      </w:r>
    </w:p>
    <w:p w14:paraId="7B3543C3" w14:textId="77777777" w:rsidR="009A20E7" w:rsidRDefault="009A20E7" w:rsidP="009A20E7">
      <w:pPr>
        <w:snapToGrid w:val="0"/>
        <w:spacing w:after="0" w:line="240" w:lineRule="atLeast"/>
        <w:ind w:leftChars="116" w:left="278" w:firstLineChars="222" w:firstLine="622"/>
        <w:rPr>
          <w:rFonts w:eastAsia="標楷體"/>
          <w:sz w:val="28"/>
        </w:rPr>
      </w:pPr>
      <w:r>
        <w:rPr>
          <w:rFonts w:eastAsia="標楷體" w:hint="eastAsia"/>
          <w:sz w:val="28"/>
        </w:rPr>
        <w:t>美國</w:t>
      </w:r>
      <w:r>
        <w:rPr>
          <w:rFonts w:eastAsia="標楷體" w:hint="eastAsia"/>
          <w:sz w:val="28"/>
        </w:rPr>
        <w:t>UCLA</w:t>
      </w:r>
      <w:r>
        <w:rPr>
          <w:rFonts w:eastAsia="標楷體" w:hint="eastAsia"/>
          <w:sz w:val="28"/>
        </w:rPr>
        <w:t>醫學中心心臟移植及心衰竭臨床研究員</w:t>
      </w:r>
    </w:p>
    <w:p w14:paraId="4575979C" w14:textId="77777777" w:rsidR="009A20E7" w:rsidRDefault="009A20E7" w:rsidP="009A20E7">
      <w:pPr>
        <w:snapToGrid w:val="0"/>
        <w:spacing w:after="0" w:line="240" w:lineRule="atLeast"/>
        <w:ind w:leftChars="116" w:left="278" w:firstLineChars="222" w:firstLine="622"/>
        <w:rPr>
          <w:rFonts w:eastAsia="標楷體"/>
          <w:sz w:val="28"/>
        </w:rPr>
      </w:pPr>
      <w:r>
        <w:rPr>
          <w:rFonts w:eastAsia="標楷體" w:hint="eastAsia"/>
          <w:sz w:val="28"/>
        </w:rPr>
        <w:t>美國芝加哥大學肺高壓中心訪問學者</w:t>
      </w:r>
    </w:p>
    <w:p w14:paraId="4B461A9B" w14:textId="77777777" w:rsidR="009A20E7" w:rsidRPr="0050434C" w:rsidRDefault="009A20E7" w:rsidP="009A20E7">
      <w:pPr>
        <w:snapToGrid w:val="0"/>
        <w:spacing w:after="0" w:line="240" w:lineRule="atLeast"/>
        <w:ind w:leftChars="375" w:left="992" w:hangingChars="33" w:hanging="92"/>
        <w:rPr>
          <w:rFonts w:eastAsia="標楷體"/>
          <w:sz w:val="28"/>
        </w:rPr>
      </w:pPr>
      <w:r w:rsidRPr="00845091">
        <w:rPr>
          <w:rFonts w:eastAsia="標楷體" w:hint="eastAsia"/>
          <w:sz w:val="28"/>
        </w:rPr>
        <w:t>國立成功大學醫學院附設醫院斗六分院副院長兼內科部主任</w:t>
      </w:r>
    </w:p>
    <w:p w14:paraId="5B778B77" w14:textId="77777777" w:rsidR="009A20E7" w:rsidRDefault="009A20E7" w:rsidP="009A20E7">
      <w:pPr>
        <w:snapToGrid w:val="0"/>
        <w:spacing w:after="0"/>
        <w:rPr>
          <w:rFonts w:ascii="Calibri" w:eastAsia="標楷體" w:hAnsi="Calibri" w:cs="Calibri"/>
          <w:szCs w:val="20"/>
        </w:rPr>
      </w:pPr>
    </w:p>
    <w:p w14:paraId="142E484C" w14:textId="77777777" w:rsidR="009A20E7" w:rsidRDefault="009A20E7" w:rsidP="009A20E7">
      <w:pPr>
        <w:snapToGrid w:val="0"/>
        <w:spacing w:after="0"/>
        <w:rPr>
          <w:rFonts w:ascii="Calibri" w:eastAsia="標楷體" w:hAnsi="Calibri" w:cs="Calibri"/>
          <w:szCs w:val="20"/>
        </w:rPr>
      </w:pPr>
    </w:p>
    <w:p w14:paraId="4E984CF2" w14:textId="77777777" w:rsidR="009A20E7" w:rsidRDefault="009A20E7" w:rsidP="009A20E7">
      <w:pPr>
        <w:snapToGrid w:val="0"/>
        <w:spacing w:after="0"/>
        <w:rPr>
          <w:rFonts w:ascii="Calibri" w:eastAsia="標楷體" w:hAnsi="Calibri" w:cs="Calibri"/>
          <w:szCs w:val="20"/>
        </w:rPr>
      </w:pPr>
    </w:p>
    <w:p w14:paraId="43CCC8BD" w14:textId="77777777" w:rsidR="009A20E7" w:rsidRDefault="009A20E7" w:rsidP="009A20E7">
      <w:pPr>
        <w:snapToGrid w:val="0"/>
        <w:spacing w:after="0"/>
        <w:rPr>
          <w:rFonts w:ascii="Calibri" w:eastAsia="標楷體" w:hAnsi="Calibri" w:cs="Calibri"/>
          <w:szCs w:val="20"/>
        </w:rPr>
      </w:pPr>
    </w:p>
    <w:p w14:paraId="223DD8EC" w14:textId="77777777" w:rsidR="009A20E7" w:rsidRDefault="009A20E7" w:rsidP="009A20E7">
      <w:pPr>
        <w:snapToGrid w:val="0"/>
        <w:spacing w:after="0"/>
        <w:rPr>
          <w:rFonts w:ascii="Calibri" w:eastAsia="標楷體" w:hAnsi="Calibri" w:cs="Calibri"/>
          <w:szCs w:val="20"/>
        </w:rPr>
      </w:pPr>
    </w:p>
    <w:p w14:paraId="39B79C8B" w14:textId="77777777" w:rsidR="009A20E7" w:rsidRDefault="009A20E7" w:rsidP="009A20E7">
      <w:pPr>
        <w:snapToGrid w:val="0"/>
        <w:spacing w:after="0"/>
        <w:rPr>
          <w:rFonts w:ascii="Calibri" w:eastAsia="標楷體" w:hAnsi="Calibri" w:cs="Calibri"/>
          <w:szCs w:val="20"/>
        </w:rPr>
      </w:pPr>
    </w:p>
    <w:p w14:paraId="53FD4CEC" w14:textId="77777777" w:rsidR="009A20E7" w:rsidRDefault="009A20E7" w:rsidP="009A20E7">
      <w:pPr>
        <w:snapToGrid w:val="0"/>
        <w:spacing w:after="0"/>
        <w:rPr>
          <w:rFonts w:ascii="Calibri" w:eastAsia="標楷體" w:hAnsi="Calibri" w:cs="Calibri"/>
          <w:szCs w:val="20"/>
        </w:rPr>
      </w:pPr>
    </w:p>
    <w:p w14:paraId="377CDE10" w14:textId="77777777" w:rsidR="009A20E7" w:rsidRDefault="009A20E7" w:rsidP="009A20E7">
      <w:pPr>
        <w:snapToGrid w:val="0"/>
        <w:spacing w:after="0"/>
        <w:rPr>
          <w:rFonts w:ascii="Calibri" w:eastAsia="標楷體" w:hAnsi="Calibri" w:cs="Calibri"/>
          <w:szCs w:val="20"/>
        </w:rPr>
      </w:pPr>
    </w:p>
    <w:p w14:paraId="4C5FEDF8" w14:textId="77777777" w:rsidR="009A20E7" w:rsidRDefault="009A20E7" w:rsidP="009A20E7">
      <w:pPr>
        <w:snapToGrid w:val="0"/>
        <w:spacing w:after="0"/>
        <w:rPr>
          <w:rFonts w:ascii="Calibri" w:eastAsia="標楷體" w:hAnsi="Calibri" w:cs="Calibri"/>
          <w:szCs w:val="20"/>
        </w:rPr>
      </w:pPr>
    </w:p>
    <w:p w14:paraId="17391AFD" w14:textId="77777777" w:rsidR="009A20E7" w:rsidRDefault="009A20E7" w:rsidP="009A20E7">
      <w:pPr>
        <w:snapToGrid w:val="0"/>
        <w:spacing w:after="0"/>
        <w:rPr>
          <w:rFonts w:ascii="Calibri" w:eastAsia="標楷體" w:hAnsi="Calibri" w:cs="Calibri"/>
          <w:szCs w:val="20"/>
        </w:rPr>
      </w:pPr>
    </w:p>
    <w:p w14:paraId="04CD11DD" w14:textId="77777777" w:rsidR="009A20E7" w:rsidRDefault="009A20E7" w:rsidP="009A20E7">
      <w:pPr>
        <w:snapToGrid w:val="0"/>
        <w:spacing w:after="0"/>
        <w:rPr>
          <w:rFonts w:ascii="Calibri" w:eastAsia="標楷體" w:hAnsi="Calibri" w:cs="Calibri"/>
          <w:szCs w:val="20"/>
        </w:rPr>
      </w:pPr>
    </w:p>
    <w:p w14:paraId="4A32F65E" w14:textId="77777777" w:rsidR="009A20E7" w:rsidRDefault="009A20E7" w:rsidP="009A20E7">
      <w:pPr>
        <w:snapToGrid w:val="0"/>
        <w:spacing w:after="0"/>
        <w:rPr>
          <w:rFonts w:ascii="Calibri" w:eastAsia="標楷體" w:hAnsi="Calibri" w:cs="Calibri"/>
          <w:szCs w:val="20"/>
        </w:rPr>
      </w:pPr>
    </w:p>
    <w:p w14:paraId="20225F00" w14:textId="77777777" w:rsidR="009A20E7" w:rsidRDefault="009A20E7" w:rsidP="009A20E7">
      <w:pPr>
        <w:snapToGrid w:val="0"/>
        <w:spacing w:after="0"/>
        <w:rPr>
          <w:rFonts w:ascii="Calibri" w:eastAsia="標楷體" w:hAnsi="Calibri" w:cs="Calibri"/>
          <w:szCs w:val="20"/>
        </w:rPr>
      </w:pPr>
    </w:p>
    <w:p w14:paraId="61A33739" w14:textId="77777777" w:rsidR="009A20E7" w:rsidRDefault="009A20E7" w:rsidP="009A20E7">
      <w:pPr>
        <w:snapToGrid w:val="0"/>
        <w:spacing w:after="0"/>
        <w:rPr>
          <w:rFonts w:ascii="Calibri" w:eastAsia="標楷體" w:hAnsi="Calibri" w:cs="Calibri"/>
          <w:szCs w:val="20"/>
        </w:rPr>
      </w:pPr>
    </w:p>
    <w:p w14:paraId="4D8A76B3" w14:textId="77777777" w:rsidR="009A20E7" w:rsidRDefault="009A20E7" w:rsidP="009A20E7">
      <w:pPr>
        <w:snapToGrid w:val="0"/>
        <w:spacing w:after="0"/>
        <w:rPr>
          <w:rFonts w:ascii="Calibri" w:eastAsia="標楷體" w:hAnsi="Calibri" w:cs="Calibri"/>
          <w:szCs w:val="20"/>
        </w:rPr>
      </w:pPr>
    </w:p>
    <w:p w14:paraId="53F88792" w14:textId="77777777" w:rsidR="009A20E7" w:rsidRDefault="009A20E7" w:rsidP="009A20E7">
      <w:pPr>
        <w:snapToGrid w:val="0"/>
        <w:spacing w:after="0"/>
        <w:rPr>
          <w:rFonts w:ascii="Calibri" w:eastAsia="標楷體" w:hAnsi="Calibri" w:cs="Calibri"/>
          <w:szCs w:val="20"/>
        </w:rPr>
      </w:pPr>
    </w:p>
    <w:p w14:paraId="0075BE04" w14:textId="77777777" w:rsidR="009A20E7" w:rsidRDefault="009A20E7" w:rsidP="009A20E7">
      <w:pPr>
        <w:snapToGrid w:val="0"/>
        <w:spacing w:after="0"/>
        <w:rPr>
          <w:rFonts w:ascii="Calibri" w:eastAsia="標楷體" w:hAnsi="Calibri" w:cs="Calibri"/>
          <w:szCs w:val="20"/>
        </w:rPr>
      </w:pPr>
    </w:p>
    <w:p w14:paraId="400747FD" w14:textId="77777777" w:rsidR="009A20E7" w:rsidRDefault="009A20E7" w:rsidP="009A20E7">
      <w:pPr>
        <w:snapToGrid w:val="0"/>
        <w:spacing w:after="0"/>
        <w:rPr>
          <w:rFonts w:ascii="Calibri" w:eastAsia="標楷體" w:hAnsi="Calibri" w:cs="Calibri"/>
          <w:szCs w:val="20"/>
        </w:rPr>
      </w:pPr>
    </w:p>
    <w:p w14:paraId="72619903" w14:textId="77777777" w:rsidR="009A20E7" w:rsidRDefault="009A20E7" w:rsidP="009A20E7">
      <w:pPr>
        <w:snapToGrid w:val="0"/>
        <w:spacing w:after="0"/>
        <w:rPr>
          <w:rFonts w:ascii="Calibri" w:eastAsia="標楷體" w:hAnsi="Calibri" w:cs="Calibri"/>
          <w:szCs w:val="20"/>
        </w:rPr>
      </w:pPr>
    </w:p>
    <w:p w14:paraId="2538072C" w14:textId="77777777" w:rsidR="009A20E7" w:rsidRDefault="009A20E7" w:rsidP="009A20E7">
      <w:pPr>
        <w:snapToGrid w:val="0"/>
        <w:spacing w:after="0"/>
        <w:rPr>
          <w:rFonts w:ascii="Calibri" w:eastAsia="標楷體" w:hAnsi="Calibri" w:cs="Calibri"/>
          <w:szCs w:val="20"/>
        </w:rPr>
      </w:pPr>
    </w:p>
    <w:p w14:paraId="7177D8DB" w14:textId="77777777" w:rsidR="009A20E7" w:rsidRDefault="009A20E7" w:rsidP="009A20E7">
      <w:pPr>
        <w:snapToGrid w:val="0"/>
        <w:spacing w:after="0"/>
        <w:rPr>
          <w:rFonts w:ascii="Calibri" w:eastAsia="標楷體" w:hAnsi="Calibri" w:cs="Calibri"/>
          <w:szCs w:val="20"/>
        </w:rPr>
      </w:pPr>
    </w:p>
    <w:p w14:paraId="1DC73A67" w14:textId="77777777" w:rsidR="009A20E7" w:rsidRDefault="009A20E7" w:rsidP="009A20E7">
      <w:pPr>
        <w:snapToGrid w:val="0"/>
        <w:spacing w:after="0"/>
        <w:rPr>
          <w:rFonts w:ascii="Calibri" w:eastAsia="標楷體" w:hAnsi="Calibri" w:cs="Calibri"/>
          <w:szCs w:val="20"/>
        </w:rPr>
      </w:pPr>
    </w:p>
    <w:p w14:paraId="7F184A2B" w14:textId="77777777" w:rsidR="009A20E7" w:rsidRDefault="009A20E7" w:rsidP="009A20E7">
      <w:pPr>
        <w:snapToGrid w:val="0"/>
        <w:spacing w:after="0"/>
        <w:rPr>
          <w:rFonts w:ascii="Calibri" w:eastAsia="標楷體" w:hAnsi="Calibri" w:cs="Calibri"/>
          <w:szCs w:val="20"/>
        </w:rPr>
      </w:pPr>
    </w:p>
    <w:p w14:paraId="61E26222" w14:textId="77777777" w:rsidR="009A20E7" w:rsidRDefault="009A20E7" w:rsidP="009A20E7">
      <w:pPr>
        <w:snapToGrid w:val="0"/>
        <w:spacing w:after="0"/>
        <w:jc w:val="center"/>
        <w:outlineLvl w:val="0"/>
      </w:pPr>
      <w:r>
        <w:rPr>
          <w:rFonts w:ascii="標楷體" w:eastAsia="標楷體" w:hAnsi="標楷體" w:hint="eastAsia"/>
          <w:b/>
          <w:sz w:val="27"/>
          <w:szCs w:val="27"/>
        </w:rPr>
        <w:lastRenderedPageBreak/>
        <w:t>演講者</w:t>
      </w:r>
      <w:r w:rsidRPr="007C4260">
        <w:rPr>
          <w:rFonts w:ascii="標楷體" w:eastAsia="標楷體" w:hAnsi="標楷體" w:hint="eastAsia"/>
          <w:b/>
          <w:sz w:val="27"/>
          <w:szCs w:val="27"/>
        </w:rPr>
        <w:t>個人簡歷</w:t>
      </w:r>
    </w:p>
    <w:tbl>
      <w:tblPr>
        <w:tblStyle w:val="af0"/>
        <w:tblW w:w="87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08"/>
        <w:gridCol w:w="2340"/>
        <w:gridCol w:w="720"/>
        <w:gridCol w:w="2520"/>
        <w:gridCol w:w="2160"/>
      </w:tblGrid>
      <w:tr w:rsidR="009A20E7" w:rsidRPr="0022438B" w14:paraId="4F6A1D36" w14:textId="77777777" w:rsidTr="0069435B">
        <w:trPr>
          <w:trHeight w:val="705"/>
          <w:jc w:val="center"/>
        </w:trPr>
        <w:tc>
          <w:tcPr>
            <w:tcW w:w="1008" w:type="dxa"/>
            <w:tcBorders>
              <w:top w:val="single" w:sz="8" w:space="0" w:color="auto"/>
              <w:left w:val="nil"/>
              <w:bottom w:val="single" w:sz="4" w:space="0" w:color="auto"/>
              <w:right w:val="nil"/>
            </w:tcBorders>
            <w:vAlign w:val="center"/>
          </w:tcPr>
          <w:p w14:paraId="44DB9EC6" w14:textId="77777777" w:rsidR="009A20E7" w:rsidRPr="0022438B" w:rsidRDefault="009A20E7" w:rsidP="0069435B">
            <w:pPr>
              <w:snapToGrid w:val="0"/>
              <w:jc w:val="both"/>
              <w:rPr>
                <w:rFonts w:ascii="標楷體" w:eastAsia="標楷體" w:hAnsi="標楷體"/>
                <w:b/>
              </w:rPr>
            </w:pPr>
            <w:r w:rsidRPr="0022438B">
              <w:rPr>
                <w:rFonts w:ascii="標楷體" w:eastAsia="標楷體" w:hAnsi="標楷體" w:hint="eastAsia"/>
                <w:b/>
              </w:rPr>
              <w:t>姓名</w:t>
            </w:r>
          </w:p>
        </w:tc>
        <w:tc>
          <w:tcPr>
            <w:tcW w:w="2340" w:type="dxa"/>
            <w:tcBorders>
              <w:top w:val="single" w:sz="8" w:space="0" w:color="auto"/>
              <w:left w:val="nil"/>
              <w:bottom w:val="single" w:sz="4" w:space="0" w:color="auto"/>
              <w:right w:val="nil"/>
            </w:tcBorders>
          </w:tcPr>
          <w:p w14:paraId="3866E567" w14:textId="77777777" w:rsidR="009A20E7" w:rsidRPr="002D7807" w:rsidRDefault="009A20E7" w:rsidP="0069435B">
            <w:pPr>
              <w:snapToGrid w:val="0"/>
              <w:jc w:val="both"/>
              <w:rPr>
                <w:rFonts w:ascii="標楷體" w:eastAsia="標楷體" w:hAnsi="標楷體"/>
                <w:color w:val="000000" w:themeColor="text1"/>
              </w:rPr>
            </w:pPr>
            <w:r w:rsidRPr="002D7807">
              <w:rPr>
                <w:rFonts w:ascii="標楷體" w:eastAsia="標楷體" w:hAnsi="標楷體" w:hint="eastAsia"/>
                <w:color w:val="000000" w:themeColor="text1"/>
              </w:rPr>
              <w:t>阮俊能</w:t>
            </w:r>
          </w:p>
        </w:tc>
        <w:tc>
          <w:tcPr>
            <w:tcW w:w="720" w:type="dxa"/>
            <w:tcBorders>
              <w:top w:val="single" w:sz="8" w:space="0" w:color="auto"/>
              <w:left w:val="nil"/>
              <w:bottom w:val="single" w:sz="4" w:space="0" w:color="auto"/>
              <w:right w:val="nil"/>
            </w:tcBorders>
            <w:vAlign w:val="center"/>
          </w:tcPr>
          <w:p w14:paraId="5E7B613B" w14:textId="77777777" w:rsidR="009A20E7" w:rsidRPr="0022438B" w:rsidRDefault="009A20E7" w:rsidP="0069435B">
            <w:pPr>
              <w:snapToGrid w:val="0"/>
              <w:jc w:val="both"/>
              <w:rPr>
                <w:rFonts w:ascii="標楷體" w:eastAsia="標楷體" w:hAnsi="標楷體"/>
                <w:b/>
              </w:rPr>
            </w:pPr>
            <w:r w:rsidRPr="0022438B">
              <w:rPr>
                <w:rFonts w:ascii="標楷體" w:eastAsia="標楷體" w:hAnsi="標楷體" w:hint="eastAsia"/>
                <w:b/>
              </w:rPr>
              <w:t>職稱</w:t>
            </w:r>
          </w:p>
        </w:tc>
        <w:tc>
          <w:tcPr>
            <w:tcW w:w="4680" w:type="dxa"/>
            <w:gridSpan w:val="2"/>
            <w:tcBorders>
              <w:top w:val="single" w:sz="8" w:space="0" w:color="auto"/>
              <w:left w:val="nil"/>
              <w:bottom w:val="single" w:sz="4" w:space="0" w:color="auto"/>
              <w:right w:val="nil"/>
            </w:tcBorders>
            <w:vAlign w:val="center"/>
          </w:tcPr>
          <w:p w14:paraId="3E4DF2D8" w14:textId="77777777" w:rsidR="009A20E7" w:rsidRPr="0022438B" w:rsidRDefault="009A20E7" w:rsidP="0069435B">
            <w:pPr>
              <w:snapToGrid w:val="0"/>
              <w:jc w:val="both"/>
              <w:rPr>
                <w:rFonts w:ascii="標楷體" w:eastAsia="標楷體" w:hAnsi="標楷體"/>
              </w:rPr>
            </w:pPr>
            <w:r>
              <w:rPr>
                <w:rFonts w:ascii="標楷體" w:eastAsia="標楷體" w:hAnsi="標楷體" w:hint="eastAsia"/>
              </w:rPr>
              <w:t>醫師</w:t>
            </w:r>
          </w:p>
        </w:tc>
      </w:tr>
      <w:tr w:rsidR="009A20E7" w:rsidRPr="0022438B" w14:paraId="68E5515A" w14:textId="77777777" w:rsidTr="0069435B">
        <w:trPr>
          <w:trHeight w:val="720"/>
          <w:jc w:val="center"/>
        </w:trPr>
        <w:tc>
          <w:tcPr>
            <w:tcW w:w="1008" w:type="dxa"/>
            <w:vMerge w:val="restart"/>
            <w:tcBorders>
              <w:top w:val="single" w:sz="4" w:space="0" w:color="auto"/>
              <w:left w:val="nil"/>
              <w:bottom w:val="nil"/>
              <w:right w:val="nil"/>
            </w:tcBorders>
          </w:tcPr>
          <w:p w14:paraId="34EF8B2B" w14:textId="77777777" w:rsidR="009A20E7" w:rsidRPr="0022438B" w:rsidRDefault="009A20E7" w:rsidP="0069435B">
            <w:pPr>
              <w:snapToGrid w:val="0"/>
              <w:rPr>
                <w:rFonts w:ascii="標楷體" w:eastAsia="標楷體" w:hAnsi="標楷體"/>
                <w:b/>
              </w:rPr>
            </w:pPr>
            <w:r>
              <w:rPr>
                <w:rFonts w:ascii="標楷體" w:eastAsia="標楷體" w:hAnsi="標楷體" w:hint="eastAsia"/>
                <w:b/>
              </w:rPr>
              <w:t>現職</w:t>
            </w:r>
          </w:p>
        </w:tc>
        <w:tc>
          <w:tcPr>
            <w:tcW w:w="7740" w:type="dxa"/>
            <w:gridSpan w:val="4"/>
            <w:tcBorders>
              <w:top w:val="single" w:sz="4" w:space="0" w:color="auto"/>
              <w:left w:val="nil"/>
              <w:bottom w:val="nil"/>
              <w:right w:val="nil"/>
            </w:tcBorders>
            <w:vAlign w:val="center"/>
          </w:tcPr>
          <w:p w14:paraId="64BAAF56" w14:textId="77777777" w:rsidR="009A20E7" w:rsidRPr="002D7807" w:rsidRDefault="009A20E7" w:rsidP="0069435B">
            <w:pPr>
              <w:snapToGrid w:val="0"/>
              <w:ind w:leftChars="-1" w:left="-2"/>
              <w:jc w:val="both"/>
              <w:rPr>
                <w:rFonts w:ascii="標楷體" w:eastAsia="標楷體" w:hAnsi="標楷體"/>
                <w:color w:val="000000" w:themeColor="text1"/>
              </w:rPr>
            </w:pPr>
            <w:r w:rsidRPr="002D7807">
              <w:rPr>
                <w:rFonts w:ascii="標楷體" w:eastAsia="標楷體" w:hAnsi="標楷體" w:hint="eastAsia"/>
                <w:color w:val="000000" w:themeColor="text1"/>
              </w:rPr>
              <w:t>成大醫院心臟血管外科主</w:t>
            </w:r>
            <w:r>
              <w:rPr>
                <w:rFonts w:ascii="標楷體" w:eastAsia="標楷體" w:hAnsi="標楷體" w:hint="eastAsia"/>
                <w:color w:val="000000" w:themeColor="text1"/>
              </w:rPr>
              <w:t>任</w:t>
            </w:r>
          </w:p>
        </w:tc>
      </w:tr>
      <w:tr w:rsidR="009A20E7" w:rsidRPr="0022438B" w14:paraId="3E988775" w14:textId="77777777" w:rsidTr="0069435B">
        <w:trPr>
          <w:trHeight w:val="720"/>
          <w:jc w:val="center"/>
        </w:trPr>
        <w:tc>
          <w:tcPr>
            <w:tcW w:w="1008" w:type="dxa"/>
            <w:vMerge/>
            <w:tcBorders>
              <w:top w:val="nil"/>
              <w:left w:val="nil"/>
              <w:bottom w:val="nil"/>
              <w:right w:val="nil"/>
            </w:tcBorders>
          </w:tcPr>
          <w:p w14:paraId="406EE51A" w14:textId="77777777" w:rsidR="009A20E7" w:rsidRPr="0022438B" w:rsidRDefault="009A20E7" w:rsidP="0069435B">
            <w:pPr>
              <w:snapToGrid w:val="0"/>
              <w:rPr>
                <w:rFonts w:ascii="標楷體" w:eastAsia="標楷體" w:hAnsi="標楷體"/>
              </w:rPr>
            </w:pPr>
          </w:p>
        </w:tc>
        <w:tc>
          <w:tcPr>
            <w:tcW w:w="7740" w:type="dxa"/>
            <w:gridSpan w:val="4"/>
            <w:tcBorders>
              <w:top w:val="nil"/>
              <w:left w:val="nil"/>
              <w:bottom w:val="nil"/>
              <w:right w:val="nil"/>
            </w:tcBorders>
            <w:vAlign w:val="center"/>
          </w:tcPr>
          <w:p w14:paraId="7957F680" w14:textId="77777777" w:rsidR="009A20E7" w:rsidRPr="0022438B" w:rsidRDefault="009A20E7" w:rsidP="0069435B">
            <w:pPr>
              <w:snapToGrid w:val="0"/>
              <w:jc w:val="both"/>
              <w:rPr>
                <w:rFonts w:ascii="標楷體" w:eastAsia="標楷體" w:hAnsi="標楷體"/>
              </w:rPr>
            </w:pPr>
            <w:r>
              <w:rPr>
                <w:rFonts w:ascii="標楷體" w:eastAsia="標楷體" w:hAnsi="標楷體" w:hint="eastAsia"/>
              </w:rPr>
              <w:t>成大醫院臨床副教授</w:t>
            </w:r>
          </w:p>
        </w:tc>
      </w:tr>
      <w:tr w:rsidR="009A20E7" w:rsidRPr="0022438B" w14:paraId="2CD916D0" w14:textId="77777777" w:rsidTr="0069435B">
        <w:trPr>
          <w:trHeight w:val="720"/>
          <w:jc w:val="center"/>
        </w:trPr>
        <w:tc>
          <w:tcPr>
            <w:tcW w:w="1008" w:type="dxa"/>
            <w:vMerge/>
            <w:tcBorders>
              <w:top w:val="nil"/>
              <w:left w:val="nil"/>
              <w:bottom w:val="nil"/>
              <w:right w:val="nil"/>
            </w:tcBorders>
          </w:tcPr>
          <w:p w14:paraId="7C917030" w14:textId="77777777" w:rsidR="009A20E7" w:rsidRPr="0022438B" w:rsidRDefault="009A20E7" w:rsidP="0069435B">
            <w:pPr>
              <w:snapToGrid w:val="0"/>
              <w:rPr>
                <w:rFonts w:ascii="標楷體" w:eastAsia="標楷體" w:hAnsi="標楷體"/>
              </w:rPr>
            </w:pPr>
          </w:p>
        </w:tc>
        <w:tc>
          <w:tcPr>
            <w:tcW w:w="7740" w:type="dxa"/>
            <w:gridSpan w:val="4"/>
            <w:tcBorders>
              <w:top w:val="nil"/>
              <w:left w:val="nil"/>
              <w:bottom w:val="nil"/>
              <w:right w:val="nil"/>
            </w:tcBorders>
            <w:vAlign w:val="center"/>
          </w:tcPr>
          <w:p w14:paraId="7289D5B9" w14:textId="77777777" w:rsidR="009A20E7" w:rsidRPr="000A6B45" w:rsidRDefault="009A20E7" w:rsidP="0069435B">
            <w:pPr>
              <w:snapToGrid w:val="0"/>
              <w:ind w:leftChars="-1" w:left="-2"/>
              <w:jc w:val="both"/>
              <w:rPr>
                <w:rFonts w:ascii="標楷體" w:eastAsia="標楷體" w:hAnsi="標楷體"/>
                <w:color w:val="FF6600"/>
              </w:rPr>
            </w:pPr>
            <w:r w:rsidRPr="00730D13">
              <w:rPr>
                <w:rFonts w:ascii="標楷體" w:eastAsia="標楷體" w:hAnsi="標楷體" w:hint="eastAsia"/>
              </w:rPr>
              <w:t>心臟暨胸腔外科學會副秘書長</w:t>
            </w:r>
          </w:p>
        </w:tc>
      </w:tr>
      <w:tr w:rsidR="009A20E7" w:rsidRPr="0022438B" w14:paraId="538F27CF" w14:textId="77777777" w:rsidTr="0069435B">
        <w:trPr>
          <w:trHeight w:val="720"/>
          <w:jc w:val="center"/>
        </w:trPr>
        <w:tc>
          <w:tcPr>
            <w:tcW w:w="1008" w:type="dxa"/>
            <w:vMerge/>
            <w:tcBorders>
              <w:top w:val="nil"/>
              <w:left w:val="nil"/>
              <w:bottom w:val="nil"/>
              <w:right w:val="nil"/>
            </w:tcBorders>
          </w:tcPr>
          <w:p w14:paraId="1F4D061A" w14:textId="77777777" w:rsidR="009A20E7" w:rsidRPr="0022438B" w:rsidRDefault="009A20E7" w:rsidP="0069435B">
            <w:pPr>
              <w:snapToGrid w:val="0"/>
              <w:rPr>
                <w:rFonts w:ascii="標楷體" w:eastAsia="標楷體" w:hAnsi="標楷體"/>
              </w:rPr>
            </w:pPr>
          </w:p>
        </w:tc>
        <w:tc>
          <w:tcPr>
            <w:tcW w:w="7740" w:type="dxa"/>
            <w:gridSpan w:val="4"/>
            <w:tcBorders>
              <w:top w:val="nil"/>
              <w:left w:val="nil"/>
              <w:bottom w:val="nil"/>
              <w:right w:val="nil"/>
            </w:tcBorders>
            <w:vAlign w:val="center"/>
          </w:tcPr>
          <w:p w14:paraId="68EFD36F" w14:textId="77777777" w:rsidR="009A20E7" w:rsidRPr="000A6B45" w:rsidRDefault="009A20E7" w:rsidP="0069435B">
            <w:pPr>
              <w:snapToGrid w:val="0"/>
              <w:ind w:leftChars="-1" w:left="-2"/>
              <w:jc w:val="both"/>
              <w:rPr>
                <w:rFonts w:ascii="標楷體" w:eastAsia="標楷體" w:hAnsi="標楷體"/>
                <w:color w:val="FF6600"/>
              </w:rPr>
            </w:pPr>
            <w:r w:rsidRPr="00730D13">
              <w:rPr>
                <w:rFonts w:ascii="標楷體" w:eastAsia="標楷體" w:hAnsi="標楷體" w:hint="eastAsia"/>
              </w:rPr>
              <w:t>心臟學會「心臟外科學委員會」委員</w:t>
            </w:r>
          </w:p>
        </w:tc>
      </w:tr>
      <w:tr w:rsidR="009A20E7" w:rsidRPr="0022438B" w14:paraId="0B8B27FF" w14:textId="77777777" w:rsidTr="0069435B">
        <w:trPr>
          <w:trHeight w:val="720"/>
          <w:jc w:val="center"/>
        </w:trPr>
        <w:tc>
          <w:tcPr>
            <w:tcW w:w="1008" w:type="dxa"/>
            <w:vMerge/>
            <w:tcBorders>
              <w:top w:val="nil"/>
              <w:left w:val="nil"/>
              <w:bottom w:val="nil"/>
              <w:right w:val="nil"/>
            </w:tcBorders>
          </w:tcPr>
          <w:p w14:paraId="35F70BEA" w14:textId="77777777" w:rsidR="009A20E7" w:rsidRPr="0022438B" w:rsidRDefault="009A20E7" w:rsidP="0069435B">
            <w:pPr>
              <w:snapToGrid w:val="0"/>
              <w:rPr>
                <w:rFonts w:ascii="標楷體" w:eastAsia="標楷體" w:hAnsi="標楷體"/>
              </w:rPr>
            </w:pPr>
          </w:p>
        </w:tc>
        <w:tc>
          <w:tcPr>
            <w:tcW w:w="7740" w:type="dxa"/>
            <w:gridSpan w:val="4"/>
            <w:tcBorders>
              <w:top w:val="nil"/>
              <w:left w:val="nil"/>
              <w:bottom w:val="nil"/>
              <w:right w:val="nil"/>
            </w:tcBorders>
            <w:vAlign w:val="center"/>
          </w:tcPr>
          <w:p w14:paraId="6190D012" w14:textId="77777777" w:rsidR="009A20E7" w:rsidRPr="00730D13" w:rsidRDefault="009A20E7" w:rsidP="0069435B">
            <w:pPr>
              <w:snapToGrid w:val="0"/>
              <w:ind w:leftChars="-1" w:left="-2"/>
              <w:jc w:val="both"/>
              <w:rPr>
                <w:rFonts w:ascii="標楷體" w:eastAsia="標楷體" w:hAnsi="標楷體"/>
              </w:rPr>
            </w:pPr>
            <w:r>
              <w:rPr>
                <w:rFonts w:ascii="標楷體" w:eastAsia="標楷體" w:hAnsi="標楷體" w:hint="eastAsia"/>
              </w:rPr>
              <w:t>台灣體外循環維生系統(TwECMO2s)學會常務理事</w:t>
            </w:r>
          </w:p>
        </w:tc>
      </w:tr>
      <w:tr w:rsidR="009A20E7" w:rsidRPr="0022438B" w14:paraId="2D3820ED" w14:textId="77777777" w:rsidTr="0069435B">
        <w:trPr>
          <w:trHeight w:val="720"/>
          <w:jc w:val="center"/>
        </w:trPr>
        <w:tc>
          <w:tcPr>
            <w:tcW w:w="1008" w:type="dxa"/>
            <w:vMerge/>
            <w:tcBorders>
              <w:top w:val="nil"/>
              <w:left w:val="nil"/>
              <w:bottom w:val="nil"/>
              <w:right w:val="nil"/>
            </w:tcBorders>
          </w:tcPr>
          <w:p w14:paraId="748A12DD" w14:textId="77777777" w:rsidR="009A20E7" w:rsidRPr="0022438B" w:rsidRDefault="009A20E7" w:rsidP="0069435B">
            <w:pPr>
              <w:snapToGrid w:val="0"/>
              <w:rPr>
                <w:rFonts w:ascii="標楷體" w:eastAsia="標楷體" w:hAnsi="標楷體"/>
              </w:rPr>
            </w:pPr>
          </w:p>
        </w:tc>
        <w:tc>
          <w:tcPr>
            <w:tcW w:w="7740" w:type="dxa"/>
            <w:gridSpan w:val="4"/>
            <w:tcBorders>
              <w:top w:val="nil"/>
              <w:left w:val="nil"/>
              <w:bottom w:val="nil"/>
              <w:right w:val="nil"/>
            </w:tcBorders>
            <w:vAlign w:val="center"/>
          </w:tcPr>
          <w:p w14:paraId="70028F16" w14:textId="77777777" w:rsidR="009A20E7" w:rsidRDefault="009A20E7" w:rsidP="0069435B">
            <w:pPr>
              <w:snapToGrid w:val="0"/>
              <w:ind w:leftChars="-1" w:left="-2"/>
              <w:jc w:val="both"/>
              <w:rPr>
                <w:rFonts w:ascii="標楷體" w:eastAsia="標楷體" w:hAnsi="標楷體"/>
              </w:rPr>
            </w:pPr>
            <w:r>
              <w:rPr>
                <w:rFonts w:ascii="標楷體" w:eastAsia="標楷體" w:hAnsi="標楷體" w:hint="eastAsia"/>
              </w:rPr>
              <w:t>台南市成大醫學系校友會理事</w:t>
            </w:r>
          </w:p>
        </w:tc>
      </w:tr>
      <w:tr w:rsidR="009A20E7" w:rsidRPr="0022438B" w14:paraId="51B35F8D" w14:textId="77777777" w:rsidTr="0069435B">
        <w:trPr>
          <w:trHeight w:val="720"/>
          <w:jc w:val="center"/>
        </w:trPr>
        <w:tc>
          <w:tcPr>
            <w:tcW w:w="1008" w:type="dxa"/>
            <w:vMerge/>
            <w:tcBorders>
              <w:top w:val="nil"/>
              <w:left w:val="nil"/>
              <w:bottom w:val="nil"/>
              <w:right w:val="nil"/>
            </w:tcBorders>
          </w:tcPr>
          <w:p w14:paraId="5D53E728" w14:textId="77777777" w:rsidR="009A20E7" w:rsidRPr="0022438B" w:rsidRDefault="009A20E7" w:rsidP="0069435B">
            <w:pPr>
              <w:snapToGrid w:val="0"/>
              <w:rPr>
                <w:rFonts w:ascii="標楷體" w:eastAsia="標楷體" w:hAnsi="標楷體"/>
              </w:rPr>
            </w:pPr>
          </w:p>
        </w:tc>
        <w:tc>
          <w:tcPr>
            <w:tcW w:w="7740" w:type="dxa"/>
            <w:gridSpan w:val="4"/>
            <w:tcBorders>
              <w:top w:val="nil"/>
              <w:left w:val="nil"/>
              <w:bottom w:val="nil"/>
              <w:right w:val="nil"/>
            </w:tcBorders>
            <w:vAlign w:val="center"/>
          </w:tcPr>
          <w:p w14:paraId="76D7D92C" w14:textId="77777777" w:rsidR="009A20E7" w:rsidRDefault="009A20E7" w:rsidP="0069435B">
            <w:pPr>
              <w:snapToGrid w:val="0"/>
              <w:ind w:leftChars="-1" w:left="-2"/>
              <w:jc w:val="both"/>
              <w:rPr>
                <w:rFonts w:ascii="標楷體" w:eastAsia="標楷體" w:hAnsi="標楷體"/>
              </w:rPr>
            </w:pPr>
            <w:r>
              <w:rPr>
                <w:rFonts w:ascii="標楷體" w:eastAsia="標楷體" w:hAnsi="標楷體" w:hint="eastAsia"/>
              </w:rPr>
              <w:t>中華民國成杏會理事</w:t>
            </w:r>
          </w:p>
        </w:tc>
      </w:tr>
      <w:tr w:rsidR="009A20E7" w:rsidRPr="0022438B" w14:paraId="0FB1F602" w14:textId="77777777" w:rsidTr="0069435B">
        <w:trPr>
          <w:trHeight w:val="720"/>
          <w:jc w:val="center"/>
        </w:trPr>
        <w:tc>
          <w:tcPr>
            <w:tcW w:w="1008" w:type="dxa"/>
            <w:vMerge w:val="restart"/>
            <w:tcBorders>
              <w:top w:val="nil"/>
              <w:left w:val="nil"/>
              <w:bottom w:val="nil"/>
              <w:right w:val="nil"/>
            </w:tcBorders>
            <w:shd w:val="clear" w:color="auto" w:fill="auto"/>
          </w:tcPr>
          <w:p w14:paraId="696573B8" w14:textId="77777777" w:rsidR="009A20E7" w:rsidRPr="0022438B" w:rsidRDefault="009A20E7" w:rsidP="0069435B">
            <w:pPr>
              <w:snapToGrid w:val="0"/>
              <w:rPr>
                <w:rFonts w:ascii="標楷體" w:eastAsia="標楷體" w:hAnsi="標楷體"/>
                <w:b/>
              </w:rPr>
            </w:pPr>
            <w:r>
              <w:rPr>
                <w:rFonts w:ascii="標楷體" w:eastAsia="標楷體" w:hAnsi="標楷體" w:hint="eastAsia"/>
                <w:b/>
              </w:rPr>
              <w:t>學歷</w:t>
            </w:r>
          </w:p>
        </w:tc>
        <w:tc>
          <w:tcPr>
            <w:tcW w:w="5580" w:type="dxa"/>
            <w:gridSpan w:val="3"/>
            <w:tcBorders>
              <w:top w:val="nil"/>
              <w:left w:val="nil"/>
              <w:bottom w:val="nil"/>
              <w:right w:val="nil"/>
            </w:tcBorders>
            <w:vAlign w:val="center"/>
          </w:tcPr>
          <w:p w14:paraId="74154F54" w14:textId="77777777" w:rsidR="009A20E7" w:rsidRPr="002D7807" w:rsidRDefault="009A20E7" w:rsidP="0069435B">
            <w:pPr>
              <w:snapToGrid w:val="0"/>
              <w:jc w:val="both"/>
              <w:rPr>
                <w:rFonts w:ascii="標楷體" w:eastAsia="標楷體" w:hAnsi="標楷體"/>
                <w:color w:val="000000" w:themeColor="text1"/>
              </w:rPr>
            </w:pPr>
            <w:r w:rsidRPr="002D7807">
              <w:rPr>
                <w:rFonts w:ascii="標楷體" w:eastAsia="標楷體" w:hAnsi="標楷體" w:hint="eastAsia"/>
                <w:color w:val="000000" w:themeColor="text1"/>
              </w:rPr>
              <w:t>國立成功大學臨床醫學研究所博士</w:t>
            </w:r>
          </w:p>
        </w:tc>
        <w:tc>
          <w:tcPr>
            <w:tcW w:w="2160" w:type="dxa"/>
            <w:tcBorders>
              <w:top w:val="nil"/>
              <w:left w:val="nil"/>
              <w:bottom w:val="nil"/>
              <w:right w:val="nil"/>
            </w:tcBorders>
            <w:vAlign w:val="center"/>
          </w:tcPr>
          <w:p w14:paraId="70914286" w14:textId="77777777" w:rsidR="009A20E7" w:rsidRPr="002D7807" w:rsidRDefault="009A20E7" w:rsidP="0069435B">
            <w:pPr>
              <w:snapToGrid w:val="0"/>
              <w:jc w:val="both"/>
              <w:rPr>
                <w:rFonts w:eastAsia="標楷體"/>
                <w:color w:val="000000" w:themeColor="text1"/>
              </w:rPr>
            </w:pPr>
            <w:r w:rsidRPr="002D7807">
              <w:rPr>
                <w:rFonts w:eastAsia="標楷體" w:hint="eastAsia"/>
                <w:color w:val="000000" w:themeColor="text1"/>
              </w:rPr>
              <w:t>2012.08-2016.11</w:t>
            </w:r>
          </w:p>
        </w:tc>
      </w:tr>
      <w:tr w:rsidR="009A20E7" w:rsidRPr="0022438B" w14:paraId="7CA464E6" w14:textId="77777777" w:rsidTr="0069435B">
        <w:trPr>
          <w:trHeight w:val="720"/>
          <w:jc w:val="center"/>
        </w:trPr>
        <w:tc>
          <w:tcPr>
            <w:tcW w:w="1008" w:type="dxa"/>
            <w:vMerge/>
            <w:tcBorders>
              <w:top w:val="nil"/>
              <w:left w:val="nil"/>
              <w:bottom w:val="nil"/>
              <w:right w:val="nil"/>
            </w:tcBorders>
            <w:shd w:val="clear" w:color="auto" w:fill="auto"/>
          </w:tcPr>
          <w:p w14:paraId="393770C9"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nil"/>
              <w:right w:val="nil"/>
            </w:tcBorders>
            <w:vAlign w:val="center"/>
          </w:tcPr>
          <w:p w14:paraId="1EEEA27E" w14:textId="77777777" w:rsidR="009A20E7" w:rsidRPr="002D7807" w:rsidRDefault="009A20E7" w:rsidP="0069435B">
            <w:pPr>
              <w:snapToGrid w:val="0"/>
              <w:jc w:val="both"/>
              <w:rPr>
                <w:rFonts w:ascii="標楷體" w:eastAsia="標楷體" w:hAnsi="標楷體"/>
                <w:color w:val="000000" w:themeColor="text1"/>
              </w:rPr>
            </w:pPr>
            <w:r w:rsidRPr="002D7807">
              <w:rPr>
                <w:rFonts w:ascii="標楷體" w:eastAsia="標楷體" w:hAnsi="標楷體" w:hint="eastAsia"/>
                <w:color w:val="000000" w:themeColor="text1"/>
              </w:rPr>
              <w:t>國立成功大學醫學院醫學系學士</w:t>
            </w:r>
          </w:p>
        </w:tc>
        <w:tc>
          <w:tcPr>
            <w:tcW w:w="2160" w:type="dxa"/>
            <w:tcBorders>
              <w:top w:val="nil"/>
              <w:left w:val="nil"/>
              <w:bottom w:val="nil"/>
              <w:right w:val="nil"/>
            </w:tcBorders>
            <w:vAlign w:val="center"/>
          </w:tcPr>
          <w:p w14:paraId="43DC7C96" w14:textId="77777777" w:rsidR="009A20E7" w:rsidRPr="002D7807" w:rsidRDefault="009A20E7" w:rsidP="0069435B">
            <w:pPr>
              <w:snapToGrid w:val="0"/>
              <w:jc w:val="both"/>
              <w:rPr>
                <w:rFonts w:eastAsia="標楷體"/>
                <w:color w:val="000000" w:themeColor="text1"/>
              </w:rPr>
            </w:pPr>
            <w:r w:rsidRPr="002D7807">
              <w:rPr>
                <w:rFonts w:eastAsia="標楷體" w:hint="eastAsia"/>
                <w:color w:val="000000" w:themeColor="text1"/>
              </w:rPr>
              <w:t>1991</w:t>
            </w:r>
            <w:r w:rsidRPr="002D7807">
              <w:rPr>
                <w:rFonts w:eastAsia="標楷體"/>
                <w:color w:val="000000" w:themeColor="text1"/>
              </w:rPr>
              <w:t>.0</w:t>
            </w:r>
            <w:r w:rsidRPr="002D7807">
              <w:rPr>
                <w:rFonts w:eastAsia="標楷體" w:hint="eastAsia"/>
                <w:color w:val="000000" w:themeColor="text1"/>
              </w:rPr>
              <w:t>9</w:t>
            </w:r>
            <w:r w:rsidRPr="002D7807">
              <w:rPr>
                <w:rFonts w:eastAsia="標楷體"/>
                <w:color w:val="000000" w:themeColor="text1"/>
              </w:rPr>
              <w:t>~</w:t>
            </w:r>
            <w:r w:rsidRPr="002D7807">
              <w:rPr>
                <w:rFonts w:eastAsia="標楷體" w:hint="eastAsia"/>
                <w:color w:val="000000" w:themeColor="text1"/>
              </w:rPr>
              <w:t>1999</w:t>
            </w:r>
            <w:r w:rsidRPr="002D7807">
              <w:rPr>
                <w:rFonts w:eastAsia="標楷體"/>
                <w:color w:val="000000" w:themeColor="text1"/>
              </w:rPr>
              <w:t>.</w:t>
            </w:r>
            <w:r w:rsidRPr="002D7807">
              <w:rPr>
                <w:rFonts w:eastAsia="標楷體" w:hint="eastAsia"/>
                <w:color w:val="000000" w:themeColor="text1"/>
              </w:rPr>
              <w:t>06</w:t>
            </w:r>
          </w:p>
        </w:tc>
      </w:tr>
      <w:tr w:rsidR="009A20E7" w:rsidRPr="0022438B" w14:paraId="3502E27E" w14:textId="77777777" w:rsidTr="0069435B">
        <w:trPr>
          <w:trHeight w:val="720"/>
          <w:jc w:val="center"/>
        </w:trPr>
        <w:tc>
          <w:tcPr>
            <w:tcW w:w="1008" w:type="dxa"/>
            <w:vMerge w:val="restart"/>
            <w:tcBorders>
              <w:top w:val="nil"/>
              <w:left w:val="nil"/>
              <w:bottom w:val="nil"/>
              <w:right w:val="nil"/>
            </w:tcBorders>
            <w:shd w:val="clear" w:color="auto" w:fill="auto"/>
          </w:tcPr>
          <w:p w14:paraId="49BFC6A9" w14:textId="77777777" w:rsidR="009A20E7" w:rsidRPr="0022438B" w:rsidRDefault="009A20E7" w:rsidP="0069435B">
            <w:pPr>
              <w:snapToGrid w:val="0"/>
              <w:rPr>
                <w:rFonts w:ascii="標楷體" w:eastAsia="標楷體" w:hAnsi="標楷體"/>
              </w:rPr>
            </w:pPr>
            <w:r>
              <w:rPr>
                <w:rFonts w:ascii="標楷體" w:eastAsia="標楷體" w:hAnsi="標楷體" w:hint="eastAsia"/>
                <w:b/>
              </w:rPr>
              <w:t>經歷</w:t>
            </w:r>
          </w:p>
        </w:tc>
        <w:tc>
          <w:tcPr>
            <w:tcW w:w="5580" w:type="dxa"/>
            <w:gridSpan w:val="3"/>
            <w:tcBorders>
              <w:top w:val="nil"/>
              <w:left w:val="nil"/>
              <w:bottom w:val="nil"/>
              <w:right w:val="nil"/>
            </w:tcBorders>
            <w:vAlign w:val="center"/>
          </w:tcPr>
          <w:p w14:paraId="5D352C04" w14:textId="77777777" w:rsidR="009A20E7" w:rsidRDefault="009A20E7" w:rsidP="0069435B">
            <w:pPr>
              <w:snapToGrid w:val="0"/>
              <w:spacing w:line="300" w:lineRule="exact"/>
              <w:rPr>
                <w:rFonts w:eastAsia="標楷體"/>
                <w:color w:val="000000"/>
              </w:rPr>
            </w:pPr>
            <w:r>
              <w:rPr>
                <w:rFonts w:eastAsia="標楷體" w:hint="eastAsia"/>
              </w:rPr>
              <w:t>美國杜克大學心臟暨胸腔移植中心研究員</w:t>
            </w:r>
          </w:p>
        </w:tc>
        <w:tc>
          <w:tcPr>
            <w:tcW w:w="2160" w:type="dxa"/>
            <w:tcBorders>
              <w:top w:val="nil"/>
              <w:left w:val="nil"/>
              <w:bottom w:val="nil"/>
              <w:right w:val="nil"/>
            </w:tcBorders>
            <w:vAlign w:val="center"/>
          </w:tcPr>
          <w:p w14:paraId="5BE68180" w14:textId="77777777" w:rsidR="009A20E7" w:rsidRPr="00890DA6" w:rsidRDefault="009A20E7" w:rsidP="0069435B">
            <w:pPr>
              <w:snapToGrid w:val="0"/>
              <w:spacing w:line="300" w:lineRule="exact"/>
              <w:rPr>
                <w:rFonts w:eastAsia="標楷體"/>
                <w:color w:val="000000"/>
              </w:rPr>
            </w:pPr>
            <w:r>
              <w:rPr>
                <w:rFonts w:eastAsia="標楷體" w:hint="eastAsia"/>
                <w:color w:val="000000"/>
              </w:rPr>
              <w:t>105.11~106.11</w:t>
            </w:r>
          </w:p>
        </w:tc>
      </w:tr>
      <w:tr w:rsidR="009A20E7" w:rsidRPr="0022438B" w14:paraId="147793B5" w14:textId="77777777" w:rsidTr="0069435B">
        <w:trPr>
          <w:trHeight w:val="720"/>
          <w:jc w:val="center"/>
        </w:trPr>
        <w:tc>
          <w:tcPr>
            <w:tcW w:w="1008" w:type="dxa"/>
            <w:vMerge/>
            <w:tcBorders>
              <w:top w:val="nil"/>
              <w:left w:val="nil"/>
              <w:bottom w:val="nil"/>
              <w:right w:val="nil"/>
            </w:tcBorders>
            <w:shd w:val="clear" w:color="auto" w:fill="auto"/>
          </w:tcPr>
          <w:p w14:paraId="4AB7D131"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nil"/>
              <w:right w:val="nil"/>
            </w:tcBorders>
            <w:vAlign w:val="center"/>
          </w:tcPr>
          <w:p w14:paraId="08E12157" w14:textId="77777777" w:rsidR="009A20E7" w:rsidRDefault="009A20E7" w:rsidP="0069435B">
            <w:pPr>
              <w:snapToGrid w:val="0"/>
              <w:spacing w:line="300" w:lineRule="exact"/>
              <w:jc w:val="both"/>
              <w:rPr>
                <w:rFonts w:eastAsia="標楷體"/>
                <w:color w:val="000000"/>
              </w:rPr>
            </w:pPr>
            <w:r w:rsidRPr="008A40DA">
              <w:rPr>
                <w:rFonts w:eastAsia="標楷體"/>
                <w:color w:val="000000"/>
              </w:rPr>
              <w:t>Children's National Hospital</w:t>
            </w:r>
            <w:r>
              <w:rPr>
                <w:rFonts w:eastAsia="標楷體" w:hint="eastAsia"/>
                <w:color w:val="000000"/>
              </w:rPr>
              <w:t>,</w:t>
            </w:r>
            <w:r>
              <w:rPr>
                <w:rFonts w:eastAsia="標楷體"/>
                <w:color w:val="000000"/>
              </w:rPr>
              <w:t xml:space="preserve"> Washington D.C.</w:t>
            </w:r>
            <w:r>
              <w:rPr>
                <w:rFonts w:eastAsia="標楷體" w:hint="eastAsia"/>
                <w:color w:val="000000"/>
              </w:rPr>
              <w:t>訪問學者</w:t>
            </w:r>
          </w:p>
        </w:tc>
        <w:tc>
          <w:tcPr>
            <w:tcW w:w="2160" w:type="dxa"/>
            <w:tcBorders>
              <w:top w:val="nil"/>
              <w:left w:val="nil"/>
              <w:bottom w:val="nil"/>
              <w:right w:val="nil"/>
            </w:tcBorders>
            <w:vAlign w:val="center"/>
          </w:tcPr>
          <w:p w14:paraId="3FC8C698" w14:textId="77777777" w:rsidR="009A20E7" w:rsidRDefault="009A20E7" w:rsidP="0069435B">
            <w:pPr>
              <w:snapToGrid w:val="0"/>
              <w:spacing w:line="300" w:lineRule="exact"/>
              <w:jc w:val="both"/>
              <w:rPr>
                <w:rFonts w:eastAsia="標楷體"/>
                <w:color w:val="000000"/>
              </w:rPr>
            </w:pPr>
            <w:r>
              <w:rPr>
                <w:rFonts w:eastAsia="標楷體" w:hint="eastAsia"/>
                <w:color w:val="000000"/>
              </w:rPr>
              <w:t>1</w:t>
            </w:r>
            <w:r>
              <w:rPr>
                <w:rFonts w:eastAsia="標楷體"/>
                <w:color w:val="000000"/>
              </w:rPr>
              <w:t>03.7~103.8</w:t>
            </w:r>
          </w:p>
        </w:tc>
      </w:tr>
      <w:tr w:rsidR="009A20E7" w:rsidRPr="0022438B" w14:paraId="5CD34BD2" w14:textId="77777777" w:rsidTr="0069435B">
        <w:trPr>
          <w:trHeight w:val="720"/>
          <w:jc w:val="center"/>
        </w:trPr>
        <w:tc>
          <w:tcPr>
            <w:tcW w:w="1008" w:type="dxa"/>
            <w:vMerge/>
            <w:tcBorders>
              <w:top w:val="nil"/>
              <w:left w:val="nil"/>
              <w:bottom w:val="nil"/>
              <w:right w:val="nil"/>
            </w:tcBorders>
            <w:shd w:val="clear" w:color="auto" w:fill="auto"/>
          </w:tcPr>
          <w:p w14:paraId="4A6A3C1A"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nil"/>
              <w:right w:val="nil"/>
            </w:tcBorders>
            <w:vAlign w:val="center"/>
          </w:tcPr>
          <w:p w14:paraId="689097DF" w14:textId="77777777" w:rsidR="009A20E7" w:rsidRDefault="009A20E7" w:rsidP="0069435B">
            <w:pPr>
              <w:snapToGrid w:val="0"/>
              <w:spacing w:line="300" w:lineRule="exact"/>
              <w:jc w:val="both"/>
              <w:rPr>
                <w:rFonts w:eastAsia="標楷體"/>
              </w:rPr>
            </w:pPr>
            <w:r>
              <w:rPr>
                <w:rFonts w:eastAsia="標楷體" w:hint="eastAsia"/>
                <w:color w:val="000000"/>
              </w:rPr>
              <w:t>台南市立醫院心臟血管外科主任醫師</w:t>
            </w:r>
          </w:p>
        </w:tc>
        <w:tc>
          <w:tcPr>
            <w:tcW w:w="2160" w:type="dxa"/>
            <w:tcBorders>
              <w:top w:val="nil"/>
              <w:left w:val="nil"/>
              <w:bottom w:val="nil"/>
              <w:right w:val="nil"/>
            </w:tcBorders>
            <w:vAlign w:val="center"/>
          </w:tcPr>
          <w:p w14:paraId="0E1F2B78" w14:textId="77777777" w:rsidR="009A20E7" w:rsidRDefault="009A20E7" w:rsidP="0069435B">
            <w:pPr>
              <w:snapToGrid w:val="0"/>
              <w:spacing w:line="300" w:lineRule="exact"/>
              <w:jc w:val="both"/>
              <w:rPr>
                <w:rFonts w:eastAsia="標楷體"/>
                <w:color w:val="000000"/>
              </w:rPr>
            </w:pPr>
            <w:r>
              <w:rPr>
                <w:rFonts w:eastAsia="標楷體" w:hint="eastAsia"/>
                <w:color w:val="000000"/>
              </w:rPr>
              <w:t>98.8~100.7</w:t>
            </w:r>
          </w:p>
        </w:tc>
      </w:tr>
      <w:tr w:rsidR="009A20E7" w:rsidRPr="0022438B" w14:paraId="21A70C53" w14:textId="77777777" w:rsidTr="0069435B">
        <w:trPr>
          <w:trHeight w:val="720"/>
          <w:jc w:val="center"/>
        </w:trPr>
        <w:tc>
          <w:tcPr>
            <w:tcW w:w="1008" w:type="dxa"/>
            <w:vMerge/>
            <w:tcBorders>
              <w:top w:val="nil"/>
              <w:left w:val="nil"/>
              <w:bottom w:val="nil"/>
              <w:right w:val="nil"/>
            </w:tcBorders>
            <w:shd w:val="clear" w:color="auto" w:fill="auto"/>
          </w:tcPr>
          <w:p w14:paraId="31109E18"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nil"/>
              <w:right w:val="nil"/>
            </w:tcBorders>
            <w:vAlign w:val="center"/>
          </w:tcPr>
          <w:p w14:paraId="658DBA49" w14:textId="77777777" w:rsidR="009A20E7" w:rsidRDefault="009A20E7" w:rsidP="0069435B">
            <w:pPr>
              <w:snapToGrid w:val="0"/>
              <w:spacing w:line="300" w:lineRule="exact"/>
              <w:jc w:val="both"/>
              <w:rPr>
                <w:rFonts w:eastAsia="標楷體"/>
                <w:color w:val="000000"/>
              </w:rPr>
            </w:pPr>
            <w:r>
              <w:rPr>
                <w:rFonts w:eastAsia="標楷體" w:hint="eastAsia"/>
              </w:rPr>
              <w:t>成大斗六分院心臟血管外科主治醫師</w:t>
            </w:r>
          </w:p>
        </w:tc>
        <w:tc>
          <w:tcPr>
            <w:tcW w:w="2160" w:type="dxa"/>
            <w:tcBorders>
              <w:top w:val="nil"/>
              <w:left w:val="nil"/>
              <w:bottom w:val="nil"/>
              <w:right w:val="nil"/>
            </w:tcBorders>
            <w:vAlign w:val="center"/>
          </w:tcPr>
          <w:p w14:paraId="09306BDF" w14:textId="77777777" w:rsidR="009A20E7" w:rsidRDefault="009A20E7" w:rsidP="0069435B">
            <w:pPr>
              <w:snapToGrid w:val="0"/>
              <w:spacing w:line="300" w:lineRule="exact"/>
              <w:jc w:val="both"/>
              <w:rPr>
                <w:rFonts w:eastAsia="標楷體"/>
                <w:color w:val="000000"/>
              </w:rPr>
            </w:pPr>
            <w:r>
              <w:rPr>
                <w:rFonts w:eastAsia="標楷體" w:hint="eastAsia"/>
                <w:color w:val="000000"/>
              </w:rPr>
              <w:t>97.8~98.7</w:t>
            </w:r>
          </w:p>
        </w:tc>
      </w:tr>
      <w:tr w:rsidR="009A20E7" w:rsidRPr="0022438B" w14:paraId="102D1FD0" w14:textId="77777777" w:rsidTr="0069435B">
        <w:trPr>
          <w:trHeight w:val="720"/>
          <w:jc w:val="center"/>
        </w:trPr>
        <w:tc>
          <w:tcPr>
            <w:tcW w:w="1008" w:type="dxa"/>
            <w:vMerge/>
            <w:tcBorders>
              <w:top w:val="nil"/>
              <w:left w:val="nil"/>
              <w:bottom w:val="nil"/>
              <w:right w:val="nil"/>
            </w:tcBorders>
            <w:shd w:val="clear" w:color="auto" w:fill="auto"/>
          </w:tcPr>
          <w:p w14:paraId="20909C7A"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nil"/>
              <w:right w:val="nil"/>
            </w:tcBorders>
            <w:vAlign w:val="center"/>
          </w:tcPr>
          <w:p w14:paraId="66CFC35E" w14:textId="77777777" w:rsidR="009A20E7" w:rsidRDefault="009A20E7" w:rsidP="0069435B">
            <w:pPr>
              <w:snapToGrid w:val="0"/>
              <w:spacing w:line="300" w:lineRule="exact"/>
              <w:jc w:val="both"/>
              <w:rPr>
                <w:rFonts w:eastAsia="標楷體"/>
                <w:color w:val="000000"/>
              </w:rPr>
            </w:pPr>
            <w:r>
              <w:rPr>
                <w:rFonts w:eastAsia="標楷體" w:hint="eastAsia"/>
              </w:rPr>
              <w:t>成大醫院心臟血管外科主治醫師</w:t>
            </w:r>
          </w:p>
        </w:tc>
        <w:tc>
          <w:tcPr>
            <w:tcW w:w="2160" w:type="dxa"/>
            <w:tcBorders>
              <w:top w:val="nil"/>
              <w:left w:val="nil"/>
              <w:bottom w:val="nil"/>
              <w:right w:val="nil"/>
            </w:tcBorders>
            <w:vAlign w:val="center"/>
          </w:tcPr>
          <w:p w14:paraId="4B86DF30" w14:textId="77777777" w:rsidR="009A20E7" w:rsidRDefault="009A20E7" w:rsidP="0069435B">
            <w:pPr>
              <w:snapToGrid w:val="0"/>
              <w:spacing w:line="300" w:lineRule="exact"/>
              <w:jc w:val="both"/>
              <w:rPr>
                <w:rFonts w:eastAsia="標楷體"/>
                <w:color w:val="000000"/>
              </w:rPr>
            </w:pPr>
            <w:r>
              <w:rPr>
                <w:rFonts w:eastAsia="標楷體" w:hint="eastAsia"/>
                <w:color w:val="000000"/>
              </w:rPr>
              <w:t>96.8~97.7</w:t>
            </w:r>
          </w:p>
        </w:tc>
      </w:tr>
      <w:tr w:rsidR="009A20E7" w:rsidRPr="0022438B" w14:paraId="19406403" w14:textId="77777777" w:rsidTr="0069435B">
        <w:trPr>
          <w:trHeight w:val="720"/>
          <w:jc w:val="center"/>
        </w:trPr>
        <w:tc>
          <w:tcPr>
            <w:tcW w:w="1008" w:type="dxa"/>
            <w:vMerge w:val="restart"/>
            <w:tcBorders>
              <w:top w:val="nil"/>
              <w:left w:val="nil"/>
              <w:bottom w:val="nil"/>
              <w:right w:val="nil"/>
            </w:tcBorders>
            <w:shd w:val="clear" w:color="auto" w:fill="auto"/>
          </w:tcPr>
          <w:p w14:paraId="2E2A2D34" w14:textId="77777777" w:rsidR="009A20E7" w:rsidRPr="0022438B" w:rsidRDefault="009A20E7" w:rsidP="0069435B">
            <w:pPr>
              <w:snapToGrid w:val="0"/>
              <w:rPr>
                <w:rFonts w:ascii="標楷體" w:eastAsia="標楷體" w:hAnsi="標楷體"/>
              </w:rPr>
            </w:pPr>
            <w:r w:rsidRPr="0022438B">
              <w:rPr>
                <w:rFonts w:ascii="標楷體" w:eastAsia="標楷體" w:hAnsi="標楷體" w:hint="eastAsia"/>
              </w:rPr>
              <w:t>榮譽</w:t>
            </w:r>
          </w:p>
        </w:tc>
        <w:tc>
          <w:tcPr>
            <w:tcW w:w="5580" w:type="dxa"/>
            <w:gridSpan w:val="3"/>
            <w:tcBorders>
              <w:top w:val="nil"/>
              <w:left w:val="nil"/>
              <w:bottom w:val="nil"/>
              <w:right w:val="nil"/>
            </w:tcBorders>
            <w:vAlign w:val="center"/>
          </w:tcPr>
          <w:p w14:paraId="2314F80A" w14:textId="77777777" w:rsidR="009A20E7" w:rsidRPr="009862B7" w:rsidRDefault="009A20E7" w:rsidP="0069435B">
            <w:pPr>
              <w:pStyle w:val="Standard"/>
              <w:widowControl/>
              <w:snapToGrid w:val="0"/>
              <w:ind w:left="50"/>
              <w:jc w:val="both"/>
              <w:rPr>
                <w:rFonts w:eastAsia="標楷體" w:cs="新細明體, PMingLiU"/>
                <w:color w:val="000000"/>
                <w:sz w:val="22"/>
                <w:szCs w:val="28"/>
              </w:rPr>
            </w:pPr>
            <w:r>
              <w:rPr>
                <w:rFonts w:eastAsia="標楷體" w:cs="新細明體, PMingLiU" w:hint="eastAsia"/>
                <w:color w:val="000000"/>
                <w:sz w:val="22"/>
                <w:szCs w:val="28"/>
              </w:rPr>
              <w:t>成大醫院教學優良臨床教師</w:t>
            </w:r>
          </w:p>
        </w:tc>
        <w:tc>
          <w:tcPr>
            <w:tcW w:w="2160" w:type="dxa"/>
            <w:tcBorders>
              <w:top w:val="nil"/>
              <w:left w:val="nil"/>
              <w:bottom w:val="nil"/>
              <w:right w:val="nil"/>
            </w:tcBorders>
            <w:vAlign w:val="center"/>
          </w:tcPr>
          <w:p w14:paraId="767C4A6E" w14:textId="77777777" w:rsidR="009A20E7" w:rsidRPr="009862B7" w:rsidRDefault="009A20E7" w:rsidP="0069435B">
            <w:pPr>
              <w:pStyle w:val="Standard"/>
              <w:widowControl/>
              <w:snapToGrid w:val="0"/>
              <w:jc w:val="both"/>
              <w:rPr>
                <w:rFonts w:eastAsia="標楷體"/>
                <w:color w:val="000000"/>
                <w:sz w:val="28"/>
                <w:szCs w:val="28"/>
              </w:rPr>
            </w:pPr>
            <w:r>
              <w:rPr>
                <w:rFonts w:eastAsia="標楷體" w:hint="eastAsia"/>
                <w:color w:val="000000"/>
                <w:sz w:val="28"/>
                <w:szCs w:val="28"/>
              </w:rPr>
              <w:t>1</w:t>
            </w:r>
            <w:r>
              <w:rPr>
                <w:rFonts w:eastAsia="標楷體"/>
                <w:color w:val="000000"/>
                <w:sz w:val="28"/>
                <w:szCs w:val="28"/>
              </w:rPr>
              <w:t>09.7</w:t>
            </w:r>
          </w:p>
        </w:tc>
      </w:tr>
      <w:tr w:rsidR="009A20E7" w:rsidRPr="0022438B" w14:paraId="436F33F5" w14:textId="77777777" w:rsidTr="0069435B">
        <w:trPr>
          <w:trHeight w:val="720"/>
          <w:jc w:val="center"/>
        </w:trPr>
        <w:tc>
          <w:tcPr>
            <w:tcW w:w="1008" w:type="dxa"/>
            <w:vMerge/>
            <w:tcBorders>
              <w:top w:val="nil"/>
              <w:left w:val="nil"/>
              <w:bottom w:val="nil"/>
              <w:right w:val="nil"/>
            </w:tcBorders>
            <w:shd w:val="clear" w:color="auto" w:fill="auto"/>
          </w:tcPr>
          <w:p w14:paraId="564978EB"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nil"/>
              <w:right w:val="nil"/>
            </w:tcBorders>
            <w:vAlign w:val="center"/>
          </w:tcPr>
          <w:p w14:paraId="5BB0A131" w14:textId="77777777" w:rsidR="009A20E7" w:rsidRPr="009862B7" w:rsidRDefault="009A20E7" w:rsidP="0069435B">
            <w:pPr>
              <w:pStyle w:val="Standard"/>
              <w:widowControl/>
              <w:snapToGrid w:val="0"/>
              <w:ind w:left="50"/>
              <w:jc w:val="both"/>
              <w:rPr>
                <w:rFonts w:eastAsia="標楷體" w:cs="新細明體, PMingLiU"/>
                <w:color w:val="000000"/>
                <w:sz w:val="22"/>
                <w:szCs w:val="28"/>
              </w:rPr>
            </w:pPr>
            <w:r w:rsidRPr="009862B7">
              <w:rPr>
                <w:rFonts w:eastAsia="標楷體" w:cs="新細明體, PMingLiU" w:hint="eastAsia"/>
                <w:color w:val="000000"/>
                <w:sz w:val="22"/>
                <w:szCs w:val="28"/>
              </w:rPr>
              <w:t>財團法人成杏醫學文教基金會優秀論文獎</w:t>
            </w:r>
          </w:p>
        </w:tc>
        <w:tc>
          <w:tcPr>
            <w:tcW w:w="2160" w:type="dxa"/>
            <w:tcBorders>
              <w:top w:val="nil"/>
              <w:left w:val="nil"/>
              <w:bottom w:val="nil"/>
              <w:right w:val="nil"/>
            </w:tcBorders>
            <w:vAlign w:val="center"/>
          </w:tcPr>
          <w:p w14:paraId="2224BC21" w14:textId="77777777" w:rsidR="009A20E7" w:rsidRDefault="009A20E7" w:rsidP="0069435B">
            <w:pPr>
              <w:pStyle w:val="Standard"/>
              <w:widowControl/>
              <w:snapToGrid w:val="0"/>
              <w:jc w:val="both"/>
              <w:rPr>
                <w:rFonts w:eastAsia="標楷體"/>
                <w:color w:val="000000"/>
                <w:sz w:val="28"/>
                <w:szCs w:val="28"/>
              </w:rPr>
            </w:pPr>
            <w:r>
              <w:rPr>
                <w:rFonts w:eastAsia="標楷體"/>
                <w:color w:val="000000"/>
                <w:sz w:val="28"/>
                <w:szCs w:val="28"/>
              </w:rPr>
              <w:t xml:space="preserve">102.11 &amp; </w:t>
            </w:r>
          </w:p>
          <w:p w14:paraId="765203F8" w14:textId="77777777" w:rsidR="009A20E7" w:rsidRPr="009862B7" w:rsidRDefault="009A20E7" w:rsidP="0069435B">
            <w:pPr>
              <w:pStyle w:val="Standard"/>
              <w:widowControl/>
              <w:snapToGrid w:val="0"/>
              <w:jc w:val="both"/>
              <w:rPr>
                <w:rFonts w:eastAsia="標楷體"/>
                <w:color w:val="000000"/>
                <w:sz w:val="28"/>
                <w:szCs w:val="28"/>
              </w:rPr>
            </w:pPr>
            <w:r w:rsidRPr="009862B7">
              <w:rPr>
                <w:rFonts w:eastAsia="標楷體"/>
                <w:color w:val="000000"/>
                <w:sz w:val="28"/>
                <w:szCs w:val="28"/>
              </w:rPr>
              <w:t>10</w:t>
            </w:r>
            <w:r>
              <w:rPr>
                <w:rFonts w:eastAsia="標楷體"/>
                <w:color w:val="000000"/>
                <w:sz w:val="28"/>
                <w:szCs w:val="28"/>
              </w:rPr>
              <w:t>8</w:t>
            </w:r>
            <w:r w:rsidRPr="009862B7">
              <w:rPr>
                <w:rFonts w:eastAsia="標楷體"/>
                <w:color w:val="000000"/>
                <w:sz w:val="28"/>
                <w:szCs w:val="28"/>
              </w:rPr>
              <w:t>.1</w:t>
            </w:r>
            <w:r>
              <w:rPr>
                <w:rFonts w:eastAsia="標楷體"/>
                <w:color w:val="000000"/>
                <w:sz w:val="28"/>
                <w:szCs w:val="28"/>
              </w:rPr>
              <w:t>1</w:t>
            </w:r>
          </w:p>
        </w:tc>
      </w:tr>
      <w:tr w:rsidR="009A20E7" w:rsidRPr="0022438B" w14:paraId="5C806A41" w14:textId="77777777" w:rsidTr="0069435B">
        <w:trPr>
          <w:trHeight w:val="720"/>
          <w:jc w:val="center"/>
        </w:trPr>
        <w:tc>
          <w:tcPr>
            <w:tcW w:w="1008" w:type="dxa"/>
            <w:vMerge/>
            <w:tcBorders>
              <w:top w:val="nil"/>
              <w:left w:val="nil"/>
              <w:bottom w:val="single" w:sz="4" w:space="0" w:color="auto"/>
              <w:right w:val="nil"/>
            </w:tcBorders>
            <w:shd w:val="clear" w:color="auto" w:fill="auto"/>
          </w:tcPr>
          <w:p w14:paraId="1C292961" w14:textId="77777777" w:rsidR="009A20E7" w:rsidRPr="0022438B" w:rsidRDefault="009A20E7" w:rsidP="0069435B">
            <w:pPr>
              <w:snapToGrid w:val="0"/>
              <w:rPr>
                <w:rFonts w:ascii="標楷體" w:eastAsia="標楷體" w:hAnsi="標楷體"/>
              </w:rPr>
            </w:pPr>
          </w:p>
        </w:tc>
        <w:tc>
          <w:tcPr>
            <w:tcW w:w="5580" w:type="dxa"/>
            <w:gridSpan w:val="3"/>
            <w:tcBorders>
              <w:top w:val="nil"/>
              <w:left w:val="nil"/>
              <w:bottom w:val="single" w:sz="4" w:space="0" w:color="auto"/>
              <w:right w:val="nil"/>
            </w:tcBorders>
            <w:vAlign w:val="center"/>
          </w:tcPr>
          <w:p w14:paraId="72252CE0" w14:textId="77777777" w:rsidR="009A20E7" w:rsidRPr="009862B7" w:rsidRDefault="009A20E7" w:rsidP="0069435B">
            <w:pPr>
              <w:pStyle w:val="Standard"/>
              <w:widowControl/>
              <w:snapToGrid w:val="0"/>
              <w:ind w:left="50"/>
              <w:jc w:val="both"/>
              <w:rPr>
                <w:rFonts w:eastAsia="標楷體" w:cs="新細明體, PMingLiU"/>
                <w:color w:val="000000"/>
                <w:sz w:val="22"/>
                <w:szCs w:val="28"/>
              </w:rPr>
            </w:pPr>
            <w:r w:rsidRPr="009862B7">
              <w:rPr>
                <w:rFonts w:eastAsia="標楷體" w:cs="新細明體, PMingLiU" w:hint="eastAsia"/>
                <w:color w:val="000000"/>
                <w:sz w:val="22"/>
                <w:szCs w:val="28"/>
              </w:rPr>
              <w:t xml:space="preserve">1. </w:t>
            </w:r>
            <w:r w:rsidRPr="009862B7">
              <w:rPr>
                <w:rFonts w:eastAsia="標楷體" w:cs="新細明體, PMingLiU" w:hint="eastAsia"/>
                <w:color w:val="000000"/>
                <w:sz w:val="22"/>
                <w:szCs w:val="28"/>
              </w:rPr>
              <w:t>心臟學會雜誌優秀論文獎</w:t>
            </w:r>
          </w:p>
          <w:p w14:paraId="173787E3" w14:textId="77777777" w:rsidR="009A20E7" w:rsidRPr="009862B7" w:rsidRDefault="009A20E7" w:rsidP="0069435B">
            <w:pPr>
              <w:pStyle w:val="Standard"/>
              <w:widowControl/>
              <w:snapToGrid w:val="0"/>
              <w:ind w:left="50"/>
              <w:jc w:val="both"/>
              <w:rPr>
                <w:rFonts w:eastAsia="標楷體" w:cs="新細明體, PMingLiU"/>
                <w:color w:val="000000"/>
                <w:sz w:val="22"/>
                <w:szCs w:val="28"/>
              </w:rPr>
            </w:pPr>
            <w:r w:rsidRPr="009862B7">
              <w:rPr>
                <w:rFonts w:eastAsia="標楷體" w:cs="新細明體, PMingLiU" w:hint="eastAsia"/>
                <w:color w:val="000000"/>
                <w:sz w:val="22"/>
                <w:szCs w:val="28"/>
              </w:rPr>
              <w:t xml:space="preserve">2. </w:t>
            </w:r>
            <w:r w:rsidRPr="009862B7">
              <w:rPr>
                <w:rFonts w:eastAsia="標楷體" w:cs="新細明體, PMingLiU" w:hint="eastAsia"/>
                <w:color w:val="000000"/>
                <w:sz w:val="22"/>
                <w:szCs w:val="28"/>
              </w:rPr>
              <w:t>心臟及胸腔外科新秀論文獎指導老師</w:t>
            </w:r>
          </w:p>
        </w:tc>
        <w:tc>
          <w:tcPr>
            <w:tcW w:w="2160" w:type="dxa"/>
            <w:tcBorders>
              <w:top w:val="nil"/>
              <w:left w:val="nil"/>
              <w:bottom w:val="single" w:sz="4" w:space="0" w:color="auto"/>
              <w:right w:val="nil"/>
            </w:tcBorders>
            <w:vAlign w:val="center"/>
          </w:tcPr>
          <w:p w14:paraId="4864C257" w14:textId="77777777" w:rsidR="009A20E7" w:rsidRPr="009862B7" w:rsidRDefault="009A20E7" w:rsidP="0069435B">
            <w:pPr>
              <w:pStyle w:val="Standard"/>
              <w:widowControl/>
              <w:snapToGrid w:val="0"/>
              <w:jc w:val="both"/>
              <w:rPr>
                <w:rFonts w:eastAsia="標楷體"/>
                <w:color w:val="000000"/>
                <w:sz w:val="28"/>
                <w:szCs w:val="28"/>
              </w:rPr>
            </w:pPr>
            <w:r>
              <w:rPr>
                <w:rFonts w:eastAsia="標楷體"/>
                <w:color w:val="000000"/>
                <w:sz w:val="28"/>
                <w:szCs w:val="28"/>
              </w:rPr>
              <w:t>105.10</w:t>
            </w:r>
          </w:p>
        </w:tc>
      </w:tr>
    </w:tbl>
    <w:p w14:paraId="457939F9" w14:textId="77777777" w:rsidR="009A20E7" w:rsidRDefault="009A20E7" w:rsidP="009A20E7">
      <w:pPr>
        <w:snapToGrid w:val="0"/>
        <w:spacing w:after="0"/>
      </w:pPr>
    </w:p>
    <w:p w14:paraId="56B1D0AF" w14:textId="77777777" w:rsidR="009A20E7" w:rsidRDefault="009A20E7" w:rsidP="009A20E7">
      <w:pPr>
        <w:snapToGrid w:val="0"/>
        <w:spacing w:after="0"/>
        <w:sectPr w:rsidR="009A20E7" w:rsidSect="0043230C">
          <w:pgSz w:w="11906" w:h="16838"/>
          <w:pgMar w:top="1134" w:right="1134" w:bottom="719" w:left="1134" w:header="851" w:footer="992" w:gutter="0"/>
          <w:cols w:space="425"/>
          <w:docGrid w:type="lines" w:linePitch="360"/>
        </w:sectPr>
      </w:pPr>
    </w:p>
    <w:p w14:paraId="7E9FB17F"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center"/>
        <w:rPr>
          <w:rFonts w:ascii="Times New Roman" w:eastAsia="ヒラギノ角ゴ Pro W3" w:hAnsi="Times New Roman" w:cs="Times New Roman"/>
          <w:color w:val="000000"/>
          <w:sz w:val="40"/>
          <w:szCs w:val="20"/>
        </w:rPr>
      </w:pPr>
      <w:r w:rsidRPr="00202E66">
        <w:rPr>
          <w:rFonts w:ascii="Times New Roman" w:eastAsia="ヒラギノ角ゴ Pro W3" w:hAnsi="Times New Roman" w:cs="Times New Roman"/>
          <w:color w:val="000000"/>
          <w:sz w:val="40"/>
          <w:szCs w:val="20"/>
        </w:rPr>
        <w:lastRenderedPageBreak/>
        <w:t>Curriculum Vitae</w:t>
      </w:r>
    </w:p>
    <w:p w14:paraId="4F6952DE"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center"/>
        <w:rPr>
          <w:rFonts w:ascii="Times New Roman" w:eastAsia="ヒラギノ角ゴ Pro W3" w:hAnsi="Times New Roman" w:cs="Times New Roman"/>
          <w:color w:val="000000"/>
        </w:rPr>
      </w:pPr>
    </w:p>
    <w:p w14:paraId="169CE0B3"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Shih-Hsien Sung, M.D., Ph.D.</w:t>
      </w:r>
    </w:p>
    <w:p w14:paraId="1B64E289"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Date of Birth: </w:t>
      </w:r>
      <w:r w:rsidRPr="00202E66">
        <w:rPr>
          <w:rFonts w:ascii="Times New Roman" w:eastAsia="ヒラギノ角ゴ Pro W3" w:hAnsi="Times New Roman" w:cs="Times New Roman"/>
          <w:color w:val="000000"/>
        </w:rPr>
        <w:tab/>
      </w:r>
      <w:r w:rsidRPr="00202E66">
        <w:rPr>
          <w:rFonts w:ascii="Times New Roman" w:eastAsia="ヒラギノ角ゴ Pro W3" w:hAnsi="Times New Roman" w:cs="Times New Roman"/>
          <w:color w:val="000000"/>
        </w:rPr>
        <w:tab/>
        <w:t>September 24, 1975</w:t>
      </w:r>
    </w:p>
    <w:p w14:paraId="08535B65"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Place of Birth: </w:t>
      </w:r>
      <w:r w:rsidRPr="00202E66">
        <w:rPr>
          <w:rFonts w:ascii="Times New Roman" w:eastAsia="ヒラギノ角ゴ Pro W3" w:hAnsi="Times New Roman" w:cs="Times New Roman"/>
          <w:color w:val="000000"/>
        </w:rPr>
        <w:tab/>
      </w:r>
      <w:r w:rsidRPr="00202E66">
        <w:rPr>
          <w:rFonts w:ascii="Times New Roman" w:eastAsia="ヒラギノ角ゴ Pro W3" w:hAnsi="Times New Roman" w:cs="Times New Roman"/>
          <w:color w:val="000000"/>
        </w:rPr>
        <w:tab/>
        <w:t>Taichung, Taiwan, Republic of China</w:t>
      </w:r>
    </w:p>
    <w:p w14:paraId="00E5D8F5"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p>
    <w:p w14:paraId="0CC0E960"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Office Address:</w:t>
      </w:r>
      <w:r w:rsidRPr="00202E66">
        <w:rPr>
          <w:rFonts w:ascii="Times New Roman" w:eastAsia="ヒラギノ角ゴ Pro W3" w:hAnsi="Times New Roman" w:cs="Times New Roman"/>
          <w:b/>
          <w:color w:val="000000"/>
        </w:rPr>
        <w:tab/>
      </w:r>
      <w:r w:rsidRPr="00202E66">
        <w:rPr>
          <w:rFonts w:ascii="Times New Roman" w:eastAsia="ヒラギノ角ゴ Pro W3" w:hAnsi="Times New Roman" w:cs="Times New Roman"/>
          <w:b/>
          <w:color w:val="000000"/>
        </w:rPr>
        <w:tab/>
      </w:r>
    </w:p>
    <w:p w14:paraId="5FC5CE75"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            Division of Cardiology, Taipei Veterans General Hospital</w:t>
      </w:r>
      <w:r w:rsidRPr="00202E66">
        <w:rPr>
          <w:rFonts w:ascii="Times New Roman" w:eastAsia="ヒラギノ角ゴ Pro W3" w:hAnsi="Times New Roman" w:cs="Times New Roman"/>
          <w:color w:val="000000"/>
        </w:rPr>
        <w:tab/>
      </w:r>
    </w:p>
    <w:p w14:paraId="428E47E4"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            No. 201, Shih-Pai Road, Sec 2, Taipei, Taiwan, 11217</w:t>
      </w:r>
    </w:p>
    <w:p w14:paraId="6768CED7"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Present position:</w:t>
      </w:r>
    </w:p>
    <w:p w14:paraId="3AD40637"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Attending Physician, Division of Cardiology, Taipei Veterans General Hospital, Taiwan</w:t>
      </w:r>
    </w:p>
    <w:p w14:paraId="72FF4C56"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Associate Professor, National Yang-Ming University</w:t>
      </w:r>
    </w:p>
    <w:p w14:paraId="47206FB6"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p>
    <w:p w14:paraId="426A6552"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Education:</w:t>
      </w:r>
    </w:p>
    <w:p w14:paraId="06BDCA38"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ab/>
        <w:t xml:space="preserve">Postgraduate Research Training </w:t>
      </w:r>
    </w:p>
    <w:p w14:paraId="3A036823"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2011-2015   Department of Public Health, National Yang-Ming University, Taipei, Taiwan</w:t>
      </w:r>
      <w:r w:rsidRPr="00202E66">
        <w:rPr>
          <w:rFonts w:ascii="Times New Roman" w:eastAsia="ヒラギノ角ゴ Pro W3" w:hAnsi="Times New Roman" w:cs="Times New Roman"/>
          <w:b/>
          <w:color w:val="000000"/>
        </w:rPr>
        <w:t xml:space="preserve"> </w:t>
      </w:r>
    </w:p>
    <w:p w14:paraId="2FBEDD7C"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ab/>
        <w:t>Doctor of Medicine</w:t>
      </w:r>
    </w:p>
    <w:p w14:paraId="48439E8F"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1994-2001   National Yang-Ming University, Taipei, Taiwan</w:t>
      </w:r>
    </w:p>
    <w:p w14:paraId="6526BCD9"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p>
    <w:p w14:paraId="1A27B610"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Clinical Interests:</w:t>
      </w:r>
    </w:p>
    <w:p w14:paraId="00804681"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Heart failure, Structural heart intervention, Coronary intervention, Echocardiography</w:t>
      </w:r>
    </w:p>
    <w:p w14:paraId="541D694D"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Times New Roman" w:hAnsi="Times New Roman" w:cs="Times New Roman"/>
          <w:b/>
          <w:bCs/>
          <w:szCs w:val="30"/>
        </w:rPr>
      </w:pPr>
      <w:r w:rsidRPr="00202E66">
        <w:rPr>
          <w:rFonts w:ascii="Times New Roman" w:eastAsia="Times New Roman" w:hAnsi="Times New Roman" w:cs="Times New Roman"/>
          <w:b/>
          <w:bCs/>
          <w:szCs w:val="30"/>
        </w:rPr>
        <w:t>Experience:</w:t>
      </w:r>
    </w:p>
    <w:p w14:paraId="075D8FC9" w14:textId="77777777" w:rsidR="009A20E7" w:rsidRPr="00202E66" w:rsidRDefault="009A20E7" w:rsidP="009A20E7">
      <w:pPr>
        <w:tabs>
          <w:tab w:val="left" w:pos="480"/>
          <w:tab w:val="left" w:pos="960"/>
          <w:tab w:val="left" w:pos="1440"/>
          <w:tab w:val="left" w:pos="1920"/>
          <w:tab w:val="left" w:pos="241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ind w:left="2400" w:hanging="2400"/>
        <w:rPr>
          <w:rFonts w:ascii="Times New Roman" w:eastAsia="ヒラギノ角ゴ Pro W3" w:hAnsi="Times New Roman" w:cs="Times New Roman"/>
          <w:color w:val="000000"/>
          <w:szCs w:val="20"/>
        </w:rPr>
      </w:pPr>
      <w:r w:rsidRPr="00202E66">
        <w:rPr>
          <w:rFonts w:ascii="Times New Roman" w:eastAsia="ヒラギノ角ゴ Pro W3" w:hAnsi="Times New Roman" w:cs="Times New Roman"/>
          <w:color w:val="000000"/>
          <w:szCs w:val="20"/>
        </w:rPr>
        <w:t xml:space="preserve">1999-2001   Intern, Veterans General Hospital, Taipei, Taiwan </w:t>
      </w:r>
    </w:p>
    <w:p w14:paraId="2B61C4AC" w14:textId="77777777" w:rsidR="009A20E7" w:rsidRPr="00202E66" w:rsidRDefault="009A20E7" w:rsidP="009A20E7">
      <w:pPr>
        <w:tabs>
          <w:tab w:val="left" w:pos="480"/>
          <w:tab w:val="left" w:pos="960"/>
          <w:tab w:val="left" w:pos="1440"/>
          <w:tab w:val="left" w:pos="1920"/>
          <w:tab w:val="left" w:pos="241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ind w:left="2400" w:hanging="2400"/>
        <w:rPr>
          <w:rFonts w:ascii="Times New Roman" w:eastAsia="ヒラギノ角ゴ Pro W3" w:hAnsi="Times New Roman" w:cs="Times New Roman"/>
          <w:color w:val="000000"/>
          <w:szCs w:val="20"/>
        </w:rPr>
      </w:pPr>
      <w:r w:rsidRPr="00202E66">
        <w:rPr>
          <w:rFonts w:ascii="Times New Roman" w:eastAsia="ヒラギノ角ゴ Pro W3" w:hAnsi="Times New Roman" w:cs="Times New Roman"/>
          <w:color w:val="000000"/>
          <w:szCs w:val="20"/>
        </w:rPr>
        <w:t xml:space="preserve">2002-2005   Resident Physician, Department of Medicine, Veterans General Hospital, Taipei, Taiwan </w:t>
      </w:r>
    </w:p>
    <w:p w14:paraId="60C2CC3B"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ind w:left="2400" w:hanging="2400"/>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2005-2009   Fellow in Cardiology, Veterans General Hospital, Taipei, Taiwan </w:t>
      </w:r>
    </w:p>
    <w:p w14:paraId="2C21D3CB"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ind w:left="2400" w:hanging="2400"/>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2007-2008   Chief Resident in Internal Medicine, Veterans General Hospital, Taipei, Taiwan</w:t>
      </w:r>
    </w:p>
    <w:p w14:paraId="28C6DCDA"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ind w:left="2400" w:hanging="2400"/>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00000"/>
        </w:rPr>
        <w:t xml:space="preserve">2008-2008   Researcher, </w:t>
      </w:r>
      <w:r w:rsidRPr="00202E66">
        <w:rPr>
          <w:rFonts w:ascii="Times New Roman" w:eastAsia="ヒラギノ角ゴ Pro W3" w:hAnsi="Times New Roman" w:cs="Times New Roman"/>
          <w:color w:val="09020C"/>
        </w:rPr>
        <w:t>Graduate School of Medical Sciences, Kyushu University, Fukuoka, Japan</w:t>
      </w:r>
    </w:p>
    <w:p w14:paraId="70136352"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ind w:left="2400" w:hanging="2400"/>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00000"/>
        </w:rPr>
        <w:t xml:space="preserve">2009-2010   Researcher, </w:t>
      </w:r>
      <w:r w:rsidRPr="00202E66">
        <w:rPr>
          <w:rFonts w:ascii="Times New Roman" w:eastAsia="ヒラギノ角ゴ Pro W3" w:hAnsi="Times New Roman" w:cs="Times New Roman"/>
          <w:color w:val="09020C"/>
        </w:rPr>
        <w:t>Graduate School of Medical Sciences, Chinese University of Hong Kong</w:t>
      </w:r>
    </w:p>
    <w:p w14:paraId="32D62F9C" w14:textId="77777777" w:rsidR="009A20E7" w:rsidRPr="00202E66" w:rsidRDefault="009A20E7" w:rsidP="009A20E7">
      <w:pPr>
        <w:snapToGrid w:val="0"/>
        <w:spacing w:after="0" w:line="360" w:lineRule="atLeast"/>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9020C"/>
        </w:rPr>
        <w:t>2012-2018   Member of Heart Failure Committee, Taiwan society of cardiology</w:t>
      </w:r>
    </w:p>
    <w:p w14:paraId="5DED4006" w14:textId="77777777" w:rsidR="009A20E7" w:rsidRPr="00202E66" w:rsidRDefault="009A20E7" w:rsidP="009A20E7">
      <w:pPr>
        <w:snapToGrid w:val="0"/>
        <w:spacing w:after="0" w:line="360" w:lineRule="atLeast"/>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9020C"/>
        </w:rPr>
        <w:t>2012-2018   Member of Pulmonary artery hypertension working group, Taiwan society of cardiology</w:t>
      </w:r>
    </w:p>
    <w:p w14:paraId="71BE038A" w14:textId="77777777" w:rsidR="009A20E7" w:rsidRPr="00202E66" w:rsidRDefault="009A20E7" w:rsidP="009A20E7">
      <w:pPr>
        <w:snapToGrid w:val="0"/>
        <w:spacing w:after="0" w:line="360" w:lineRule="atLeast"/>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9020C"/>
        </w:rPr>
        <w:t>2014-2016   Deputy Secretary-General, Taiwan society of cardiovascular intervention</w:t>
      </w:r>
    </w:p>
    <w:p w14:paraId="219AAB6A" w14:textId="77777777" w:rsidR="009A20E7" w:rsidRPr="00202E66" w:rsidRDefault="009A20E7" w:rsidP="009A20E7">
      <w:pPr>
        <w:snapToGrid w:val="0"/>
        <w:spacing w:after="0" w:line="360" w:lineRule="atLeast"/>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00000"/>
        </w:rPr>
        <w:t xml:space="preserve">2015-2015   Trainee of structural heart intervention, </w:t>
      </w:r>
      <w:r w:rsidRPr="00202E66">
        <w:rPr>
          <w:rFonts w:ascii="Times New Roman" w:eastAsia="ヒラギノ角ゴ Pro W3" w:hAnsi="Times New Roman" w:cs="Times New Roman"/>
          <w:color w:val="09020C"/>
        </w:rPr>
        <w:t xml:space="preserve">Mainz University Medical Center, Germany </w:t>
      </w:r>
    </w:p>
    <w:p w14:paraId="45AEB2BC" w14:textId="77777777" w:rsidR="009A20E7" w:rsidRPr="00202E66" w:rsidRDefault="009A20E7" w:rsidP="009A20E7">
      <w:pPr>
        <w:snapToGrid w:val="0"/>
        <w:spacing w:after="0" w:line="360" w:lineRule="atLeast"/>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9020C"/>
        </w:rPr>
        <w:t>2018-2020   Deputy Secretary-General, Taiwan society of cardiology</w:t>
      </w:r>
    </w:p>
    <w:p w14:paraId="5A0BBD19" w14:textId="77777777" w:rsidR="009A20E7" w:rsidRPr="00202E66" w:rsidRDefault="009A20E7" w:rsidP="009A20E7">
      <w:pPr>
        <w:snapToGrid w:val="0"/>
        <w:spacing w:after="0" w:line="360" w:lineRule="atLeast"/>
        <w:rPr>
          <w:rFonts w:ascii="Times New Roman" w:eastAsia="ヒラギノ角ゴ Pro W3" w:hAnsi="Times New Roman" w:cs="Times New Roman"/>
          <w:color w:val="09020C"/>
        </w:rPr>
      </w:pPr>
      <w:r w:rsidRPr="00202E66">
        <w:rPr>
          <w:rFonts w:ascii="Times New Roman" w:eastAsia="ヒラギノ角ゴ Pro W3" w:hAnsi="Times New Roman" w:cs="Times New Roman"/>
          <w:color w:val="09020C"/>
        </w:rPr>
        <w:t>2018-2020   Deputy Secretary-General, Taiwan society of cardiovascular intervention</w:t>
      </w:r>
    </w:p>
    <w:p w14:paraId="0F624A04"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新細明體" w:hAnsi="Times New Roman" w:cs="Times New Roman"/>
          <w:color w:val="000000"/>
        </w:rPr>
      </w:pPr>
    </w:p>
    <w:p w14:paraId="48BE3E70"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Professional societies and organizations:</w:t>
      </w:r>
    </w:p>
    <w:p w14:paraId="456E375D"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lastRenderedPageBreak/>
        <w:t>Member, Taiwan Society of Internal Medicine</w:t>
      </w:r>
    </w:p>
    <w:p w14:paraId="304EBB1C"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Member, Taiwan Society of Cardiology</w:t>
      </w:r>
    </w:p>
    <w:p w14:paraId="576CF038"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Member, Taiwan Society of Lipids and Atherosclerosis </w:t>
      </w:r>
    </w:p>
    <w:p w14:paraId="09488663"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Member, Taiwan Society of Critical Care Medicine</w:t>
      </w:r>
    </w:p>
    <w:p w14:paraId="3E5848F9"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Member, Taiwan Society of Cardiovascular Interventions</w:t>
      </w:r>
    </w:p>
    <w:p w14:paraId="5BF45D76"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p>
    <w:p w14:paraId="48B24C03"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b/>
          <w:color w:val="000000"/>
        </w:rPr>
      </w:pPr>
      <w:r w:rsidRPr="00202E66">
        <w:rPr>
          <w:rFonts w:ascii="Times New Roman" w:eastAsia="ヒラギノ角ゴ Pro W3" w:hAnsi="Times New Roman" w:cs="Times New Roman"/>
          <w:b/>
          <w:color w:val="000000"/>
        </w:rPr>
        <w:t xml:space="preserve">Licensure and Certification: </w:t>
      </w:r>
    </w:p>
    <w:p w14:paraId="7B1AE840"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2001.9 Board of General Medicine</w:t>
      </w:r>
    </w:p>
    <w:p w14:paraId="524CE54C"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2003.1 Board of Internal Medicine </w:t>
      </w:r>
    </w:p>
    <w:p w14:paraId="6B056CCC"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2007.11 Board of Cardiovascular Subspecialty </w:t>
      </w:r>
    </w:p>
    <w:p w14:paraId="4A2BC64B"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2007.12 Board of Critical Care Medicine </w:t>
      </w:r>
    </w:p>
    <w:p w14:paraId="0C631293"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color w:val="000000"/>
        </w:rPr>
        <w:t xml:space="preserve">2007.11 Board of Interventional Cardiologist, Taiwan Society of Cardiology </w:t>
      </w:r>
    </w:p>
    <w:p w14:paraId="4FCC5762"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hint="eastAsia"/>
          <w:color w:val="000000"/>
        </w:rPr>
        <w:t>201</w:t>
      </w:r>
      <w:r w:rsidRPr="00202E66">
        <w:rPr>
          <w:rFonts w:ascii="Times New Roman" w:eastAsia="ヒラギノ角ゴ Pro W3" w:hAnsi="Times New Roman" w:cs="Times New Roman"/>
          <w:color w:val="000000"/>
        </w:rPr>
        <w:t>7.4</w:t>
      </w:r>
      <w:r w:rsidRPr="00202E66">
        <w:rPr>
          <w:rFonts w:ascii="Times New Roman" w:eastAsia="ヒラギノ角ゴ Pro W3" w:hAnsi="Times New Roman" w:cs="Times New Roman" w:hint="eastAsia"/>
          <w:color w:val="000000"/>
        </w:rPr>
        <w:t xml:space="preserve"> Instructor of Fellowship Training in Clinical Cardiology, Taiwan Society of Cardiology</w:t>
      </w:r>
    </w:p>
    <w:p w14:paraId="6D413D77"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p>
    <w:p w14:paraId="7ADFE986"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b/>
          <w:color w:val="000000"/>
        </w:rPr>
      </w:pPr>
      <w:r w:rsidRPr="00202E66">
        <w:rPr>
          <w:rFonts w:ascii="Times New Roman" w:eastAsia="ヒラギノ角ゴ Pro W3" w:hAnsi="Times New Roman" w:cs="Times New Roman" w:hint="eastAsia"/>
          <w:b/>
          <w:color w:val="000000"/>
        </w:rPr>
        <w:t>Academic Appointments:</w:t>
      </w:r>
    </w:p>
    <w:p w14:paraId="7B0EBE13"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jc w:val="both"/>
        <w:rPr>
          <w:rFonts w:ascii="Times New Roman" w:eastAsia="ヒラギノ角ゴ Pro W3" w:hAnsi="Times New Roman" w:cs="Times New Roman"/>
          <w:color w:val="000000"/>
        </w:rPr>
      </w:pPr>
      <w:r w:rsidRPr="00202E66">
        <w:rPr>
          <w:rFonts w:ascii="Times New Roman" w:eastAsia="ヒラギノ角ゴ Pro W3" w:hAnsi="Times New Roman" w:cs="Times New Roman" w:hint="eastAsia"/>
          <w:color w:val="000000"/>
        </w:rPr>
        <w:t>2008-2013 Instructor in Faculty of Medicine, National Yang-Ming University, Taipei, Taiwan</w:t>
      </w:r>
    </w:p>
    <w:p w14:paraId="7F9EDD9A"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hint="eastAsia"/>
          <w:color w:val="000000"/>
        </w:rPr>
        <w:t>2013-</w:t>
      </w:r>
      <w:r w:rsidRPr="00202E66">
        <w:rPr>
          <w:rFonts w:ascii="Times New Roman" w:eastAsia="ヒラギノ角ゴ Pro W3" w:hAnsi="Times New Roman" w:cs="Times New Roman"/>
          <w:color w:val="000000"/>
        </w:rPr>
        <w:t>2019</w:t>
      </w:r>
      <w:r w:rsidRPr="00202E66">
        <w:rPr>
          <w:rFonts w:ascii="Times New Roman" w:eastAsia="ヒラギノ角ゴ Pro W3" w:hAnsi="Times New Roman" w:cs="Times New Roman" w:hint="eastAsia"/>
          <w:color w:val="000000"/>
        </w:rPr>
        <w:t xml:space="preserve"> Assistant Professor in Faculty of Medicine, National Yang-Ming University, Taipei, Taiwan </w:t>
      </w:r>
    </w:p>
    <w:p w14:paraId="0CA86325" w14:textId="77777777" w:rsidR="009A20E7" w:rsidRPr="00202E66" w:rsidRDefault="009A20E7" w:rsidP="009A20E7">
      <w:pPr>
        <w:tabs>
          <w:tab w:val="left" w:pos="0"/>
          <w:tab w:val="left" w:pos="0"/>
          <w:tab w:val="left" w:pos="0"/>
          <w:tab w:val="left" w:pos="576"/>
          <w:tab w:val="left" w:pos="158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line="360" w:lineRule="atLeast"/>
        <w:rPr>
          <w:rFonts w:ascii="Times New Roman" w:eastAsia="ヒラギノ角ゴ Pro W3" w:hAnsi="Times New Roman" w:cs="Times New Roman"/>
          <w:color w:val="000000"/>
        </w:rPr>
      </w:pPr>
      <w:r w:rsidRPr="00202E66">
        <w:rPr>
          <w:rFonts w:ascii="Times New Roman" w:eastAsia="ヒラギノ角ゴ Pro W3" w:hAnsi="Times New Roman" w:cs="Times New Roman" w:hint="eastAsia"/>
          <w:color w:val="000000"/>
        </w:rPr>
        <w:t>2019-</w:t>
      </w:r>
      <w:r w:rsidRPr="00202E66">
        <w:rPr>
          <w:rFonts w:ascii="Times New Roman" w:eastAsia="ヒラギノ角ゴ Pro W3" w:hAnsi="Times New Roman" w:cs="Times New Roman"/>
          <w:color w:val="000000"/>
        </w:rPr>
        <w:t>present</w:t>
      </w:r>
      <w:r w:rsidRPr="00202E66">
        <w:rPr>
          <w:rFonts w:ascii="Times New Roman" w:eastAsia="ヒラギノ角ゴ Pro W3" w:hAnsi="Times New Roman" w:cs="Times New Roman" w:hint="eastAsia"/>
          <w:color w:val="000000"/>
        </w:rPr>
        <w:t xml:space="preserve"> </w:t>
      </w:r>
      <w:r w:rsidRPr="00202E66">
        <w:rPr>
          <w:rFonts w:ascii="Times New Roman" w:eastAsia="ヒラギノ角ゴ Pro W3" w:hAnsi="Times New Roman" w:cs="Times New Roman"/>
          <w:color w:val="000000"/>
        </w:rPr>
        <w:t>Associate</w:t>
      </w:r>
      <w:r w:rsidRPr="00202E66">
        <w:rPr>
          <w:rFonts w:ascii="Times New Roman" w:eastAsia="ヒラギノ角ゴ Pro W3" w:hAnsi="Times New Roman" w:cs="Times New Roman" w:hint="eastAsia"/>
          <w:color w:val="000000"/>
        </w:rPr>
        <w:t xml:space="preserve"> Professor in Faculty of Medicine, National Yang-Ming University, Taipei, Taiwan</w:t>
      </w:r>
    </w:p>
    <w:p w14:paraId="32F04235" w14:textId="77777777" w:rsidR="009A20E7" w:rsidRPr="00202E66" w:rsidRDefault="009A20E7" w:rsidP="009A20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after="0"/>
        <w:rPr>
          <w:rFonts w:ascii="Times New Roman" w:eastAsia="ヒラギノ角ゴ Pro W3" w:hAnsi="Times New Roman" w:cs="Times New Roman"/>
          <w:color w:val="000000"/>
          <w:szCs w:val="20"/>
        </w:rPr>
      </w:pPr>
    </w:p>
    <w:p w14:paraId="4628B4D5" w14:textId="77777777" w:rsidR="009A20E7" w:rsidRDefault="009A20E7" w:rsidP="009A20E7">
      <w:pPr>
        <w:snapToGrid w:val="0"/>
        <w:spacing w:after="0"/>
        <w:rPr>
          <w:rFonts w:ascii="Calibri" w:eastAsia="標楷體" w:hAnsi="Calibri" w:cs="Calibri"/>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1"/>
        <w:gridCol w:w="6237"/>
      </w:tblGrid>
      <w:tr w:rsidR="009A20E7" w:rsidRPr="00FC6944" w14:paraId="56D2E612" w14:textId="77777777" w:rsidTr="0069435B">
        <w:trPr>
          <w:trHeight w:val="567"/>
        </w:trPr>
        <w:tc>
          <w:tcPr>
            <w:tcW w:w="426" w:type="dxa"/>
            <w:tcBorders>
              <w:top w:val="nil"/>
              <w:left w:val="nil"/>
              <w:bottom w:val="nil"/>
              <w:right w:val="nil"/>
            </w:tcBorders>
          </w:tcPr>
          <w:p w14:paraId="22AE3775" w14:textId="4514DD7C" w:rsidR="009A20E7" w:rsidRPr="00FC6944" w:rsidRDefault="009A20E7" w:rsidP="0069435B">
            <w:pPr>
              <w:snapToGrid w:val="0"/>
              <w:spacing w:after="0"/>
              <w:jc w:val="both"/>
              <w:rPr>
                <w:rFonts w:ascii="Calibri" w:hAnsi="Calibri"/>
              </w:rPr>
            </w:pPr>
          </w:p>
        </w:tc>
        <w:tc>
          <w:tcPr>
            <w:tcW w:w="2551" w:type="dxa"/>
            <w:tcBorders>
              <w:top w:val="nil"/>
              <w:left w:val="nil"/>
              <w:bottom w:val="nil"/>
              <w:right w:val="nil"/>
            </w:tcBorders>
          </w:tcPr>
          <w:p w14:paraId="1F935039" w14:textId="4C81B8A2" w:rsidR="009A20E7" w:rsidRPr="00FC6944" w:rsidRDefault="009A20E7" w:rsidP="0069435B">
            <w:pPr>
              <w:snapToGrid w:val="0"/>
              <w:spacing w:after="0" w:line="160" w:lineRule="exact"/>
              <w:ind w:leftChars="-45" w:left="-108" w:rightChars="-45" w:right="-108"/>
              <w:jc w:val="distribute"/>
              <w:rPr>
                <w:rFonts w:ascii="Calibri" w:hAnsi="Calibri"/>
                <w:sz w:val="10"/>
                <w:szCs w:val="12"/>
              </w:rPr>
            </w:pPr>
          </w:p>
        </w:tc>
        <w:tc>
          <w:tcPr>
            <w:tcW w:w="6237" w:type="dxa"/>
            <w:tcBorders>
              <w:top w:val="nil"/>
              <w:left w:val="nil"/>
              <w:bottom w:val="nil"/>
              <w:right w:val="nil"/>
            </w:tcBorders>
            <w:vAlign w:val="center"/>
          </w:tcPr>
          <w:p w14:paraId="71795586" w14:textId="77777777" w:rsidR="009A20E7" w:rsidRPr="00FC6944" w:rsidRDefault="009A20E7" w:rsidP="0069435B">
            <w:pPr>
              <w:snapToGrid w:val="0"/>
              <w:spacing w:after="0"/>
              <w:ind w:rightChars="19" w:right="46" w:hanging="28"/>
              <w:jc w:val="center"/>
              <w:rPr>
                <w:rFonts w:ascii="Calibri" w:eastAsia="標楷體" w:hAnsi="Calibri"/>
                <w:b/>
                <w:spacing w:val="20"/>
                <w:u w:val="single" w:color="C0C0C0"/>
              </w:rPr>
            </w:pPr>
          </w:p>
        </w:tc>
      </w:tr>
    </w:tbl>
    <w:p w14:paraId="73D12C0F" w14:textId="77777777" w:rsidR="009A20E7" w:rsidRPr="00C951E9" w:rsidRDefault="009A20E7" w:rsidP="009A20E7">
      <w:pPr>
        <w:pStyle w:val="a5"/>
        <w:snapToGrid w:val="0"/>
        <w:spacing w:after="0"/>
        <w:contextualSpacing w:val="0"/>
        <w:rPr>
          <w:rFonts w:ascii="ImperatorBronzeSmallCaps" w:hAnsi="ImperatorBronzeSmallCaps"/>
          <w:bCs/>
          <w:sz w:val="40"/>
          <w:szCs w:val="40"/>
          <w14:shadow w14:blurRad="50800" w14:dist="38100" w14:dir="2700000" w14:sx="100000" w14:sy="100000" w14:kx="0" w14:ky="0" w14:algn="tl">
            <w14:srgbClr w14:val="000000">
              <w14:alpha w14:val="60000"/>
            </w14:srgbClr>
          </w14:shadow>
        </w:rPr>
      </w:pPr>
      <w:r w:rsidRPr="00C951E9">
        <w:rPr>
          <w:rFonts w:ascii="ImperatorBronzeSmallCaps" w:hAnsi="ImperatorBronzeSmallCaps" w:hint="eastAsia"/>
          <w:sz w:val="40"/>
          <w:szCs w:val="40"/>
          <w14:shadow w14:blurRad="50800" w14:dist="38100" w14:dir="2700000" w14:sx="100000" w14:sy="100000" w14:kx="0" w14:ky="0" w14:algn="tl">
            <w14:srgbClr w14:val="000000">
              <w14:alpha w14:val="60000"/>
            </w14:srgbClr>
          </w14:shadow>
        </w:rPr>
        <w:t>Curriculum Vitae</w:t>
      </w:r>
    </w:p>
    <w:p w14:paraId="3A942E64" w14:textId="77777777" w:rsidR="009A20E7" w:rsidRDefault="009A20E7" w:rsidP="009A20E7">
      <w:pPr>
        <w:snapToGrid w:val="0"/>
        <w:spacing w:after="0" w:line="240" w:lineRule="exact"/>
        <w:ind w:rightChars="-178" w:right="-427" w:firstLineChars="2126" w:firstLine="5102"/>
        <w:rPr>
          <w:rFonts w:ascii="微軟正黑體" w:eastAsia="微軟正黑體" w:hAnsi="微軟正黑體"/>
        </w:rPr>
      </w:pPr>
    </w:p>
    <w:tbl>
      <w:tblPr>
        <w:tblW w:w="9072" w:type="dxa"/>
        <w:tblInd w:w="28" w:type="dxa"/>
        <w:tblCellMar>
          <w:left w:w="28" w:type="dxa"/>
          <w:right w:w="28" w:type="dxa"/>
        </w:tblCellMar>
        <w:tblLook w:val="0000" w:firstRow="0" w:lastRow="0" w:firstColumn="0" w:lastColumn="0" w:noHBand="0" w:noVBand="0"/>
      </w:tblPr>
      <w:tblGrid>
        <w:gridCol w:w="1985"/>
        <w:gridCol w:w="7087"/>
      </w:tblGrid>
      <w:tr w:rsidR="009A20E7" w:rsidRPr="001645B8" w14:paraId="5D1B3DC1" w14:textId="77777777" w:rsidTr="0069435B">
        <w:trPr>
          <w:trHeight w:val="409"/>
        </w:trPr>
        <w:tc>
          <w:tcPr>
            <w:tcW w:w="1985" w:type="dxa"/>
          </w:tcPr>
          <w:p w14:paraId="61C47E61" w14:textId="77777777" w:rsidR="009A20E7" w:rsidRPr="001645B8" w:rsidRDefault="009A20E7" w:rsidP="0069435B">
            <w:pPr>
              <w:snapToGrid w:val="0"/>
              <w:spacing w:after="0"/>
              <w:ind w:rightChars="47" w:right="113"/>
              <w:jc w:val="right"/>
              <w:rPr>
                <w:rFonts w:ascii="Calibri" w:hAnsi="Calibri" w:cs="Arial"/>
              </w:rPr>
            </w:pPr>
            <w:r w:rsidRPr="008E34D1">
              <w:rPr>
                <w:rFonts w:ascii="Calibri" w:hAnsi="Calibri"/>
              </w:rPr>
              <w:t>Name, Degree(s)</w:t>
            </w:r>
            <w:r w:rsidRPr="001645B8">
              <w:rPr>
                <w:rFonts w:ascii="Calibri" w:hAnsi="Calibri" w:cs="Arial"/>
              </w:rPr>
              <w:t>：</w:t>
            </w:r>
          </w:p>
        </w:tc>
        <w:tc>
          <w:tcPr>
            <w:tcW w:w="7087" w:type="dxa"/>
          </w:tcPr>
          <w:p w14:paraId="4A313717" w14:textId="77777777" w:rsidR="009A20E7" w:rsidRPr="001645B8" w:rsidRDefault="009A20E7" w:rsidP="0069435B">
            <w:pPr>
              <w:snapToGrid w:val="0"/>
              <w:spacing w:after="0"/>
              <w:ind w:leftChars="47" w:left="113" w:firstLine="1"/>
              <w:rPr>
                <w:rFonts w:ascii="Calibri" w:hAnsi="Calibri" w:cs="Arial"/>
              </w:rPr>
            </w:pPr>
            <w:r w:rsidRPr="001645B8">
              <w:rPr>
                <w:rFonts w:ascii="Calibri" w:hAnsi="Calibri" w:cs="Arial"/>
              </w:rPr>
              <w:t>TRAN</w:t>
            </w:r>
            <w:r>
              <w:rPr>
                <w:rFonts w:ascii="Calibri" w:hAnsi="Calibri" w:cs="Arial"/>
              </w:rPr>
              <w:t>-</w:t>
            </w:r>
            <w:r w:rsidRPr="001645B8">
              <w:rPr>
                <w:rFonts w:ascii="Calibri" w:hAnsi="Calibri" w:cs="Arial"/>
              </w:rPr>
              <w:t>DER</w:t>
            </w:r>
            <w:r>
              <w:rPr>
                <w:rFonts w:ascii="Calibri" w:hAnsi="Calibri" w:cs="Arial"/>
              </w:rPr>
              <w:t xml:space="preserve"> TAN</w:t>
            </w:r>
            <w:r>
              <w:rPr>
                <w:rFonts w:ascii="Calibri" w:hAnsi="Calibri" w:cs="Arial" w:hint="eastAsia"/>
              </w:rPr>
              <w:t>, M.D.</w:t>
            </w:r>
          </w:p>
        </w:tc>
      </w:tr>
      <w:tr w:rsidR="009A20E7" w:rsidRPr="001645B8" w14:paraId="09576BE6" w14:textId="77777777" w:rsidTr="0069435B">
        <w:trPr>
          <w:trHeight w:val="713"/>
        </w:trPr>
        <w:tc>
          <w:tcPr>
            <w:tcW w:w="1985" w:type="dxa"/>
          </w:tcPr>
          <w:p w14:paraId="791CEB21" w14:textId="77777777" w:rsidR="009A20E7" w:rsidRPr="001645B8" w:rsidRDefault="009A20E7" w:rsidP="0069435B">
            <w:pPr>
              <w:snapToGrid w:val="0"/>
              <w:spacing w:after="0"/>
              <w:ind w:rightChars="47" w:right="113"/>
              <w:jc w:val="right"/>
              <w:rPr>
                <w:rFonts w:ascii="Calibri" w:hAnsi="Calibri" w:cs="Arial"/>
              </w:rPr>
            </w:pPr>
            <w:r w:rsidRPr="001645B8">
              <w:rPr>
                <w:rFonts w:ascii="Calibri" w:eastAsia="Batang" w:hAnsi="Calibri" w:cs="Arial"/>
              </w:rPr>
              <w:t>Department</w:t>
            </w:r>
            <w:r w:rsidRPr="001645B8">
              <w:rPr>
                <w:rFonts w:ascii="Calibri" w:hAnsi="Calibri" w:cs="Arial"/>
              </w:rPr>
              <w:t>：</w:t>
            </w:r>
          </w:p>
        </w:tc>
        <w:tc>
          <w:tcPr>
            <w:tcW w:w="7087" w:type="dxa"/>
          </w:tcPr>
          <w:p w14:paraId="65753EE8" w14:textId="77777777" w:rsidR="009A20E7" w:rsidRPr="001645B8" w:rsidRDefault="009A20E7" w:rsidP="0069435B">
            <w:pPr>
              <w:snapToGrid w:val="0"/>
              <w:spacing w:after="0"/>
              <w:ind w:leftChars="47" w:left="113" w:rightChars="47" w:right="113" w:firstLine="1"/>
              <w:rPr>
                <w:rFonts w:ascii="Calibri" w:eastAsia="Arial Unicode MS" w:hAnsi="Calibri" w:cs="Arial"/>
                <w:vanish/>
                <w:color w:val="000000"/>
              </w:rPr>
            </w:pPr>
            <w:r w:rsidRPr="00E73118">
              <w:rPr>
                <w:rFonts w:ascii="Calibri" w:hAnsi="Calibri"/>
                <w:bCs/>
              </w:rPr>
              <w:t xml:space="preserve">Department of </w:t>
            </w:r>
            <w:r>
              <w:rPr>
                <w:rFonts w:ascii="Calibri" w:hAnsi="Calibri"/>
                <w:bCs/>
              </w:rPr>
              <w:t>Hematopoietic Stem Cell Transplantation and Cell Therpy</w:t>
            </w:r>
            <w:r w:rsidRPr="001645B8">
              <w:rPr>
                <w:rFonts w:ascii="Calibri" w:hAnsi="Calibri" w:cs="Arial"/>
                <w:bCs/>
              </w:rPr>
              <w:t>,</w:t>
            </w:r>
          </w:p>
          <w:p w14:paraId="5DFB361A" w14:textId="77777777" w:rsidR="009A20E7" w:rsidRPr="001645B8" w:rsidRDefault="009A20E7" w:rsidP="0069435B">
            <w:pPr>
              <w:snapToGrid w:val="0"/>
              <w:spacing w:after="0"/>
              <w:ind w:leftChars="47" w:left="113" w:firstLineChars="59" w:firstLine="142"/>
              <w:rPr>
                <w:rFonts w:ascii="Calibri" w:hAnsi="Calibri" w:cs="Arial"/>
              </w:rPr>
            </w:pPr>
            <w:r>
              <w:rPr>
                <w:rFonts w:ascii="Calibri" w:hAnsi="Calibri" w:cs="Arial"/>
                <w:bCs/>
              </w:rPr>
              <w:t xml:space="preserve"> Koo</w:t>
            </w:r>
            <w:r>
              <w:rPr>
                <w:rFonts w:ascii="Calibri" w:hAnsi="Calibri" w:cs="Arial" w:hint="eastAsia"/>
                <w:bCs/>
              </w:rPr>
              <w:t xml:space="preserve"> </w:t>
            </w:r>
            <w:r w:rsidRPr="001645B8">
              <w:rPr>
                <w:rFonts w:ascii="Calibri" w:hAnsi="Calibri" w:cs="Arial"/>
                <w:bCs/>
              </w:rPr>
              <w:t>Foundation Sun Yat-Sen Cancer Center.</w:t>
            </w:r>
          </w:p>
        </w:tc>
      </w:tr>
      <w:tr w:rsidR="009A20E7" w:rsidRPr="001645B8" w14:paraId="1953E341" w14:textId="77777777" w:rsidTr="0069435B">
        <w:trPr>
          <w:trHeight w:val="1259"/>
        </w:trPr>
        <w:tc>
          <w:tcPr>
            <w:tcW w:w="1985" w:type="dxa"/>
          </w:tcPr>
          <w:p w14:paraId="79D311F8" w14:textId="77777777" w:rsidR="009A20E7" w:rsidRPr="001645B8" w:rsidRDefault="009A20E7" w:rsidP="0069435B">
            <w:pPr>
              <w:snapToGrid w:val="0"/>
              <w:spacing w:after="0"/>
              <w:ind w:rightChars="47" w:right="113"/>
              <w:jc w:val="right"/>
              <w:rPr>
                <w:rFonts w:ascii="Calibri" w:hAnsi="Calibri" w:cs="Arial"/>
              </w:rPr>
            </w:pPr>
            <w:r w:rsidRPr="00771C00">
              <w:rPr>
                <w:rFonts w:ascii="Calibri" w:hAnsi="Calibri"/>
              </w:rPr>
              <w:t xml:space="preserve">Current </w:t>
            </w:r>
            <w:r>
              <w:rPr>
                <w:rFonts w:ascii="Calibri" w:hAnsi="Calibri" w:hint="eastAsia"/>
              </w:rPr>
              <w:t>position</w:t>
            </w:r>
            <w:r w:rsidRPr="00C23487">
              <w:rPr>
                <w:rFonts w:ascii="Calibri" w:hAnsi="新細明體"/>
              </w:rPr>
              <w:t>：</w:t>
            </w:r>
          </w:p>
        </w:tc>
        <w:tc>
          <w:tcPr>
            <w:tcW w:w="7087" w:type="dxa"/>
          </w:tcPr>
          <w:p w14:paraId="316558DF" w14:textId="77777777" w:rsidR="009A20E7" w:rsidRDefault="009A20E7" w:rsidP="0069435B">
            <w:pPr>
              <w:snapToGrid w:val="0"/>
              <w:spacing w:after="0"/>
              <w:ind w:leftChars="47" w:left="113" w:rightChars="47" w:right="113" w:firstLine="1"/>
              <w:rPr>
                <w:rFonts w:ascii="Calibri" w:hAnsi="Calibri"/>
              </w:rPr>
            </w:pPr>
            <w:r>
              <w:rPr>
                <w:rFonts w:ascii="Calibri" w:hAnsi="Calibri"/>
              </w:rPr>
              <w:t>Chief of</w:t>
            </w:r>
            <w:r w:rsidRPr="00D24783">
              <w:rPr>
                <w:rFonts w:ascii="Calibri" w:hAnsi="Calibri"/>
              </w:rPr>
              <w:t xml:space="preserve"> </w:t>
            </w:r>
            <w:r w:rsidRPr="00E73118">
              <w:rPr>
                <w:rFonts w:ascii="Calibri" w:hAnsi="Calibri"/>
                <w:bCs/>
              </w:rPr>
              <w:t xml:space="preserve">Department of </w:t>
            </w:r>
            <w:r>
              <w:rPr>
                <w:rFonts w:ascii="Calibri" w:hAnsi="Calibri"/>
                <w:bCs/>
              </w:rPr>
              <w:t>Hematopoietic Stem Cell Transplantation and Cell Therpy</w:t>
            </w:r>
            <w:r>
              <w:rPr>
                <w:rFonts w:ascii="Calibri" w:hAnsi="Calibri" w:hint="eastAsia"/>
              </w:rPr>
              <w:t>.</w:t>
            </w:r>
          </w:p>
          <w:p w14:paraId="180F2D91" w14:textId="77777777" w:rsidR="009A20E7" w:rsidRPr="001645B8" w:rsidRDefault="009A20E7" w:rsidP="0069435B">
            <w:pPr>
              <w:snapToGrid w:val="0"/>
              <w:spacing w:after="0"/>
              <w:ind w:leftChars="47" w:left="113" w:rightChars="47" w:right="113" w:firstLine="1"/>
              <w:rPr>
                <w:rFonts w:ascii="Calibri" w:hAnsi="Calibri" w:cs="Arial"/>
              </w:rPr>
            </w:pPr>
            <w:r w:rsidRPr="005B456D">
              <w:rPr>
                <w:rFonts w:ascii="Calibri" w:hAnsi="Calibri" w:cs="Arial"/>
                <w:bCs/>
              </w:rPr>
              <w:t>Director, Hematopoietic Stem Cell Transplantation Multidisciplinary Team</w:t>
            </w:r>
            <w:r>
              <w:rPr>
                <w:rFonts w:ascii="Calibri" w:hAnsi="Calibri" w:cs="Arial" w:hint="eastAsia"/>
                <w:bCs/>
              </w:rPr>
              <w:t>.</w:t>
            </w:r>
          </w:p>
        </w:tc>
      </w:tr>
      <w:tr w:rsidR="009A20E7" w:rsidRPr="001645B8" w14:paraId="16551367" w14:textId="77777777" w:rsidTr="0069435B">
        <w:trPr>
          <w:trHeight w:val="370"/>
        </w:trPr>
        <w:tc>
          <w:tcPr>
            <w:tcW w:w="1985" w:type="dxa"/>
          </w:tcPr>
          <w:p w14:paraId="4241E458" w14:textId="77777777" w:rsidR="009A20E7" w:rsidRPr="001645B8" w:rsidRDefault="009A20E7" w:rsidP="0069435B">
            <w:pPr>
              <w:snapToGrid w:val="0"/>
              <w:spacing w:after="0"/>
              <w:ind w:rightChars="47" w:right="113"/>
              <w:jc w:val="right"/>
              <w:rPr>
                <w:rFonts w:ascii="Calibri" w:hAnsi="Calibri" w:cs="Arial"/>
              </w:rPr>
            </w:pPr>
            <w:r w:rsidRPr="001645B8">
              <w:rPr>
                <w:rFonts w:ascii="Calibri" w:hAnsi="Calibri" w:cs="Arial"/>
              </w:rPr>
              <w:t>Address</w:t>
            </w:r>
            <w:r w:rsidRPr="001645B8">
              <w:rPr>
                <w:rFonts w:ascii="Calibri" w:hAnsi="Calibri" w:cs="Arial"/>
              </w:rPr>
              <w:t>：</w:t>
            </w:r>
          </w:p>
        </w:tc>
        <w:tc>
          <w:tcPr>
            <w:tcW w:w="7087" w:type="dxa"/>
          </w:tcPr>
          <w:p w14:paraId="74E1D27E" w14:textId="77777777" w:rsidR="009A20E7" w:rsidRPr="001645B8" w:rsidRDefault="009A20E7" w:rsidP="0069435B">
            <w:pPr>
              <w:snapToGrid w:val="0"/>
              <w:spacing w:after="0"/>
              <w:ind w:leftChars="47" w:left="113" w:firstLine="1"/>
              <w:rPr>
                <w:rFonts w:ascii="Calibri" w:hAnsi="Calibri" w:cs="Arial"/>
              </w:rPr>
            </w:pPr>
            <w:r w:rsidRPr="001645B8">
              <w:rPr>
                <w:rFonts w:ascii="Calibri" w:hAnsi="Calibri" w:cs="Arial"/>
              </w:rPr>
              <w:t xml:space="preserve">125 Lih-Der Road, </w:t>
            </w:r>
            <w:r>
              <w:rPr>
                <w:rFonts w:ascii="Calibri" w:hAnsi="Calibri" w:cs="Arial" w:hint="eastAsia"/>
              </w:rPr>
              <w:t>B</w:t>
            </w:r>
            <w:r w:rsidRPr="001645B8">
              <w:rPr>
                <w:rFonts w:ascii="Calibri" w:hAnsi="Calibri" w:cs="Arial"/>
              </w:rPr>
              <w:t xml:space="preserve">ei-Tou District, Taipei </w:t>
            </w:r>
            <w:r>
              <w:rPr>
                <w:rFonts w:ascii="Calibri" w:hAnsi="Calibri" w:cs="Arial" w:hint="eastAsia"/>
              </w:rPr>
              <w:t xml:space="preserve">City </w:t>
            </w:r>
            <w:r w:rsidRPr="001645B8">
              <w:rPr>
                <w:rFonts w:ascii="Calibri" w:hAnsi="Calibri" w:cs="Arial"/>
              </w:rPr>
              <w:t>112</w:t>
            </w:r>
            <w:r>
              <w:rPr>
                <w:rFonts w:ascii="Calibri" w:hAnsi="Calibri" w:cs="Arial" w:hint="eastAsia"/>
              </w:rPr>
              <w:t>59</w:t>
            </w:r>
            <w:r w:rsidRPr="001645B8">
              <w:rPr>
                <w:rFonts w:ascii="Calibri" w:hAnsi="Calibri" w:cs="Arial"/>
              </w:rPr>
              <w:t>, Taiwan</w:t>
            </w:r>
          </w:p>
        </w:tc>
      </w:tr>
      <w:tr w:rsidR="009A20E7" w:rsidRPr="001645B8" w14:paraId="7BC00EDD" w14:textId="77777777" w:rsidTr="0069435B">
        <w:trPr>
          <w:trHeight w:val="370"/>
        </w:trPr>
        <w:tc>
          <w:tcPr>
            <w:tcW w:w="1985" w:type="dxa"/>
          </w:tcPr>
          <w:p w14:paraId="58D611FC" w14:textId="77777777" w:rsidR="009A20E7" w:rsidRPr="001645B8" w:rsidRDefault="009A20E7" w:rsidP="0069435B">
            <w:pPr>
              <w:snapToGrid w:val="0"/>
              <w:spacing w:after="0"/>
              <w:ind w:rightChars="47" w:right="113"/>
              <w:jc w:val="right"/>
              <w:rPr>
                <w:rFonts w:ascii="Calibri" w:hAnsi="Calibri" w:cs="Arial"/>
              </w:rPr>
            </w:pPr>
            <w:r w:rsidRPr="001645B8">
              <w:rPr>
                <w:rFonts w:ascii="Calibri" w:hAnsi="Calibri" w:cs="Arial"/>
              </w:rPr>
              <w:t>E-mail address</w:t>
            </w:r>
            <w:r w:rsidRPr="001645B8">
              <w:rPr>
                <w:rFonts w:ascii="Calibri" w:hAnsi="Calibri" w:cs="Arial"/>
              </w:rPr>
              <w:t>：</w:t>
            </w:r>
          </w:p>
        </w:tc>
        <w:tc>
          <w:tcPr>
            <w:tcW w:w="7087" w:type="dxa"/>
          </w:tcPr>
          <w:p w14:paraId="277CD9E6" w14:textId="77777777" w:rsidR="009A20E7" w:rsidRPr="001645B8" w:rsidRDefault="00421B6F" w:rsidP="0069435B">
            <w:pPr>
              <w:snapToGrid w:val="0"/>
              <w:spacing w:after="0"/>
              <w:ind w:leftChars="47" w:left="113" w:firstLine="1"/>
              <w:rPr>
                <w:rFonts w:ascii="Calibri" w:hAnsi="Calibri" w:cs="Arial"/>
              </w:rPr>
            </w:pPr>
            <w:hyperlink r:id="rId19" w:history="1">
              <w:r w:rsidR="009A20E7" w:rsidRPr="001645B8">
                <w:rPr>
                  <w:rStyle w:val="afff0"/>
                  <w:rFonts w:ascii="Calibri" w:hAnsi="Calibri" w:cs="Arial"/>
                </w:rPr>
                <w:t>trander@kfsyscc.org</w:t>
              </w:r>
            </w:hyperlink>
          </w:p>
        </w:tc>
      </w:tr>
      <w:tr w:rsidR="009A20E7" w:rsidRPr="001645B8" w14:paraId="349183E8" w14:textId="77777777" w:rsidTr="0069435B">
        <w:trPr>
          <w:trHeight w:val="370"/>
        </w:trPr>
        <w:tc>
          <w:tcPr>
            <w:tcW w:w="1985" w:type="dxa"/>
          </w:tcPr>
          <w:p w14:paraId="12072AFA" w14:textId="77777777" w:rsidR="009A20E7" w:rsidRPr="001645B8" w:rsidRDefault="009A20E7" w:rsidP="0069435B">
            <w:pPr>
              <w:snapToGrid w:val="0"/>
              <w:spacing w:after="0"/>
              <w:ind w:rightChars="47" w:right="113"/>
              <w:jc w:val="right"/>
              <w:rPr>
                <w:rFonts w:ascii="Calibri" w:hAnsi="Calibri" w:cs="Arial"/>
              </w:rPr>
            </w:pPr>
            <w:r w:rsidRPr="001645B8">
              <w:rPr>
                <w:rFonts w:ascii="Calibri" w:hAnsi="Calibri" w:cs="Arial"/>
              </w:rPr>
              <w:t>Phone</w:t>
            </w:r>
            <w:r w:rsidRPr="001645B8">
              <w:rPr>
                <w:rFonts w:ascii="Calibri" w:hAnsi="Calibri" w:cs="Arial"/>
              </w:rPr>
              <w:t>：</w:t>
            </w:r>
          </w:p>
        </w:tc>
        <w:tc>
          <w:tcPr>
            <w:tcW w:w="7087" w:type="dxa"/>
          </w:tcPr>
          <w:p w14:paraId="38086182" w14:textId="77777777" w:rsidR="009A20E7" w:rsidRPr="001645B8" w:rsidRDefault="009A20E7" w:rsidP="0069435B">
            <w:pPr>
              <w:snapToGrid w:val="0"/>
              <w:spacing w:after="0"/>
              <w:ind w:leftChars="47" w:left="113" w:firstLine="1"/>
              <w:rPr>
                <w:rFonts w:ascii="Calibri" w:hAnsi="Calibri" w:cs="Arial"/>
              </w:rPr>
            </w:pPr>
            <w:r w:rsidRPr="001645B8">
              <w:rPr>
                <w:rFonts w:ascii="Calibri" w:hAnsi="Calibri" w:cs="Arial"/>
              </w:rPr>
              <w:t>886-2-2897-0011 #1686</w:t>
            </w:r>
          </w:p>
        </w:tc>
      </w:tr>
      <w:tr w:rsidR="009A20E7" w:rsidRPr="001645B8" w14:paraId="57CE279C" w14:textId="77777777" w:rsidTr="0069435B">
        <w:trPr>
          <w:trHeight w:val="370"/>
        </w:trPr>
        <w:tc>
          <w:tcPr>
            <w:tcW w:w="1985" w:type="dxa"/>
          </w:tcPr>
          <w:p w14:paraId="4D7E204A" w14:textId="77777777" w:rsidR="009A20E7" w:rsidRPr="001645B8" w:rsidRDefault="009A20E7" w:rsidP="0069435B">
            <w:pPr>
              <w:snapToGrid w:val="0"/>
              <w:spacing w:after="0"/>
              <w:ind w:rightChars="47" w:right="113"/>
              <w:jc w:val="right"/>
              <w:rPr>
                <w:rFonts w:ascii="Calibri" w:hAnsi="Calibri" w:cs="Arial"/>
              </w:rPr>
            </w:pPr>
            <w:r w:rsidRPr="001645B8">
              <w:rPr>
                <w:rFonts w:ascii="Calibri" w:hAnsi="Calibri" w:cs="Arial"/>
              </w:rPr>
              <w:t>FAX</w:t>
            </w:r>
            <w:r w:rsidRPr="001645B8">
              <w:rPr>
                <w:rFonts w:ascii="Calibri" w:hAnsi="Calibri" w:cs="Arial"/>
              </w:rPr>
              <w:t>：</w:t>
            </w:r>
          </w:p>
        </w:tc>
        <w:tc>
          <w:tcPr>
            <w:tcW w:w="7087" w:type="dxa"/>
          </w:tcPr>
          <w:p w14:paraId="7AA99BE2" w14:textId="77777777" w:rsidR="009A20E7" w:rsidRPr="001645B8" w:rsidRDefault="009A20E7" w:rsidP="0069435B">
            <w:pPr>
              <w:snapToGrid w:val="0"/>
              <w:spacing w:after="0"/>
              <w:ind w:leftChars="47" w:left="113" w:firstLine="1"/>
              <w:rPr>
                <w:rFonts w:ascii="Calibri" w:hAnsi="Calibri" w:cs="Arial"/>
              </w:rPr>
            </w:pPr>
            <w:r w:rsidRPr="001645B8">
              <w:rPr>
                <w:rFonts w:ascii="Calibri" w:hAnsi="Calibri" w:cs="Arial"/>
              </w:rPr>
              <w:t>886-2-</w:t>
            </w:r>
            <w:r>
              <w:rPr>
                <w:rFonts w:ascii="Calibri" w:hAnsi="Calibri" w:cs="Arial" w:hint="eastAsia"/>
              </w:rPr>
              <w:t>6603-1399</w:t>
            </w:r>
          </w:p>
        </w:tc>
      </w:tr>
    </w:tbl>
    <w:p w14:paraId="1AD264EA" w14:textId="77777777" w:rsidR="009A20E7" w:rsidRPr="007A5688" w:rsidRDefault="009A20E7" w:rsidP="009A20E7">
      <w:pPr>
        <w:snapToGrid w:val="0"/>
        <w:spacing w:after="0" w:line="360" w:lineRule="exact"/>
        <w:ind w:rightChars="-178" w:right="-427" w:firstLineChars="2126" w:firstLine="5102"/>
        <w:rPr>
          <w:rFonts w:ascii="微軟正黑體" w:eastAsia="微軟正黑體" w:hAnsi="微軟正黑體"/>
        </w:rPr>
      </w:pPr>
    </w:p>
    <w:tbl>
      <w:tblPr>
        <w:tblW w:w="9100" w:type="dxa"/>
        <w:tblCellMar>
          <w:left w:w="28" w:type="dxa"/>
          <w:right w:w="28" w:type="dxa"/>
        </w:tblCellMar>
        <w:tblLook w:val="0000" w:firstRow="0" w:lastRow="0" w:firstColumn="0" w:lastColumn="0" w:noHBand="0" w:noVBand="0"/>
      </w:tblPr>
      <w:tblGrid>
        <w:gridCol w:w="2013"/>
        <w:gridCol w:w="7087"/>
      </w:tblGrid>
      <w:tr w:rsidR="009A20E7" w:rsidRPr="001645B8" w14:paraId="1381A89B" w14:textId="77777777" w:rsidTr="0069435B">
        <w:trPr>
          <w:cantSplit/>
        </w:trPr>
        <w:tc>
          <w:tcPr>
            <w:tcW w:w="9100" w:type="dxa"/>
            <w:gridSpan w:val="2"/>
          </w:tcPr>
          <w:p w14:paraId="1476254D" w14:textId="77777777" w:rsidR="009A20E7" w:rsidRPr="001645B8" w:rsidRDefault="009A20E7" w:rsidP="0069435B">
            <w:pPr>
              <w:snapToGrid w:val="0"/>
              <w:spacing w:after="0"/>
              <w:jc w:val="both"/>
              <w:rPr>
                <w:rFonts w:ascii="Calibri" w:hAnsi="Calibri" w:cs="Arial"/>
                <w:b/>
                <w:iCs/>
              </w:rPr>
            </w:pPr>
            <w:r w:rsidRPr="001645B8">
              <w:rPr>
                <w:rFonts w:ascii="Calibri" w:hAnsi="Calibri" w:cs="Arial"/>
                <w:b/>
                <w:iCs/>
                <w:u w:val="single"/>
              </w:rPr>
              <w:lastRenderedPageBreak/>
              <w:t>Education and Professional Career</w:t>
            </w:r>
          </w:p>
        </w:tc>
      </w:tr>
      <w:tr w:rsidR="009A20E7" w:rsidRPr="001645B8" w14:paraId="33880C1B" w14:textId="77777777" w:rsidTr="0069435B">
        <w:trPr>
          <w:trHeight w:val="401"/>
        </w:trPr>
        <w:tc>
          <w:tcPr>
            <w:tcW w:w="2013" w:type="dxa"/>
          </w:tcPr>
          <w:p w14:paraId="702E0D89" w14:textId="77777777" w:rsidR="009A20E7" w:rsidRPr="001645B8" w:rsidRDefault="009A20E7" w:rsidP="0069435B">
            <w:pPr>
              <w:snapToGrid w:val="0"/>
              <w:spacing w:after="0"/>
              <w:jc w:val="both"/>
              <w:rPr>
                <w:rFonts w:ascii="Calibri" w:hAnsi="Calibri" w:cs="Arial"/>
                <w:sz w:val="22"/>
              </w:rPr>
            </w:pPr>
            <w:r w:rsidRPr="001645B8">
              <w:rPr>
                <w:rFonts w:ascii="Calibri" w:hAnsi="Calibri" w:cs="Arial"/>
                <w:sz w:val="22"/>
              </w:rPr>
              <w:t>1981.09 ~ 1988.06</w:t>
            </w:r>
          </w:p>
        </w:tc>
        <w:tc>
          <w:tcPr>
            <w:tcW w:w="7087" w:type="dxa"/>
          </w:tcPr>
          <w:p w14:paraId="31CA28B2" w14:textId="77777777" w:rsidR="009A20E7" w:rsidRPr="001645B8" w:rsidRDefault="009A20E7" w:rsidP="0069435B">
            <w:pPr>
              <w:snapToGrid w:val="0"/>
              <w:spacing w:after="0"/>
              <w:ind w:leftChars="47" w:left="113" w:firstLine="1"/>
              <w:rPr>
                <w:rFonts w:ascii="Calibri" w:hAnsi="Calibri" w:cs="Arial"/>
              </w:rPr>
            </w:pPr>
            <w:r w:rsidRPr="001645B8">
              <w:rPr>
                <w:rFonts w:ascii="Calibri" w:hAnsi="Calibri" w:cs="Arial"/>
              </w:rPr>
              <w:t>M.D. Taipei Medical University</w:t>
            </w:r>
          </w:p>
        </w:tc>
      </w:tr>
      <w:tr w:rsidR="009A20E7" w:rsidRPr="001645B8" w14:paraId="39F345A2" w14:textId="77777777" w:rsidTr="0069435B">
        <w:trPr>
          <w:trHeight w:val="401"/>
        </w:trPr>
        <w:tc>
          <w:tcPr>
            <w:tcW w:w="2013" w:type="dxa"/>
          </w:tcPr>
          <w:p w14:paraId="054540AD" w14:textId="77777777" w:rsidR="009A20E7" w:rsidRPr="001645B8" w:rsidRDefault="009A20E7" w:rsidP="0069435B">
            <w:pPr>
              <w:snapToGrid w:val="0"/>
              <w:spacing w:after="0"/>
              <w:jc w:val="both"/>
              <w:rPr>
                <w:rFonts w:ascii="Calibri" w:hAnsi="Calibri" w:cs="Arial"/>
                <w:sz w:val="22"/>
              </w:rPr>
            </w:pPr>
            <w:r w:rsidRPr="001645B8">
              <w:rPr>
                <w:rFonts w:ascii="Calibri" w:hAnsi="Calibri" w:cs="Arial"/>
                <w:sz w:val="22"/>
              </w:rPr>
              <w:t>1988 ~ 1990</w:t>
            </w:r>
          </w:p>
        </w:tc>
        <w:tc>
          <w:tcPr>
            <w:tcW w:w="7087" w:type="dxa"/>
          </w:tcPr>
          <w:p w14:paraId="4CCEF0A8" w14:textId="77777777" w:rsidR="009A20E7" w:rsidRPr="001645B8" w:rsidRDefault="009A20E7" w:rsidP="0069435B">
            <w:pPr>
              <w:snapToGrid w:val="0"/>
              <w:spacing w:after="0"/>
              <w:ind w:leftChars="47" w:left="113" w:firstLine="1"/>
              <w:rPr>
                <w:rFonts w:ascii="Calibri" w:hAnsi="Calibri" w:cs="Arial"/>
                <w:bCs/>
              </w:rPr>
            </w:pPr>
            <w:r w:rsidRPr="001645B8">
              <w:rPr>
                <w:rFonts w:ascii="Calibri" w:hAnsi="Calibri" w:cs="Arial"/>
              </w:rPr>
              <w:t>Medical Officer, Chinese Army</w:t>
            </w:r>
          </w:p>
        </w:tc>
      </w:tr>
      <w:tr w:rsidR="009A20E7" w:rsidRPr="001645B8" w14:paraId="32523DE7" w14:textId="77777777" w:rsidTr="0069435B">
        <w:trPr>
          <w:trHeight w:val="401"/>
        </w:trPr>
        <w:tc>
          <w:tcPr>
            <w:tcW w:w="2013" w:type="dxa"/>
          </w:tcPr>
          <w:p w14:paraId="44C32135" w14:textId="77777777" w:rsidR="009A20E7" w:rsidRPr="001645B8" w:rsidRDefault="009A20E7" w:rsidP="0069435B">
            <w:pPr>
              <w:snapToGrid w:val="0"/>
              <w:spacing w:after="0"/>
              <w:jc w:val="both"/>
              <w:rPr>
                <w:rFonts w:ascii="Calibri" w:hAnsi="Calibri" w:cs="Arial"/>
                <w:sz w:val="22"/>
              </w:rPr>
            </w:pPr>
            <w:r w:rsidRPr="001645B8">
              <w:rPr>
                <w:rFonts w:ascii="Calibri" w:hAnsi="Calibri" w:cs="Arial"/>
                <w:sz w:val="22"/>
              </w:rPr>
              <w:t>1990.07 ~ 1995.06</w:t>
            </w:r>
          </w:p>
        </w:tc>
        <w:tc>
          <w:tcPr>
            <w:tcW w:w="7087" w:type="dxa"/>
          </w:tcPr>
          <w:p w14:paraId="0CDDC16E" w14:textId="77777777" w:rsidR="009A20E7" w:rsidRPr="001645B8" w:rsidRDefault="009A20E7" w:rsidP="0069435B">
            <w:pPr>
              <w:snapToGrid w:val="0"/>
              <w:spacing w:after="0"/>
              <w:ind w:leftChars="47" w:left="113" w:firstLine="1"/>
              <w:rPr>
                <w:rFonts w:ascii="Calibri" w:hAnsi="Calibri" w:cs="Arial"/>
              </w:rPr>
            </w:pPr>
            <w:r w:rsidRPr="001645B8">
              <w:rPr>
                <w:rFonts w:ascii="Calibri" w:hAnsi="Calibri" w:cs="Arial"/>
                <w:bCs/>
              </w:rPr>
              <w:t>Resident, follow, Taipei Veterans General Hospital.</w:t>
            </w:r>
          </w:p>
        </w:tc>
      </w:tr>
      <w:tr w:rsidR="009A20E7" w:rsidRPr="001645B8" w14:paraId="6A5044D7" w14:textId="77777777" w:rsidTr="0069435B">
        <w:trPr>
          <w:trHeight w:val="678"/>
        </w:trPr>
        <w:tc>
          <w:tcPr>
            <w:tcW w:w="2013" w:type="dxa"/>
          </w:tcPr>
          <w:p w14:paraId="181D8F74" w14:textId="77777777" w:rsidR="009A20E7" w:rsidRPr="001645B8" w:rsidRDefault="009A20E7" w:rsidP="0069435B">
            <w:pPr>
              <w:snapToGrid w:val="0"/>
              <w:spacing w:after="0"/>
              <w:jc w:val="both"/>
              <w:rPr>
                <w:rFonts w:ascii="Calibri" w:hAnsi="Calibri" w:cs="Arial"/>
                <w:sz w:val="22"/>
              </w:rPr>
            </w:pPr>
            <w:r w:rsidRPr="001645B8">
              <w:rPr>
                <w:rFonts w:ascii="Calibri" w:hAnsi="Calibri" w:cs="Arial"/>
                <w:sz w:val="22"/>
              </w:rPr>
              <w:t xml:space="preserve">1995.07 ~ </w:t>
            </w:r>
            <w:r w:rsidRPr="00D24783">
              <w:rPr>
                <w:rFonts w:ascii="Calibri" w:hAnsi="Calibri"/>
              </w:rPr>
              <w:t>present</w:t>
            </w:r>
          </w:p>
        </w:tc>
        <w:tc>
          <w:tcPr>
            <w:tcW w:w="7087" w:type="dxa"/>
          </w:tcPr>
          <w:p w14:paraId="41150206" w14:textId="77777777" w:rsidR="009A20E7" w:rsidRPr="001645B8" w:rsidRDefault="009A20E7" w:rsidP="0069435B">
            <w:pPr>
              <w:snapToGrid w:val="0"/>
              <w:spacing w:after="0"/>
              <w:ind w:leftChars="47" w:left="113" w:firstLine="1"/>
              <w:rPr>
                <w:rFonts w:ascii="Calibri" w:eastAsia="Arial Unicode MS" w:hAnsi="Calibri" w:cs="Arial"/>
                <w:vanish/>
                <w:color w:val="000000"/>
              </w:rPr>
            </w:pPr>
            <w:r w:rsidRPr="001645B8">
              <w:rPr>
                <w:rFonts w:ascii="Calibri" w:hAnsi="Calibri" w:cs="Arial"/>
                <w:bCs/>
              </w:rPr>
              <w:t>Attending physician,</w:t>
            </w:r>
          </w:p>
          <w:p w14:paraId="5DFB7273" w14:textId="77777777" w:rsidR="009A20E7" w:rsidRPr="001645B8" w:rsidRDefault="009A20E7" w:rsidP="0069435B">
            <w:pPr>
              <w:snapToGrid w:val="0"/>
              <w:spacing w:after="0"/>
              <w:ind w:leftChars="47" w:left="113" w:rightChars="47" w:right="113" w:firstLineChars="49" w:firstLine="118"/>
              <w:rPr>
                <w:rFonts w:ascii="Calibri" w:eastAsia="Arial Unicode MS" w:hAnsi="Calibri" w:cs="Arial"/>
                <w:vanish/>
                <w:color w:val="000000"/>
              </w:rPr>
            </w:pPr>
            <w:r w:rsidRPr="001645B8">
              <w:rPr>
                <w:rFonts w:ascii="Calibri" w:hAnsi="Calibri" w:cs="Arial"/>
                <w:bCs/>
              </w:rPr>
              <w:t xml:space="preserve"> </w:t>
            </w:r>
            <w:r w:rsidRPr="00E73118">
              <w:rPr>
                <w:rFonts w:ascii="Calibri" w:hAnsi="Calibri"/>
                <w:bCs/>
              </w:rPr>
              <w:t>Department of Hematology and Medical Oncology</w:t>
            </w:r>
            <w:r w:rsidRPr="001645B8">
              <w:rPr>
                <w:rFonts w:ascii="Calibri" w:hAnsi="Calibri" w:cs="Arial"/>
                <w:bCs/>
              </w:rPr>
              <w:t>,</w:t>
            </w:r>
          </w:p>
          <w:p w14:paraId="1262908E" w14:textId="77777777" w:rsidR="009A20E7" w:rsidRPr="001645B8" w:rsidRDefault="009A20E7" w:rsidP="0069435B">
            <w:pPr>
              <w:snapToGrid w:val="0"/>
              <w:spacing w:after="0"/>
              <w:ind w:leftChars="47" w:left="113" w:firstLineChars="50" w:firstLine="120"/>
              <w:rPr>
                <w:rFonts w:ascii="Calibri" w:hAnsi="Calibri" w:cs="Arial"/>
              </w:rPr>
            </w:pPr>
            <w:r>
              <w:rPr>
                <w:rFonts w:ascii="Calibri" w:hAnsi="Calibri" w:cs="Arial"/>
                <w:bCs/>
              </w:rPr>
              <w:t xml:space="preserve"> Koo</w:t>
            </w:r>
            <w:r>
              <w:rPr>
                <w:rFonts w:ascii="Calibri" w:hAnsi="Calibri" w:cs="Arial" w:hint="eastAsia"/>
                <w:bCs/>
              </w:rPr>
              <w:t xml:space="preserve"> </w:t>
            </w:r>
            <w:r w:rsidRPr="001645B8">
              <w:rPr>
                <w:rFonts w:ascii="Calibri" w:hAnsi="Calibri" w:cs="Arial"/>
                <w:bCs/>
              </w:rPr>
              <w:t>Foundation Sun Yat-Sen Cancer Center</w:t>
            </w:r>
          </w:p>
        </w:tc>
      </w:tr>
      <w:tr w:rsidR="009A20E7" w:rsidRPr="001645B8" w14:paraId="7DEF3321" w14:textId="77777777" w:rsidTr="0069435B">
        <w:trPr>
          <w:trHeight w:val="678"/>
        </w:trPr>
        <w:tc>
          <w:tcPr>
            <w:tcW w:w="2013" w:type="dxa"/>
          </w:tcPr>
          <w:p w14:paraId="246DE138" w14:textId="77777777" w:rsidR="009A20E7" w:rsidRPr="001645B8" w:rsidRDefault="009A20E7" w:rsidP="0069435B">
            <w:pPr>
              <w:snapToGrid w:val="0"/>
              <w:spacing w:after="0"/>
              <w:jc w:val="both"/>
              <w:rPr>
                <w:rFonts w:ascii="Calibri" w:hAnsi="Calibri" w:cs="Arial"/>
                <w:sz w:val="22"/>
              </w:rPr>
            </w:pPr>
            <w:r>
              <w:rPr>
                <w:rFonts w:ascii="Calibri" w:hAnsi="Calibri" w:cs="Arial" w:hint="eastAsia"/>
                <w:sz w:val="22"/>
              </w:rPr>
              <w:t>2000</w:t>
            </w:r>
            <w:r w:rsidRPr="001645B8">
              <w:rPr>
                <w:rFonts w:ascii="Calibri" w:hAnsi="Calibri" w:cs="Arial"/>
                <w:sz w:val="22"/>
              </w:rPr>
              <w:t xml:space="preserve"> ~ </w:t>
            </w:r>
            <w:r>
              <w:rPr>
                <w:rFonts w:ascii="Calibri" w:hAnsi="Calibri" w:hint="eastAsia"/>
              </w:rPr>
              <w:t>2018</w:t>
            </w:r>
          </w:p>
        </w:tc>
        <w:tc>
          <w:tcPr>
            <w:tcW w:w="7087" w:type="dxa"/>
          </w:tcPr>
          <w:p w14:paraId="2665F783" w14:textId="77777777" w:rsidR="009A20E7" w:rsidRPr="00ED231A" w:rsidRDefault="009A20E7" w:rsidP="0069435B">
            <w:pPr>
              <w:snapToGrid w:val="0"/>
              <w:spacing w:after="0"/>
              <w:ind w:leftChars="47" w:left="113" w:firstLine="1"/>
              <w:rPr>
                <w:rFonts w:ascii="Calibri" w:eastAsia="Arial Unicode MS" w:hAnsi="Calibri" w:cs="Arial"/>
                <w:vanish/>
                <w:color w:val="000000"/>
              </w:rPr>
            </w:pPr>
            <w:r w:rsidRPr="00ED231A">
              <w:rPr>
                <w:rFonts w:ascii="Calibri" w:hAnsi="Calibri" w:cs="Arial"/>
                <w:bCs/>
              </w:rPr>
              <w:t xml:space="preserve">Director, </w:t>
            </w:r>
            <w:r w:rsidRPr="00ED231A">
              <w:rPr>
                <w:rFonts w:ascii="Calibri" w:hAnsi="Calibri" w:cs="Arial"/>
                <w:color w:val="000000"/>
              </w:rPr>
              <w:t>Leukemia</w:t>
            </w:r>
            <w:r>
              <w:rPr>
                <w:rFonts w:ascii="Calibri" w:hAnsi="Calibri" w:cs="Arial" w:hint="eastAsia"/>
                <w:color w:val="000000"/>
              </w:rPr>
              <w:t xml:space="preserve"> and</w:t>
            </w:r>
            <w:r w:rsidRPr="00ED231A">
              <w:rPr>
                <w:rFonts w:ascii="Calibri" w:hAnsi="Calibri" w:cs="Arial"/>
                <w:color w:val="000000"/>
              </w:rPr>
              <w:t xml:space="preserve"> Lymphoma </w:t>
            </w:r>
            <w:r w:rsidRPr="00CF645A">
              <w:rPr>
                <w:rFonts w:ascii="Calibri" w:hAnsi="Calibri" w:cs="Arial"/>
                <w:color w:val="000000"/>
              </w:rPr>
              <w:t>Multidisciplinary Teams</w:t>
            </w:r>
            <w:r w:rsidRPr="00ED231A">
              <w:rPr>
                <w:rFonts w:ascii="Calibri" w:hAnsi="Calibri" w:cs="Arial"/>
                <w:color w:val="000000"/>
              </w:rPr>
              <w:t xml:space="preserve"> of</w:t>
            </w:r>
          </w:p>
          <w:p w14:paraId="30D53216" w14:textId="77777777" w:rsidR="009A20E7" w:rsidRPr="00ED231A" w:rsidRDefault="009A20E7" w:rsidP="0069435B">
            <w:pPr>
              <w:snapToGrid w:val="0"/>
              <w:spacing w:after="0"/>
              <w:ind w:leftChars="47" w:left="113"/>
              <w:rPr>
                <w:rFonts w:ascii="Calibri" w:hAnsi="Calibri" w:cs="Arial"/>
              </w:rPr>
            </w:pPr>
            <w:r w:rsidRPr="00ED231A">
              <w:rPr>
                <w:rFonts w:ascii="Calibri" w:hAnsi="Calibri" w:cs="Arial"/>
                <w:bCs/>
              </w:rPr>
              <w:t xml:space="preserve"> Koo Foundation Sun Yat-Sen Cancer Center.</w:t>
            </w:r>
          </w:p>
        </w:tc>
      </w:tr>
      <w:tr w:rsidR="009A20E7" w:rsidRPr="001645B8" w14:paraId="1A976229" w14:textId="77777777" w:rsidTr="0069435B">
        <w:trPr>
          <w:trHeight w:val="678"/>
        </w:trPr>
        <w:tc>
          <w:tcPr>
            <w:tcW w:w="2013" w:type="dxa"/>
          </w:tcPr>
          <w:p w14:paraId="5C898195" w14:textId="77777777" w:rsidR="009A20E7" w:rsidRPr="001645B8" w:rsidRDefault="009A20E7" w:rsidP="0069435B">
            <w:pPr>
              <w:snapToGrid w:val="0"/>
              <w:spacing w:after="0"/>
              <w:jc w:val="both"/>
              <w:rPr>
                <w:rFonts w:ascii="Calibri" w:hAnsi="Calibri" w:cs="Arial"/>
                <w:sz w:val="22"/>
              </w:rPr>
            </w:pPr>
            <w:r w:rsidRPr="001645B8">
              <w:rPr>
                <w:rFonts w:ascii="Calibri" w:hAnsi="Calibri" w:cs="Arial"/>
                <w:sz w:val="22"/>
              </w:rPr>
              <w:t xml:space="preserve">2000 ~ </w:t>
            </w:r>
            <w:r w:rsidRPr="00D24783">
              <w:rPr>
                <w:rFonts w:ascii="Calibri" w:hAnsi="Calibri"/>
              </w:rPr>
              <w:t>present</w:t>
            </w:r>
          </w:p>
        </w:tc>
        <w:tc>
          <w:tcPr>
            <w:tcW w:w="7087" w:type="dxa"/>
          </w:tcPr>
          <w:p w14:paraId="223D1011" w14:textId="77777777" w:rsidR="009A20E7" w:rsidRPr="00ED231A" w:rsidRDefault="009A20E7" w:rsidP="0069435B">
            <w:pPr>
              <w:snapToGrid w:val="0"/>
              <w:spacing w:after="0"/>
              <w:ind w:leftChars="47" w:left="113" w:firstLine="1"/>
              <w:rPr>
                <w:rFonts w:ascii="Calibri" w:eastAsia="Arial Unicode MS" w:hAnsi="Calibri" w:cs="Arial"/>
                <w:vanish/>
                <w:color w:val="000000"/>
              </w:rPr>
            </w:pPr>
            <w:r w:rsidRPr="00ED231A">
              <w:rPr>
                <w:rFonts w:ascii="Calibri" w:hAnsi="Calibri" w:cs="Arial"/>
                <w:bCs/>
              </w:rPr>
              <w:t xml:space="preserve">Director, </w:t>
            </w:r>
            <w:r w:rsidRPr="00CF645A">
              <w:rPr>
                <w:rFonts w:ascii="Calibri" w:hAnsi="Calibri" w:cs="Arial"/>
                <w:color w:val="000000"/>
              </w:rPr>
              <w:t>Hematopoietic Stem Cell Transplantation Multidisciplinary Team</w:t>
            </w:r>
            <w:r w:rsidRPr="00ED231A">
              <w:rPr>
                <w:rFonts w:ascii="Calibri" w:hAnsi="Calibri" w:cs="Arial"/>
                <w:color w:val="000000"/>
              </w:rPr>
              <w:t xml:space="preserve"> of</w:t>
            </w:r>
          </w:p>
          <w:p w14:paraId="1B9E14F9" w14:textId="77777777" w:rsidR="009A20E7" w:rsidRPr="00ED231A" w:rsidRDefault="009A20E7" w:rsidP="0069435B">
            <w:pPr>
              <w:snapToGrid w:val="0"/>
              <w:spacing w:after="0"/>
              <w:ind w:leftChars="47" w:left="113" w:firstLineChars="50" w:firstLine="120"/>
              <w:rPr>
                <w:rFonts w:ascii="Calibri" w:hAnsi="Calibri" w:cs="Arial"/>
              </w:rPr>
            </w:pPr>
            <w:r w:rsidRPr="00ED231A">
              <w:rPr>
                <w:rFonts w:ascii="Calibri" w:hAnsi="Calibri" w:cs="Arial"/>
                <w:bCs/>
              </w:rPr>
              <w:t xml:space="preserve"> Koo Foundation Sun Yat-Sen Cancer Center.</w:t>
            </w:r>
          </w:p>
        </w:tc>
      </w:tr>
      <w:tr w:rsidR="009A20E7" w:rsidRPr="001645B8" w14:paraId="210DA4F9" w14:textId="77777777" w:rsidTr="0069435B">
        <w:trPr>
          <w:trHeight w:val="678"/>
        </w:trPr>
        <w:tc>
          <w:tcPr>
            <w:tcW w:w="2013" w:type="dxa"/>
          </w:tcPr>
          <w:p w14:paraId="3C9D803C" w14:textId="77777777" w:rsidR="009A20E7" w:rsidRPr="001645B8" w:rsidRDefault="009A20E7" w:rsidP="0069435B">
            <w:pPr>
              <w:snapToGrid w:val="0"/>
              <w:spacing w:after="0"/>
              <w:jc w:val="both"/>
              <w:rPr>
                <w:rFonts w:ascii="Calibri" w:hAnsi="Calibri" w:cs="Arial"/>
                <w:sz w:val="22"/>
              </w:rPr>
            </w:pPr>
            <w:r>
              <w:rPr>
                <w:rFonts w:ascii="Calibri" w:hAnsi="Calibri" w:cs="Arial" w:hint="eastAsia"/>
                <w:sz w:val="22"/>
              </w:rPr>
              <w:t>1997</w:t>
            </w:r>
            <w:r w:rsidRPr="001645B8">
              <w:rPr>
                <w:rFonts w:ascii="Calibri" w:hAnsi="Calibri" w:cs="Arial"/>
                <w:sz w:val="22"/>
              </w:rPr>
              <w:t xml:space="preserve"> ~ </w:t>
            </w:r>
            <w:r>
              <w:rPr>
                <w:rFonts w:ascii="Calibri" w:hAnsi="Calibri" w:hint="eastAsia"/>
              </w:rPr>
              <w:t>present</w:t>
            </w:r>
          </w:p>
        </w:tc>
        <w:tc>
          <w:tcPr>
            <w:tcW w:w="7087" w:type="dxa"/>
          </w:tcPr>
          <w:p w14:paraId="014D4043" w14:textId="77777777" w:rsidR="009A20E7" w:rsidRPr="00ED231A" w:rsidRDefault="009A20E7" w:rsidP="0069435B">
            <w:pPr>
              <w:snapToGrid w:val="0"/>
              <w:spacing w:after="0"/>
              <w:ind w:leftChars="47" w:left="113" w:firstLine="1"/>
              <w:rPr>
                <w:rFonts w:ascii="Calibri" w:eastAsia="Arial Unicode MS" w:hAnsi="Calibri" w:cs="Arial"/>
                <w:vanish/>
                <w:color w:val="000000"/>
              </w:rPr>
            </w:pPr>
            <w:r>
              <w:rPr>
                <w:rFonts w:ascii="Calibri" w:hAnsi="Calibri" w:cs="Arial" w:hint="eastAsia"/>
                <w:bCs/>
              </w:rPr>
              <w:t>Member</w:t>
            </w:r>
            <w:r w:rsidRPr="00ED231A">
              <w:rPr>
                <w:rFonts w:ascii="Calibri" w:hAnsi="Calibri" w:cs="Arial"/>
                <w:bCs/>
              </w:rPr>
              <w:t xml:space="preserve">, </w:t>
            </w:r>
            <w:r w:rsidRPr="00ED231A">
              <w:rPr>
                <w:rFonts w:ascii="Calibri" w:hAnsi="Calibri" w:cs="Arial"/>
                <w:color w:val="000000"/>
              </w:rPr>
              <w:t>Leukemia</w:t>
            </w:r>
            <w:r>
              <w:rPr>
                <w:rFonts w:ascii="Calibri" w:hAnsi="Calibri" w:cs="Arial" w:hint="eastAsia"/>
                <w:color w:val="000000"/>
              </w:rPr>
              <w:t xml:space="preserve"> and</w:t>
            </w:r>
            <w:r w:rsidRPr="00ED231A">
              <w:rPr>
                <w:rFonts w:ascii="Calibri" w:hAnsi="Calibri" w:cs="Arial"/>
                <w:color w:val="000000"/>
              </w:rPr>
              <w:t xml:space="preserve"> Lymphoma </w:t>
            </w:r>
            <w:r w:rsidRPr="00CF645A">
              <w:rPr>
                <w:rFonts w:ascii="Calibri" w:hAnsi="Calibri" w:cs="Arial"/>
                <w:color w:val="000000"/>
              </w:rPr>
              <w:t>Multidisciplinary Teams</w:t>
            </w:r>
            <w:r w:rsidRPr="00ED231A">
              <w:rPr>
                <w:rFonts w:ascii="Calibri" w:hAnsi="Calibri" w:cs="Arial"/>
                <w:color w:val="000000"/>
              </w:rPr>
              <w:t xml:space="preserve"> of</w:t>
            </w:r>
          </w:p>
          <w:p w14:paraId="0BA7023D" w14:textId="77777777" w:rsidR="009A20E7" w:rsidRPr="00ED231A" w:rsidRDefault="009A20E7" w:rsidP="0069435B">
            <w:pPr>
              <w:snapToGrid w:val="0"/>
              <w:spacing w:after="0"/>
              <w:ind w:leftChars="47" w:left="113"/>
              <w:rPr>
                <w:rFonts w:ascii="Calibri" w:hAnsi="Calibri" w:cs="Arial"/>
              </w:rPr>
            </w:pPr>
            <w:r w:rsidRPr="00ED231A">
              <w:rPr>
                <w:rFonts w:ascii="Calibri" w:hAnsi="Calibri" w:cs="Arial"/>
                <w:bCs/>
              </w:rPr>
              <w:t xml:space="preserve"> Koo Foundation Sun Yat-Sen Cancer Center.</w:t>
            </w:r>
          </w:p>
        </w:tc>
      </w:tr>
    </w:tbl>
    <w:p w14:paraId="237E9606" w14:textId="77777777" w:rsidR="009A20E7" w:rsidRDefault="009A20E7" w:rsidP="009A20E7">
      <w:pPr>
        <w:snapToGrid w:val="0"/>
        <w:spacing w:after="0"/>
        <w:jc w:val="both"/>
        <w:rPr>
          <w:rFonts w:ascii="Calibri" w:hAnsi="Calibri"/>
          <w:b/>
          <w:u w:val="single"/>
        </w:rPr>
      </w:pPr>
    </w:p>
    <w:p w14:paraId="4A4E30CB" w14:textId="77777777" w:rsidR="009A20E7" w:rsidRDefault="009A20E7" w:rsidP="009A20E7">
      <w:pPr>
        <w:snapToGrid w:val="0"/>
        <w:spacing w:after="0"/>
        <w:rPr>
          <w:rFonts w:ascii="Calibri" w:hAnsi="Calibri"/>
          <w:b/>
          <w:u w:val="single"/>
        </w:rPr>
      </w:pPr>
      <w:r w:rsidRPr="00E0356C">
        <w:rPr>
          <w:rFonts w:ascii="Calibri" w:hAnsi="Calibri"/>
          <w:b/>
          <w:u w:val="single"/>
        </w:rPr>
        <w:t>Professional Memberships</w:t>
      </w:r>
    </w:p>
    <w:p w14:paraId="34B2BE51" w14:textId="77777777" w:rsidR="009A20E7" w:rsidRPr="00E0356C" w:rsidRDefault="009A20E7" w:rsidP="009A20E7">
      <w:pPr>
        <w:snapToGrid w:val="0"/>
        <w:spacing w:after="0"/>
        <w:rPr>
          <w:rFonts w:ascii="Calibri" w:hAnsi="Calibri" w:cs="Arial"/>
        </w:rPr>
      </w:pPr>
      <w:r w:rsidRPr="00E0356C">
        <w:rPr>
          <w:rFonts w:ascii="Calibri" w:eastAsia="標楷體" w:hAnsi="Calibri"/>
        </w:rPr>
        <w:t xml:space="preserve">Member of the </w:t>
      </w:r>
      <w:r w:rsidRPr="00E0356C">
        <w:rPr>
          <w:rFonts w:ascii="Calibri" w:hAnsi="Calibri" w:cs="Arial"/>
        </w:rPr>
        <w:t xml:space="preserve">Taiwan Internal Medicine Society </w:t>
      </w:r>
    </w:p>
    <w:p w14:paraId="483BEE0F" w14:textId="77777777" w:rsidR="009A20E7" w:rsidRPr="00E0356C" w:rsidRDefault="009A20E7" w:rsidP="009A20E7">
      <w:pPr>
        <w:snapToGrid w:val="0"/>
        <w:spacing w:after="0"/>
        <w:rPr>
          <w:rFonts w:ascii="Calibri" w:hAnsi="Calibri" w:cs="Arial"/>
        </w:rPr>
      </w:pPr>
      <w:r w:rsidRPr="00E0356C">
        <w:rPr>
          <w:rFonts w:ascii="Calibri" w:eastAsia="標楷體" w:hAnsi="Calibri"/>
        </w:rPr>
        <w:t>Member of Medical Oncology of the Chinese Oncology Society</w:t>
      </w:r>
    </w:p>
    <w:p w14:paraId="3E289DFA" w14:textId="77777777" w:rsidR="009A20E7" w:rsidRPr="00E0356C" w:rsidRDefault="009A20E7" w:rsidP="009A20E7">
      <w:pPr>
        <w:snapToGrid w:val="0"/>
        <w:spacing w:after="0"/>
        <w:outlineLvl w:val="2"/>
        <w:rPr>
          <w:rFonts w:ascii="Calibri" w:hAnsi="Calibri" w:cs="Arial"/>
        </w:rPr>
      </w:pPr>
      <w:r w:rsidRPr="00E0356C">
        <w:rPr>
          <w:rFonts w:ascii="Calibri" w:eastAsia="標楷體" w:hAnsi="Calibri"/>
        </w:rPr>
        <w:t xml:space="preserve">Member of </w:t>
      </w:r>
      <w:r w:rsidRPr="00E0356C">
        <w:rPr>
          <w:rFonts w:ascii="Calibri" w:hAnsi="Calibri" w:cs="Arial"/>
        </w:rPr>
        <w:t>the Hematology Society of Taiwan</w:t>
      </w:r>
    </w:p>
    <w:p w14:paraId="37414235" w14:textId="77777777" w:rsidR="009A20E7" w:rsidRDefault="009A20E7" w:rsidP="009A20E7">
      <w:pPr>
        <w:snapToGrid w:val="0"/>
        <w:spacing w:after="0"/>
        <w:rPr>
          <w:rFonts w:ascii="Calibri" w:hAnsi="Calibri"/>
        </w:rPr>
      </w:pPr>
      <w:r w:rsidRPr="00E0356C">
        <w:rPr>
          <w:rFonts w:ascii="Calibri" w:eastAsia="標楷體" w:hAnsi="Calibri"/>
        </w:rPr>
        <w:t>Member of</w:t>
      </w:r>
      <w:r w:rsidRPr="00E0356C">
        <w:rPr>
          <w:rFonts w:ascii="Calibri" w:hAnsi="Calibri"/>
        </w:rPr>
        <w:t xml:space="preserve"> the Taiwan Society of Blood and Marrow Transplantation</w:t>
      </w:r>
    </w:p>
    <w:p w14:paraId="5D95C28B" w14:textId="77777777" w:rsidR="009A20E7" w:rsidRDefault="009A20E7" w:rsidP="009A20E7">
      <w:pPr>
        <w:snapToGrid w:val="0"/>
        <w:spacing w:after="0"/>
        <w:jc w:val="both"/>
        <w:rPr>
          <w:rFonts w:ascii="Calibri" w:hAnsi="Calibri"/>
          <w:b/>
          <w:u w:val="single"/>
        </w:rPr>
      </w:pPr>
    </w:p>
    <w:p w14:paraId="55553FC9" w14:textId="77777777" w:rsidR="009A20E7" w:rsidRPr="006E0A21" w:rsidRDefault="009A20E7" w:rsidP="009A20E7">
      <w:pPr>
        <w:tabs>
          <w:tab w:val="left" w:pos="20"/>
          <w:tab w:val="left" w:pos="360"/>
          <w:tab w:val="left" w:pos="567"/>
        </w:tabs>
        <w:autoSpaceDE w:val="0"/>
        <w:autoSpaceDN w:val="0"/>
        <w:adjustRightInd w:val="0"/>
        <w:snapToGrid w:val="0"/>
        <w:spacing w:after="0"/>
        <w:rPr>
          <w:rFonts w:ascii="Calibri" w:eastAsia="Arial Unicode MS" w:hAnsi="Calibri"/>
          <w:b/>
          <w:color w:val="000000"/>
          <w:u w:val="single"/>
        </w:rPr>
      </w:pPr>
      <w:r w:rsidRPr="006E0A21">
        <w:rPr>
          <w:rFonts w:ascii="Calibri" w:eastAsia="Arial Unicode MS" w:hAnsi="Calibri" w:cs="Arial Unicode MS"/>
          <w:b/>
          <w:color w:val="000000"/>
          <w:u w:val="single"/>
        </w:rPr>
        <w:t>Publications</w:t>
      </w:r>
      <w:r w:rsidRPr="006E0A21">
        <w:rPr>
          <w:rFonts w:ascii="Calibri" w:eastAsia="Arial Unicode MS" w:hAnsi="Calibri"/>
          <w:b/>
          <w:color w:val="000000"/>
          <w:u w:val="single"/>
        </w:rPr>
        <w:t>:</w:t>
      </w:r>
    </w:p>
    <w:p w14:paraId="427CF46F" w14:textId="77777777" w:rsidR="009A20E7" w:rsidRPr="00677E81" w:rsidRDefault="009A20E7" w:rsidP="00F046D0">
      <w:pPr>
        <w:widowControl/>
        <w:numPr>
          <w:ilvl w:val="0"/>
          <w:numId w:val="42"/>
        </w:numPr>
        <w:snapToGrid w:val="0"/>
        <w:spacing w:after="0" w:line="240" w:lineRule="auto"/>
        <w:rPr>
          <w:rFonts w:ascii="TT16Ct00" w:hAnsi="TT16Ct00" w:cs="新細明體" w:hint="eastAsia"/>
          <w:szCs w:val="20"/>
        </w:rPr>
      </w:pPr>
      <w:r>
        <w:rPr>
          <w:rFonts w:ascii="TT16Ct00" w:hAnsi="TT16Ct00" w:cs="新細明體" w:hint="eastAsia"/>
          <w:szCs w:val="20"/>
        </w:rPr>
        <w:t>T</w:t>
      </w:r>
      <w:r>
        <w:rPr>
          <w:rFonts w:ascii="TT16Ct00" w:hAnsi="TT16Ct00" w:cs="新細明體"/>
          <w:szCs w:val="20"/>
        </w:rPr>
        <w:t xml:space="preserve">an TD.  </w:t>
      </w:r>
      <w:r w:rsidRPr="00677E81">
        <w:rPr>
          <w:rFonts w:ascii="TimesNewRomanPS" w:hAnsi="TimesNewRomanPS"/>
          <w:bCs/>
          <w:color w:val="000000"/>
          <w:szCs w:val="20"/>
        </w:rPr>
        <w:t>Successful Eradication of Rituximab-Refractory EBV-Related Post-Transplant Lymphoproliferative Disorder after Second Haplo-Identical Allogeneic Hematopoietic Stem Cell Transplantation for Very Severe Aplastic Anemia</w:t>
      </w:r>
      <w:r>
        <w:rPr>
          <w:rFonts w:ascii="TimesNewRomanPS" w:hAnsi="TimesNewRomanPS"/>
          <w:bCs/>
          <w:color w:val="000000"/>
          <w:szCs w:val="20"/>
        </w:rPr>
        <w:t xml:space="preserve">. Ann Case Rep: 7:926. </w:t>
      </w:r>
      <w:hyperlink r:id="rId20" w:history="1">
        <w:r w:rsidRPr="00D64092">
          <w:rPr>
            <w:rStyle w:val="afff0"/>
            <w:rFonts w:ascii="TimesNewRomanPS" w:hAnsi="TimesNewRomanPS"/>
            <w:bCs/>
            <w:szCs w:val="20"/>
          </w:rPr>
          <w:t>WWW.doi.org/10.29011/2574-7754.100926</w:t>
        </w:r>
      </w:hyperlink>
      <w:r>
        <w:rPr>
          <w:rFonts w:ascii="TimesNewRomanPS" w:hAnsi="TimesNewRomanPS"/>
          <w:bCs/>
          <w:color w:val="000000"/>
          <w:szCs w:val="20"/>
        </w:rPr>
        <w:t xml:space="preserve">. </w:t>
      </w:r>
      <w:hyperlink r:id="rId21" w:history="1">
        <w:r w:rsidRPr="00D64092">
          <w:rPr>
            <w:rStyle w:val="afff0"/>
            <w:rFonts w:ascii="TimesNewRomanPS" w:hAnsi="TimesNewRomanPS"/>
            <w:bCs/>
            <w:szCs w:val="20"/>
          </w:rPr>
          <w:t>www.gavinpublishers.com</w:t>
        </w:r>
      </w:hyperlink>
    </w:p>
    <w:p w14:paraId="4EBA2E2D" w14:textId="77777777" w:rsidR="009A20E7" w:rsidRPr="00677E81" w:rsidRDefault="009A20E7" w:rsidP="00F046D0">
      <w:pPr>
        <w:widowControl/>
        <w:numPr>
          <w:ilvl w:val="0"/>
          <w:numId w:val="42"/>
        </w:numPr>
        <w:snapToGrid w:val="0"/>
        <w:spacing w:after="0" w:line="240" w:lineRule="auto"/>
        <w:rPr>
          <w:rFonts w:ascii="TT16Ct00" w:hAnsi="TT16Ct00" w:cs="新細明體" w:hint="eastAsia"/>
          <w:szCs w:val="20"/>
        </w:rPr>
      </w:pPr>
      <w:r>
        <w:rPr>
          <w:rFonts w:ascii="TT16Ct00" w:hAnsi="TT16Ct00" w:cs="新細明體"/>
          <w:szCs w:val="20"/>
        </w:rPr>
        <w:t xml:space="preserve">Yang KL, Tan TD, et al. Discovery of the novel HLA-DRB1*07:136 allele in a Taiwanese patient. HLA. 2022; 100(3): 285-286. </w:t>
      </w:r>
      <w:r>
        <w:rPr>
          <w:rFonts w:ascii="TT16Ct00" w:hAnsi="TT16Ct00" w:cs="新細明體" w:hint="eastAsia"/>
          <w:szCs w:val="20"/>
        </w:rPr>
        <w:t>D</w:t>
      </w:r>
      <w:r>
        <w:rPr>
          <w:rFonts w:ascii="TT16Ct00" w:hAnsi="TT16Ct00" w:cs="新細明體"/>
          <w:szCs w:val="20"/>
        </w:rPr>
        <w:t>oi: 10.1111/tan.14685</w:t>
      </w:r>
    </w:p>
    <w:p w14:paraId="578A44BF" w14:textId="77777777" w:rsidR="009A20E7" w:rsidRPr="00CD0FC2" w:rsidRDefault="009A20E7" w:rsidP="00F046D0">
      <w:pPr>
        <w:widowControl/>
        <w:numPr>
          <w:ilvl w:val="0"/>
          <w:numId w:val="42"/>
        </w:numPr>
        <w:snapToGrid w:val="0"/>
        <w:spacing w:after="0" w:line="240" w:lineRule="auto"/>
        <w:rPr>
          <w:rFonts w:ascii="TT16Ct00" w:hAnsi="TT16Ct00" w:cs="新細明體" w:hint="eastAsia"/>
          <w:szCs w:val="20"/>
        </w:rPr>
      </w:pPr>
      <w:r w:rsidRPr="00CD0FC2">
        <w:rPr>
          <w:rFonts w:ascii="TT16Ct00" w:hAnsi="TT16Ct00" w:cs="新細明體"/>
          <w:szCs w:val="20"/>
        </w:rPr>
        <w:t xml:space="preserve">Prognostic Factors of Poor Survival in Newly Diagnosed Advanced-Stage Hodgkin Lymphoma in Taiwan: A Nationwide Retrospective Study. HemaSphere 2021. European Hematology Association annual meeting, 2021. </w:t>
      </w:r>
    </w:p>
    <w:p w14:paraId="6E7C2967" w14:textId="77777777" w:rsidR="009A20E7" w:rsidRPr="00CD0FC2" w:rsidRDefault="009A20E7" w:rsidP="00F046D0">
      <w:pPr>
        <w:widowControl/>
        <w:numPr>
          <w:ilvl w:val="0"/>
          <w:numId w:val="42"/>
        </w:numPr>
        <w:snapToGrid w:val="0"/>
        <w:spacing w:after="0" w:line="240" w:lineRule="auto"/>
        <w:rPr>
          <w:rFonts w:ascii="TT16Ct00" w:hAnsi="TT16Ct00" w:cs="新細明體" w:hint="eastAsia"/>
          <w:szCs w:val="20"/>
        </w:rPr>
      </w:pPr>
      <w:r w:rsidRPr="00CD0FC2">
        <w:rPr>
          <w:rFonts w:ascii="TT16Ct00" w:hAnsi="TT16Ct00" w:cs="新細明體"/>
          <w:szCs w:val="20"/>
        </w:rPr>
        <w:t xml:space="preserve">Venetocalx and Posaconazole plus standard dose Cytarabine for newly diagnosed AML. Blood. American Society of Hematology annual meeting, 2020. </w:t>
      </w:r>
    </w:p>
    <w:p w14:paraId="2C4D4257" w14:textId="77777777" w:rsidR="009A20E7" w:rsidRDefault="009A20E7" w:rsidP="00F046D0">
      <w:pPr>
        <w:widowControl/>
        <w:numPr>
          <w:ilvl w:val="0"/>
          <w:numId w:val="42"/>
        </w:numPr>
        <w:snapToGrid w:val="0"/>
        <w:spacing w:after="0" w:line="240" w:lineRule="auto"/>
        <w:rPr>
          <w:rFonts w:ascii="TT16Ct00" w:hAnsi="TT16Ct00" w:cs="新細明體" w:hint="eastAsia"/>
          <w:szCs w:val="20"/>
        </w:rPr>
      </w:pPr>
      <w:r w:rsidRPr="00CD0FC2">
        <w:rPr>
          <w:rFonts w:ascii="TT16Ct00" w:hAnsi="TT16Ct00" w:cs="新細明體"/>
          <w:szCs w:val="20"/>
        </w:rPr>
        <w:t xml:space="preserve">Tan TD, Chiou LW, Wu JS, Lee MY, Huang YY, Chen SS, and LuSM. Long-term rather than short-term survival benefit in mantle cell lymphoma patients treated with intensive chemo-immunotherapy and hematopoietic stem cell transplantation in real world experience. Haematol Int J 2020; 4(2): 00072. </w:t>
      </w:r>
    </w:p>
    <w:p w14:paraId="2AF6C911" w14:textId="77777777" w:rsidR="009A20E7" w:rsidRPr="00CD0FC2" w:rsidRDefault="009A20E7" w:rsidP="00F046D0">
      <w:pPr>
        <w:pStyle w:val="Web"/>
        <w:numPr>
          <w:ilvl w:val="0"/>
          <w:numId w:val="42"/>
        </w:numPr>
        <w:snapToGrid w:val="0"/>
        <w:spacing w:before="0" w:beforeAutospacing="0" w:after="0" w:afterAutospacing="0"/>
        <w:rPr>
          <w:rFonts w:ascii="TT16Ct00" w:hAnsi="TT16Ct00" w:hint="eastAsia"/>
          <w:sz w:val="20"/>
          <w:szCs w:val="20"/>
        </w:rPr>
      </w:pPr>
      <w:r>
        <w:rPr>
          <w:rFonts w:ascii="TT16Ct00" w:hAnsi="TT16Ct00"/>
          <w:sz w:val="20"/>
          <w:szCs w:val="20"/>
        </w:rPr>
        <w:t xml:space="preserve">Tan TD, Hong YC, Li SS, Yu JT, Sung YC, Wang PN, Teng CL, The multiple myeloma working group, Hematology’s Society of Taiwan. Lenalidomide with dexamethasone to multiple myeloma patients relapsing from Bortezomib-based induction therapies: a prospective, observational study. Chin J Physiol 2020; 63: XX-XX. </w:t>
      </w:r>
    </w:p>
    <w:p w14:paraId="588C5343" w14:textId="77777777" w:rsidR="009A20E7" w:rsidRPr="00CD0FC2" w:rsidRDefault="009A20E7" w:rsidP="00F046D0">
      <w:pPr>
        <w:widowControl/>
        <w:numPr>
          <w:ilvl w:val="0"/>
          <w:numId w:val="43"/>
        </w:numPr>
        <w:snapToGrid w:val="0"/>
        <w:spacing w:after="0" w:line="240" w:lineRule="auto"/>
        <w:rPr>
          <w:rFonts w:ascii="TT16Ct00" w:hAnsi="TT16Ct00" w:cs="新細明體" w:hint="eastAsia"/>
          <w:szCs w:val="20"/>
        </w:rPr>
      </w:pPr>
      <w:r w:rsidRPr="00CD0FC2">
        <w:rPr>
          <w:rFonts w:ascii="TT16Ct00" w:hAnsi="TT16Ct00" w:cs="新細明體"/>
          <w:szCs w:val="20"/>
        </w:rPr>
        <w:t xml:space="preserve">Tan TD, Chiou LW. Frontline treatment with Venetocalx, Posaconazole, and standard dose Cytarabine or Azacitidine followed by allogeneic hematopoietic stem cell transplantation for newly diagnosed acute myeloid leukemia. HemaSphere 2020, in press. </w:t>
      </w:r>
    </w:p>
    <w:p w14:paraId="46F06202" w14:textId="77777777" w:rsidR="00283088" w:rsidRDefault="00283088" w:rsidP="009A20E7">
      <w:pPr>
        <w:snapToGrid w:val="0"/>
        <w:spacing w:after="0"/>
        <w:rPr>
          <w:rFonts w:ascii="Calibri" w:eastAsia="標楷體" w:hAnsi="Calibri"/>
          <w:b/>
        </w:rPr>
      </w:pPr>
    </w:p>
    <w:p w14:paraId="29F51FC0" w14:textId="77777777" w:rsidR="00283088" w:rsidRDefault="00283088" w:rsidP="009A20E7">
      <w:pPr>
        <w:snapToGrid w:val="0"/>
        <w:spacing w:after="0"/>
        <w:rPr>
          <w:rFonts w:ascii="Calibri" w:eastAsia="標楷體" w:hAnsi="Calibri"/>
          <w:b/>
        </w:rPr>
      </w:pPr>
    </w:p>
    <w:p w14:paraId="1526B495" w14:textId="0EECB554" w:rsidR="009A20E7" w:rsidRDefault="009A20E7" w:rsidP="009A20E7">
      <w:pPr>
        <w:snapToGrid w:val="0"/>
        <w:spacing w:after="0"/>
        <w:rPr>
          <w:rFonts w:ascii="Calibri" w:eastAsia="標楷體" w:hAnsi="Calibri"/>
          <w:b/>
        </w:rPr>
      </w:pPr>
      <w:r>
        <w:rPr>
          <w:rFonts w:ascii="Calibri" w:eastAsia="標楷體" w:hAnsi="Calibri"/>
          <w:b/>
        </w:rPr>
        <w:lastRenderedPageBreak/>
        <w:t>Kuo-Liong Chien, MD, PhD</w:t>
      </w:r>
    </w:p>
    <w:p w14:paraId="08EA8289" w14:textId="77777777" w:rsidR="009A20E7" w:rsidRDefault="009A20E7" w:rsidP="009A20E7">
      <w:pPr>
        <w:snapToGrid w:val="0"/>
        <w:spacing w:after="0"/>
        <w:rPr>
          <w:rFonts w:ascii="Calibri" w:eastAsia="標楷體" w:hAnsi="Calibri"/>
          <w:b/>
        </w:rPr>
      </w:pPr>
      <w:r>
        <w:rPr>
          <w:rFonts w:ascii="Calibri" w:eastAsia="標楷體" w:hAnsi="Calibri"/>
          <w:b/>
        </w:rPr>
        <w:t xml:space="preserve">Email: </w:t>
      </w:r>
      <w:hyperlink r:id="rId22" w:history="1">
        <w:r>
          <w:rPr>
            <w:rStyle w:val="afff0"/>
            <w:rFonts w:ascii="Calibri" w:eastAsia="標楷體" w:hAnsi="Calibri"/>
            <w:b/>
          </w:rPr>
          <w:t>klchien@ntu.edu.tw</w:t>
        </w:r>
      </w:hyperlink>
    </w:p>
    <w:p w14:paraId="279E8369" w14:textId="77777777" w:rsidR="009A20E7" w:rsidRDefault="009A20E7" w:rsidP="009A20E7">
      <w:pPr>
        <w:snapToGrid w:val="0"/>
        <w:spacing w:after="0"/>
        <w:rPr>
          <w:rFonts w:ascii="Calibri" w:eastAsia="標楷體" w:hAnsi="Calibri"/>
          <w:b/>
        </w:rPr>
      </w:pPr>
      <w:r>
        <w:rPr>
          <w:rFonts w:ascii="Calibri" w:eastAsia="標楷體" w:hAnsi="Calibri"/>
          <w:b/>
        </w:rPr>
        <w:t>Business address:</w:t>
      </w:r>
    </w:p>
    <w:p w14:paraId="07240B1F" w14:textId="77777777" w:rsidR="009A20E7" w:rsidRDefault="009A20E7" w:rsidP="009A20E7">
      <w:pPr>
        <w:suppressAutoHyphens/>
        <w:autoSpaceDE w:val="0"/>
        <w:autoSpaceDN w:val="0"/>
        <w:adjustRightInd w:val="0"/>
        <w:snapToGrid w:val="0"/>
        <w:spacing w:after="0"/>
        <w:ind w:left="964" w:right="366"/>
        <w:textAlignment w:val="baseline"/>
        <w:rPr>
          <w:rFonts w:ascii="Calibri" w:eastAsia="標楷體" w:hAnsi="Calibri" w:cs="Times New Roman"/>
        </w:rPr>
      </w:pPr>
      <w:r>
        <w:rPr>
          <w:rFonts w:ascii="Calibri" w:eastAsia="標楷體" w:hAnsi="Calibri" w:cs="Times New Roman"/>
          <w:spacing w:val="-3"/>
        </w:rPr>
        <w:t xml:space="preserve">Professor, Institute of Epidemiology &amp; Preventive Medicine, College of Public Health, National Taiwan University, Room 517, No. 17, </w:t>
      </w:r>
      <w:r>
        <w:rPr>
          <w:rFonts w:ascii="Calibri" w:eastAsia="標楷體" w:hAnsi="Calibri" w:cs="Times New Roman"/>
        </w:rPr>
        <w:t>Hsu-Chow Road, Taipei, Taiwan, 100</w:t>
      </w:r>
    </w:p>
    <w:p w14:paraId="0CCB4BAD" w14:textId="77777777" w:rsidR="009A20E7" w:rsidRDefault="009A20E7" w:rsidP="009A20E7">
      <w:pPr>
        <w:suppressAutoHyphens/>
        <w:autoSpaceDE w:val="0"/>
        <w:autoSpaceDN w:val="0"/>
        <w:adjustRightInd w:val="0"/>
        <w:snapToGrid w:val="0"/>
        <w:spacing w:after="0"/>
        <w:ind w:left="964"/>
        <w:textAlignment w:val="baseline"/>
        <w:rPr>
          <w:rFonts w:ascii="Calibri" w:eastAsia="標楷體" w:hAnsi="Calibri" w:cs="Times New Roman"/>
          <w:spacing w:val="-3"/>
        </w:rPr>
      </w:pPr>
      <w:r>
        <w:rPr>
          <w:rFonts w:ascii="Calibri" w:eastAsia="標楷體" w:hAnsi="Calibri" w:cs="Times New Roman"/>
          <w:spacing w:val="-3"/>
        </w:rPr>
        <w:t>Department of Internal Medicine (Cardiology section), National Taiwan University Hospital, No. 7, Chung-San South Road, Taipei, Taiwan, 100</w:t>
      </w:r>
    </w:p>
    <w:p w14:paraId="6E22F427" w14:textId="77777777" w:rsidR="009A20E7" w:rsidRDefault="009A20E7" w:rsidP="009A20E7">
      <w:pPr>
        <w:suppressAutoHyphens/>
        <w:autoSpaceDE w:val="0"/>
        <w:autoSpaceDN w:val="0"/>
        <w:adjustRightInd w:val="0"/>
        <w:snapToGrid w:val="0"/>
        <w:spacing w:after="0"/>
        <w:ind w:left="964" w:right="366"/>
        <w:textAlignment w:val="baseline"/>
        <w:rPr>
          <w:rFonts w:ascii="Calibri" w:eastAsia="標楷體" w:hAnsi="Calibri" w:cs="Times New Roman"/>
          <w:spacing w:val="-3"/>
        </w:rPr>
      </w:pPr>
      <w:r>
        <w:rPr>
          <w:rFonts w:ascii="Calibri" w:eastAsia="標楷體" w:hAnsi="Calibri" w:cs="Times New Roman"/>
          <w:b/>
          <w:bCs/>
        </w:rPr>
        <w:t>Tel:</w:t>
      </w:r>
      <w:r>
        <w:rPr>
          <w:rFonts w:ascii="Calibri" w:eastAsia="標楷體" w:hAnsi="Calibri" w:cs="Times New Roman"/>
        </w:rPr>
        <w:t xml:space="preserve"> 886- 2- 3366-8017, </w:t>
      </w:r>
      <w:r>
        <w:rPr>
          <w:rFonts w:ascii="Calibri" w:eastAsia="標楷體" w:hAnsi="Calibri" w:cs="Times New Roman"/>
          <w:b/>
          <w:bCs/>
        </w:rPr>
        <w:t xml:space="preserve">Fax: </w:t>
      </w:r>
      <w:r>
        <w:rPr>
          <w:rFonts w:ascii="Calibri" w:eastAsia="標楷體" w:hAnsi="Calibri" w:cs="Times New Roman"/>
        </w:rPr>
        <w:t>886-2- 2351-1955</w:t>
      </w:r>
    </w:p>
    <w:p w14:paraId="4DFD60DF" w14:textId="77777777" w:rsidR="009A20E7" w:rsidRDefault="009A20E7" w:rsidP="009A20E7">
      <w:pPr>
        <w:snapToGrid w:val="0"/>
        <w:spacing w:after="0"/>
        <w:rPr>
          <w:rFonts w:ascii="Calibri" w:eastAsia="標楷體" w:hAnsi="Calibri"/>
          <w:b/>
        </w:rPr>
      </w:pPr>
      <w:r>
        <w:rPr>
          <w:rFonts w:ascii="Calibri" w:eastAsia="標楷體" w:hAnsi="Calibri"/>
          <w:b/>
        </w:rPr>
        <w:t>University Education</w:t>
      </w:r>
    </w:p>
    <w:tbl>
      <w:tblPr>
        <w:tblW w:w="8385" w:type="dxa"/>
        <w:tblLayout w:type="fixed"/>
        <w:tblCellMar>
          <w:left w:w="28" w:type="dxa"/>
          <w:right w:w="28" w:type="dxa"/>
        </w:tblCellMar>
        <w:tblLook w:val="04A0" w:firstRow="1" w:lastRow="0" w:firstColumn="1" w:lastColumn="0" w:noHBand="0" w:noVBand="1"/>
      </w:tblPr>
      <w:tblGrid>
        <w:gridCol w:w="1303"/>
        <w:gridCol w:w="7082"/>
      </w:tblGrid>
      <w:tr w:rsidR="009A20E7" w14:paraId="2130E70B" w14:textId="77777777" w:rsidTr="0069435B">
        <w:tc>
          <w:tcPr>
            <w:tcW w:w="1304" w:type="dxa"/>
            <w:hideMark/>
          </w:tcPr>
          <w:p w14:paraId="0C7A29A6" w14:textId="77777777" w:rsidR="009A20E7" w:rsidRDefault="009A20E7" w:rsidP="0069435B">
            <w:pPr>
              <w:snapToGrid w:val="0"/>
              <w:spacing w:after="0"/>
              <w:rPr>
                <w:rFonts w:ascii="Calibri" w:eastAsia="標楷體" w:hAnsi="Calibri"/>
              </w:rPr>
            </w:pPr>
            <w:r>
              <w:rPr>
                <w:rFonts w:ascii="Calibri" w:eastAsia="標楷體" w:hAnsi="Calibri"/>
              </w:rPr>
              <w:t>1981-1988</w:t>
            </w:r>
          </w:p>
        </w:tc>
        <w:tc>
          <w:tcPr>
            <w:tcW w:w="7088" w:type="dxa"/>
            <w:hideMark/>
          </w:tcPr>
          <w:p w14:paraId="459C8897" w14:textId="77777777" w:rsidR="009A20E7" w:rsidRDefault="009A20E7" w:rsidP="0069435B">
            <w:pPr>
              <w:snapToGrid w:val="0"/>
              <w:spacing w:after="0"/>
              <w:rPr>
                <w:rFonts w:ascii="Calibri" w:eastAsia="標楷體" w:hAnsi="Calibri"/>
              </w:rPr>
            </w:pPr>
            <w:r>
              <w:rPr>
                <w:rFonts w:ascii="Calibri" w:eastAsia="標楷體" w:hAnsi="Calibri"/>
              </w:rPr>
              <w:t>Bachelor of Medicine, Department of Medicine, College of Medicine, National Taiwan University</w:t>
            </w:r>
          </w:p>
        </w:tc>
      </w:tr>
      <w:tr w:rsidR="009A20E7" w14:paraId="1D3CE4EA" w14:textId="77777777" w:rsidTr="0069435B">
        <w:tc>
          <w:tcPr>
            <w:tcW w:w="1304" w:type="dxa"/>
            <w:hideMark/>
          </w:tcPr>
          <w:p w14:paraId="6C1C50D5" w14:textId="77777777" w:rsidR="009A20E7" w:rsidRDefault="009A20E7" w:rsidP="0069435B">
            <w:pPr>
              <w:snapToGrid w:val="0"/>
              <w:spacing w:after="0"/>
              <w:rPr>
                <w:rFonts w:ascii="Calibri" w:eastAsia="標楷體" w:hAnsi="Calibri"/>
              </w:rPr>
            </w:pPr>
            <w:r>
              <w:rPr>
                <w:rFonts w:ascii="Calibri" w:eastAsia="標楷體" w:hAnsi="Calibri"/>
              </w:rPr>
              <w:t>1995-2000</w:t>
            </w:r>
          </w:p>
        </w:tc>
        <w:tc>
          <w:tcPr>
            <w:tcW w:w="7088" w:type="dxa"/>
            <w:hideMark/>
          </w:tcPr>
          <w:p w14:paraId="1555F24B" w14:textId="77777777" w:rsidR="009A20E7" w:rsidRDefault="009A20E7" w:rsidP="0069435B">
            <w:pPr>
              <w:snapToGrid w:val="0"/>
              <w:spacing w:after="0"/>
              <w:rPr>
                <w:rFonts w:ascii="Calibri" w:eastAsia="標楷體" w:hAnsi="Calibri"/>
              </w:rPr>
            </w:pPr>
            <w:r>
              <w:rPr>
                <w:rFonts w:ascii="Calibri" w:eastAsia="標楷體" w:hAnsi="Calibri"/>
              </w:rPr>
              <w:t>Ph.D., Section of Preventive Medicine, Institute of Epidemiology, College of Public Health, National Taiwan University</w:t>
            </w:r>
          </w:p>
        </w:tc>
      </w:tr>
    </w:tbl>
    <w:p w14:paraId="4426AB4A" w14:textId="77777777" w:rsidR="009A20E7" w:rsidRDefault="009A20E7" w:rsidP="009A20E7">
      <w:pPr>
        <w:snapToGrid w:val="0"/>
        <w:spacing w:after="0"/>
        <w:rPr>
          <w:rFonts w:ascii="Calibri" w:eastAsia="標楷體" w:hAnsi="Calibri"/>
          <w:b/>
        </w:rPr>
      </w:pPr>
      <w:r>
        <w:rPr>
          <w:rFonts w:ascii="Calibri" w:eastAsia="標楷體" w:hAnsi="Calibri"/>
          <w:b/>
        </w:rPr>
        <w:t>Professional Education and Certifications</w:t>
      </w:r>
    </w:p>
    <w:tbl>
      <w:tblPr>
        <w:tblW w:w="8670" w:type="dxa"/>
        <w:tblLayout w:type="fixed"/>
        <w:tblCellMar>
          <w:left w:w="28" w:type="dxa"/>
          <w:right w:w="28" w:type="dxa"/>
        </w:tblCellMar>
        <w:tblLook w:val="04A0" w:firstRow="1" w:lastRow="0" w:firstColumn="1" w:lastColumn="0" w:noHBand="0" w:noVBand="1"/>
      </w:tblPr>
      <w:tblGrid>
        <w:gridCol w:w="1303"/>
        <w:gridCol w:w="7367"/>
      </w:tblGrid>
      <w:tr w:rsidR="009A20E7" w14:paraId="0C15B8EB" w14:textId="77777777" w:rsidTr="0069435B">
        <w:tc>
          <w:tcPr>
            <w:tcW w:w="1304" w:type="dxa"/>
            <w:hideMark/>
          </w:tcPr>
          <w:p w14:paraId="1A861E43"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1987-1988</w:t>
            </w:r>
          </w:p>
        </w:tc>
        <w:tc>
          <w:tcPr>
            <w:tcW w:w="7371" w:type="dxa"/>
            <w:hideMark/>
          </w:tcPr>
          <w:p w14:paraId="2643A4CB"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Internship in National Taiwan University Hospital</w:t>
            </w:r>
          </w:p>
        </w:tc>
      </w:tr>
      <w:tr w:rsidR="009A20E7" w14:paraId="6541131F" w14:textId="77777777" w:rsidTr="0069435B">
        <w:tc>
          <w:tcPr>
            <w:tcW w:w="1304" w:type="dxa"/>
            <w:hideMark/>
          </w:tcPr>
          <w:p w14:paraId="3863D98D"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1990-1993</w:t>
            </w:r>
          </w:p>
        </w:tc>
        <w:tc>
          <w:tcPr>
            <w:tcW w:w="7371" w:type="dxa"/>
            <w:hideMark/>
          </w:tcPr>
          <w:p w14:paraId="699DC951"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Resident in Department of Internal Medicine, National Taiwan University Hospital</w:t>
            </w:r>
          </w:p>
        </w:tc>
      </w:tr>
      <w:tr w:rsidR="009A20E7" w14:paraId="0E55E48E" w14:textId="77777777" w:rsidTr="0069435B">
        <w:tc>
          <w:tcPr>
            <w:tcW w:w="1304" w:type="dxa"/>
            <w:hideMark/>
          </w:tcPr>
          <w:p w14:paraId="0C877F48"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1993-1995</w:t>
            </w:r>
          </w:p>
        </w:tc>
        <w:tc>
          <w:tcPr>
            <w:tcW w:w="7371" w:type="dxa"/>
            <w:hideMark/>
          </w:tcPr>
          <w:p w14:paraId="452A99AA"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Cardiology Fellowship in Section of Cardiology &amp; Chief Resident in Department of Internal Medicine, National Taiwan University Hospital</w:t>
            </w:r>
          </w:p>
        </w:tc>
      </w:tr>
      <w:tr w:rsidR="009A20E7" w14:paraId="6B9463A3" w14:textId="77777777" w:rsidTr="0069435B">
        <w:tc>
          <w:tcPr>
            <w:tcW w:w="1304" w:type="dxa"/>
            <w:hideMark/>
          </w:tcPr>
          <w:p w14:paraId="102DCE3E"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1995-Date</w:t>
            </w:r>
          </w:p>
        </w:tc>
        <w:tc>
          <w:tcPr>
            <w:tcW w:w="7371" w:type="dxa"/>
            <w:hideMark/>
          </w:tcPr>
          <w:p w14:paraId="484DCBE8"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spacing w:val="-3"/>
              </w:rPr>
              <w:t>Attending Physician in Department of Internal Medicine, National Taiwan University Hospital</w:t>
            </w:r>
          </w:p>
        </w:tc>
      </w:tr>
      <w:tr w:rsidR="009A20E7" w14:paraId="2C5266B8" w14:textId="77777777" w:rsidTr="0069435B">
        <w:tc>
          <w:tcPr>
            <w:tcW w:w="1304" w:type="dxa"/>
            <w:hideMark/>
          </w:tcPr>
          <w:p w14:paraId="36BF54AF"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rPr>
              <w:t>2001/10- 2002/4</w:t>
            </w:r>
          </w:p>
        </w:tc>
        <w:tc>
          <w:tcPr>
            <w:tcW w:w="7371" w:type="dxa"/>
            <w:hideMark/>
          </w:tcPr>
          <w:p w14:paraId="652089C6" w14:textId="77777777" w:rsidR="009A20E7" w:rsidRDefault="009A20E7" w:rsidP="0069435B">
            <w:pPr>
              <w:autoSpaceDE w:val="0"/>
              <w:autoSpaceDN w:val="0"/>
              <w:adjustRightInd w:val="0"/>
              <w:snapToGrid w:val="0"/>
              <w:spacing w:after="0"/>
              <w:textAlignment w:val="baseline"/>
              <w:rPr>
                <w:rFonts w:ascii="Calibri" w:eastAsia="標楷體" w:hAnsi="Calibri" w:cs="Times New Roman"/>
                <w:spacing w:val="-3"/>
              </w:rPr>
            </w:pPr>
            <w:r>
              <w:rPr>
                <w:rFonts w:ascii="Calibri" w:eastAsia="標楷體" w:hAnsi="Calibri" w:cs="Times New Roman"/>
              </w:rPr>
              <w:t>Researcher, National Institute of Health and Nutrition, Tokyo, Japan, Directed by Prof. Heizo Tanaka</w:t>
            </w:r>
          </w:p>
        </w:tc>
      </w:tr>
      <w:tr w:rsidR="009A20E7" w14:paraId="28C2753B" w14:textId="77777777" w:rsidTr="0069435B">
        <w:tc>
          <w:tcPr>
            <w:tcW w:w="1304" w:type="dxa"/>
            <w:hideMark/>
          </w:tcPr>
          <w:p w14:paraId="703B68FF" w14:textId="77777777" w:rsidR="009A20E7" w:rsidRDefault="009A20E7" w:rsidP="0069435B">
            <w:pPr>
              <w:autoSpaceDE w:val="0"/>
              <w:autoSpaceDN w:val="0"/>
              <w:adjustRightInd w:val="0"/>
              <w:snapToGrid w:val="0"/>
              <w:spacing w:after="0"/>
              <w:textAlignment w:val="baseline"/>
              <w:rPr>
                <w:rFonts w:ascii="Calibri" w:eastAsia="標楷體" w:hAnsi="Calibri" w:cs="Times New Roman"/>
              </w:rPr>
            </w:pPr>
            <w:r>
              <w:rPr>
                <w:rFonts w:ascii="Calibri" w:eastAsia="標楷體" w:hAnsi="Calibri" w:cs="Times New Roman"/>
              </w:rPr>
              <w:t>2006-2007</w:t>
            </w:r>
          </w:p>
        </w:tc>
        <w:tc>
          <w:tcPr>
            <w:tcW w:w="7371" w:type="dxa"/>
            <w:hideMark/>
          </w:tcPr>
          <w:p w14:paraId="3237FBC5" w14:textId="77777777" w:rsidR="009A20E7" w:rsidRDefault="009A20E7" w:rsidP="0069435B">
            <w:pPr>
              <w:keepNext/>
              <w:keepLines/>
              <w:tabs>
                <w:tab w:val="left" w:pos="-720"/>
              </w:tabs>
              <w:suppressAutoHyphens/>
              <w:autoSpaceDE w:val="0"/>
              <w:autoSpaceDN w:val="0"/>
              <w:adjustRightInd w:val="0"/>
              <w:snapToGrid w:val="0"/>
              <w:spacing w:after="0"/>
              <w:textAlignment w:val="baseline"/>
              <w:rPr>
                <w:rFonts w:ascii="Calibri" w:eastAsia="標楷體" w:hAnsi="Calibri" w:cs="Times New Roman"/>
              </w:rPr>
            </w:pPr>
            <w:r>
              <w:rPr>
                <w:rFonts w:ascii="Calibri" w:eastAsia="標楷體" w:hAnsi="Calibri" w:cs="Times New Roman"/>
              </w:rPr>
              <w:t>Visiting Scholar, Dept. of Nutrition, Harvard School of Public Health and Channing Laboratory, Brigham and Women's Hospital, USA, Directed by Prof. Walter Willett &amp; Prof. Frank B. Hu</w:t>
            </w:r>
          </w:p>
        </w:tc>
      </w:tr>
      <w:tr w:rsidR="009A20E7" w14:paraId="0CC9FF81" w14:textId="77777777" w:rsidTr="0069435B">
        <w:tc>
          <w:tcPr>
            <w:tcW w:w="1304" w:type="dxa"/>
            <w:hideMark/>
          </w:tcPr>
          <w:p w14:paraId="471828E8" w14:textId="77777777" w:rsidR="009A20E7" w:rsidRDefault="009A20E7" w:rsidP="0069435B">
            <w:pPr>
              <w:autoSpaceDE w:val="0"/>
              <w:autoSpaceDN w:val="0"/>
              <w:adjustRightInd w:val="0"/>
              <w:snapToGrid w:val="0"/>
              <w:spacing w:after="0"/>
              <w:textAlignment w:val="baseline"/>
              <w:rPr>
                <w:rFonts w:ascii="Calibri" w:eastAsia="標楷體" w:hAnsi="Calibri" w:cs="Times New Roman"/>
              </w:rPr>
            </w:pPr>
            <w:r>
              <w:rPr>
                <w:rFonts w:ascii="Calibri" w:eastAsia="標楷體" w:hAnsi="Calibri" w:cs="Times New Roman"/>
              </w:rPr>
              <w:t>2010/7- 2010/8</w:t>
            </w:r>
          </w:p>
        </w:tc>
        <w:tc>
          <w:tcPr>
            <w:tcW w:w="7371" w:type="dxa"/>
            <w:hideMark/>
          </w:tcPr>
          <w:p w14:paraId="04E62945" w14:textId="77777777" w:rsidR="009A20E7" w:rsidRDefault="009A20E7" w:rsidP="0069435B">
            <w:pPr>
              <w:keepNext/>
              <w:keepLines/>
              <w:tabs>
                <w:tab w:val="left" w:pos="-720"/>
              </w:tabs>
              <w:suppressAutoHyphens/>
              <w:autoSpaceDE w:val="0"/>
              <w:autoSpaceDN w:val="0"/>
              <w:adjustRightInd w:val="0"/>
              <w:snapToGrid w:val="0"/>
              <w:spacing w:after="0"/>
              <w:textAlignment w:val="baseline"/>
              <w:rPr>
                <w:rFonts w:ascii="Calibri" w:eastAsia="標楷體" w:hAnsi="Calibri" w:cs="Times New Roman"/>
              </w:rPr>
            </w:pPr>
            <w:r>
              <w:rPr>
                <w:rFonts w:ascii="Calibri" w:eastAsia="標楷體" w:hAnsi="Calibri" w:cs="Times New Roman"/>
              </w:rPr>
              <w:t>Visiting Scholar, Leeds Institute of Genetics, Health &amp; Therapeutics, Leeds, UK</w:t>
            </w:r>
          </w:p>
        </w:tc>
      </w:tr>
    </w:tbl>
    <w:p w14:paraId="3C5BBD9F" w14:textId="77777777" w:rsidR="009A20E7" w:rsidRDefault="009A20E7" w:rsidP="009A20E7">
      <w:pPr>
        <w:snapToGrid w:val="0"/>
        <w:spacing w:after="0"/>
        <w:rPr>
          <w:rFonts w:ascii="Calibri" w:eastAsia="標楷體" w:hAnsi="Calibri"/>
          <w:b/>
        </w:rPr>
      </w:pPr>
      <w:r>
        <w:rPr>
          <w:rFonts w:ascii="Calibri" w:eastAsia="標楷體" w:hAnsi="Calibri"/>
          <w:b/>
        </w:rPr>
        <w:t>Current Appointments</w:t>
      </w:r>
    </w:p>
    <w:p w14:paraId="26865AB9" w14:textId="77777777" w:rsidR="009A20E7" w:rsidRDefault="009A20E7" w:rsidP="009A20E7">
      <w:pPr>
        <w:snapToGrid w:val="0"/>
        <w:spacing w:after="0"/>
        <w:rPr>
          <w:rFonts w:ascii="Calibri" w:eastAsia="標楷體" w:hAnsi="Calibri"/>
        </w:rPr>
      </w:pPr>
      <w:r>
        <w:rPr>
          <w:rFonts w:ascii="Calibri" w:eastAsia="標楷體" w:hAnsi="Calibri"/>
        </w:rPr>
        <w:t>Professor, Institute of Epidemiology and Preventive Medicine, College of Public Health, National Taiwan University</w:t>
      </w:r>
    </w:p>
    <w:p w14:paraId="0B533C82" w14:textId="77777777" w:rsidR="009A20E7" w:rsidRDefault="009A20E7" w:rsidP="009A20E7">
      <w:pPr>
        <w:snapToGrid w:val="0"/>
        <w:spacing w:after="0"/>
        <w:rPr>
          <w:rFonts w:ascii="Calibri" w:eastAsia="標楷體" w:hAnsi="Calibri"/>
        </w:rPr>
      </w:pPr>
      <w:r>
        <w:rPr>
          <w:rFonts w:ascii="Calibri" w:eastAsia="標楷體" w:hAnsi="Calibri"/>
        </w:rPr>
        <w:t>Attending physician, Department of Internal Medicine (Cardiology Section), National Taiwan University Hospital</w:t>
      </w:r>
    </w:p>
    <w:p w14:paraId="1344FDC7" w14:textId="77777777" w:rsidR="009A20E7" w:rsidRDefault="009A20E7" w:rsidP="009A20E7">
      <w:pPr>
        <w:snapToGrid w:val="0"/>
        <w:spacing w:after="0"/>
        <w:rPr>
          <w:rFonts w:ascii="Calibri" w:eastAsia="標楷體" w:hAnsi="Calibri" w:cs="Calibri"/>
          <w:szCs w:val="20"/>
        </w:rPr>
      </w:pPr>
    </w:p>
    <w:p w14:paraId="58C877C2" w14:textId="77777777" w:rsidR="009A20E7" w:rsidRDefault="009A20E7" w:rsidP="009A20E7">
      <w:pPr>
        <w:snapToGrid w:val="0"/>
        <w:spacing w:after="0"/>
        <w:rPr>
          <w:rFonts w:ascii="Calibri" w:eastAsia="標楷體" w:hAnsi="Calibri" w:cs="Calibri"/>
          <w:szCs w:val="20"/>
        </w:rPr>
      </w:pPr>
    </w:p>
    <w:p w14:paraId="1DA73DB9" w14:textId="77777777" w:rsidR="009A20E7" w:rsidRDefault="009A20E7" w:rsidP="009A20E7">
      <w:pPr>
        <w:snapToGrid w:val="0"/>
        <w:spacing w:after="0"/>
        <w:rPr>
          <w:rFonts w:ascii="Calibri" w:eastAsia="標楷體" w:hAnsi="Calibri" w:cs="Calibri"/>
          <w:szCs w:val="20"/>
        </w:rPr>
      </w:pPr>
    </w:p>
    <w:p w14:paraId="33F7996E" w14:textId="77777777" w:rsidR="009A20E7" w:rsidRDefault="009A20E7" w:rsidP="009A20E7">
      <w:pPr>
        <w:snapToGrid w:val="0"/>
        <w:spacing w:after="0"/>
        <w:rPr>
          <w:rFonts w:ascii="Calibri" w:eastAsia="標楷體" w:hAnsi="Calibri" w:cs="Calibri"/>
          <w:szCs w:val="20"/>
        </w:rPr>
      </w:pPr>
    </w:p>
    <w:p w14:paraId="3CC5E5C8" w14:textId="77777777" w:rsidR="009A20E7" w:rsidRDefault="009A20E7" w:rsidP="009A20E7">
      <w:pPr>
        <w:snapToGrid w:val="0"/>
        <w:spacing w:after="0"/>
        <w:rPr>
          <w:rFonts w:ascii="Calibri" w:eastAsia="標楷體" w:hAnsi="Calibri" w:cs="Calibri"/>
          <w:szCs w:val="20"/>
        </w:rPr>
      </w:pPr>
    </w:p>
    <w:p w14:paraId="0F0CF4D0" w14:textId="77777777" w:rsidR="009A20E7" w:rsidRDefault="009A20E7" w:rsidP="009A20E7">
      <w:pPr>
        <w:snapToGrid w:val="0"/>
        <w:spacing w:after="0"/>
        <w:rPr>
          <w:rFonts w:ascii="Calibri" w:eastAsia="標楷體" w:hAnsi="Calibri" w:cs="Calibri"/>
          <w:szCs w:val="20"/>
        </w:rPr>
      </w:pPr>
    </w:p>
    <w:p w14:paraId="7F188A27" w14:textId="77777777" w:rsidR="009A20E7" w:rsidRDefault="009A20E7" w:rsidP="009A20E7">
      <w:pPr>
        <w:snapToGrid w:val="0"/>
        <w:spacing w:after="0"/>
        <w:rPr>
          <w:rFonts w:ascii="Calibri" w:eastAsia="標楷體" w:hAnsi="Calibri" w:cs="Calibri"/>
          <w:szCs w:val="20"/>
        </w:rPr>
      </w:pPr>
    </w:p>
    <w:p w14:paraId="43026DCA" w14:textId="77777777" w:rsidR="009A20E7" w:rsidRDefault="009A20E7" w:rsidP="009A20E7">
      <w:pPr>
        <w:snapToGrid w:val="0"/>
        <w:spacing w:after="0"/>
        <w:rPr>
          <w:rFonts w:ascii="Calibri" w:eastAsia="標楷體" w:hAnsi="Calibri" w:cs="Calibri"/>
          <w:szCs w:val="20"/>
        </w:rPr>
      </w:pPr>
    </w:p>
    <w:p w14:paraId="4F3ABAEB" w14:textId="76940F3C" w:rsidR="009A20E7" w:rsidRPr="00EC5373" w:rsidRDefault="009A20E7" w:rsidP="009A20E7">
      <w:pPr>
        <w:snapToGrid w:val="0"/>
        <w:spacing w:after="0"/>
        <w:jc w:val="center"/>
        <w:rPr>
          <w:rFonts w:ascii="Times New Roman" w:eastAsia="新細明體" w:hAnsi="Times New Roman" w:cs="Times New Roman"/>
          <w:b/>
          <w:lang w:val="it-IT"/>
        </w:rPr>
      </w:pPr>
      <w:r w:rsidRPr="00EC5373">
        <w:rPr>
          <w:rFonts w:ascii="Times New Roman" w:eastAsia="新細明體" w:hAnsi="Times New Roman" w:cs="Times New Roman"/>
          <w:b/>
          <w:lang w:val="it-IT"/>
        </w:rPr>
        <w:lastRenderedPageBreak/>
        <w:t>Curriculum Vitae</w:t>
      </w:r>
    </w:p>
    <w:p w14:paraId="1B21AFBA" w14:textId="77777777" w:rsidR="009A20E7" w:rsidRPr="00EC5373" w:rsidRDefault="009A20E7" w:rsidP="009A20E7">
      <w:pPr>
        <w:snapToGrid w:val="0"/>
        <w:spacing w:after="0"/>
        <w:jc w:val="center"/>
        <w:rPr>
          <w:rFonts w:ascii="Times New Roman" w:eastAsia="新細明體" w:hAnsi="Times New Roman" w:cs="Times New Roman"/>
          <w:b/>
          <w:lang w:val="it-IT"/>
        </w:rPr>
      </w:pPr>
    </w:p>
    <w:p w14:paraId="765F2AB0" w14:textId="77777777" w:rsidR="009A20E7" w:rsidRPr="00EC5373" w:rsidRDefault="009A20E7" w:rsidP="009A20E7">
      <w:pPr>
        <w:snapToGrid w:val="0"/>
        <w:spacing w:after="0"/>
        <w:rPr>
          <w:rFonts w:ascii="Times New Roman" w:eastAsia="新細明體" w:hAnsi="Times New Roman" w:cs="Times New Roman"/>
          <w:lang w:val="it-IT"/>
        </w:rPr>
      </w:pPr>
      <w:r w:rsidRPr="00EC5373">
        <w:rPr>
          <w:rFonts w:ascii="Times New Roman" w:eastAsia="新細明體" w:hAnsi="Times New Roman" w:cs="Times New Roman"/>
          <w:lang w:val="it-IT"/>
        </w:rPr>
        <w:t xml:space="preserve">Name:         </w:t>
      </w:r>
      <w:r w:rsidRPr="00EC5373">
        <w:rPr>
          <w:rFonts w:ascii="Times New Roman" w:eastAsia="新細明體" w:hAnsi="Times New Roman" w:cs="Times New Roman"/>
        </w:rPr>
        <w:t>張瑋婷</w:t>
      </w:r>
      <w:r w:rsidRPr="00EC5373">
        <w:rPr>
          <w:rFonts w:ascii="Times New Roman" w:eastAsia="新細明體" w:hAnsi="Times New Roman" w:cs="Times New Roman"/>
          <w:lang w:val="it-IT"/>
        </w:rPr>
        <w:t xml:space="preserve"> Wei-Ting Chang, M.D.</w:t>
      </w:r>
    </w:p>
    <w:p w14:paraId="3BF5A403" w14:textId="77777777" w:rsidR="009A20E7" w:rsidRPr="00EC5373" w:rsidRDefault="009A20E7" w:rsidP="009A20E7">
      <w:pPr>
        <w:snapToGrid w:val="0"/>
        <w:spacing w:after="0"/>
        <w:rPr>
          <w:rFonts w:ascii="Times New Roman" w:eastAsia="新細明體" w:hAnsi="Times New Roman" w:cs="Times New Roman"/>
          <w:lang w:val="it-IT"/>
        </w:rPr>
      </w:pPr>
      <w:r w:rsidRPr="00EC5373">
        <w:rPr>
          <w:rFonts w:ascii="Times New Roman" w:eastAsia="新細明體" w:hAnsi="Times New Roman" w:cs="Times New Roman"/>
          <w:lang w:val="it-IT"/>
        </w:rPr>
        <w:t xml:space="preserve">Office Address:  Division of Cardiology, Department of Internal Medicine, </w:t>
      </w:r>
    </w:p>
    <w:p w14:paraId="59A1ED84" w14:textId="77777777" w:rsidR="009A20E7" w:rsidRPr="00EC5373" w:rsidRDefault="009A20E7" w:rsidP="009A20E7">
      <w:pPr>
        <w:snapToGrid w:val="0"/>
        <w:spacing w:after="0"/>
        <w:rPr>
          <w:rFonts w:ascii="Times New Roman" w:eastAsia="新細明體" w:hAnsi="Times New Roman" w:cs="Times New Roman"/>
          <w:lang w:val="it-IT"/>
        </w:rPr>
      </w:pPr>
      <w:r w:rsidRPr="00EC5373">
        <w:rPr>
          <w:rFonts w:ascii="Times New Roman" w:eastAsia="新細明體" w:hAnsi="Times New Roman" w:cs="Times New Roman"/>
          <w:lang w:val="it-IT"/>
        </w:rPr>
        <w:t xml:space="preserve">              Chi-Mei Medical Center, 901, Chung-Hwa Road, Yung-Kang City, Tainan, Taiwan.</w:t>
      </w:r>
    </w:p>
    <w:p w14:paraId="3421C668" w14:textId="77777777" w:rsidR="009A20E7" w:rsidRPr="00EC5373" w:rsidRDefault="009A20E7" w:rsidP="009A20E7">
      <w:pPr>
        <w:snapToGrid w:val="0"/>
        <w:spacing w:after="0"/>
        <w:rPr>
          <w:rFonts w:ascii="Times New Roman" w:eastAsia="新細明體" w:hAnsi="Times New Roman" w:cs="Times New Roman"/>
          <w:lang w:val="it-IT"/>
        </w:rPr>
      </w:pPr>
      <w:r w:rsidRPr="00EC5373">
        <w:rPr>
          <w:rFonts w:ascii="Times New Roman" w:eastAsia="新細明體" w:hAnsi="Times New Roman" w:cs="Times New Roman"/>
          <w:lang w:val="it-IT"/>
        </w:rPr>
        <w:t xml:space="preserve">              cmcvecho2@gmail.com</w:t>
      </w:r>
    </w:p>
    <w:p w14:paraId="0EC55B60" w14:textId="77777777" w:rsidR="009A20E7" w:rsidRPr="00EC5373" w:rsidRDefault="009A20E7" w:rsidP="009A20E7">
      <w:pPr>
        <w:snapToGrid w:val="0"/>
        <w:spacing w:after="0"/>
        <w:jc w:val="center"/>
        <w:rPr>
          <w:rFonts w:ascii="Times New Roman" w:eastAsia="新細明體" w:hAnsi="Times New Roman" w:cs="Times New Roman"/>
          <w:b/>
          <w:lang w:val="it-IT"/>
        </w:rPr>
      </w:pPr>
    </w:p>
    <w:p w14:paraId="444F3250" w14:textId="77777777" w:rsidR="009A20E7" w:rsidRPr="00EC5373" w:rsidRDefault="009A20E7" w:rsidP="009A20E7">
      <w:pPr>
        <w:snapToGrid w:val="0"/>
        <w:spacing w:after="0"/>
        <w:jc w:val="center"/>
        <w:rPr>
          <w:rFonts w:ascii="Times New Roman" w:eastAsia="新細明體" w:hAnsi="Times New Roman" w:cs="Times New Roman"/>
          <w:b/>
        </w:rPr>
      </w:pPr>
      <w:r w:rsidRPr="00EC5373">
        <w:rPr>
          <w:rFonts w:ascii="Times New Roman" w:eastAsia="新細明體" w:hAnsi="Times New Roman" w:cs="Times New Roman"/>
          <w:b/>
        </w:rPr>
        <w:t>Education and Experience</w:t>
      </w:r>
    </w:p>
    <w:p w14:paraId="2D4A08FF" w14:textId="77777777" w:rsidR="009A20E7" w:rsidRPr="00EC5373" w:rsidRDefault="009A20E7" w:rsidP="009A20E7">
      <w:pPr>
        <w:snapToGrid w:val="0"/>
        <w:spacing w:after="0"/>
        <w:rPr>
          <w:rFonts w:ascii="Times New Roman" w:eastAsia="新細明體" w:hAnsi="Times New Roman" w:cs="Times New Roman"/>
          <w:b/>
        </w:rPr>
      </w:pPr>
      <w:r w:rsidRPr="00EC5373">
        <w:rPr>
          <w:rFonts w:ascii="Times New Roman" w:eastAsia="新細明體" w:hAnsi="Times New Roman" w:cs="Times New Roman"/>
          <w:b/>
        </w:rPr>
        <w:t xml:space="preserve">2000/9 – 2007/6 </w:t>
      </w:r>
      <w:r w:rsidRPr="00EC5373">
        <w:rPr>
          <w:rFonts w:ascii="Times New Roman" w:eastAsia="新細明體" w:hAnsi="Times New Roman" w:cs="Times New Roman"/>
          <w:b/>
        </w:rPr>
        <w:tab/>
        <w:t>Department of Medicine, National Cheng Kung University, Tainan, Taiwan</w:t>
      </w:r>
    </w:p>
    <w:p w14:paraId="0C47E1A0" w14:textId="77777777" w:rsidR="009A20E7" w:rsidRPr="00EC5373" w:rsidRDefault="009A20E7" w:rsidP="009A20E7">
      <w:pPr>
        <w:snapToGrid w:val="0"/>
        <w:spacing w:after="0"/>
        <w:ind w:firstLineChars="800" w:firstLine="1920"/>
        <w:rPr>
          <w:rFonts w:ascii="Times New Roman" w:eastAsia="新細明體" w:hAnsi="Times New Roman" w:cs="Times New Roman"/>
        </w:rPr>
      </w:pPr>
      <w:r w:rsidRPr="00EC5373">
        <w:rPr>
          <w:rFonts w:ascii="Times New Roman" w:eastAsia="新細明體" w:hAnsi="Times New Roman" w:cs="Times New Roman"/>
          <w:i/>
        </w:rPr>
        <w:t>Doctor of Medicine</w:t>
      </w:r>
      <w:r w:rsidRPr="00EC5373">
        <w:rPr>
          <w:rFonts w:ascii="Times New Roman" w:eastAsia="新細明體" w:hAnsi="Times New Roman" w:cs="Times New Roman"/>
        </w:rPr>
        <w:t>, 2007</w:t>
      </w:r>
    </w:p>
    <w:p w14:paraId="3CA77970" w14:textId="77777777" w:rsidR="009A20E7" w:rsidRPr="00EC5373" w:rsidRDefault="009A20E7" w:rsidP="009A20E7">
      <w:pPr>
        <w:snapToGrid w:val="0"/>
        <w:spacing w:after="0"/>
        <w:rPr>
          <w:rFonts w:ascii="Times New Roman" w:eastAsia="新細明體" w:hAnsi="Times New Roman" w:cs="Times New Roman"/>
          <w:b/>
        </w:rPr>
      </w:pPr>
      <w:r w:rsidRPr="00EC5373">
        <w:rPr>
          <w:rFonts w:ascii="Times New Roman" w:eastAsia="新細明體" w:hAnsi="Times New Roman" w:cs="Times New Roman"/>
          <w:b/>
        </w:rPr>
        <w:t>2013/9 –2014/8  Brigham and Women's Hospital, Harvard University, MA, USA</w:t>
      </w:r>
    </w:p>
    <w:p w14:paraId="7FEA8E02" w14:textId="77777777" w:rsidR="009A20E7" w:rsidRPr="00EC5373" w:rsidRDefault="009A20E7" w:rsidP="009A20E7">
      <w:pPr>
        <w:snapToGrid w:val="0"/>
        <w:spacing w:after="0"/>
        <w:rPr>
          <w:rFonts w:ascii="Times New Roman" w:eastAsia="新細明體" w:hAnsi="Times New Roman" w:cs="Times New Roman"/>
          <w:b/>
        </w:rPr>
      </w:pPr>
      <w:r w:rsidRPr="00EC5373">
        <w:rPr>
          <w:rFonts w:ascii="Times New Roman" w:eastAsia="新細明體" w:hAnsi="Times New Roman" w:cs="Times New Roman"/>
          <w:i/>
        </w:rPr>
        <w:t xml:space="preserve">               Research Fellow</w:t>
      </w:r>
      <w:r w:rsidRPr="00EC5373">
        <w:rPr>
          <w:rFonts w:ascii="Times New Roman" w:eastAsia="新細明體" w:hAnsi="Times New Roman" w:cs="Times New Roman"/>
        </w:rPr>
        <w:t>, Cardiac Muscle Research Laboratory</w:t>
      </w:r>
    </w:p>
    <w:p w14:paraId="6456D823" w14:textId="77777777" w:rsidR="009A20E7" w:rsidRPr="00EC5373" w:rsidRDefault="009A20E7" w:rsidP="009A20E7">
      <w:pPr>
        <w:snapToGrid w:val="0"/>
        <w:spacing w:after="0"/>
        <w:ind w:left="1802" w:hangingChars="750" w:hanging="1802"/>
        <w:rPr>
          <w:rFonts w:ascii="Times New Roman" w:eastAsia="新細明體" w:hAnsi="Times New Roman" w:cs="Times New Roman"/>
        </w:rPr>
      </w:pPr>
      <w:r w:rsidRPr="00EC5373">
        <w:rPr>
          <w:rFonts w:ascii="Times New Roman" w:eastAsia="新細明體" w:hAnsi="Times New Roman" w:cs="Times New Roman"/>
          <w:b/>
        </w:rPr>
        <w:t xml:space="preserve">2019/8 –  </w:t>
      </w:r>
      <w:r w:rsidRPr="00EC5373">
        <w:rPr>
          <w:rFonts w:ascii="Times New Roman" w:eastAsia="新細明體" w:hAnsi="Times New Roman" w:cs="Times New Roman"/>
          <w:b/>
        </w:rPr>
        <w:tab/>
        <w:t xml:space="preserve">Graduate Institute of Clinical Medicine, National Cheng Kung University, Taiwan  </w:t>
      </w:r>
      <w:r w:rsidRPr="00EC5373">
        <w:rPr>
          <w:rFonts w:ascii="Times New Roman" w:eastAsia="新細明體" w:hAnsi="Times New Roman" w:cs="Times New Roman"/>
          <w:i/>
        </w:rPr>
        <w:t xml:space="preserve">PhD candidate </w:t>
      </w:r>
    </w:p>
    <w:p w14:paraId="72AEA8D4" w14:textId="77777777" w:rsidR="009A20E7" w:rsidRPr="00EC5373" w:rsidRDefault="009A20E7" w:rsidP="009A20E7">
      <w:pPr>
        <w:snapToGrid w:val="0"/>
        <w:spacing w:after="0"/>
        <w:jc w:val="center"/>
        <w:rPr>
          <w:rFonts w:ascii="Times New Roman" w:eastAsia="新細明體" w:hAnsi="Times New Roman" w:cs="Times New Roman"/>
          <w:b/>
        </w:rPr>
      </w:pPr>
      <w:r w:rsidRPr="00EC5373">
        <w:rPr>
          <w:rFonts w:ascii="Times New Roman" w:eastAsia="新細明體" w:hAnsi="Times New Roman" w:cs="Times New Roman"/>
          <w:b/>
        </w:rPr>
        <w:t>Professional Experience</w:t>
      </w:r>
    </w:p>
    <w:p w14:paraId="318FBF5B" w14:textId="77777777" w:rsidR="009A20E7" w:rsidRPr="00EC5373" w:rsidRDefault="009A20E7" w:rsidP="009A20E7">
      <w:pPr>
        <w:snapToGrid w:val="0"/>
        <w:spacing w:after="0"/>
        <w:rPr>
          <w:rFonts w:ascii="Times New Roman" w:eastAsia="新細明體" w:hAnsi="Times New Roman" w:cs="Times New Roman"/>
          <w:b/>
        </w:rPr>
      </w:pPr>
      <w:r w:rsidRPr="00EC5373">
        <w:rPr>
          <w:rFonts w:ascii="Times New Roman" w:eastAsia="新細明體" w:hAnsi="Times New Roman" w:cs="Times New Roman"/>
          <w:b/>
        </w:rPr>
        <w:t>2014/8-          Chi-Mei Medical Center, Tainan, Taiwan</w:t>
      </w:r>
    </w:p>
    <w:p w14:paraId="72ACE717" w14:textId="77777777" w:rsidR="009A20E7" w:rsidRPr="00EC5373" w:rsidRDefault="009A20E7" w:rsidP="009A20E7">
      <w:pPr>
        <w:snapToGrid w:val="0"/>
        <w:spacing w:after="0"/>
        <w:rPr>
          <w:rFonts w:ascii="Times New Roman" w:eastAsia="新細明體" w:hAnsi="Times New Roman" w:cs="Times New Roman"/>
        </w:rPr>
      </w:pPr>
      <w:r w:rsidRPr="00EC5373">
        <w:rPr>
          <w:rFonts w:ascii="Times New Roman" w:eastAsia="新細明體" w:hAnsi="Times New Roman" w:cs="Times New Roman"/>
          <w:i/>
        </w:rPr>
        <w:t xml:space="preserve">                Attending physician</w:t>
      </w:r>
      <w:r w:rsidRPr="00EC5373">
        <w:rPr>
          <w:rFonts w:ascii="Times New Roman" w:eastAsia="新細明體" w:hAnsi="Times New Roman" w:cs="Times New Roman"/>
        </w:rPr>
        <w:t>, Department of Cardiology</w:t>
      </w:r>
    </w:p>
    <w:p w14:paraId="6E2A3FCF" w14:textId="77777777" w:rsidR="009A20E7" w:rsidRPr="00EC5373" w:rsidRDefault="009A20E7" w:rsidP="009A20E7">
      <w:pPr>
        <w:snapToGrid w:val="0"/>
        <w:spacing w:after="0"/>
        <w:rPr>
          <w:rFonts w:ascii="Times New Roman" w:eastAsia="新細明體" w:hAnsi="Times New Roman" w:cs="Times New Roman"/>
        </w:rPr>
      </w:pPr>
      <w:r w:rsidRPr="00EC5373">
        <w:rPr>
          <w:rFonts w:ascii="Times New Roman" w:eastAsia="新細明體" w:hAnsi="Times New Roman" w:cs="Times New Roman"/>
          <w:b/>
        </w:rPr>
        <w:t xml:space="preserve">2020/08-  </w:t>
      </w:r>
      <w:r w:rsidRPr="00EC5373">
        <w:rPr>
          <w:rFonts w:ascii="Times New Roman" w:eastAsia="新細明體" w:hAnsi="Times New Roman" w:cs="Times New Roman"/>
        </w:rPr>
        <w:t xml:space="preserve">      </w:t>
      </w:r>
      <w:r w:rsidRPr="00EC5373">
        <w:rPr>
          <w:rFonts w:ascii="Times New Roman" w:eastAsia="新細明體" w:hAnsi="Times New Roman" w:cs="Times New Roman"/>
          <w:b/>
        </w:rPr>
        <w:t xml:space="preserve"> Southern Taiwan University of Science and Technology</w:t>
      </w:r>
    </w:p>
    <w:p w14:paraId="65DEDC1C" w14:textId="77777777" w:rsidR="009A20E7" w:rsidRPr="00EC5373" w:rsidRDefault="009A20E7" w:rsidP="009A20E7">
      <w:pPr>
        <w:snapToGrid w:val="0"/>
        <w:spacing w:after="0"/>
        <w:rPr>
          <w:rFonts w:ascii="Times New Roman" w:eastAsia="新細明體" w:hAnsi="Times New Roman" w:cs="Times New Roman"/>
        </w:rPr>
      </w:pPr>
      <w:r w:rsidRPr="00EC5373">
        <w:rPr>
          <w:rFonts w:ascii="Times New Roman" w:eastAsia="新細明體" w:hAnsi="Times New Roman" w:cs="Times New Roman"/>
        </w:rPr>
        <w:t xml:space="preserve">                </w:t>
      </w:r>
      <w:r w:rsidRPr="00EC5373">
        <w:rPr>
          <w:rFonts w:ascii="Times New Roman" w:eastAsia="新細明體" w:hAnsi="Times New Roman" w:cs="Times New Roman"/>
          <w:i/>
        </w:rPr>
        <w:t xml:space="preserve">Associate Professor, </w:t>
      </w:r>
      <w:r w:rsidRPr="00EC5373">
        <w:rPr>
          <w:rFonts w:ascii="Times New Roman" w:eastAsia="新細明體" w:hAnsi="Times New Roman" w:cs="Times New Roman"/>
        </w:rPr>
        <w:t>Department of Biotechnology</w:t>
      </w:r>
    </w:p>
    <w:p w14:paraId="31AF1E60" w14:textId="77777777" w:rsidR="009A20E7" w:rsidRPr="00EC5373" w:rsidRDefault="009A20E7" w:rsidP="009A20E7">
      <w:pPr>
        <w:snapToGrid w:val="0"/>
        <w:spacing w:after="0"/>
        <w:rPr>
          <w:rFonts w:ascii="Times New Roman" w:eastAsia="新細明體" w:hAnsi="Times New Roman" w:cs="Times New Roman"/>
        </w:rPr>
      </w:pPr>
    </w:p>
    <w:p w14:paraId="262D1A8C" w14:textId="77777777" w:rsidR="009A20E7" w:rsidRPr="00EC5373" w:rsidRDefault="009A20E7" w:rsidP="009A20E7">
      <w:pPr>
        <w:snapToGrid w:val="0"/>
        <w:spacing w:after="0"/>
        <w:jc w:val="center"/>
        <w:rPr>
          <w:rFonts w:ascii="Times New Roman" w:eastAsia="新細明體" w:hAnsi="Times New Roman" w:cs="Times New Roman"/>
          <w:b/>
        </w:rPr>
      </w:pPr>
      <w:r w:rsidRPr="00EC5373">
        <w:rPr>
          <w:rFonts w:ascii="Times New Roman" w:eastAsia="新細明體" w:hAnsi="Times New Roman" w:cs="Times New Roman"/>
          <w:b/>
        </w:rPr>
        <w:t>Awards and Honors</w:t>
      </w:r>
    </w:p>
    <w:p w14:paraId="2B604640" w14:textId="77777777" w:rsidR="009A20E7" w:rsidRPr="00EC5373" w:rsidRDefault="009A20E7" w:rsidP="009A20E7">
      <w:pPr>
        <w:snapToGrid w:val="0"/>
        <w:spacing w:after="0"/>
        <w:rPr>
          <w:rFonts w:ascii="Times New Roman" w:eastAsia="新細明體" w:hAnsi="Times New Roman" w:cs="Times New Roman"/>
          <w:b/>
        </w:rPr>
      </w:pPr>
      <w:r w:rsidRPr="00EC5373">
        <w:rPr>
          <w:rFonts w:ascii="Times New Roman" w:eastAsia="新細明體" w:hAnsi="Times New Roman" w:cs="Times New Roman"/>
          <w:b/>
        </w:rPr>
        <w:t xml:space="preserve">2017-2019     </w:t>
      </w:r>
      <w:r w:rsidRPr="00EC5373">
        <w:rPr>
          <w:rFonts w:ascii="Times New Roman" w:eastAsia="新細明體" w:hAnsi="Times New Roman" w:cs="Times New Roman"/>
        </w:rPr>
        <w:t xml:space="preserve">  The best annual research award in Chi-Mei Medical Center</w:t>
      </w:r>
    </w:p>
    <w:p w14:paraId="2773D37A" w14:textId="77777777" w:rsidR="009A20E7" w:rsidRPr="00EC5373" w:rsidRDefault="009A20E7" w:rsidP="009A20E7">
      <w:pPr>
        <w:snapToGrid w:val="0"/>
        <w:spacing w:after="0"/>
        <w:rPr>
          <w:rFonts w:ascii="Times New Roman" w:eastAsia="新細明體" w:hAnsi="Times New Roman" w:cs="Times New Roman"/>
          <w:b/>
          <w:bCs/>
        </w:rPr>
      </w:pPr>
      <w:r w:rsidRPr="00EC5373">
        <w:rPr>
          <w:rFonts w:ascii="Times New Roman" w:eastAsia="新細明體" w:hAnsi="Times New Roman" w:cs="Times New Roman"/>
          <w:b/>
        </w:rPr>
        <w:t xml:space="preserve">2018            </w:t>
      </w:r>
      <w:r w:rsidRPr="00EC5373">
        <w:rPr>
          <w:rFonts w:ascii="Times New Roman" w:eastAsia="新細明體" w:hAnsi="Times New Roman" w:cs="Times New Roman"/>
        </w:rPr>
        <w:t>TA-YOU WU MEMORIAL AWARD </w:t>
      </w:r>
      <w:r w:rsidRPr="00EC5373">
        <w:rPr>
          <w:rFonts w:ascii="Times New Roman" w:eastAsia="新細明體" w:hAnsi="Times New Roman" w:cs="Times New Roman"/>
          <w:b/>
          <w:bCs/>
        </w:rPr>
        <w:t>(</w:t>
      </w:r>
      <w:r w:rsidRPr="00EC5373">
        <w:rPr>
          <w:rFonts w:ascii="Times New Roman" w:eastAsia="新細明體" w:hAnsi="Times New Roman" w:cs="Times New Roman"/>
          <w:b/>
          <w:bCs/>
        </w:rPr>
        <w:t>吳大猷先生紀念獎</w:t>
      </w:r>
      <w:r w:rsidRPr="00EC5373">
        <w:rPr>
          <w:rFonts w:ascii="Times New Roman" w:eastAsia="新細明體" w:hAnsi="Times New Roman" w:cs="Times New Roman"/>
          <w:b/>
          <w:bCs/>
        </w:rPr>
        <w:t>)</w:t>
      </w:r>
    </w:p>
    <w:p w14:paraId="2184BB13" w14:textId="77777777" w:rsidR="009A20E7" w:rsidRPr="00EC5373" w:rsidRDefault="009A20E7" w:rsidP="009A20E7">
      <w:pPr>
        <w:snapToGrid w:val="0"/>
        <w:spacing w:after="0"/>
        <w:rPr>
          <w:rFonts w:ascii="Times New Roman" w:eastAsia="新細明體" w:hAnsi="Times New Roman" w:cs="Times New Roman"/>
          <w:b/>
        </w:rPr>
      </w:pPr>
      <w:r w:rsidRPr="00EC5373">
        <w:rPr>
          <w:rFonts w:ascii="Times New Roman" w:eastAsia="新細明體" w:hAnsi="Times New Roman" w:cs="Times New Roman"/>
          <w:b/>
        </w:rPr>
        <w:t xml:space="preserve">2017            </w:t>
      </w:r>
      <w:r w:rsidRPr="00EC5373">
        <w:rPr>
          <w:rFonts w:ascii="Times New Roman" w:eastAsia="新細明體" w:hAnsi="Times New Roman" w:cs="Times New Roman"/>
        </w:rPr>
        <w:t>Young investigator award in Taiwan Society of Cardiology</w:t>
      </w:r>
    </w:p>
    <w:p w14:paraId="7C0993E0" w14:textId="77777777" w:rsidR="009A20E7" w:rsidRPr="00EC5373" w:rsidRDefault="009A20E7" w:rsidP="009A20E7">
      <w:pPr>
        <w:snapToGrid w:val="0"/>
        <w:spacing w:after="0"/>
        <w:rPr>
          <w:rFonts w:ascii="Times New Roman" w:eastAsia="新細明體" w:hAnsi="Times New Roman" w:cs="Times New Roman"/>
        </w:rPr>
      </w:pPr>
    </w:p>
    <w:p w14:paraId="167AFFA0" w14:textId="77777777" w:rsidR="009A20E7" w:rsidRPr="00EC5373" w:rsidRDefault="009A20E7" w:rsidP="009A20E7">
      <w:pPr>
        <w:snapToGrid w:val="0"/>
        <w:spacing w:after="0"/>
        <w:jc w:val="center"/>
        <w:rPr>
          <w:rFonts w:ascii="Times New Roman" w:eastAsia="新細明體" w:hAnsi="Times New Roman" w:cs="Times New Roman"/>
        </w:rPr>
      </w:pPr>
      <w:r w:rsidRPr="00EC5373">
        <w:rPr>
          <w:rFonts w:ascii="Times New Roman" w:eastAsia="新細明體" w:hAnsi="Times New Roman" w:cs="Times New Roman"/>
          <w:b/>
        </w:rPr>
        <w:t>Publications (120 SCI papers, presented from 2022 till now)</w:t>
      </w:r>
      <w:r w:rsidRPr="00EC5373">
        <w:rPr>
          <w:rFonts w:ascii="Times New Roman" w:eastAsia="新細明體" w:hAnsi="Times New Roman" w:cs="Times New Roman"/>
        </w:rPr>
        <w:t xml:space="preserve"> </w:t>
      </w:r>
    </w:p>
    <w:p w14:paraId="07AD4B5C" w14:textId="77777777" w:rsidR="009A20E7" w:rsidRPr="00EC5373" w:rsidRDefault="009A20E7" w:rsidP="009A20E7">
      <w:pPr>
        <w:snapToGrid w:val="0"/>
        <w:spacing w:after="0"/>
        <w:jc w:val="center"/>
        <w:rPr>
          <w:rFonts w:ascii="Times New Roman" w:eastAsia="新細明體" w:hAnsi="Times New Roman" w:cs="Times New Roman"/>
          <w:b/>
        </w:rPr>
      </w:pPr>
      <w:r w:rsidRPr="00EC5373">
        <w:rPr>
          <w:rFonts w:ascii="Times New Roman" w:eastAsia="新細明體" w:hAnsi="Times New Roman" w:cs="Times New Roman"/>
          <w:b/>
        </w:rPr>
        <w:t>Publications</w:t>
      </w:r>
    </w:p>
    <w:p w14:paraId="1E30BEAC" w14:textId="77777777" w:rsidR="009A20E7" w:rsidRPr="00EC5373" w:rsidRDefault="009A20E7" w:rsidP="00F046D0">
      <w:pPr>
        <w:numPr>
          <w:ilvl w:val="0"/>
          <w:numId w:val="47"/>
        </w:numPr>
        <w:snapToGrid w:val="0"/>
        <w:spacing w:after="0" w:line="240" w:lineRule="auto"/>
        <w:rPr>
          <w:rFonts w:ascii="Times New Roman" w:eastAsia="新細明體" w:hAnsi="Times New Roman" w:cs="Times New Roman"/>
        </w:rPr>
      </w:pPr>
      <w:r w:rsidRPr="00EC5373">
        <w:rPr>
          <w:rFonts w:ascii="Times New Roman" w:eastAsia="新細明體" w:hAnsi="Times New Roman" w:cs="Times New Roman"/>
        </w:rPr>
        <w:t>Wu NC….</w:t>
      </w:r>
      <w:r w:rsidRPr="00EC5373">
        <w:rPr>
          <w:rFonts w:ascii="Times New Roman" w:eastAsia="新細明體" w:hAnsi="Times New Roman" w:cs="Times New Roman"/>
          <w:b/>
          <w:bCs/>
        </w:rPr>
        <w:t xml:space="preserve"> Chang WT </w:t>
      </w:r>
      <w:r w:rsidRPr="00EC5373">
        <w:rPr>
          <w:rFonts w:ascii="Times New Roman" w:eastAsia="新細明體" w:hAnsi="Times New Roman" w:cs="Times New Roman"/>
        </w:rPr>
        <w:t xml:space="preserve">(Corresponding author). Clinical Features and Outcomes of Immune Checkpoint Inhibitor-Associated Cardiovascular Toxicities. </w:t>
      </w:r>
      <w:r w:rsidRPr="00EC5373">
        <w:rPr>
          <w:rFonts w:ascii="Times New Roman" w:eastAsia="新細明體" w:hAnsi="Times New Roman" w:cs="Times New Roman"/>
          <w:i/>
          <w:iCs/>
        </w:rPr>
        <w:t>Acta Cardiol Sin</w:t>
      </w:r>
      <w:r w:rsidRPr="00EC5373">
        <w:rPr>
          <w:rFonts w:ascii="Times New Roman" w:eastAsia="新細明體" w:hAnsi="Times New Roman" w:cs="Times New Roman"/>
        </w:rPr>
        <w:t>. 2022 Jan;38(1):39-46|</w:t>
      </w:r>
    </w:p>
    <w:p w14:paraId="4F0F9371" w14:textId="77777777" w:rsidR="009A20E7" w:rsidRPr="00EC5373" w:rsidRDefault="009A20E7" w:rsidP="00F046D0">
      <w:pPr>
        <w:numPr>
          <w:ilvl w:val="0"/>
          <w:numId w:val="47"/>
        </w:numPr>
        <w:snapToGrid w:val="0"/>
        <w:spacing w:after="0" w:line="240" w:lineRule="auto"/>
        <w:rPr>
          <w:rFonts w:ascii="Times New Roman" w:eastAsia="新細明體" w:hAnsi="Times New Roman" w:cs="Times New Roman"/>
        </w:rPr>
      </w:pPr>
      <w:r w:rsidRPr="00EC5373">
        <w:rPr>
          <w:rFonts w:ascii="Times New Roman" w:eastAsia="新細明體" w:hAnsi="Times New Roman" w:cs="Times New Roman"/>
          <w:lang w:val="fr-FR"/>
        </w:rPr>
        <w:t xml:space="preserve">Lu LS, Wu YW, Chang TC, </w:t>
      </w:r>
      <w:r w:rsidRPr="00EC5373">
        <w:rPr>
          <w:rFonts w:ascii="Times New Roman" w:eastAsia="新細明體" w:hAnsi="Times New Roman" w:cs="Times New Roman"/>
          <w:b/>
          <w:bCs/>
          <w:lang w:val="fr-FR"/>
        </w:rPr>
        <w:t>Chang WT</w:t>
      </w:r>
      <w:r w:rsidRPr="00EC5373">
        <w:rPr>
          <w:rFonts w:ascii="Times New Roman" w:eastAsia="新細明體" w:hAnsi="Times New Roman" w:cs="Times New Roman"/>
          <w:lang w:val="fr-FR"/>
        </w:rPr>
        <w:t xml:space="preserve">….et al. </w:t>
      </w:r>
      <w:r w:rsidRPr="00EC5373">
        <w:rPr>
          <w:rFonts w:ascii="Times New Roman" w:eastAsia="新細明體" w:hAnsi="Times New Roman" w:cs="Times New Roman"/>
        </w:rPr>
        <w:t xml:space="preserve">Risk Management for Radiation-Induced Cardiovascular Disease (RICVD): The 2021 Consensus Statement of the Taiwan Society for Therapeutic Radiology and Oncology (TASTRO) and Taiwan Society of Cardiology (TSOC). </w:t>
      </w:r>
      <w:r w:rsidRPr="00EC5373">
        <w:rPr>
          <w:rFonts w:ascii="Times New Roman" w:eastAsia="新細明體" w:hAnsi="Times New Roman" w:cs="Times New Roman"/>
          <w:i/>
          <w:iCs/>
        </w:rPr>
        <w:t>Acta Cardiol Sin</w:t>
      </w:r>
      <w:r w:rsidRPr="00EC5373">
        <w:rPr>
          <w:rFonts w:ascii="Times New Roman" w:eastAsia="新細明體" w:hAnsi="Times New Roman" w:cs="Times New Roman"/>
        </w:rPr>
        <w:t>. 2022 Jan;38(1):1-12.</w:t>
      </w:r>
    </w:p>
    <w:p w14:paraId="2398306B" w14:textId="77777777" w:rsidR="009A20E7" w:rsidRPr="00EC5373" w:rsidRDefault="009A20E7" w:rsidP="00F046D0">
      <w:pPr>
        <w:numPr>
          <w:ilvl w:val="0"/>
          <w:numId w:val="47"/>
        </w:numPr>
        <w:snapToGrid w:val="0"/>
        <w:spacing w:after="0" w:line="240" w:lineRule="auto"/>
        <w:rPr>
          <w:rFonts w:ascii="Times New Roman" w:eastAsia="新細明體" w:hAnsi="Times New Roman" w:cs="Times New Roman"/>
        </w:rPr>
      </w:pPr>
      <w:r w:rsidRPr="00EC5373">
        <w:rPr>
          <w:rFonts w:ascii="Times New Roman" w:eastAsia="新細明體" w:hAnsi="Times New Roman" w:cs="Times New Roman"/>
        </w:rPr>
        <w:t>Huang H,</w:t>
      </w:r>
      <w:r w:rsidRPr="00EC5373">
        <w:rPr>
          <w:rFonts w:ascii="Times New Roman" w:eastAsia="新細明體" w:hAnsi="Times New Roman" w:cs="Times New Roman"/>
          <w:b/>
          <w:bCs/>
        </w:rPr>
        <w:t xml:space="preserve"> Chang WT</w:t>
      </w:r>
      <w:r w:rsidRPr="00EC5373">
        <w:rPr>
          <w:rFonts w:ascii="Times New Roman" w:eastAsia="新細明體" w:hAnsi="Times New Roman" w:cs="Times New Roman"/>
        </w:rPr>
        <w:t>, Huang CC. High-Spatiotemporal-Resolution Visualization of Myocardial Strains Through Vector Doppler Estimation: A Small-Animal Study. IEEE Trans Ultrason Ferroelectr Freq Control. 2022 Feb 2;PP.</w:t>
      </w:r>
    </w:p>
    <w:p w14:paraId="20862E99" w14:textId="77777777" w:rsidR="009A20E7" w:rsidRPr="00EC5373" w:rsidRDefault="009A20E7" w:rsidP="00F046D0">
      <w:pPr>
        <w:numPr>
          <w:ilvl w:val="0"/>
          <w:numId w:val="47"/>
        </w:numPr>
        <w:snapToGrid w:val="0"/>
        <w:spacing w:after="0" w:line="240" w:lineRule="auto"/>
        <w:rPr>
          <w:rFonts w:ascii="Times New Roman" w:eastAsia="新細明體" w:hAnsi="Times New Roman" w:cs="Times New Roman"/>
        </w:rPr>
      </w:pPr>
      <w:r w:rsidRPr="00EC5373">
        <w:rPr>
          <w:rFonts w:ascii="Times New Roman" w:eastAsia="新細明體" w:hAnsi="Times New Roman" w:cs="Times New Roman"/>
          <w:b/>
          <w:bCs/>
        </w:rPr>
        <w:t>Chang WT</w:t>
      </w:r>
      <w:r w:rsidRPr="00EC5373">
        <w:rPr>
          <w:rFonts w:ascii="Times New Roman" w:eastAsia="新細明體" w:hAnsi="Times New Roman" w:cs="Times New Roman"/>
        </w:rPr>
        <w:t xml:space="preserve">….Hsu CH. </w:t>
      </w:r>
      <w:r w:rsidRPr="00EC5373">
        <w:rPr>
          <w:rFonts w:ascii="Times New Roman" w:eastAsia="新細明體" w:hAnsi="Times New Roman" w:cs="Times New Roman"/>
          <w:shd w:val="clear" w:color="auto" w:fill="FFFFFF"/>
        </w:rPr>
        <w:t>Dynamic Changes in miR-21 Regulate Right Ventricular Dysfunction in Congenital Heart Disease-Related Pulmonary Arterial Hypertension. Cells. 2022;11(3):564</w:t>
      </w:r>
    </w:p>
    <w:p w14:paraId="56B6601F" w14:textId="77777777" w:rsidR="009A20E7" w:rsidRPr="00EC5373" w:rsidRDefault="009A20E7" w:rsidP="00F046D0">
      <w:pPr>
        <w:numPr>
          <w:ilvl w:val="0"/>
          <w:numId w:val="47"/>
        </w:numPr>
        <w:snapToGrid w:val="0"/>
        <w:spacing w:after="0" w:line="240" w:lineRule="auto"/>
        <w:rPr>
          <w:rFonts w:ascii="Times New Roman" w:eastAsia="新細明體" w:hAnsi="Times New Roman" w:cs="Times New Roman"/>
        </w:rPr>
      </w:pPr>
      <w:r w:rsidRPr="00EC5373">
        <w:rPr>
          <w:rFonts w:ascii="Times New Roman" w:eastAsia="新細明體" w:hAnsi="Times New Roman" w:cs="Times New Roman"/>
        </w:rPr>
        <w:t>Hong CS….</w:t>
      </w:r>
      <w:r w:rsidRPr="00EC5373">
        <w:rPr>
          <w:rFonts w:ascii="Times New Roman" w:eastAsia="新細明體" w:hAnsi="Times New Roman" w:cs="Times New Roman"/>
          <w:b/>
          <w:bCs/>
        </w:rPr>
        <w:t>Chang WT (Corresponding author)</w:t>
      </w:r>
      <w:r w:rsidRPr="00EC5373">
        <w:rPr>
          <w:rFonts w:ascii="Times New Roman" w:eastAsia="新細明體" w:hAnsi="Times New Roman" w:cs="Times New Roman"/>
        </w:rPr>
        <w:t xml:space="preserve">. Association of gonadotropin-releasing hormone therapies with venous thromboembolic events in patients with prostate cancer: A national cohort study. </w:t>
      </w:r>
      <w:r w:rsidRPr="00EC5373">
        <w:rPr>
          <w:rFonts w:ascii="Times New Roman" w:eastAsia="新細明體" w:hAnsi="Times New Roman" w:cs="Times New Roman"/>
          <w:i/>
          <w:iCs/>
        </w:rPr>
        <w:t xml:space="preserve">Frontiers in Cardiovascular Medicine. </w:t>
      </w:r>
      <w:r w:rsidRPr="00EC5373">
        <w:rPr>
          <w:rFonts w:ascii="Times New Roman" w:eastAsia="新細明體" w:hAnsi="Times New Roman" w:cs="Times New Roman"/>
        </w:rPr>
        <w:t>2022 (accepted)</w:t>
      </w:r>
    </w:p>
    <w:p w14:paraId="2D927C79" w14:textId="77777777" w:rsidR="009A20E7" w:rsidRPr="00EC5373" w:rsidRDefault="009A20E7" w:rsidP="00F046D0">
      <w:pPr>
        <w:numPr>
          <w:ilvl w:val="0"/>
          <w:numId w:val="47"/>
        </w:numPr>
        <w:snapToGrid w:val="0"/>
        <w:spacing w:after="0" w:line="240" w:lineRule="auto"/>
        <w:rPr>
          <w:rFonts w:ascii="Times New Roman" w:eastAsia="新細明體" w:hAnsi="Times New Roman" w:cs="Times New Roman"/>
        </w:rPr>
      </w:pPr>
      <w:r w:rsidRPr="00EC5373">
        <w:rPr>
          <w:rFonts w:ascii="Times New Roman" w:eastAsia="新細明體" w:hAnsi="Times New Roman" w:cs="Times New Roman"/>
          <w:b/>
          <w:bCs/>
        </w:rPr>
        <w:t>Chang WT</w:t>
      </w:r>
      <w:r w:rsidRPr="00EC5373">
        <w:rPr>
          <w:rFonts w:ascii="Times New Roman" w:eastAsia="新細明體" w:hAnsi="Times New Roman" w:cs="Times New Roman"/>
        </w:rPr>
        <w:t xml:space="preserve">, Chen PW, Lin HW, Kuo YH, Lin SH, Li YH. </w:t>
      </w:r>
      <w:hyperlink r:id="rId23" w:history="1">
        <w:r w:rsidRPr="00EC5373">
          <w:rPr>
            <w:rFonts w:ascii="Times New Roman" w:eastAsia="新細明體" w:hAnsi="Times New Roman" w:cs="Times New Roman"/>
            <w:color w:val="0000FF"/>
            <w:u w:val="single"/>
            <w:shd w:val="clear" w:color="auto" w:fill="FFFFFF"/>
          </w:rPr>
          <w:t>Risks of Aromatase Inhibitor-Related Cardiotoxicity in Patients with Breast Cancer in Asia.</w:t>
        </w:r>
      </w:hyperlink>
      <w:r w:rsidRPr="00EC5373">
        <w:rPr>
          <w:rFonts w:ascii="Times New Roman" w:eastAsia="新細明體" w:hAnsi="Times New Roman" w:cs="Times New Roman"/>
        </w:rPr>
        <w:t xml:space="preserve"> Cancers (Basel). 2022 Jan 20;14(3):508.</w:t>
      </w:r>
      <w:r w:rsidRPr="00EC5373">
        <w:rPr>
          <w:rFonts w:ascii="Times New Roman" w:eastAsia="新細明體" w:hAnsi="Times New Roman" w:cs="Times New Roman"/>
          <w:shd w:val="clear" w:color="auto" w:fill="FFFFFF"/>
        </w:rPr>
        <w:t xml:space="preserve"> </w:t>
      </w:r>
    </w:p>
    <w:p w14:paraId="21C399F4" w14:textId="14C7F5DF" w:rsidR="009A20E7" w:rsidRPr="00736A9E" w:rsidRDefault="009A20E7" w:rsidP="009A20E7">
      <w:pPr>
        <w:wordWrap w:val="0"/>
        <w:rPr>
          <w:b/>
          <w:color w:val="333333"/>
          <w:sz w:val="36"/>
          <w:szCs w:val="36"/>
        </w:rPr>
      </w:pPr>
      <w:r w:rsidRPr="00736A9E">
        <w:rPr>
          <w:rFonts w:ascii="微軟正黑體" w:eastAsia="微軟正黑體" w:hAnsi="微軟正黑體" w:hint="eastAsia"/>
          <w:b/>
          <w:color w:val="333333"/>
          <w:sz w:val="36"/>
          <w:szCs w:val="36"/>
        </w:rPr>
        <w:lastRenderedPageBreak/>
        <w:t>吳書豪醫師</w:t>
      </w:r>
    </w:p>
    <w:p w14:paraId="67F5E46E" w14:textId="77777777" w:rsidR="009A20E7" w:rsidRPr="00736A9E" w:rsidRDefault="009A20E7" w:rsidP="00F046D0">
      <w:pPr>
        <w:pStyle w:val="21"/>
        <w:keepNext w:val="0"/>
        <w:keepLines w:val="0"/>
        <w:widowControl/>
        <w:numPr>
          <w:ilvl w:val="0"/>
          <w:numId w:val="61"/>
        </w:numPr>
        <w:snapToGrid w:val="0"/>
        <w:spacing w:before="0" w:after="0" w:line="240" w:lineRule="atLeast"/>
        <w:ind w:left="0"/>
        <w:textAlignment w:val="baseline"/>
        <w:rPr>
          <w:color w:val="00587C"/>
          <w:sz w:val="24"/>
          <w:szCs w:val="24"/>
        </w:rPr>
      </w:pPr>
      <w:r w:rsidRPr="00736A9E">
        <w:rPr>
          <w:color w:val="00587C"/>
          <w:sz w:val="24"/>
          <w:szCs w:val="24"/>
        </w:rPr>
        <w:t>現職</w:t>
      </w:r>
    </w:p>
    <w:p w14:paraId="5F49320A"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心臟內科資深主治醫師</w:t>
      </w:r>
    </w:p>
    <w:p w14:paraId="1611A0EC"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馬偕醫學院醫學系臨床助理教授</w:t>
      </w:r>
    </w:p>
    <w:p w14:paraId="3D5737CE"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第</w:t>
      </w:r>
      <w:r w:rsidRPr="00736A9E">
        <w:t>29</w:t>
      </w:r>
      <w:r w:rsidRPr="00736A9E">
        <w:t>屆中華民國心臟學會肺高壓暨循環委員會委員</w:t>
      </w:r>
    </w:p>
    <w:p w14:paraId="5604AAE8" w14:textId="77777777" w:rsidR="009A20E7" w:rsidRDefault="009A20E7" w:rsidP="009A20E7">
      <w:pPr>
        <w:pStyle w:val="21"/>
        <w:snapToGrid w:val="0"/>
        <w:spacing w:line="240" w:lineRule="atLeast"/>
        <w:textAlignment w:val="baseline"/>
        <w:rPr>
          <w:sz w:val="24"/>
          <w:szCs w:val="24"/>
        </w:rPr>
      </w:pPr>
      <w:r w:rsidRPr="00736A9E">
        <w:rPr>
          <w:color w:val="00587C"/>
          <w:sz w:val="24"/>
          <w:szCs w:val="24"/>
        </w:rPr>
        <w:t>主要學歷</w:t>
      </w:r>
      <w:r>
        <w:rPr>
          <w:rFonts w:hint="eastAsia"/>
          <w:color w:val="00587C"/>
          <w:sz w:val="24"/>
          <w:szCs w:val="24"/>
        </w:rPr>
        <w:t xml:space="preserve"> </w:t>
      </w:r>
      <w:r w:rsidRPr="00736A9E">
        <w:rPr>
          <w:sz w:val="24"/>
          <w:szCs w:val="24"/>
        </w:rPr>
        <w:t>中山醫學大學醫學系</w:t>
      </w:r>
    </w:p>
    <w:p w14:paraId="0C1D74A7" w14:textId="77777777" w:rsidR="009A20E7" w:rsidRPr="00736A9E" w:rsidRDefault="009A20E7" w:rsidP="009A20E7">
      <w:pPr>
        <w:pStyle w:val="21"/>
        <w:snapToGrid w:val="0"/>
        <w:spacing w:line="240" w:lineRule="atLeast"/>
        <w:textAlignment w:val="baseline"/>
        <w:rPr>
          <w:color w:val="00587C"/>
          <w:sz w:val="24"/>
          <w:szCs w:val="24"/>
        </w:rPr>
      </w:pPr>
      <w:r w:rsidRPr="00736A9E">
        <w:rPr>
          <w:color w:val="00587C"/>
          <w:sz w:val="24"/>
          <w:szCs w:val="24"/>
        </w:rPr>
        <w:t>主要經歷</w:t>
      </w:r>
    </w:p>
    <w:p w14:paraId="6110F37F"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第</w:t>
      </w:r>
      <w:r w:rsidRPr="00736A9E">
        <w:t>25~28</w:t>
      </w:r>
      <w:r w:rsidRPr="00736A9E">
        <w:t>屆中華民國心臟學會副秘書長</w:t>
      </w:r>
      <w:r w:rsidRPr="00736A9E">
        <w:br/>
      </w:r>
      <w:r w:rsidRPr="00736A9E">
        <w:t>肺高壓暨循環委員會</w:t>
      </w:r>
      <w:r w:rsidRPr="00736A9E">
        <w:t>/</w:t>
      </w:r>
      <w:r w:rsidRPr="00736A9E">
        <w:t>急重症加護委員會</w:t>
      </w:r>
      <w:r w:rsidRPr="00736A9E">
        <w:t>/</w:t>
      </w:r>
      <w:r w:rsidRPr="00736A9E">
        <w:t>心臟影像委員會</w:t>
      </w:r>
      <w:r w:rsidRPr="00736A9E">
        <w:t>/</w:t>
      </w:r>
      <w:r w:rsidRPr="00736A9E">
        <w:t>醫學教育暨倫理委員會</w:t>
      </w:r>
      <w:r w:rsidRPr="00736A9E">
        <w:t>/</w:t>
      </w:r>
      <w:r w:rsidRPr="00736A9E">
        <w:t>基層醫療小組</w:t>
      </w:r>
      <w:r w:rsidRPr="00736A9E">
        <w:t>/</w:t>
      </w:r>
      <w:r w:rsidRPr="00736A9E">
        <w:t>財務委員會</w:t>
      </w:r>
    </w:p>
    <w:p w14:paraId="625A3E41"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台灣內科醫學會會員</w:t>
      </w:r>
    </w:p>
    <w:p w14:paraId="3B132BC4"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中華民國心臟學會會員</w:t>
      </w:r>
    </w:p>
    <w:p w14:paraId="6982C41C"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馬偕紀念醫院內科住院醫師</w:t>
      </w:r>
    </w:p>
    <w:p w14:paraId="58AA5211"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馬偕紀念醫院心臟內科總醫師</w:t>
      </w:r>
    </w:p>
    <w:p w14:paraId="191B4599"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馬偕紀念醫院心臟內科主治醫師</w:t>
      </w:r>
    </w:p>
    <w:p w14:paraId="4649B5E1" w14:textId="77777777" w:rsidR="009A20E7" w:rsidRPr="00736A9E" w:rsidRDefault="009A20E7" w:rsidP="00F046D0">
      <w:pPr>
        <w:widowControl/>
        <w:numPr>
          <w:ilvl w:val="2"/>
          <w:numId w:val="61"/>
        </w:numPr>
        <w:pBdr>
          <w:bottom w:val="dotted" w:sz="6" w:space="8" w:color="CCCCCC"/>
        </w:pBdr>
        <w:snapToGrid w:val="0"/>
        <w:spacing w:after="0" w:line="240" w:lineRule="atLeast"/>
        <w:ind w:left="0"/>
        <w:textAlignment w:val="baseline"/>
      </w:pPr>
      <w:r w:rsidRPr="00736A9E">
        <w:t>醫學臨床技能測驗</w:t>
      </w:r>
      <w:r w:rsidRPr="00736A9E">
        <w:t>(OSCE)</w:t>
      </w:r>
      <w:r w:rsidRPr="00736A9E">
        <w:t>考官</w:t>
      </w:r>
    </w:p>
    <w:p w14:paraId="5445493A" w14:textId="77777777" w:rsidR="009A20E7" w:rsidRDefault="009A20E7" w:rsidP="009A20E7">
      <w:pPr>
        <w:wordWrap w:val="0"/>
        <w:rPr>
          <w:color w:val="333333"/>
        </w:rPr>
      </w:pPr>
      <w:r>
        <w:rPr>
          <w:rFonts w:hint="eastAsia"/>
          <w:color w:val="333333"/>
        </w:rPr>
        <w:t>廖英傑</w:t>
      </w:r>
      <w:r>
        <w:rPr>
          <w:rFonts w:hint="eastAsia"/>
          <w:color w:val="333333"/>
        </w:rPr>
        <w:t xml:space="preserve"> </w:t>
      </w:r>
      <w:r>
        <w:rPr>
          <w:rFonts w:hint="eastAsia"/>
          <w:color w:val="333333"/>
        </w:rPr>
        <w:t>醫師</w:t>
      </w:r>
    </w:p>
    <w:p w14:paraId="01170F2A" w14:textId="77777777" w:rsidR="009A20E7" w:rsidRPr="006E3E9D" w:rsidRDefault="009A20E7" w:rsidP="009A20E7">
      <w:pPr>
        <w:wordWrap w:val="0"/>
        <w:rPr>
          <w:color w:val="333333"/>
        </w:rPr>
      </w:pPr>
      <w:r w:rsidRPr="0048676D">
        <w:rPr>
          <w:b/>
          <w:color w:val="333333"/>
        </w:rPr>
        <w:t>現職</w:t>
      </w:r>
      <w:r w:rsidRPr="0048676D">
        <w:rPr>
          <w:b/>
          <w:color w:val="333333"/>
        </w:rPr>
        <w:t>:</w:t>
      </w:r>
      <w:r w:rsidRPr="0048676D">
        <w:rPr>
          <w:rFonts w:hint="eastAsia"/>
        </w:rPr>
        <w:t xml:space="preserve"> </w:t>
      </w:r>
      <w:r w:rsidRPr="0048676D">
        <w:rPr>
          <w:rFonts w:hint="eastAsia"/>
          <w:color w:val="333333"/>
        </w:rPr>
        <w:t>彰化基督教醫療財團法人彰化基督教醫院</w:t>
      </w:r>
      <w:r>
        <w:rPr>
          <w:rFonts w:hint="eastAsia"/>
          <w:color w:val="333333"/>
        </w:rPr>
        <w:t xml:space="preserve"> </w:t>
      </w:r>
      <w:r w:rsidRPr="0048676D">
        <w:rPr>
          <w:rFonts w:hint="eastAsia"/>
          <w:color w:val="333333"/>
        </w:rPr>
        <w:t>心臟血管科主治醫師</w:t>
      </w:r>
    </w:p>
    <w:p w14:paraId="6CAD709B" w14:textId="77777777" w:rsidR="009A20E7" w:rsidRPr="0048676D" w:rsidRDefault="009A20E7" w:rsidP="009A20E7">
      <w:pPr>
        <w:wordWrap w:val="0"/>
        <w:rPr>
          <w:b/>
          <w:color w:val="333333"/>
        </w:rPr>
      </w:pPr>
      <w:r w:rsidRPr="0048676D">
        <w:rPr>
          <w:rFonts w:hint="eastAsia"/>
          <w:b/>
          <w:color w:val="333333"/>
        </w:rPr>
        <w:t>經歷</w:t>
      </w:r>
      <w:r w:rsidRPr="0048676D">
        <w:rPr>
          <w:rFonts w:hint="eastAsia"/>
          <w:b/>
          <w:color w:val="333333"/>
        </w:rPr>
        <w:tab/>
      </w:r>
    </w:p>
    <w:p w14:paraId="54C5ECE9" w14:textId="77777777" w:rsidR="009A20E7" w:rsidRPr="006E3E9D" w:rsidRDefault="009A20E7" w:rsidP="009A20E7">
      <w:pPr>
        <w:wordWrap w:val="0"/>
        <w:rPr>
          <w:color w:val="333333"/>
        </w:rPr>
      </w:pPr>
      <w:r w:rsidRPr="006E3E9D">
        <w:rPr>
          <w:rFonts w:hint="eastAsia"/>
          <w:color w:val="333333"/>
        </w:rPr>
        <w:t>臺中榮民總醫院內科部住院醫師</w:t>
      </w:r>
    </w:p>
    <w:p w14:paraId="481E7CBD" w14:textId="77777777" w:rsidR="009A20E7" w:rsidRPr="006E3E9D" w:rsidRDefault="009A20E7" w:rsidP="009A20E7">
      <w:pPr>
        <w:wordWrap w:val="0"/>
        <w:rPr>
          <w:color w:val="333333"/>
        </w:rPr>
      </w:pPr>
      <w:r w:rsidRPr="006E3E9D">
        <w:rPr>
          <w:rFonts w:hint="eastAsia"/>
          <w:color w:val="333333"/>
        </w:rPr>
        <w:t>臺中榮民總醫院心臟血管中心總醫師</w:t>
      </w:r>
    </w:p>
    <w:p w14:paraId="54A42D2F" w14:textId="77777777" w:rsidR="009A20E7" w:rsidRPr="006E3E9D" w:rsidRDefault="009A20E7" w:rsidP="009A20E7">
      <w:pPr>
        <w:wordWrap w:val="0"/>
        <w:rPr>
          <w:color w:val="333333"/>
        </w:rPr>
      </w:pPr>
      <w:r w:rsidRPr="006E3E9D">
        <w:rPr>
          <w:rFonts w:hint="eastAsia"/>
          <w:color w:val="333333"/>
        </w:rPr>
        <w:t>臺中榮民總醫院心臟血管中心研究醫師</w:t>
      </w:r>
    </w:p>
    <w:p w14:paraId="39664BB3" w14:textId="77777777" w:rsidR="009A20E7" w:rsidRPr="006E3E9D" w:rsidRDefault="009A20E7" w:rsidP="009A20E7">
      <w:pPr>
        <w:wordWrap w:val="0"/>
        <w:rPr>
          <w:color w:val="333333"/>
        </w:rPr>
      </w:pPr>
      <w:r w:rsidRPr="006E3E9D">
        <w:rPr>
          <w:rFonts w:hint="eastAsia"/>
          <w:color w:val="333333"/>
        </w:rPr>
        <w:t>臺中榮民總醫院嘉義分院心臟科主治醫師</w:t>
      </w:r>
    </w:p>
    <w:p w14:paraId="2472F3E3" w14:textId="77777777" w:rsidR="009A20E7" w:rsidRPr="006E3E9D" w:rsidRDefault="009A20E7" w:rsidP="009A20E7">
      <w:pPr>
        <w:wordWrap w:val="0"/>
        <w:rPr>
          <w:color w:val="333333"/>
        </w:rPr>
      </w:pPr>
      <w:r w:rsidRPr="006E3E9D">
        <w:rPr>
          <w:rFonts w:hint="eastAsia"/>
          <w:color w:val="333333"/>
        </w:rPr>
        <w:t>臺中榮民總醫院嘉義分院心臟科重症專責醫師</w:t>
      </w:r>
    </w:p>
    <w:p w14:paraId="6903077B" w14:textId="77777777" w:rsidR="009A20E7" w:rsidRPr="006E3E9D" w:rsidRDefault="009A20E7" w:rsidP="009A20E7">
      <w:pPr>
        <w:wordWrap w:val="0"/>
        <w:rPr>
          <w:color w:val="333333"/>
        </w:rPr>
      </w:pPr>
      <w:r w:rsidRPr="006E3E9D">
        <w:rPr>
          <w:rFonts w:hint="eastAsia"/>
          <w:color w:val="333333"/>
        </w:rPr>
        <w:t>臺北榮民總醫院電生理研究醫師</w:t>
      </w:r>
    </w:p>
    <w:p w14:paraId="3442E67B" w14:textId="77777777" w:rsidR="009A20E7" w:rsidRPr="006E3E9D" w:rsidRDefault="009A20E7" w:rsidP="009A20E7">
      <w:pPr>
        <w:wordWrap w:val="0"/>
        <w:rPr>
          <w:color w:val="333333"/>
        </w:rPr>
      </w:pPr>
      <w:r w:rsidRPr="006E3E9D">
        <w:rPr>
          <w:rFonts w:hint="eastAsia"/>
          <w:color w:val="333333"/>
        </w:rPr>
        <w:t>臺中慈濟醫院心臟科主治醫師</w:t>
      </w:r>
    </w:p>
    <w:p w14:paraId="0590CCA3" w14:textId="77777777" w:rsidR="009A20E7" w:rsidRPr="006E3E9D" w:rsidRDefault="009A20E7" w:rsidP="009A20E7">
      <w:pPr>
        <w:wordWrap w:val="0"/>
        <w:rPr>
          <w:color w:val="333333"/>
        </w:rPr>
      </w:pPr>
      <w:r w:rsidRPr="006E3E9D">
        <w:rPr>
          <w:rFonts w:hint="eastAsia"/>
          <w:color w:val="333333"/>
        </w:rPr>
        <w:t>臺中榮民總醫院心臟內科主治醫師</w:t>
      </w:r>
    </w:p>
    <w:p w14:paraId="1F07356D" w14:textId="77777777" w:rsidR="009A20E7" w:rsidRPr="006E3E9D" w:rsidRDefault="009A20E7" w:rsidP="009A20E7">
      <w:pPr>
        <w:wordWrap w:val="0"/>
        <w:rPr>
          <w:color w:val="333333"/>
        </w:rPr>
      </w:pPr>
      <w:r w:rsidRPr="006E3E9D">
        <w:rPr>
          <w:rFonts w:hint="eastAsia"/>
          <w:color w:val="333333"/>
        </w:rPr>
        <w:t>中華民國心臟學會副秘書長</w:t>
      </w:r>
    </w:p>
    <w:p w14:paraId="72995084" w14:textId="77777777" w:rsidR="009A20E7" w:rsidRPr="006E3E9D" w:rsidRDefault="009A20E7" w:rsidP="009A20E7">
      <w:pPr>
        <w:wordWrap w:val="0"/>
        <w:rPr>
          <w:color w:val="333333"/>
        </w:rPr>
      </w:pPr>
      <w:r w:rsidRPr="006E3E9D">
        <w:rPr>
          <w:rFonts w:hint="eastAsia"/>
          <w:color w:val="333333"/>
        </w:rPr>
        <w:t>中華民國心律學會副秘書長</w:t>
      </w:r>
    </w:p>
    <w:p w14:paraId="7EB2C173" w14:textId="77777777" w:rsidR="009A20E7" w:rsidRPr="0048676D" w:rsidRDefault="009A20E7" w:rsidP="009A20E7">
      <w:pPr>
        <w:wordWrap w:val="0"/>
        <w:rPr>
          <w:b/>
          <w:color w:val="333333"/>
        </w:rPr>
      </w:pPr>
      <w:r w:rsidRPr="0048676D">
        <w:rPr>
          <w:rFonts w:hint="eastAsia"/>
          <w:b/>
          <w:color w:val="333333"/>
        </w:rPr>
        <w:lastRenderedPageBreak/>
        <w:t>醫師學歷</w:t>
      </w:r>
    </w:p>
    <w:p w14:paraId="2AB44F64" w14:textId="77777777" w:rsidR="009A20E7" w:rsidRDefault="009A20E7" w:rsidP="009A20E7">
      <w:pPr>
        <w:wordWrap w:val="0"/>
        <w:rPr>
          <w:color w:val="333333"/>
        </w:rPr>
      </w:pPr>
      <w:r w:rsidRPr="006E3E9D">
        <w:rPr>
          <w:rFonts w:hint="eastAsia"/>
          <w:color w:val="333333"/>
        </w:rPr>
        <w:t>臺北醫學大學醫學系畢業</w:t>
      </w:r>
    </w:p>
    <w:p w14:paraId="6256777B" w14:textId="77777777" w:rsidR="009A20E7" w:rsidRPr="0048676D" w:rsidRDefault="009A20E7" w:rsidP="009A20E7">
      <w:pPr>
        <w:wordWrap w:val="0"/>
        <w:rPr>
          <w:color w:val="333333"/>
        </w:rPr>
      </w:pPr>
      <w:r w:rsidRPr="0048676D">
        <w:rPr>
          <w:rFonts w:hint="eastAsia"/>
          <w:color w:val="333333"/>
        </w:rPr>
        <w:t>陳怡誠</w:t>
      </w:r>
      <w:r w:rsidRPr="0048676D">
        <w:rPr>
          <w:rFonts w:hint="eastAsia"/>
          <w:color w:val="333333"/>
        </w:rPr>
        <w:t>(</w:t>
      </w:r>
      <w:r w:rsidRPr="0048676D">
        <w:rPr>
          <w:rFonts w:hint="eastAsia"/>
          <w:color w:val="333333"/>
        </w:rPr>
        <w:t>心臟加護中心科</w:t>
      </w:r>
      <w:r w:rsidRPr="0048676D">
        <w:rPr>
          <w:rFonts w:hint="eastAsia"/>
          <w:color w:val="333333"/>
        </w:rPr>
        <w:t xml:space="preserve">) </w:t>
      </w:r>
      <w:r w:rsidRPr="0048676D">
        <w:rPr>
          <w:rFonts w:hint="eastAsia"/>
          <w:color w:val="333333"/>
        </w:rPr>
        <w:t>主任</w:t>
      </w:r>
    </w:p>
    <w:p w14:paraId="2A32A6D1" w14:textId="77777777" w:rsidR="009A20E7" w:rsidRPr="0048676D" w:rsidRDefault="009A20E7" w:rsidP="009A20E7">
      <w:pPr>
        <w:wordWrap w:val="0"/>
        <w:rPr>
          <w:color w:val="333333"/>
        </w:rPr>
      </w:pPr>
      <w:r w:rsidRPr="0048676D">
        <w:rPr>
          <w:rFonts w:hint="eastAsia"/>
          <w:color w:val="333333"/>
        </w:rPr>
        <w:t>現職</w:t>
      </w:r>
    </w:p>
    <w:p w14:paraId="74366070" w14:textId="77777777" w:rsidR="009A20E7" w:rsidRPr="0048676D" w:rsidRDefault="009A20E7" w:rsidP="009A20E7">
      <w:pPr>
        <w:wordWrap w:val="0"/>
        <w:rPr>
          <w:color w:val="333333"/>
        </w:rPr>
      </w:pPr>
      <w:r w:rsidRPr="0048676D">
        <w:rPr>
          <w:rFonts w:hint="eastAsia"/>
          <w:color w:val="333333"/>
        </w:rPr>
        <w:t xml:space="preserve">. </w:t>
      </w:r>
      <w:r w:rsidRPr="0048676D">
        <w:rPr>
          <w:rFonts w:hint="eastAsia"/>
          <w:color w:val="333333"/>
        </w:rPr>
        <w:t>振興醫院醫學影音室主任</w:t>
      </w:r>
    </w:p>
    <w:p w14:paraId="651E9196" w14:textId="77777777" w:rsidR="009A20E7" w:rsidRPr="0048676D" w:rsidRDefault="009A20E7" w:rsidP="009A20E7">
      <w:pPr>
        <w:wordWrap w:val="0"/>
        <w:rPr>
          <w:color w:val="333333"/>
        </w:rPr>
      </w:pPr>
      <w:r w:rsidRPr="0048676D">
        <w:rPr>
          <w:rFonts w:hint="eastAsia"/>
          <w:color w:val="333333"/>
        </w:rPr>
        <w:t xml:space="preserve">. </w:t>
      </w:r>
      <w:r w:rsidRPr="0048676D">
        <w:rPr>
          <w:rFonts w:hint="eastAsia"/>
          <w:color w:val="333333"/>
        </w:rPr>
        <w:t>振興醫院心臟醫中心心臟加護中心科主任</w:t>
      </w:r>
    </w:p>
    <w:p w14:paraId="60C40CB8" w14:textId="77777777" w:rsidR="009A20E7" w:rsidRPr="0048676D" w:rsidRDefault="009A20E7" w:rsidP="009A20E7">
      <w:pPr>
        <w:wordWrap w:val="0"/>
        <w:rPr>
          <w:color w:val="333333"/>
        </w:rPr>
      </w:pPr>
      <w:r w:rsidRPr="0048676D">
        <w:rPr>
          <w:rFonts w:hint="eastAsia"/>
          <w:color w:val="333333"/>
        </w:rPr>
        <w:t xml:space="preserve">. </w:t>
      </w:r>
      <w:r w:rsidRPr="0048676D">
        <w:rPr>
          <w:rFonts w:hint="eastAsia"/>
          <w:color w:val="333333"/>
        </w:rPr>
        <w:t>振興醫院心臟醫學中心心臟血管外科主治醫師</w:t>
      </w:r>
    </w:p>
    <w:p w14:paraId="25EF38FF" w14:textId="77777777" w:rsidR="009A20E7" w:rsidRPr="0048676D" w:rsidRDefault="009A20E7" w:rsidP="009A20E7">
      <w:pPr>
        <w:wordWrap w:val="0"/>
        <w:rPr>
          <w:color w:val="333333"/>
        </w:rPr>
      </w:pPr>
      <w:r w:rsidRPr="0048676D">
        <w:rPr>
          <w:rFonts w:hint="eastAsia"/>
          <w:color w:val="333333"/>
        </w:rPr>
        <w:t>學歷</w:t>
      </w:r>
    </w:p>
    <w:p w14:paraId="656A4914" w14:textId="77777777" w:rsidR="009A20E7" w:rsidRPr="0048676D" w:rsidRDefault="009A20E7" w:rsidP="009A20E7">
      <w:pPr>
        <w:wordWrap w:val="0"/>
        <w:rPr>
          <w:color w:val="333333"/>
        </w:rPr>
      </w:pPr>
      <w:r w:rsidRPr="0048676D">
        <w:rPr>
          <w:rFonts w:hint="eastAsia"/>
          <w:color w:val="333333"/>
        </w:rPr>
        <w:t>．國立台灣大學醫學系畢業</w:t>
      </w:r>
    </w:p>
    <w:p w14:paraId="5D495679" w14:textId="77777777" w:rsidR="009A20E7" w:rsidRPr="0048676D" w:rsidRDefault="009A20E7" w:rsidP="009A20E7">
      <w:pPr>
        <w:wordWrap w:val="0"/>
        <w:rPr>
          <w:color w:val="333333"/>
        </w:rPr>
      </w:pPr>
      <w:r w:rsidRPr="0048676D">
        <w:rPr>
          <w:rFonts w:hint="eastAsia"/>
          <w:color w:val="333333"/>
        </w:rPr>
        <w:t>經歷</w:t>
      </w:r>
    </w:p>
    <w:p w14:paraId="61875106" w14:textId="77777777" w:rsidR="009A20E7" w:rsidRPr="0048676D" w:rsidRDefault="009A20E7" w:rsidP="009A20E7">
      <w:pPr>
        <w:wordWrap w:val="0"/>
        <w:rPr>
          <w:color w:val="333333"/>
        </w:rPr>
      </w:pPr>
      <w:r w:rsidRPr="0048676D">
        <w:rPr>
          <w:rFonts w:hint="eastAsia"/>
          <w:color w:val="333333"/>
        </w:rPr>
        <w:t>．振興醫院心臟加護中心科主治醫師</w:t>
      </w:r>
    </w:p>
    <w:p w14:paraId="1F3C30B1" w14:textId="77777777" w:rsidR="009A20E7" w:rsidRPr="0048676D" w:rsidRDefault="009A20E7" w:rsidP="009A20E7">
      <w:pPr>
        <w:wordWrap w:val="0"/>
        <w:rPr>
          <w:color w:val="333333"/>
        </w:rPr>
      </w:pPr>
      <w:r w:rsidRPr="0048676D">
        <w:rPr>
          <w:rFonts w:hint="eastAsia"/>
          <w:color w:val="333333"/>
        </w:rPr>
        <w:t>．振興醫院加護中心科主治醫師</w:t>
      </w:r>
    </w:p>
    <w:p w14:paraId="6324C426" w14:textId="77777777" w:rsidR="009A20E7" w:rsidRPr="0048676D" w:rsidRDefault="009A20E7" w:rsidP="009A20E7">
      <w:pPr>
        <w:wordWrap w:val="0"/>
        <w:rPr>
          <w:color w:val="333333"/>
        </w:rPr>
      </w:pPr>
      <w:r w:rsidRPr="0048676D">
        <w:rPr>
          <w:rFonts w:hint="eastAsia"/>
          <w:color w:val="333333"/>
        </w:rPr>
        <w:t>．振興醫院心臟血管外科住院總醫師</w:t>
      </w:r>
    </w:p>
    <w:p w14:paraId="1485DB72" w14:textId="77777777" w:rsidR="009A20E7" w:rsidRPr="0048676D" w:rsidRDefault="009A20E7" w:rsidP="009A20E7">
      <w:pPr>
        <w:wordWrap w:val="0"/>
        <w:rPr>
          <w:color w:val="333333"/>
        </w:rPr>
      </w:pPr>
      <w:r w:rsidRPr="0048676D">
        <w:rPr>
          <w:rFonts w:hint="eastAsia"/>
          <w:color w:val="333333"/>
        </w:rPr>
        <w:t>．振興醫院心臟血管外科住院醫師</w:t>
      </w:r>
    </w:p>
    <w:p w14:paraId="6E405EA1" w14:textId="77777777" w:rsidR="009A20E7" w:rsidRPr="0048676D" w:rsidRDefault="009A20E7" w:rsidP="009A20E7">
      <w:pPr>
        <w:wordWrap w:val="0"/>
        <w:rPr>
          <w:color w:val="333333"/>
        </w:rPr>
      </w:pPr>
      <w:r w:rsidRPr="0048676D">
        <w:rPr>
          <w:rFonts w:hint="eastAsia"/>
          <w:color w:val="333333"/>
        </w:rPr>
        <w:t>．行政院衛生署新竹醫院外科住院總醫師</w:t>
      </w:r>
    </w:p>
    <w:p w14:paraId="367B4BDD" w14:textId="77777777" w:rsidR="009A20E7" w:rsidRPr="0048676D" w:rsidRDefault="009A20E7" w:rsidP="009A20E7">
      <w:pPr>
        <w:wordWrap w:val="0"/>
        <w:rPr>
          <w:color w:val="333333"/>
        </w:rPr>
      </w:pPr>
      <w:r w:rsidRPr="0048676D">
        <w:rPr>
          <w:rFonts w:hint="eastAsia"/>
          <w:color w:val="333333"/>
        </w:rPr>
        <w:t>．行政院衛生署新竹醫院外科住院醫師</w:t>
      </w:r>
    </w:p>
    <w:p w14:paraId="0BD9454E" w14:textId="77777777" w:rsidR="009A20E7" w:rsidRPr="0048676D" w:rsidRDefault="009A20E7" w:rsidP="009A20E7">
      <w:pPr>
        <w:wordWrap w:val="0"/>
        <w:rPr>
          <w:color w:val="333333"/>
        </w:rPr>
      </w:pPr>
      <w:r w:rsidRPr="0048676D">
        <w:rPr>
          <w:rFonts w:hint="eastAsia"/>
          <w:color w:val="333333"/>
        </w:rPr>
        <w:t>專長</w:t>
      </w:r>
    </w:p>
    <w:p w14:paraId="2944830D" w14:textId="77777777" w:rsidR="009A20E7" w:rsidRPr="0048676D" w:rsidRDefault="009A20E7" w:rsidP="009A20E7">
      <w:pPr>
        <w:wordWrap w:val="0"/>
        <w:rPr>
          <w:color w:val="333333"/>
        </w:rPr>
      </w:pPr>
      <w:r w:rsidRPr="0048676D">
        <w:rPr>
          <w:rFonts w:hint="eastAsia"/>
          <w:color w:val="333333"/>
        </w:rPr>
        <w:t>．成人瓣膜性心臟疾病</w:t>
      </w:r>
    </w:p>
    <w:p w14:paraId="446448AA" w14:textId="77777777" w:rsidR="009A20E7" w:rsidRPr="0048676D" w:rsidRDefault="009A20E7" w:rsidP="009A20E7">
      <w:pPr>
        <w:wordWrap w:val="0"/>
        <w:rPr>
          <w:color w:val="333333"/>
        </w:rPr>
      </w:pPr>
      <w:r w:rsidRPr="0048676D">
        <w:rPr>
          <w:rFonts w:hint="eastAsia"/>
          <w:color w:val="333333"/>
        </w:rPr>
        <w:t>(</w:t>
      </w:r>
      <w:r w:rsidRPr="0048676D">
        <w:rPr>
          <w:rFonts w:hint="eastAsia"/>
          <w:color w:val="333333"/>
        </w:rPr>
        <w:t>瓣膜修補手術，瓣膜置換手術，小傷口瓣膜手術，二尖瓣夾</w:t>
      </w:r>
      <w:r w:rsidRPr="0048676D">
        <w:rPr>
          <w:rFonts w:hint="eastAsia"/>
          <w:color w:val="333333"/>
        </w:rPr>
        <w:t>(MitraClip)</w:t>
      </w:r>
    </w:p>
    <w:p w14:paraId="56446B69" w14:textId="77777777" w:rsidR="009A20E7" w:rsidRPr="0048676D" w:rsidRDefault="009A20E7" w:rsidP="009A20E7">
      <w:pPr>
        <w:wordWrap w:val="0"/>
        <w:rPr>
          <w:color w:val="333333"/>
        </w:rPr>
      </w:pPr>
      <w:r w:rsidRPr="0048676D">
        <w:rPr>
          <w:rFonts w:hint="eastAsia"/>
          <w:color w:val="333333"/>
        </w:rPr>
        <w:t>．冠狀動脈心臟疾病</w:t>
      </w:r>
    </w:p>
    <w:p w14:paraId="19D98A31" w14:textId="77777777" w:rsidR="009A20E7" w:rsidRPr="0048676D" w:rsidRDefault="009A20E7" w:rsidP="009A20E7">
      <w:pPr>
        <w:wordWrap w:val="0"/>
        <w:rPr>
          <w:color w:val="333333"/>
        </w:rPr>
      </w:pPr>
      <w:r w:rsidRPr="0048676D">
        <w:rPr>
          <w:rFonts w:hint="eastAsia"/>
          <w:color w:val="333333"/>
        </w:rPr>
        <w:t>．主動脈疾病</w:t>
      </w:r>
    </w:p>
    <w:p w14:paraId="4997349F" w14:textId="77777777" w:rsidR="009A20E7" w:rsidRPr="0048676D" w:rsidRDefault="009A20E7" w:rsidP="009A20E7">
      <w:pPr>
        <w:wordWrap w:val="0"/>
        <w:rPr>
          <w:color w:val="333333"/>
        </w:rPr>
      </w:pPr>
      <w:r w:rsidRPr="0048676D">
        <w:rPr>
          <w:rFonts w:hint="eastAsia"/>
          <w:color w:val="333333"/>
        </w:rPr>
        <w:t>．心臟重症加護治療</w:t>
      </w:r>
    </w:p>
    <w:p w14:paraId="1BE20DE8" w14:textId="77777777" w:rsidR="009A20E7" w:rsidRPr="0048676D" w:rsidRDefault="009A20E7" w:rsidP="009A20E7">
      <w:pPr>
        <w:wordWrap w:val="0"/>
        <w:rPr>
          <w:color w:val="333333"/>
        </w:rPr>
      </w:pPr>
      <w:r w:rsidRPr="0048676D">
        <w:rPr>
          <w:rFonts w:hint="eastAsia"/>
          <w:color w:val="333333"/>
        </w:rPr>
        <w:t>其他</w:t>
      </w:r>
    </w:p>
    <w:p w14:paraId="4A3C49DC" w14:textId="77777777" w:rsidR="009A20E7" w:rsidRPr="0048676D" w:rsidRDefault="009A20E7" w:rsidP="009A20E7">
      <w:pPr>
        <w:wordWrap w:val="0"/>
        <w:rPr>
          <w:color w:val="333333"/>
        </w:rPr>
      </w:pPr>
      <w:r w:rsidRPr="0048676D">
        <w:rPr>
          <w:rFonts w:hint="eastAsia"/>
          <w:color w:val="333333"/>
        </w:rPr>
        <w:t>認證：</w:t>
      </w:r>
    </w:p>
    <w:p w14:paraId="05EA48D4" w14:textId="77777777" w:rsidR="009A20E7" w:rsidRPr="0048676D" w:rsidRDefault="009A20E7" w:rsidP="009A20E7">
      <w:pPr>
        <w:wordWrap w:val="0"/>
        <w:rPr>
          <w:color w:val="333333"/>
        </w:rPr>
      </w:pPr>
      <w:r w:rsidRPr="0048676D">
        <w:rPr>
          <w:rFonts w:hint="eastAsia"/>
          <w:color w:val="333333"/>
        </w:rPr>
        <w:lastRenderedPageBreak/>
        <w:t>．台灣外科醫學會專科醫師</w:t>
      </w:r>
    </w:p>
    <w:p w14:paraId="07F8A092" w14:textId="77777777" w:rsidR="009A20E7" w:rsidRPr="0048676D" w:rsidRDefault="009A20E7" w:rsidP="009A20E7">
      <w:pPr>
        <w:wordWrap w:val="0"/>
        <w:rPr>
          <w:color w:val="333333"/>
        </w:rPr>
      </w:pPr>
      <w:r w:rsidRPr="0048676D">
        <w:rPr>
          <w:rFonts w:hint="eastAsia"/>
          <w:color w:val="333333"/>
        </w:rPr>
        <w:t>．台灣胸腔及心臟血管外科醫學會專科醫師</w:t>
      </w:r>
    </w:p>
    <w:p w14:paraId="6834B350" w14:textId="77777777" w:rsidR="009A20E7" w:rsidRPr="0048676D" w:rsidRDefault="009A20E7" w:rsidP="009A20E7">
      <w:pPr>
        <w:wordWrap w:val="0"/>
        <w:rPr>
          <w:color w:val="333333"/>
        </w:rPr>
      </w:pPr>
      <w:r w:rsidRPr="0048676D">
        <w:rPr>
          <w:rFonts w:hint="eastAsia"/>
          <w:color w:val="333333"/>
        </w:rPr>
        <w:t>．中華民國心臟學會心臟外科專科醫師</w:t>
      </w:r>
    </w:p>
    <w:p w14:paraId="5D2DD4DD" w14:textId="77777777" w:rsidR="009A20E7" w:rsidRPr="00276102" w:rsidRDefault="009A20E7" w:rsidP="009A20E7">
      <w:pPr>
        <w:wordWrap w:val="0"/>
        <w:snapToGrid w:val="0"/>
        <w:rPr>
          <w:color w:val="333333"/>
        </w:rPr>
      </w:pPr>
      <w:r w:rsidRPr="00276102">
        <w:rPr>
          <w:rFonts w:hint="eastAsia"/>
          <w:color w:val="333333"/>
        </w:rPr>
        <w:t>謝炯昭</w:t>
      </w:r>
      <w:r w:rsidRPr="00276102">
        <w:rPr>
          <w:rFonts w:hint="eastAsia"/>
          <w:color w:val="333333"/>
        </w:rPr>
        <w:t xml:space="preserve"> </w:t>
      </w:r>
      <w:r w:rsidRPr="00276102">
        <w:rPr>
          <w:rFonts w:hint="eastAsia"/>
          <w:color w:val="333333"/>
        </w:rPr>
        <w:t>醫師</w:t>
      </w:r>
    </w:p>
    <w:p w14:paraId="424C08CA" w14:textId="77777777" w:rsidR="009A20E7" w:rsidRPr="00F52F12" w:rsidRDefault="009A20E7" w:rsidP="009A20E7">
      <w:pPr>
        <w:wordWrap w:val="0"/>
        <w:snapToGrid w:val="0"/>
        <w:rPr>
          <w:b/>
          <w:color w:val="333333"/>
        </w:rPr>
      </w:pPr>
      <w:r w:rsidRPr="00F52F12">
        <w:rPr>
          <w:rFonts w:hint="eastAsia"/>
          <w:b/>
          <w:color w:val="333333"/>
        </w:rPr>
        <w:t>現職</w:t>
      </w:r>
    </w:p>
    <w:p w14:paraId="79F9F370" w14:textId="77777777" w:rsidR="009A20E7" w:rsidRPr="00276102" w:rsidRDefault="009A20E7" w:rsidP="009A20E7">
      <w:pPr>
        <w:wordWrap w:val="0"/>
        <w:snapToGrid w:val="0"/>
        <w:rPr>
          <w:color w:val="333333"/>
        </w:rPr>
      </w:pPr>
      <w:r w:rsidRPr="00276102">
        <w:rPr>
          <w:rFonts w:hint="eastAsia"/>
          <w:color w:val="333333"/>
        </w:rPr>
        <w:t>衛生福利部屏東醫院</w:t>
      </w:r>
      <w:r w:rsidRPr="00276102">
        <w:rPr>
          <w:rFonts w:hint="eastAsia"/>
          <w:color w:val="333333"/>
        </w:rPr>
        <w:t xml:space="preserve"> </w:t>
      </w:r>
      <w:r w:rsidRPr="00276102">
        <w:rPr>
          <w:rFonts w:hint="eastAsia"/>
          <w:color w:val="333333"/>
        </w:rPr>
        <w:t>心臟血管外科</w:t>
      </w:r>
      <w:r w:rsidRPr="00276102">
        <w:rPr>
          <w:rFonts w:hint="eastAsia"/>
          <w:color w:val="333333"/>
        </w:rPr>
        <w:t xml:space="preserve"> </w:t>
      </w:r>
      <w:r w:rsidRPr="00276102">
        <w:rPr>
          <w:rFonts w:hint="eastAsia"/>
          <w:color w:val="333333"/>
        </w:rPr>
        <w:t>醫師</w:t>
      </w:r>
    </w:p>
    <w:p w14:paraId="04FD0986" w14:textId="77777777" w:rsidR="009A20E7" w:rsidRPr="00F52F12" w:rsidRDefault="009A20E7" w:rsidP="009A20E7">
      <w:pPr>
        <w:wordWrap w:val="0"/>
        <w:snapToGrid w:val="0"/>
        <w:rPr>
          <w:b/>
          <w:color w:val="333333"/>
        </w:rPr>
      </w:pPr>
      <w:r w:rsidRPr="00F52F12">
        <w:rPr>
          <w:rFonts w:hint="eastAsia"/>
          <w:b/>
          <w:color w:val="333333"/>
        </w:rPr>
        <w:t>專長</w:t>
      </w:r>
    </w:p>
    <w:p w14:paraId="7A631AA4" w14:textId="77777777" w:rsidR="009A20E7" w:rsidRPr="00276102" w:rsidRDefault="009A20E7" w:rsidP="009A20E7">
      <w:pPr>
        <w:wordWrap w:val="0"/>
        <w:snapToGrid w:val="0"/>
        <w:rPr>
          <w:color w:val="333333"/>
        </w:rPr>
      </w:pPr>
      <w:r w:rsidRPr="00276102">
        <w:rPr>
          <w:rFonts w:hint="eastAsia"/>
          <w:color w:val="333333"/>
        </w:rPr>
        <w:t>創手術</w:t>
      </w:r>
      <w:r w:rsidRPr="00276102">
        <w:rPr>
          <w:rFonts w:hint="eastAsia"/>
          <w:color w:val="333333"/>
        </w:rPr>
        <w:t>-</w:t>
      </w:r>
      <w:r w:rsidRPr="00276102">
        <w:rPr>
          <w:rFonts w:hint="eastAsia"/>
          <w:color w:val="333333"/>
        </w:rPr>
        <w:t>經導管主動脈瓣放置手術</w:t>
      </w:r>
    </w:p>
    <w:p w14:paraId="4701F1ED" w14:textId="77777777" w:rsidR="009A20E7" w:rsidRPr="00276102" w:rsidRDefault="009A20E7" w:rsidP="009A20E7">
      <w:pPr>
        <w:wordWrap w:val="0"/>
        <w:snapToGrid w:val="0"/>
        <w:rPr>
          <w:color w:val="333333"/>
        </w:rPr>
      </w:pPr>
      <w:r w:rsidRPr="00276102">
        <w:rPr>
          <w:rFonts w:hint="eastAsia"/>
          <w:color w:val="333333"/>
        </w:rPr>
        <w:t>心臟移植手術–末期心臟衰竭治療</w:t>
      </w:r>
    </w:p>
    <w:p w14:paraId="30AADDC0" w14:textId="77777777" w:rsidR="009A20E7" w:rsidRPr="00276102" w:rsidRDefault="009A20E7" w:rsidP="009A20E7">
      <w:pPr>
        <w:wordWrap w:val="0"/>
        <w:snapToGrid w:val="0"/>
        <w:rPr>
          <w:color w:val="333333"/>
        </w:rPr>
      </w:pPr>
      <w:r w:rsidRPr="00276102">
        <w:rPr>
          <w:rFonts w:hint="eastAsia"/>
          <w:color w:val="333333"/>
        </w:rPr>
        <w:t>心臟瓣膜疾病手術–瓣膜疾病手術選擇</w:t>
      </w:r>
    </w:p>
    <w:p w14:paraId="2609E19F" w14:textId="77777777" w:rsidR="009A20E7" w:rsidRPr="00276102" w:rsidRDefault="009A20E7" w:rsidP="009A20E7">
      <w:pPr>
        <w:wordWrap w:val="0"/>
        <w:snapToGrid w:val="0"/>
        <w:rPr>
          <w:color w:val="333333"/>
        </w:rPr>
      </w:pPr>
      <w:r w:rsidRPr="00276102">
        <w:rPr>
          <w:rFonts w:hint="eastAsia"/>
          <w:color w:val="333333"/>
        </w:rPr>
        <w:t>心臟腫瘤手術、冠狀動脈繞道手術、先天性心臟疾病手術、微創主動脈血管支架手術</w:t>
      </w:r>
    </w:p>
    <w:p w14:paraId="6421668D" w14:textId="77777777" w:rsidR="009A20E7" w:rsidRPr="00276102" w:rsidRDefault="009A20E7" w:rsidP="009A20E7">
      <w:pPr>
        <w:wordWrap w:val="0"/>
        <w:snapToGrid w:val="0"/>
        <w:rPr>
          <w:color w:val="333333"/>
        </w:rPr>
      </w:pPr>
      <w:r w:rsidRPr="00276102">
        <w:rPr>
          <w:rFonts w:hint="eastAsia"/>
          <w:color w:val="333333"/>
        </w:rPr>
        <w:t>主動脈大血管手術</w:t>
      </w:r>
      <w:r w:rsidRPr="00276102">
        <w:rPr>
          <w:rFonts w:hint="eastAsia"/>
          <w:color w:val="333333"/>
        </w:rPr>
        <w:t>-</w:t>
      </w:r>
      <w:r w:rsidRPr="00276102">
        <w:rPr>
          <w:rFonts w:hint="eastAsia"/>
          <w:color w:val="333333"/>
        </w:rPr>
        <w:t>主動脈瘤主動脈剝離手術</w:t>
      </w:r>
    </w:p>
    <w:p w14:paraId="70682E99" w14:textId="77777777" w:rsidR="009A20E7" w:rsidRPr="00276102" w:rsidRDefault="009A20E7" w:rsidP="009A20E7">
      <w:pPr>
        <w:wordWrap w:val="0"/>
        <w:snapToGrid w:val="0"/>
        <w:rPr>
          <w:color w:val="333333"/>
        </w:rPr>
      </w:pPr>
      <w:r w:rsidRPr="00276102">
        <w:rPr>
          <w:rFonts w:hint="eastAsia"/>
          <w:color w:val="333333"/>
        </w:rPr>
        <w:t>血管通路手術</w:t>
      </w:r>
      <w:r w:rsidRPr="00276102">
        <w:rPr>
          <w:rFonts w:hint="eastAsia"/>
          <w:color w:val="333333"/>
        </w:rPr>
        <w:t>-</w:t>
      </w:r>
      <w:r w:rsidRPr="00276102">
        <w:rPr>
          <w:rFonts w:hint="eastAsia"/>
          <w:color w:val="333333"/>
        </w:rPr>
        <w:t>動靜脈廔管手術</w:t>
      </w:r>
    </w:p>
    <w:p w14:paraId="67D09BB1" w14:textId="77777777" w:rsidR="009A20E7" w:rsidRPr="00F52F12" w:rsidRDefault="009A20E7" w:rsidP="009A20E7">
      <w:pPr>
        <w:wordWrap w:val="0"/>
        <w:snapToGrid w:val="0"/>
        <w:rPr>
          <w:b/>
          <w:color w:val="333333"/>
        </w:rPr>
      </w:pPr>
      <w:r w:rsidRPr="00F52F12">
        <w:rPr>
          <w:rFonts w:hint="eastAsia"/>
          <w:b/>
          <w:color w:val="333333"/>
        </w:rPr>
        <w:t>經歷</w:t>
      </w:r>
    </w:p>
    <w:p w14:paraId="48F1B5BC" w14:textId="77777777" w:rsidR="009A20E7" w:rsidRPr="00276102" w:rsidRDefault="009A20E7" w:rsidP="009A20E7">
      <w:pPr>
        <w:wordWrap w:val="0"/>
        <w:snapToGrid w:val="0"/>
        <w:rPr>
          <w:color w:val="333333"/>
        </w:rPr>
      </w:pPr>
      <w:r w:rsidRPr="00276102">
        <w:rPr>
          <w:rFonts w:hint="eastAsia"/>
          <w:color w:val="333333"/>
        </w:rPr>
        <w:t>高雄醫學大學醫學系外科學科臨床助理教授</w:t>
      </w:r>
    </w:p>
    <w:p w14:paraId="7BD5BE5E" w14:textId="77777777" w:rsidR="009A20E7" w:rsidRPr="00276102" w:rsidRDefault="009A20E7" w:rsidP="009A20E7">
      <w:pPr>
        <w:wordWrap w:val="0"/>
        <w:snapToGrid w:val="0"/>
        <w:rPr>
          <w:color w:val="333333"/>
        </w:rPr>
      </w:pPr>
      <w:r w:rsidRPr="00276102">
        <w:rPr>
          <w:rFonts w:hint="eastAsia"/>
          <w:color w:val="333333"/>
        </w:rPr>
        <w:t>高雄醫學大學附設中和紀念醫院心臟血管醫學中心主任</w:t>
      </w:r>
    </w:p>
    <w:p w14:paraId="51F50A84" w14:textId="77777777" w:rsidR="009A20E7" w:rsidRPr="00276102" w:rsidRDefault="009A20E7" w:rsidP="009A20E7">
      <w:pPr>
        <w:wordWrap w:val="0"/>
        <w:snapToGrid w:val="0"/>
        <w:rPr>
          <w:color w:val="333333"/>
        </w:rPr>
      </w:pPr>
      <w:r w:rsidRPr="00276102">
        <w:rPr>
          <w:rFonts w:hint="eastAsia"/>
          <w:color w:val="333333"/>
        </w:rPr>
        <w:t>高雄醫學大學附設中和紀念醫院心臟外科加護病房主任</w:t>
      </w:r>
    </w:p>
    <w:p w14:paraId="40A15939" w14:textId="77777777" w:rsidR="009A20E7" w:rsidRPr="00276102" w:rsidRDefault="009A20E7" w:rsidP="009A20E7">
      <w:pPr>
        <w:wordWrap w:val="0"/>
        <w:snapToGrid w:val="0"/>
        <w:rPr>
          <w:color w:val="333333"/>
        </w:rPr>
      </w:pPr>
      <w:r w:rsidRPr="00276102">
        <w:rPr>
          <w:rFonts w:hint="eastAsia"/>
          <w:color w:val="333333"/>
        </w:rPr>
        <w:t>微創手術</w:t>
      </w:r>
      <w:r w:rsidRPr="00276102">
        <w:rPr>
          <w:rFonts w:hint="eastAsia"/>
          <w:color w:val="333333"/>
        </w:rPr>
        <w:t>-</w:t>
      </w:r>
      <w:r w:rsidRPr="00276102">
        <w:rPr>
          <w:rFonts w:hint="eastAsia"/>
          <w:color w:val="333333"/>
        </w:rPr>
        <w:t>經導管主動脈瓣置放手術</w:t>
      </w:r>
      <w:r w:rsidRPr="00276102">
        <w:rPr>
          <w:rFonts w:hint="eastAsia"/>
          <w:color w:val="333333"/>
        </w:rPr>
        <w:t xml:space="preserve"> </w:t>
      </w:r>
      <w:r w:rsidRPr="00276102">
        <w:rPr>
          <w:rFonts w:hint="eastAsia"/>
          <w:color w:val="333333"/>
        </w:rPr>
        <w:t>指導醫師</w:t>
      </w:r>
    </w:p>
    <w:p w14:paraId="08E8AF6F" w14:textId="77777777" w:rsidR="009A20E7" w:rsidRPr="00276102" w:rsidRDefault="009A20E7" w:rsidP="009A20E7">
      <w:pPr>
        <w:wordWrap w:val="0"/>
        <w:snapToGrid w:val="0"/>
        <w:rPr>
          <w:color w:val="333333"/>
        </w:rPr>
      </w:pPr>
      <w:r w:rsidRPr="00276102">
        <w:rPr>
          <w:rFonts w:hint="eastAsia"/>
          <w:color w:val="333333"/>
        </w:rPr>
        <w:t>高雄醫學大學附設中和紀念醫院心臟血管外科主任</w:t>
      </w:r>
    </w:p>
    <w:p w14:paraId="619EF2FD" w14:textId="77777777" w:rsidR="009A20E7" w:rsidRPr="00276102" w:rsidRDefault="009A20E7" w:rsidP="009A20E7">
      <w:pPr>
        <w:wordWrap w:val="0"/>
        <w:snapToGrid w:val="0"/>
        <w:rPr>
          <w:color w:val="333333"/>
        </w:rPr>
      </w:pPr>
      <w:r w:rsidRPr="00276102">
        <w:rPr>
          <w:rFonts w:hint="eastAsia"/>
          <w:color w:val="333333"/>
        </w:rPr>
        <w:t>高雄市立小港醫院外科加護病房主任</w:t>
      </w:r>
    </w:p>
    <w:p w14:paraId="29DCC08F" w14:textId="77777777" w:rsidR="009A20E7" w:rsidRPr="00276102" w:rsidRDefault="009A20E7" w:rsidP="009A20E7">
      <w:pPr>
        <w:wordWrap w:val="0"/>
        <w:snapToGrid w:val="0"/>
        <w:rPr>
          <w:color w:val="333333"/>
        </w:rPr>
      </w:pPr>
      <w:r w:rsidRPr="00276102">
        <w:rPr>
          <w:rFonts w:hint="eastAsia"/>
          <w:color w:val="333333"/>
        </w:rPr>
        <w:t>高雄醫學大學附設中和紀念醫院心臟血管外科主治醫師</w:t>
      </w:r>
    </w:p>
    <w:p w14:paraId="14D3EFF7" w14:textId="77777777" w:rsidR="009A20E7" w:rsidRPr="00276102" w:rsidRDefault="009A20E7" w:rsidP="009A20E7">
      <w:pPr>
        <w:wordWrap w:val="0"/>
        <w:snapToGrid w:val="0"/>
        <w:rPr>
          <w:color w:val="333333"/>
        </w:rPr>
      </w:pPr>
      <w:r w:rsidRPr="00276102">
        <w:rPr>
          <w:rFonts w:hint="eastAsia"/>
          <w:color w:val="333333"/>
        </w:rPr>
        <w:t>台大醫院心臟外科研究醫師</w:t>
      </w:r>
    </w:p>
    <w:p w14:paraId="21A98B2F" w14:textId="77777777" w:rsidR="009A20E7" w:rsidRPr="00276102" w:rsidRDefault="009A20E7" w:rsidP="009A20E7">
      <w:pPr>
        <w:wordWrap w:val="0"/>
        <w:snapToGrid w:val="0"/>
        <w:rPr>
          <w:color w:val="333333"/>
        </w:rPr>
      </w:pPr>
      <w:r w:rsidRPr="00276102">
        <w:rPr>
          <w:rFonts w:hint="eastAsia"/>
          <w:color w:val="333333"/>
        </w:rPr>
        <w:t>美國杜克醫學中心臟外科移植免疫研究</w:t>
      </w:r>
    </w:p>
    <w:p w14:paraId="004D4340" w14:textId="77777777" w:rsidR="009A20E7" w:rsidRPr="00F52F12" w:rsidRDefault="009A20E7" w:rsidP="009A20E7">
      <w:pPr>
        <w:wordWrap w:val="0"/>
        <w:snapToGrid w:val="0"/>
        <w:rPr>
          <w:b/>
          <w:color w:val="333333"/>
        </w:rPr>
      </w:pPr>
      <w:r w:rsidRPr="00F52F12">
        <w:rPr>
          <w:rFonts w:hint="eastAsia"/>
          <w:b/>
          <w:color w:val="333333"/>
        </w:rPr>
        <w:t>學歷</w:t>
      </w:r>
    </w:p>
    <w:p w14:paraId="2F199211" w14:textId="77777777" w:rsidR="009A20E7" w:rsidRPr="00276102" w:rsidRDefault="009A20E7" w:rsidP="009A20E7">
      <w:pPr>
        <w:wordWrap w:val="0"/>
        <w:snapToGrid w:val="0"/>
        <w:rPr>
          <w:color w:val="333333"/>
        </w:rPr>
      </w:pPr>
      <w:r w:rsidRPr="00276102">
        <w:rPr>
          <w:rFonts w:hint="eastAsia"/>
          <w:color w:val="333333"/>
        </w:rPr>
        <w:t>高雄醫學大學臨床醫學研究所博士班</w:t>
      </w:r>
    </w:p>
    <w:p w14:paraId="03056947" w14:textId="77777777" w:rsidR="009A20E7" w:rsidRPr="00276102" w:rsidRDefault="009A20E7" w:rsidP="009A20E7">
      <w:pPr>
        <w:wordWrap w:val="0"/>
        <w:snapToGrid w:val="0"/>
        <w:rPr>
          <w:color w:val="333333"/>
        </w:rPr>
      </w:pPr>
      <w:r w:rsidRPr="00276102">
        <w:rPr>
          <w:rFonts w:hint="eastAsia"/>
          <w:color w:val="333333"/>
        </w:rPr>
        <w:t>高雄醫學大學醫學士</w:t>
      </w:r>
    </w:p>
    <w:p w14:paraId="01A47528" w14:textId="77777777" w:rsidR="009A20E7" w:rsidRPr="00276102" w:rsidRDefault="009A20E7" w:rsidP="009A20E7">
      <w:pPr>
        <w:wordWrap w:val="0"/>
        <w:snapToGrid w:val="0"/>
        <w:rPr>
          <w:color w:val="333333"/>
        </w:rPr>
      </w:pPr>
      <w:r w:rsidRPr="00276102">
        <w:rPr>
          <w:rFonts w:hint="eastAsia"/>
          <w:color w:val="333333"/>
        </w:rPr>
        <w:lastRenderedPageBreak/>
        <w:t>專科執照與學會</w:t>
      </w:r>
    </w:p>
    <w:p w14:paraId="1D2F2107" w14:textId="77777777" w:rsidR="009A20E7" w:rsidRPr="00276102" w:rsidRDefault="009A20E7" w:rsidP="009A20E7">
      <w:pPr>
        <w:wordWrap w:val="0"/>
        <w:snapToGrid w:val="0"/>
        <w:rPr>
          <w:color w:val="333333"/>
        </w:rPr>
      </w:pPr>
      <w:r w:rsidRPr="00276102">
        <w:rPr>
          <w:rFonts w:hint="eastAsia"/>
          <w:color w:val="333333"/>
        </w:rPr>
        <w:t>台灣胸腔及心臟血管外科學會專科醫師證書</w:t>
      </w:r>
      <w:r w:rsidRPr="00276102">
        <w:rPr>
          <w:rFonts w:hint="eastAsia"/>
          <w:color w:val="333333"/>
        </w:rPr>
        <w:t xml:space="preserve"> </w:t>
      </w:r>
      <w:r w:rsidRPr="00276102">
        <w:rPr>
          <w:rFonts w:hint="eastAsia"/>
          <w:color w:val="333333"/>
        </w:rPr>
        <w:t>胸心外醫證字第一九四號</w:t>
      </w:r>
    </w:p>
    <w:p w14:paraId="3412DB6F" w14:textId="77777777" w:rsidR="009A20E7" w:rsidRPr="00276102" w:rsidRDefault="009A20E7" w:rsidP="009A20E7">
      <w:pPr>
        <w:wordWrap w:val="0"/>
        <w:snapToGrid w:val="0"/>
        <w:rPr>
          <w:color w:val="333333"/>
        </w:rPr>
      </w:pPr>
      <w:r w:rsidRPr="00276102">
        <w:rPr>
          <w:rFonts w:hint="eastAsia"/>
          <w:color w:val="333333"/>
        </w:rPr>
        <w:t>台灣胸腔及心臟血管外科學會專科指導醫師證書</w:t>
      </w:r>
      <w:r w:rsidRPr="00276102">
        <w:rPr>
          <w:rFonts w:hint="eastAsia"/>
          <w:color w:val="333333"/>
        </w:rPr>
        <w:t xml:space="preserve"> </w:t>
      </w:r>
      <w:r w:rsidRPr="00276102">
        <w:rPr>
          <w:rFonts w:hint="eastAsia"/>
          <w:color w:val="333333"/>
        </w:rPr>
        <w:t>胸心外專指醫字第一</w:t>
      </w:r>
      <w:r w:rsidRPr="00276102">
        <w:rPr>
          <w:rFonts w:hint="eastAsia"/>
          <w:color w:val="333333"/>
        </w:rPr>
        <w:t>O</w:t>
      </w:r>
      <w:r w:rsidRPr="00276102">
        <w:rPr>
          <w:rFonts w:hint="eastAsia"/>
          <w:color w:val="333333"/>
        </w:rPr>
        <w:t>八號</w:t>
      </w:r>
    </w:p>
    <w:p w14:paraId="52790C79" w14:textId="77777777" w:rsidR="009A20E7" w:rsidRPr="00276102" w:rsidRDefault="009A20E7" w:rsidP="009A20E7">
      <w:pPr>
        <w:wordWrap w:val="0"/>
        <w:snapToGrid w:val="0"/>
        <w:rPr>
          <w:color w:val="333333"/>
        </w:rPr>
      </w:pPr>
      <w:r w:rsidRPr="00276102">
        <w:rPr>
          <w:rFonts w:hint="eastAsia"/>
          <w:color w:val="333333"/>
        </w:rPr>
        <w:t>中華民國心臟學會專科醫師證書</w:t>
      </w:r>
      <w:r w:rsidRPr="00276102">
        <w:rPr>
          <w:rFonts w:hint="eastAsia"/>
          <w:color w:val="333333"/>
        </w:rPr>
        <w:t xml:space="preserve"> </w:t>
      </w:r>
      <w:r w:rsidRPr="00276102">
        <w:rPr>
          <w:rFonts w:hint="eastAsia"/>
          <w:color w:val="333333"/>
        </w:rPr>
        <w:t>中心專醫字</w:t>
      </w:r>
      <w:r w:rsidRPr="00276102">
        <w:rPr>
          <w:rFonts w:hint="eastAsia"/>
          <w:color w:val="333333"/>
        </w:rPr>
        <w:t>039</w:t>
      </w:r>
      <w:r w:rsidRPr="00276102">
        <w:rPr>
          <w:rFonts w:hint="eastAsia"/>
          <w:color w:val="333333"/>
        </w:rPr>
        <w:t>號</w:t>
      </w:r>
    </w:p>
    <w:p w14:paraId="08E069AC" w14:textId="77777777" w:rsidR="009A20E7" w:rsidRPr="00276102" w:rsidRDefault="009A20E7" w:rsidP="009A20E7">
      <w:pPr>
        <w:wordWrap w:val="0"/>
        <w:snapToGrid w:val="0"/>
        <w:rPr>
          <w:color w:val="333333"/>
        </w:rPr>
      </w:pPr>
      <w:r w:rsidRPr="00276102">
        <w:rPr>
          <w:rFonts w:hint="eastAsia"/>
          <w:color w:val="333333"/>
        </w:rPr>
        <w:t>台灣血管外科學會醫師證書</w:t>
      </w:r>
      <w:r w:rsidRPr="00276102">
        <w:rPr>
          <w:rFonts w:hint="eastAsia"/>
          <w:color w:val="333333"/>
        </w:rPr>
        <w:t xml:space="preserve"> </w:t>
      </w:r>
      <w:r w:rsidRPr="00276102">
        <w:rPr>
          <w:rFonts w:hint="eastAsia"/>
          <w:color w:val="333333"/>
        </w:rPr>
        <w:t>血管外醫字</w:t>
      </w:r>
      <w:r w:rsidRPr="00276102">
        <w:rPr>
          <w:rFonts w:hint="eastAsia"/>
          <w:color w:val="333333"/>
        </w:rPr>
        <w:t xml:space="preserve"> E00011</w:t>
      </w:r>
      <w:r w:rsidRPr="00276102">
        <w:rPr>
          <w:rFonts w:hint="eastAsia"/>
          <w:color w:val="333333"/>
        </w:rPr>
        <w:t>號</w:t>
      </w:r>
    </w:p>
    <w:p w14:paraId="24428FE7" w14:textId="77777777" w:rsidR="009A20E7" w:rsidRPr="00276102" w:rsidRDefault="009A20E7" w:rsidP="009A20E7">
      <w:pPr>
        <w:wordWrap w:val="0"/>
        <w:snapToGrid w:val="0"/>
        <w:rPr>
          <w:color w:val="333333"/>
        </w:rPr>
      </w:pPr>
      <w:r w:rsidRPr="00276102">
        <w:rPr>
          <w:rFonts w:hint="eastAsia"/>
          <w:color w:val="333333"/>
        </w:rPr>
        <w:t>台灣血管外科學會專科指導醫師證書</w:t>
      </w:r>
      <w:r w:rsidRPr="00276102">
        <w:rPr>
          <w:rFonts w:hint="eastAsia"/>
          <w:color w:val="333333"/>
        </w:rPr>
        <w:t xml:space="preserve"> </w:t>
      </w:r>
      <w:r w:rsidRPr="00276102">
        <w:rPr>
          <w:rFonts w:hint="eastAsia"/>
          <w:color w:val="333333"/>
        </w:rPr>
        <w:t>血管外專指醫字</w:t>
      </w:r>
      <w:r w:rsidRPr="00276102">
        <w:rPr>
          <w:rFonts w:hint="eastAsia"/>
          <w:color w:val="333333"/>
        </w:rPr>
        <w:t>D00074</w:t>
      </w:r>
      <w:r w:rsidRPr="00276102">
        <w:rPr>
          <w:rFonts w:hint="eastAsia"/>
          <w:color w:val="333333"/>
        </w:rPr>
        <w:t>號</w:t>
      </w:r>
    </w:p>
    <w:p w14:paraId="28974F09" w14:textId="77777777" w:rsidR="009A20E7" w:rsidRPr="00276102" w:rsidRDefault="009A20E7" w:rsidP="009A20E7">
      <w:pPr>
        <w:wordWrap w:val="0"/>
        <w:snapToGrid w:val="0"/>
        <w:rPr>
          <w:color w:val="333333"/>
        </w:rPr>
      </w:pPr>
      <w:r w:rsidRPr="00276102">
        <w:rPr>
          <w:rFonts w:hint="eastAsia"/>
          <w:color w:val="333333"/>
        </w:rPr>
        <w:t>重症醫學專科臨床訓練指導醫師證書</w:t>
      </w:r>
      <w:r w:rsidRPr="00276102">
        <w:rPr>
          <w:rFonts w:hint="eastAsia"/>
          <w:color w:val="333333"/>
        </w:rPr>
        <w:t xml:space="preserve"> </w:t>
      </w:r>
      <w:r w:rsidRPr="00276102">
        <w:rPr>
          <w:rFonts w:hint="eastAsia"/>
          <w:color w:val="333333"/>
        </w:rPr>
        <w:t>重指聯專字第</w:t>
      </w:r>
      <w:r w:rsidRPr="00276102">
        <w:rPr>
          <w:rFonts w:hint="eastAsia"/>
          <w:color w:val="333333"/>
        </w:rPr>
        <w:t>1301</w:t>
      </w:r>
      <w:r w:rsidRPr="00276102">
        <w:rPr>
          <w:rFonts w:hint="eastAsia"/>
          <w:color w:val="333333"/>
        </w:rPr>
        <w:t>號</w:t>
      </w:r>
    </w:p>
    <w:p w14:paraId="4FBFD600" w14:textId="77777777" w:rsidR="009A20E7" w:rsidRPr="00276102" w:rsidRDefault="009A20E7" w:rsidP="009A20E7">
      <w:pPr>
        <w:wordWrap w:val="0"/>
        <w:snapToGrid w:val="0"/>
        <w:rPr>
          <w:color w:val="333333"/>
        </w:rPr>
      </w:pPr>
      <w:r w:rsidRPr="00276102">
        <w:rPr>
          <w:rFonts w:hint="eastAsia"/>
          <w:color w:val="333333"/>
        </w:rPr>
        <w:t>重症醫學專科醫師</w:t>
      </w:r>
      <w:r w:rsidRPr="00276102">
        <w:rPr>
          <w:rFonts w:hint="eastAsia"/>
          <w:color w:val="333333"/>
        </w:rPr>
        <w:t xml:space="preserve"> </w:t>
      </w:r>
      <w:r w:rsidRPr="00276102">
        <w:rPr>
          <w:rFonts w:hint="eastAsia"/>
          <w:color w:val="333333"/>
        </w:rPr>
        <w:t>中重專字第</w:t>
      </w:r>
      <w:r w:rsidRPr="00276102">
        <w:rPr>
          <w:rFonts w:hint="eastAsia"/>
          <w:color w:val="333333"/>
        </w:rPr>
        <w:t>SC0885</w:t>
      </w:r>
      <w:r w:rsidRPr="00276102">
        <w:rPr>
          <w:rFonts w:hint="eastAsia"/>
          <w:color w:val="333333"/>
        </w:rPr>
        <w:t>號</w:t>
      </w:r>
    </w:p>
    <w:p w14:paraId="0D818DA7" w14:textId="77777777" w:rsidR="009A20E7" w:rsidRDefault="009A20E7" w:rsidP="009A20E7">
      <w:pPr>
        <w:wordWrap w:val="0"/>
        <w:snapToGrid w:val="0"/>
        <w:rPr>
          <w:color w:val="333333"/>
        </w:rPr>
      </w:pPr>
      <w:r w:rsidRPr="00276102">
        <w:rPr>
          <w:rFonts w:hint="eastAsia"/>
          <w:color w:val="333333"/>
        </w:rPr>
        <w:t>外科專科醫師</w:t>
      </w:r>
      <w:r w:rsidRPr="00276102">
        <w:rPr>
          <w:rFonts w:hint="eastAsia"/>
          <w:color w:val="333333"/>
        </w:rPr>
        <w:t xml:space="preserve"> </w:t>
      </w:r>
      <w:r w:rsidRPr="00276102">
        <w:rPr>
          <w:rFonts w:hint="eastAsia"/>
          <w:color w:val="333333"/>
        </w:rPr>
        <w:t>外專醫字</w:t>
      </w:r>
      <w:r w:rsidRPr="00276102">
        <w:rPr>
          <w:rFonts w:hint="eastAsia"/>
          <w:color w:val="333333"/>
        </w:rPr>
        <w:t>004145</w:t>
      </w:r>
      <w:r w:rsidRPr="00276102">
        <w:rPr>
          <w:rFonts w:hint="eastAsia"/>
          <w:color w:val="333333"/>
        </w:rPr>
        <w:t>號</w:t>
      </w:r>
    </w:p>
    <w:p w14:paraId="04AF3E8E" w14:textId="77777777" w:rsidR="009A20E7" w:rsidRDefault="009A20E7" w:rsidP="009A20E7">
      <w:pPr>
        <w:wordWrap w:val="0"/>
        <w:rPr>
          <w:color w:val="333333"/>
        </w:rPr>
      </w:pPr>
    </w:p>
    <w:p w14:paraId="51FF8F39" w14:textId="77777777" w:rsidR="009A20E7" w:rsidRPr="00F52F12" w:rsidRDefault="009A20E7" w:rsidP="009A20E7">
      <w:pPr>
        <w:wordWrap w:val="0"/>
        <w:rPr>
          <w:color w:val="333333"/>
        </w:rPr>
      </w:pPr>
      <w:r w:rsidRPr="00F52F12">
        <w:rPr>
          <w:rFonts w:hint="eastAsia"/>
          <w:color w:val="333333"/>
        </w:rPr>
        <w:t>李永在</w:t>
      </w:r>
      <w:r w:rsidRPr="00F52F12">
        <w:rPr>
          <w:rFonts w:hint="eastAsia"/>
          <w:color w:val="333333"/>
        </w:rPr>
        <w:t>(</w:t>
      </w:r>
      <w:r w:rsidRPr="00F52F12">
        <w:rPr>
          <w:rFonts w:hint="eastAsia"/>
          <w:color w:val="333333"/>
        </w:rPr>
        <w:t>結構心臟病介入治療科</w:t>
      </w:r>
      <w:r w:rsidRPr="00F52F12">
        <w:rPr>
          <w:rFonts w:hint="eastAsia"/>
          <w:color w:val="333333"/>
        </w:rPr>
        <w:t xml:space="preserve">) </w:t>
      </w:r>
      <w:r w:rsidRPr="00F52F12">
        <w:rPr>
          <w:rFonts w:hint="eastAsia"/>
          <w:color w:val="333333"/>
        </w:rPr>
        <w:t>科主任</w:t>
      </w:r>
    </w:p>
    <w:p w14:paraId="54265C0A" w14:textId="77777777" w:rsidR="009A20E7" w:rsidRPr="00F52F12" w:rsidRDefault="009A20E7" w:rsidP="009A20E7">
      <w:pPr>
        <w:wordWrap w:val="0"/>
        <w:rPr>
          <w:color w:val="333333"/>
        </w:rPr>
      </w:pPr>
      <w:r w:rsidRPr="00F52F12">
        <w:rPr>
          <w:rFonts w:hint="eastAsia"/>
          <w:color w:val="333333"/>
        </w:rPr>
        <w:t>現職</w:t>
      </w:r>
    </w:p>
    <w:p w14:paraId="5EA5DFC5" w14:textId="77777777" w:rsidR="009A20E7" w:rsidRPr="00F52F12" w:rsidRDefault="009A20E7" w:rsidP="009A20E7">
      <w:pPr>
        <w:wordWrap w:val="0"/>
        <w:rPr>
          <w:color w:val="333333"/>
        </w:rPr>
      </w:pPr>
      <w:r w:rsidRPr="00F52F12">
        <w:rPr>
          <w:rFonts w:hint="eastAsia"/>
          <w:color w:val="333333"/>
        </w:rPr>
        <w:t>．振興醫院心臟醫學中心結構心臟病介入治療科主任</w:t>
      </w:r>
    </w:p>
    <w:p w14:paraId="1C86773D" w14:textId="77777777" w:rsidR="009A20E7" w:rsidRPr="00F52F12" w:rsidRDefault="009A20E7" w:rsidP="009A20E7">
      <w:pPr>
        <w:wordWrap w:val="0"/>
        <w:rPr>
          <w:color w:val="333333"/>
        </w:rPr>
      </w:pPr>
      <w:r w:rsidRPr="00F52F12">
        <w:rPr>
          <w:rFonts w:hint="eastAsia"/>
          <w:color w:val="333333"/>
        </w:rPr>
        <w:t>．振興醫院心臟醫學中心臟血管外科主治醫師</w:t>
      </w:r>
    </w:p>
    <w:p w14:paraId="6D991D7F"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國立臺北護理健康大學</w:t>
      </w:r>
      <w:r w:rsidRPr="00F52F12">
        <w:rPr>
          <w:rFonts w:hint="eastAsia"/>
          <w:color w:val="333333"/>
        </w:rPr>
        <w:t xml:space="preserve"> </w:t>
      </w:r>
      <w:r w:rsidRPr="00F52F12">
        <w:rPr>
          <w:rFonts w:hint="eastAsia"/>
          <w:color w:val="333333"/>
        </w:rPr>
        <w:t>運動保健系</w:t>
      </w:r>
      <w:r w:rsidRPr="00F52F12">
        <w:rPr>
          <w:rFonts w:hint="eastAsia"/>
          <w:color w:val="333333"/>
        </w:rPr>
        <w:t xml:space="preserve"> </w:t>
      </w:r>
      <w:r w:rsidRPr="00F52F12">
        <w:rPr>
          <w:rFonts w:hint="eastAsia"/>
          <w:color w:val="333333"/>
        </w:rPr>
        <w:t>講師</w:t>
      </w:r>
    </w:p>
    <w:p w14:paraId="260D9623" w14:textId="77777777" w:rsidR="009A20E7" w:rsidRPr="00F52F12" w:rsidRDefault="009A20E7" w:rsidP="009A20E7">
      <w:pPr>
        <w:wordWrap w:val="0"/>
        <w:rPr>
          <w:color w:val="333333"/>
        </w:rPr>
      </w:pPr>
      <w:r w:rsidRPr="00F52F12">
        <w:rPr>
          <w:rFonts w:hint="eastAsia"/>
          <w:color w:val="333333"/>
        </w:rPr>
        <w:t>學歷</w:t>
      </w:r>
    </w:p>
    <w:p w14:paraId="72458013" w14:textId="77777777" w:rsidR="009A20E7" w:rsidRPr="00F52F12" w:rsidRDefault="009A20E7" w:rsidP="009A20E7">
      <w:pPr>
        <w:wordWrap w:val="0"/>
        <w:rPr>
          <w:color w:val="333333"/>
        </w:rPr>
      </w:pPr>
      <w:r w:rsidRPr="00F52F12">
        <w:rPr>
          <w:rFonts w:hint="eastAsia"/>
          <w:color w:val="333333"/>
        </w:rPr>
        <w:t>．國立陽明大學微生物免疫研究所博士班學生</w:t>
      </w:r>
    </w:p>
    <w:p w14:paraId="6F4F3E0E" w14:textId="77777777" w:rsidR="009A20E7" w:rsidRPr="00F52F12" w:rsidRDefault="009A20E7" w:rsidP="009A20E7">
      <w:pPr>
        <w:wordWrap w:val="0"/>
        <w:rPr>
          <w:color w:val="333333"/>
        </w:rPr>
      </w:pPr>
      <w:r w:rsidRPr="00F52F12">
        <w:rPr>
          <w:rFonts w:hint="eastAsia"/>
          <w:color w:val="333333"/>
        </w:rPr>
        <w:t>．私立中山醫學院醫學系</w:t>
      </w:r>
    </w:p>
    <w:p w14:paraId="4E0C8151" w14:textId="77777777" w:rsidR="009A20E7" w:rsidRPr="00F52F12" w:rsidRDefault="009A20E7" w:rsidP="009A20E7">
      <w:pPr>
        <w:wordWrap w:val="0"/>
        <w:rPr>
          <w:color w:val="333333"/>
        </w:rPr>
      </w:pPr>
      <w:r w:rsidRPr="00F52F12">
        <w:rPr>
          <w:rFonts w:hint="eastAsia"/>
          <w:color w:val="333333"/>
        </w:rPr>
        <w:t>經歷</w:t>
      </w:r>
    </w:p>
    <w:p w14:paraId="50C9DF5C"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國軍台中總醫院</w:t>
      </w:r>
      <w:r w:rsidRPr="00F52F12">
        <w:rPr>
          <w:rFonts w:hint="eastAsia"/>
          <w:color w:val="333333"/>
        </w:rPr>
        <w:t xml:space="preserve"> </w:t>
      </w:r>
      <w:r w:rsidRPr="00F52F12">
        <w:rPr>
          <w:rFonts w:hint="eastAsia"/>
          <w:color w:val="333333"/>
        </w:rPr>
        <w:t>內科醫師</w:t>
      </w:r>
    </w:p>
    <w:p w14:paraId="6B8AAB94"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振興醫院</w:t>
      </w:r>
      <w:r w:rsidRPr="00F52F12">
        <w:rPr>
          <w:rFonts w:hint="eastAsia"/>
          <w:color w:val="333333"/>
        </w:rPr>
        <w:t xml:space="preserve"> </w:t>
      </w:r>
      <w:r w:rsidRPr="00F52F12">
        <w:rPr>
          <w:rFonts w:hint="eastAsia"/>
          <w:color w:val="333333"/>
        </w:rPr>
        <w:t>外科醫師</w:t>
      </w:r>
    </w:p>
    <w:p w14:paraId="41E540D4"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振興醫院</w:t>
      </w:r>
      <w:r w:rsidRPr="00F52F12">
        <w:rPr>
          <w:rFonts w:hint="eastAsia"/>
          <w:color w:val="333333"/>
        </w:rPr>
        <w:t xml:space="preserve"> </w:t>
      </w:r>
      <w:r w:rsidRPr="00F52F12">
        <w:rPr>
          <w:rFonts w:hint="eastAsia"/>
          <w:color w:val="333333"/>
        </w:rPr>
        <w:t>心臟外科醫師</w:t>
      </w:r>
    </w:p>
    <w:p w14:paraId="12F4ECCB"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振興醫院</w:t>
      </w:r>
      <w:r w:rsidRPr="00F52F12">
        <w:rPr>
          <w:rFonts w:hint="eastAsia"/>
          <w:color w:val="333333"/>
        </w:rPr>
        <w:t xml:space="preserve"> </w:t>
      </w:r>
      <w:r w:rsidRPr="00F52F12">
        <w:rPr>
          <w:rFonts w:hint="eastAsia"/>
          <w:color w:val="333333"/>
        </w:rPr>
        <w:t>心臟外科主治醫師</w:t>
      </w:r>
    </w:p>
    <w:p w14:paraId="592CF12D"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振興醫院</w:t>
      </w:r>
      <w:r w:rsidRPr="00F52F12">
        <w:rPr>
          <w:rFonts w:hint="eastAsia"/>
          <w:color w:val="333333"/>
        </w:rPr>
        <w:t xml:space="preserve"> </w:t>
      </w:r>
      <w:r w:rsidRPr="00F52F12">
        <w:rPr>
          <w:rFonts w:hint="eastAsia"/>
          <w:color w:val="333333"/>
        </w:rPr>
        <w:t>導管介入心臟結構病科主任</w:t>
      </w:r>
    </w:p>
    <w:p w14:paraId="2C2D257D"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國立臺北護理健康大學</w:t>
      </w:r>
      <w:r w:rsidRPr="00F52F12">
        <w:rPr>
          <w:rFonts w:hint="eastAsia"/>
          <w:color w:val="333333"/>
        </w:rPr>
        <w:t xml:space="preserve"> </w:t>
      </w:r>
      <w:r w:rsidRPr="00F52F12">
        <w:rPr>
          <w:rFonts w:hint="eastAsia"/>
          <w:color w:val="333333"/>
        </w:rPr>
        <w:t>運動保健系</w:t>
      </w:r>
      <w:r w:rsidRPr="00F52F12">
        <w:rPr>
          <w:rFonts w:hint="eastAsia"/>
          <w:color w:val="333333"/>
        </w:rPr>
        <w:t xml:space="preserve"> </w:t>
      </w:r>
      <w:r w:rsidRPr="00F52F12">
        <w:rPr>
          <w:rFonts w:hint="eastAsia"/>
          <w:color w:val="333333"/>
        </w:rPr>
        <w:t>講師</w:t>
      </w:r>
    </w:p>
    <w:p w14:paraId="5B03F397" w14:textId="77777777" w:rsidR="009A20E7" w:rsidRPr="00F52F12" w:rsidRDefault="009A20E7" w:rsidP="009A20E7">
      <w:pPr>
        <w:wordWrap w:val="0"/>
        <w:rPr>
          <w:color w:val="333333"/>
        </w:rPr>
      </w:pPr>
      <w:r w:rsidRPr="00F52F12">
        <w:rPr>
          <w:rFonts w:hint="eastAsia"/>
          <w:color w:val="333333"/>
        </w:rPr>
        <w:lastRenderedPageBreak/>
        <w:t>專長</w:t>
      </w:r>
    </w:p>
    <w:p w14:paraId="41A4D720" w14:textId="77777777" w:rsidR="009A20E7" w:rsidRPr="00F52F12" w:rsidRDefault="009A20E7" w:rsidP="009A20E7">
      <w:pPr>
        <w:wordWrap w:val="0"/>
        <w:rPr>
          <w:color w:val="333333"/>
        </w:rPr>
      </w:pPr>
      <w:r w:rsidRPr="00F52F12">
        <w:rPr>
          <w:rFonts w:hint="eastAsia"/>
          <w:color w:val="333333"/>
        </w:rPr>
        <w:t>．成人心臟病手術及照護</w:t>
      </w:r>
      <w:r>
        <w:rPr>
          <w:rFonts w:hint="eastAsia"/>
          <w:color w:val="333333"/>
        </w:rPr>
        <w:t>,</w:t>
      </w:r>
      <w:r w:rsidRPr="00F52F12">
        <w:rPr>
          <w:rFonts w:hint="eastAsia"/>
          <w:color w:val="333333"/>
        </w:rPr>
        <w:t>主動脈手術</w:t>
      </w:r>
    </w:p>
    <w:p w14:paraId="6BDDB659" w14:textId="77777777" w:rsidR="009A20E7" w:rsidRPr="00F52F12" w:rsidRDefault="009A20E7" w:rsidP="009A20E7">
      <w:pPr>
        <w:wordWrap w:val="0"/>
        <w:rPr>
          <w:color w:val="333333"/>
        </w:rPr>
      </w:pPr>
      <w:r w:rsidRPr="00F52F12">
        <w:rPr>
          <w:rFonts w:hint="eastAsia"/>
          <w:color w:val="333333"/>
        </w:rPr>
        <w:t>．心臟重症加護</w:t>
      </w:r>
      <w:r>
        <w:rPr>
          <w:rFonts w:hint="eastAsia"/>
          <w:color w:val="333333"/>
        </w:rPr>
        <w:t>,</w:t>
      </w:r>
      <w:r w:rsidRPr="00F52F12">
        <w:rPr>
          <w:rFonts w:hint="eastAsia"/>
          <w:color w:val="333333"/>
        </w:rPr>
        <w:t>心臟機械輔助手術</w:t>
      </w:r>
    </w:p>
    <w:p w14:paraId="33A9585D" w14:textId="77777777" w:rsidR="009A20E7" w:rsidRPr="00F52F12" w:rsidRDefault="009A20E7" w:rsidP="009A20E7">
      <w:pPr>
        <w:wordWrap w:val="0"/>
        <w:rPr>
          <w:color w:val="333333"/>
        </w:rPr>
      </w:pPr>
      <w:r w:rsidRPr="00F52F12">
        <w:rPr>
          <w:rFonts w:hint="eastAsia"/>
          <w:color w:val="333333"/>
        </w:rPr>
        <w:t>．心律不整及節律器手術</w:t>
      </w:r>
      <w:r>
        <w:rPr>
          <w:rFonts w:hint="eastAsia"/>
          <w:color w:val="333333"/>
        </w:rPr>
        <w:t>,</w:t>
      </w:r>
      <w:r w:rsidRPr="00F52F12">
        <w:rPr>
          <w:rFonts w:hint="eastAsia"/>
          <w:color w:val="333333"/>
        </w:rPr>
        <w:t>經導管主動脈瓣置換手術</w:t>
      </w:r>
    </w:p>
    <w:p w14:paraId="02AFAE26" w14:textId="77777777" w:rsidR="009A20E7" w:rsidRPr="00F52F12" w:rsidRDefault="009A20E7" w:rsidP="009A20E7">
      <w:pPr>
        <w:wordWrap w:val="0"/>
        <w:rPr>
          <w:color w:val="333333"/>
        </w:rPr>
      </w:pPr>
      <w:r w:rsidRPr="00F52F12">
        <w:rPr>
          <w:rFonts w:hint="eastAsia"/>
          <w:color w:val="333333"/>
        </w:rPr>
        <w:t>．透析血管通路手術</w:t>
      </w:r>
    </w:p>
    <w:p w14:paraId="28B88A6C" w14:textId="77777777" w:rsidR="009A20E7" w:rsidRPr="00F52F12" w:rsidRDefault="009A20E7" w:rsidP="009A20E7">
      <w:pPr>
        <w:wordWrap w:val="0"/>
        <w:rPr>
          <w:color w:val="333333"/>
        </w:rPr>
      </w:pPr>
      <w:r w:rsidRPr="00F52F12">
        <w:rPr>
          <w:rFonts w:hint="eastAsia"/>
          <w:color w:val="333333"/>
        </w:rPr>
        <w:t>．靜脈手術及治療</w:t>
      </w:r>
    </w:p>
    <w:p w14:paraId="4AA327EE" w14:textId="77777777" w:rsidR="009A20E7" w:rsidRPr="00F52F12" w:rsidRDefault="009A20E7" w:rsidP="009A20E7">
      <w:pPr>
        <w:wordWrap w:val="0"/>
        <w:rPr>
          <w:color w:val="333333"/>
        </w:rPr>
      </w:pPr>
      <w:r w:rsidRPr="00F52F12">
        <w:rPr>
          <w:rFonts w:hint="eastAsia"/>
          <w:color w:val="333333"/>
        </w:rPr>
        <w:t>．心臟手術及休克後發炎反應研究</w:t>
      </w:r>
    </w:p>
    <w:p w14:paraId="703FA602" w14:textId="77777777" w:rsidR="009A20E7" w:rsidRPr="00F52F12" w:rsidRDefault="009A20E7" w:rsidP="009A20E7">
      <w:pPr>
        <w:wordWrap w:val="0"/>
        <w:rPr>
          <w:color w:val="333333"/>
        </w:rPr>
      </w:pPr>
      <w:r w:rsidRPr="00F52F12">
        <w:rPr>
          <w:rFonts w:hint="eastAsia"/>
          <w:color w:val="333333"/>
        </w:rPr>
        <w:t>．異體心臟移植研究及移植免疫反應研究</w:t>
      </w:r>
    </w:p>
    <w:p w14:paraId="54D07EAE" w14:textId="77777777" w:rsidR="009A20E7" w:rsidRPr="00F52F12" w:rsidRDefault="009A20E7" w:rsidP="009A20E7">
      <w:pPr>
        <w:wordWrap w:val="0"/>
        <w:rPr>
          <w:color w:val="333333"/>
        </w:rPr>
      </w:pPr>
      <w:r w:rsidRPr="00F52F12">
        <w:rPr>
          <w:rFonts w:hint="eastAsia"/>
          <w:color w:val="333333"/>
        </w:rPr>
        <w:t>專科</w:t>
      </w:r>
    </w:p>
    <w:p w14:paraId="5D98BF09"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台灣內科醫學會專科醫師</w:t>
      </w:r>
    </w:p>
    <w:p w14:paraId="47E5B6B4"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台灣外科醫學會專科醫師</w:t>
      </w:r>
    </w:p>
    <w:p w14:paraId="529EE996"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台灣胸腔及心臟血管外科學會</w:t>
      </w:r>
      <w:r w:rsidRPr="00F52F12">
        <w:rPr>
          <w:rFonts w:hint="eastAsia"/>
          <w:color w:val="333333"/>
        </w:rPr>
        <w:t xml:space="preserve"> </w:t>
      </w:r>
      <w:r w:rsidRPr="00F52F12">
        <w:rPr>
          <w:rFonts w:hint="eastAsia"/>
          <w:color w:val="333333"/>
        </w:rPr>
        <w:t>專科醫師</w:t>
      </w:r>
    </w:p>
    <w:p w14:paraId="3574034C"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台灣胸腔及心臟血管外科學會</w:t>
      </w:r>
      <w:r w:rsidRPr="00F52F12">
        <w:rPr>
          <w:rFonts w:hint="eastAsia"/>
          <w:color w:val="333333"/>
        </w:rPr>
        <w:t xml:space="preserve"> </w:t>
      </w:r>
      <w:r w:rsidRPr="00F52F12">
        <w:rPr>
          <w:rFonts w:hint="eastAsia"/>
          <w:color w:val="333333"/>
        </w:rPr>
        <w:t>專科指導醫師</w:t>
      </w:r>
    </w:p>
    <w:p w14:paraId="3EAF525A"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中華民國心臟學會</w:t>
      </w:r>
      <w:r w:rsidRPr="00F52F12">
        <w:rPr>
          <w:rFonts w:hint="eastAsia"/>
          <w:color w:val="333333"/>
        </w:rPr>
        <w:t xml:space="preserve"> </w:t>
      </w:r>
      <w:r w:rsidRPr="00F52F12">
        <w:rPr>
          <w:rFonts w:hint="eastAsia"/>
          <w:color w:val="333333"/>
        </w:rPr>
        <w:t>外科專科醫師</w:t>
      </w:r>
    </w:p>
    <w:p w14:paraId="66F71511"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中華民國心臟學會</w:t>
      </w:r>
      <w:r w:rsidRPr="00F52F12">
        <w:rPr>
          <w:rFonts w:hint="eastAsia"/>
          <w:color w:val="333333"/>
        </w:rPr>
        <w:t xml:space="preserve"> </w:t>
      </w:r>
      <w:r w:rsidRPr="00F52F12">
        <w:rPr>
          <w:rFonts w:hint="eastAsia"/>
          <w:color w:val="333333"/>
        </w:rPr>
        <w:t>外科專科指導醫師</w:t>
      </w:r>
    </w:p>
    <w:p w14:paraId="2FF02D3B" w14:textId="77777777" w:rsidR="009A20E7" w:rsidRPr="00F52F12" w:rsidRDefault="009A20E7" w:rsidP="009A20E7">
      <w:pPr>
        <w:wordWrap w:val="0"/>
        <w:rPr>
          <w:color w:val="333333"/>
        </w:rPr>
      </w:pPr>
      <w:r w:rsidRPr="00F52F12">
        <w:rPr>
          <w:rFonts w:hint="eastAsia"/>
          <w:color w:val="333333"/>
        </w:rPr>
        <w:t>認證</w:t>
      </w:r>
    </w:p>
    <w:p w14:paraId="2C03F42C"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台灣胸腔及心臟血管外科學會主動脈支架操作醫師</w:t>
      </w:r>
    </w:p>
    <w:p w14:paraId="2EBAF741"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美敦力經導管主動脈瓣膜置放指導醫師認證</w:t>
      </w:r>
    </w:p>
    <w:p w14:paraId="55AC4617" w14:textId="77777777" w:rsidR="009A20E7" w:rsidRPr="00F52F12" w:rsidRDefault="009A20E7" w:rsidP="009A20E7">
      <w:pPr>
        <w:wordWrap w:val="0"/>
        <w:rPr>
          <w:color w:val="333333"/>
        </w:rPr>
      </w:pPr>
      <w:r w:rsidRPr="00F52F12">
        <w:rPr>
          <w:rFonts w:hint="eastAsia"/>
          <w:color w:val="333333"/>
        </w:rPr>
        <w:t xml:space="preserve">. </w:t>
      </w:r>
      <w:r w:rsidRPr="00F52F12">
        <w:rPr>
          <w:rFonts w:hint="eastAsia"/>
          <w:color w:val="333333"/>
        </w:rPr>
        <w:t>愛德華經導管主動脈瓣膜置放指導醫師認證</w:t>
      </w:r>
    </w:p>
    <w:p w14:paraId="4D09B327" w14:textId="77777777" w:rsidR="009A20E7" w:rsidRDefault="009A20E7" w:rsidP="009A20E7">
      <w:pPr>
        <w:wordWrap w:val="0"/>
        <w:rPr>
          <w:color w:val="333333"/>
        </w:rPr>
      </w:pPr>
      <w:r w:rsidRPr="00F52F12">
        <w:rPr>
          <w:rFonts w:hint="eastAsia"/>
          <w:color w:val="333333"/>
        </w:rPr>
        <w:t xml:space="preserve">. </w:t>
      </w:r>
      <w:r w:rsidRPr="00F52F12">
        <w:rPr>
          <w:rFonts w:hint="eastAsia"/>
          <w:color w:val="333333"/>
        </w:rPr>
        <w:t>雅培經導管主動脈瓣膜置放指導醫師認證</w:t>
      </w:r>
    </w:p>
    <w:p w14:paraId="5B9109BC" w14:textId="662F4750" w:rsidR="009A20E7" w:rsidRDefault="009A20E7" w:rsidP="009A20E7">
      <w:pPr>
        <w:jc w:val="both"/>
        <w:rPr>
          <w:rFonts w:eastAsia="新細明體"/>
          <w:b/>
          <w:bCs/>
        </w:rPr>
      </w:pPr>
    </w:p>
    <w:p w14:paraId="3ECFB5FC" w14:textId="418549EE" w:rsidR="009A20E7" w:rsidRDefault="009A20E7" w:rsidP="009A20E7">
      <w:pPr>
        <w:jc w:val="both"/>
        <w:rPr>
          <w:rFonts w:eastAsia="新細明體"/>
          <w:b/>
          <w:bCs/>
        </w:rPr>
      </w:pPr>
    </w:p>
    <w:p w14:paraId="317210F2" w14:textId="0000D375" w:rsidR="009A20E7" w:rsidRDefault="009A20E7" w:rsidP="009A20E7">
      <w:pPr>
        <w:jc w:val="both"/>
        <w:rPr>
          <w:rFonts w:eastAsia="新細明體"/>
          <w:b/>
          <w:bCs/>
        </w:rPr>
      </w:pPr>
    </w:p>
    <w:p w14:paraId="3ABCE42E" w14:textId="7B8A86C9" w:rsidR="009A20E7" w:rsidRDefault="009A20E7" w:rsidP="009A20E7">
      <w:pPr>
        <w:jc w:val="both"/>
        <w:rPr>
          <w:rFonts w:eastAsia="新細明體"/>
          <w:b/>
          <w:bCs/>
        </w:rPr>
      </w:pPr>
    </w:p>
    <w:p w14:paraId="1810583C" w14:textId="77777777" w:rsidR="009A20E7" w:rsidRDefault="009A20E7" w:rsidP="009A20E7">
      <w:pPr>
        <w:jc w:val="both"/>
      </w:pPr>
      <w:r>
        <w:rPr>
          <w:rFonts w:hint="eastAsia"/>
          <w:b/>
          <w:bCs/>
        </w:rPr>
        <w:lastRenderedPageBreak/>
        <w:t>Name:</w:t>
      </w:r>
      <w:r>
        <w:rPr>
          <w:rFonts w:hint="eastAsia"/>
        </w:rPr>
        <w:t xml:space="preserve"> Ron-Bin Hsu</w:t>
      </w:r>
    </w:p>
    <w:p w14:paraId="4615A96C" w14:textId="77777777" w:rsidR="009A20E7" w:rsidRDefault="009A20E7" w:rsidP="009A20E7">
      <w:pPr>
        <w:jc w:val="both"/>
      </w:pPr>
      <w:r>
        <w:rPr>
          <w:rFonts w:hint="eastAsia"/>
        </w:rPr>
        <w:t>National Taiwan University, College of Medicine, Medical Bachelor 1983-1990</w:t>
      </w:r>
    </w:p>
    <w:p w14:paraId="481173D8" w14:textId="77777777" w:rsidR="009A20E7" w:rsidRDefault="009A20E7" w:rsidP="009A20E7">
      <w:pPr>
        <w:jc w:val="both"/>
      </w:pPr>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Clinical Medicine-Division of Surgical Science, </w:t>
      </w:r>
      <w:smartTag w:uri="urn:schemas-microsoft-com:office:smarttags" w:element="place">
        <w:smartTag w:uri="urn:schemas-microsoft-com:office:smarttags" w:element="PlaceType">
          <w:r>
            <w:rPr>
              <w:rFonts w:hint="eastAsia"/>
            </w:rPr>
            <w:t>College</w:t>
          </w:r>
        </w:smartTag>
        <w:r>
          <w:rPr>
            <w:rFonts w:hint="eastAsia"/>
          </w:rPr>
          <w:t xml:space="preserve"> of </w:t>
        </w:r>
        <w:smartTag w:uri="urn:schemas-microsoft-com:office:smarttags" w:element="PlaceName">
          <w:r>
            <w:rPr>
              <w:rFonts w:hint="eastAsia"/>
            </w:rPr>
            <w:t>Medicine</w:t>
          </w:r>
        </w:smartTag>
      </w:smartTag>
      <w:r>
        <w:rPr>
          <w:rFonts w:hint="eastAsia"/>
        </w:rPr>
        <w:t>, Doctor of Philosophy 1997-2003</w:t>
      </w:r>
    </w:p>
    <w:p w14:paraId="6095F69D" w14:textId="77777777" w:rsidR="009A20E7" w:rsidRDefault="009A20E7" w:rsidP="009A20E7">
      <w:pPr>
        <w:jc w:val="both"/>
      </w:pPr>
      <w:r>
        <w:rPr>
          <w:rFonts w:hint="eastAsia"/>
          <w:b/>
          <w:bCs/>
        </w:rPr>
        <w:t xml:space="preserve">Current institutional affiliation: </w:t>
      </w:r>
    </w:p>
    <w:p w14:paraId="7422DA5F" w14:textId="77777777" w:rsidR="009A20E7" w:rsidRDefault="009A20E7" w:rsidP="009A20E7">
      <w:pPr>
        <w:jc w:val="both"/>
      </w:pPr>
      <w:r>
        <w:rPr>
          <w:rFonts w:hint="eastAsia"/>
        </w:rPr>
        <w:t xml:space="preserve">Department of Surgery, </w:t>
      </w:r>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and </w:t>
      </w:r>
      <w:smartTag w:uri="urn:schemas-microsoft-com:office:smarttags" w:element="place">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w:t>
        </w:r>
        <w:smartTag w:uri="urn:schemas-microsoft-com:office:smarttags" w:element="PlaceType">
          <w:r>
            <w:rPr>
              <w:rFonts w:hint="eastAsia"/>
            </w:rPr>
            <w:t>Hospital</w:t>
          </w:r>
        </w:smartTag>
      </w:smartTag>
    </w:p>
    <w:p w14:paraId="78205995" w14:textId="77777777" w:rsidR="009A20E7" w:rsidRDefault="009A20E7" w:rsidP="009A20E7">
      <w:pPr>
        <w:jc w:val="both"/>
      </w:pPr>
      <w:r>
        <w:rPr>
          <w:rFonts w:hint="eastAsia"/>
          <w:b/>
          <w:bCs/>
        </w:rPr>
        <w:t>Current position at the institute</w:t>
      </w:r>
      <w:r>
        <w:rPr>
          <w:b/>
          <w:bCs/>
        </w:rPr>
        <w:t>:</w:t>
      </w:r>
      <w:r>
        <w:t xml:space="preserve"> </w:t>
      </w:r>
    </w:p>
    <w:p w14:paraId="0C1998B3" w14:textId="77777777" w:rsidR="009A20E7" w:rsidRDefault="009A20E7" w:rsidP="009A20E7">
      <w:pPr>
        <w:jc w:val="both"/>
      </w:pPr>
      <w:r>
        <w:rPr>
          <w:rFonts w:hint="eastAsia"/>
        </w:rPr>
        <w:t>Professor, Department of Surgery, National Taiwan University 2013</w:t>
      </w:r>
      <w:r>
        <w:t xml:space="preserve"> till now</w:t>
      </w:r>
    </w:p>
    <w:p w14:paraId="4D03D056" w14:textId="77777777" w:rsidR="009A20E7" w:rsidRDefault="009A20E7" w:rsidP="009A20E7">
      <w:pPr>
        <w:tabs>
          <w:tab w:val="left" w:pos="3780"/>
          <w:tab w:val="left" w:pos="7200"/>
        </w:tabs>
        <w:jc w:val="both"/>
        <w:rPr>
          <w:b/>
          <w:bCs/>
        </w:rPr>
      </w:pPr>
      <w:r>
        <w:rPr>
          <w:rFonts w:hint="eastAsia"/>
          <w:b/>
          <w:bCs/>
        </w:rPr>
        <w:t>Professional experience:</w:t>
      </w:r>
    </w:p>
    <w:tbl>
      <w:tblPr>
        <w:tblW w:w="8748" w:type="dxa"/>
        <w:tblLook w:val="01E0" w:firstRow="1" w:lastRow="1" w:firstColumn="1" w:lastColumn="1" w:noHBand="0" w:noVBand="0"/>
      </w:tblPr>
      <w:tblGrid>
        <w:gridCol w:w="3888"/>
        <w:gridCol w:w="3240"/>
        <w:gridCol w:w="1620"/>
      </w:tblGrid>
      <w:tr w:rsidR="009A20E7" w:rsidRPr="00DD6FC2" w14:paraId="5430F6D6" w14:textId="77777777" w:rsidTr="0069435B">
        <w:tc>
          <w:tcPr>
            <w:tcW w:w="3888" w:type="dxa"/>
            <w:shd w:val="clear" w:color="auto" w:fill="auto"/>
          </w:tcPr>
          <w:p w14:paraId="265C4DC2"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Provincial</w:t>
                </w:r>
              </w:smartTag>
              <w:r w:rsidRPr="00DD6FC2">
                <w:rPr>
                  <w:rFonts w:hint="eastAsia"/>
                </w:rPr>
                <w:t xml:space="preserve"> </w:t>
              </w:r>
              <w:smartTag w:uri="urn:schemas-microsoft-com:office:smarttags" w:element="PlaceName">
                <w:r w:rsidRPr="00DD6FC2">
                  <w:rPr>
                    <w:rFonts w:hint="eastAsia"/>
                  </w:rPr>
                  <w:t>Taipei</w:t>
                </w:r>
              </w:smartTag>
              <w:r w:rsidRPr="00DD6FC2">
                <w:rPr>
                  <w:rFonts w:hint="eastAsia"/>
                </w:rPr>
                <w:t xml:space="preserve"> </w:t>
              </w:r>
              <w:smartTag w:uri="urn:schemas-microsoft-com:office:smarttags" w:element="PlaceType">
                <w:r w:rsidRPr="00DD6FC2">
                  <w:rPr>
                    <w:rFonts w:hint="eastAsia"/>
                  </w:rPr>
                  <w:t>Hospital</w:t>
                </w:r>
              </w:smartTag>
            </w:smartTag>
          </w:p>
        </w:tc>
        <w:tc>
          <w:tcPr>
            <w:tcW w:w="3240" w:type="dxa"/>
            <w:shd w:val="clear" w:color="auto" w:fill="auto"/>
          </w:tcPr>
          <w:p w14:paraId="3E1FCF23" w14:textId="77777777" w:rsidR="009A20E7" w:rsidRPr="00DD6FC2" w:rsidRDefault="009A20E7" w:rsidP="0069435B">
            <w:pPr>
              <w:tabs>
                <w:tab w:val="left" w:pos="3780"/>
                <w:tab w:val="left" w:pos="7200"/>
              </w:tabs>
              <w:jc w:val="both"/>
            </w:pPr>
            <w:r w:rsidRPr="00DD6FC2">
              <w:rPr>
                <w:rFonts w:hint="eastAsia"/>
              </w:rPr>
              <w:t>Resident of Internal Medicine</w:t>
            </w:r>
          </w:p>
        </w:tc>
        <w:tc>
          <w:tcPr>
            <w:tcW w:w="1620" w:type="dxa"/>
            <w:shd w:val="clear" w:color="auto" w:fill="auto"/>
          </w:tcPr>
          <w:p w14:paraId="655A4C60" w14:textId="77777777" w:rsidR="009A20E7" w:rsidRPr="00DD6FC2" w:rsidRDefault="009A20E7" w:rsidP="0069435B">
            <w:pPr>
              <w:tabs>
                <w:tab w:val="left" w:pos="3780"/>
                <w:tab w:val="left" w:pos="7200"/>
              </w:tabs>
              <w:jc w:val="both"/>
            </w:pPr>
            <w:r w:rsidRPr="00DD6FC2">
              <w:rPr>
                <w:rFonts w:hint="eastAsia"/>
              </w:rPr>
              <w:t>1990-1991</w:t>
            </w:r>
          </w:p>
        </w:tc>
      </w:tr>
      <w:tr w:rsidR="009A20E7" w:rsidRPr="00DD6FC2" w14:paraId="065BEF63" w14:textId="77777777" w:rsidTr="0069435B">
        <w:tc>
          <w:tcPr>
            <w:tcW w:w="3888" w:type="dxa"/>
            <w:shd w:val="clear" w:color="auto" w:fill="auto"/>
          </w:tcPr>
          <w:p w14:paraId="757A4229"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National</w:t>
                </w:r>
              </w:smartTag>
              <w:r w:rsidRPr="00DD6FC2">
                <w:rPr>
                  <w:rFonts w:hint="eastAsia"/>
                </w:rPr>
                <w:t xml:space="preserve"> </w:t>
              </w:r>
              <w:smartTag w:uri="urn:schemas-microsoft-com:office:smarttags" w:element="PlaceName">
                <w:r w:rsidRPr="00DD6FC2">
                  <w:rPr>
                    <w:rFonts w:hint="eastAsia"/>
                  </w:rPr>
                  <w:t>Taiwan</w:t>
                </w:r>
              </w:smartTag>
              <w:r w:rsidRPr="00DD6FC2">
                <w:rPr>
                  <w:rFonts w:hint="eastAsia"/>
                </w:rPr>
                <w:t xml:space="preserve"> </w:t>
              </w:r>
              <w:smartTag w:uri="urn:schemas-microsoft-com:office:smarttags" w:element="PlaceType">
                <w:r w:rsidRPr="00DD6FC2">
                  <w:rPr>
                    <w:rFonts w:hint="eastAsia"/>
                  </w:rPr>
                  <w:t>University</w:t>
                </w:r>
              </w:smartTag>
              <w:r w:rsidRPr="00DD6FC2">
                <w:rPr>
                  <w:rFonts w:hint="eastAsia"/>
                </w:rPr>
                <w:t xml:space="preserve"> </w:t>
              </w:r>
              <w:smartTag w:uri="urn:schemas-microsoft-com:office:smarttags" w:element="PlaceType">
                <w:r w:rsidRPr="00DD6FC2">
                  <w:rPr>
                    <w:rFonts w:hint="eastAsia"/>
                  </w:rPr>
                  <w:t>Hospital</w:t>
                </w:r>
              </w:smartTag>
            </w:smartTag>
          </w:p>
        </w:tc>
        <w:tc>
          <w:tcPr>
            <w:tcW w:w="3240" w:type="dxa"/>
            <w:shd w:val="clear" w:color="auto" w:fill="auto"/>
          </w:tcPr>
          <w:p w14:paraId="6E49179A" w14:textId="77777777" w:rsidR="009A20E7" w:rsidRPr="00DD6FC2" w:rsidRDefault="009A20E7" w:rsidP="0069435B">
            <w:pPr>
              <w:tabs>
                <w:tab w:val="left" w:pos="3780"/>
                <w:tab w:val="left" w:pos="7200"/>
              </w:tabs>
              <w:jc w:val="both"/>
            </w:pPr>
            <w:r w:rsidRPr="00DD6FC2">
              <w:rPr>
                <w:rFonts w:hint="eastAsia"/>
              </w:rPr>
              <w:t>Resident of Surgery</w:t>
            </w:r>
          </w:p>
        </w:tc>
        <w:tc>
          <w:tcPr>
            <w:tcW w:w="1620" w:type="dxa"/>
            <w:shd w:val="clear" w:color="auto" w:fill="auto"/>
          </w:tcPr>
          <w:p w14:paraId="051B60C4" w14:textId="77777777" w:rsidR="009A20E7" w:rsidRPr="00DD6FC2" w:rsidRDefault="009A20E7" w:rsidP="0069435B">
            <w:pPr>
              <w:tabs>
                <w:tab w:val="left" w:pos="3780"/>
                <w:tab w:val="left" w:pos="7200"/>
              </w:tabs>
              <w:jc w:val="both"/>
            </w:pPr>
            <w:r w:rsidRPr="00DD6FC2">
              <w:rPr>
                <w:rFonts w:hint="eastAsia"/>
              </w:rPr>
              <w:t>1991-1996</w:t>
            </w:r>
          </w:p>
        </w:tc>
      </w:tr>
      <w:tr w:rsidR="009A20E7" w:rsidRPr="00DD6FC2" w14:paraId="29246C85" w14:textId="77777777" w:rsidTr="0069435B">
        <w:tc>
          <w:tcPr>
            <w:tcW w:w="3888" w:type="dxa"/>
            <w:shd w:val="clear" w:color="auto" w:fill="auto"/>
          </w:tcPr>
          <w:p w14:paraId="0FFB5494"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National</w:t>
                </w:r>
              </w:smartTag>
              <w:r w:rsidRPr="00DD6FC2">
                <w:rPr>
                  <w:rFonts w:hint="eastAsia"/>
                </w:rPr>
                <w:t xml:space="preserve"> </w:t>
              </w:r>
              <w:smartTag w:uri="urn:schemas-microsoft-com:office:smarttags" w:element="PlaceName">
                <w:r w:rsidRPr="00DD6FC2">
                  <w:rPr>
                    <w:rFonts w:hint="eastAsia"/>
                  </w:rPr>
                  <w:t>Taiwan</w:t>
                </w:r>
              </w:smartTag>
              <w:r w:rsidRPr="00DD6FC2">
                <w:rPr>
                  <w:rFonts w:hint="eastAsia"/>
                </w:rPr>
                <w:t xml:space="preserve"> </w:t>
              </w:r>
              <w:smartTag w:uri="urn:schemas-microsoft-com:office:smarttags" w:element="PlaceType">
                <w:r w:rsidRPr="00DD6FC2">
                  <w:rPr>
                    <w:rFonts w:hint="eastAsia"/>
                  </w:rPr>
                  <w:t>University</w:t>
                </w:r>
              </w:smartTag>
              <w:r w:rsidRPr="00DD6FC2">
                <w:rPr>
                  <w:rFonts w:hint="eastAsia"/>
                </w:rPr>
                <w:t xml:space="preserve"> </w:t>
              </w:r>
              <w:smartTag w:uri="urn:schemas-microsoft-com:office:smarttags" w:element="PlaceType">
                <w:r w:rsidRPr="00DD6FC2">
                  <w:rPr>
                    <w:rFonts w:hint="eastAsia"/>
                  </w:rPr>
                  <w:t>Hospital</w:t>
                </w:r>
              </w:smartTag>
            </w:smartTag>
          </w:p>
        </w:tc>
        <w:tc>
          <w:tcPr>
            <w:tcW w:w="3240" w:type="dxa"/>
            <w:shd w:val="clear" w:color="auto" w:fill="auto"/>
          </w:tcPr>
          <w:p w14:paraId="37E85A4D" w14:textId="77777777" w:rsidR="009A20E7" w:rsidRPr="00DD6FC2" w:rsidRDefault="009A20E7" w:rsidP="0069435B">
            <w:pPr>
              <w:tabs>
                <w:tab w:val="left" w:pos="3780"/>
                <w:tab w:val="left" w:pos="7200"/>
              </w:tabs>
              <w:jc w:val="both"/>
            </w:pPr>
            <w:r w:rsidRPr="00DD6FC2">
              <w:rPr>
                <w:rFonts w:hint="eastAsia"/>
              </w:rPr>
              <w:t>Attending staff of Surgery</w:t>
            </w:r>
          </w:p>
        </w:tc>
        <w:tc>
          <w:tcPr>
            <w:tcW w:w="1620" w:type="dxa"/>
            <w:shd w:val="clear" w:color="auto" w:fill="auto"/>
          </w:tcPr>
          <w:p w14:paraId="67DD2013" w14:textId="77777777" w:rsidR="009A20E7" w:rsidRPr="00DD6FC2" w:rsidRDefault="009A20E7" w:rsidP="0069435B">
            <w:pPr>
              <w:tabs>
                <w:tab w:val="left" w:pos="3780"/>
                <w:tab w:val="left" w:pos="7200"/>
              </w:tabs>
              <w:jc w:val="both"/>
            </w:pPr>
            <w:r w:rsidRPr="00DD6FC2">
              <w:rPr>
                <w:rFonts w:hint="eastAsia"/>
              </w:rPr>
              <w:t>1996 till now</w:t>
            </w:r>
          </w:p>
        </w:tc>
      </w:tr>
      <w:tr w:rsidR="009A20E7" w:rsidRPr="00DD6FC2" w14:paraId="432A949F" w14:textId="77777777" w:rsidTr="0069435B">
        <w:tc>
          <w:tcPr>
            <w:tcW w:w="3888" w:type="dxa"/>
            <w:shd w:val="clear" w:color="auto" w:fill="auto"/>
          </w:tcPr>
          <w:p w14:paraId="7563E834" w14:textId="77777777" w:rsidR="009A20E7" w:rsidRPr="00DD6FC2" w:rsidRDefault="009A20E7" w:rsidP="0069435B">
            <w:pPr>
              <w:tabs>
                <w:tab w:val="left" w:pos="3780"/>
                <w:tab w:val="left" w:pos="7200"/>
              </w:tabs>
              <w:jc w:val="both"/>
            </w:pPr>
            <w:r w:rsidRPr="00DD6FC2">
              <w:rPr>
                <w:rFonts w:hint="eastAsia"/>
              </w:rPr>
              <w:t>D</w:t>
            </w:r>
            <w:r w:rsidRPr="00DD6FC2">
              <w:t xml:space="preserve">epartment of cardiovascular surgery, </w:t>
            </w:r>
            <w:r w:rsidRPr="00DD6FC2">
              <w:rPr>
                <w:rFonts w:hint="eastAsia"/>
              </w:rPr>
              <w:t>N</w:t>
            </w:r>
            <w:r w:rsidRPr="00DD6FC2">
              <w:t>ational Taiwan University Hospital</w:t>
            </w:r>
          </w:p>
        </w:tc>
        <w:tc>
          <w:tcPr>
            <w:tcW w:w="3240" w:type="dxa"/>
            <w:shd w:val="clear" w:color="auto" w:fill="auto"/>
          </w:tcPr>
          <w:p w14:paraId="14D01472" w14:textId="77777777" w:rsidR="009A20E7" w:rsidRPr="00DD6FC2" w:rsidRDefault="009A20E7" w:rsidP="0069435B">
            <w:pPr>
              <w:tabs>
                <w:tab w:val="left" w:pos="3780"/>
                <w:tab w:val="left" w:pos="7200"/>
              </w:tabs>
              <w:jc w:val="both"/>
            </w:pPr>
            <w:r w:rsidRPr="00DD6FC2">
              <w:t>Chief</w:t>
            </w:r>
          </w:p>
        </w:tc>
        <w:tc>
          <w:tcPr>
            <w:tcW w:w="1620" w:type="dxa"/>
            <w:shd w:val="clear" w:color="auto" w:fill="auto"/>
          </w:tcPr>
          <w:p w14:paraId="0DAD0F24" w14:textId="77777777" w:rsidR="009A20E7" w:rsidRPr="00DD6FC2" w:rsidRDefault="009A20E7" w:rsidP="0069435B">
            <w:pPr>
              <w:tabs>
                <w:tab w:val="left" w:pos="3780"/>
                <w:tab w:val="left" w:pos="7200"/>
              </w:tabs>
              <w:jc w:val="both"/>
            </w:pPr>
            <w:r w:rsidRPr="00DD6FC2">
              <w:rPr>
                <w:rFonts w:hint="eastAsia"/>
              </w:rPr>
              <w:t>2</w:t>
            </w:r>
            <w:r w:rsidRPr="00DD6FC2">
              <w:t>007-2023</w:t>
            </w:r>
          </w:p>
        </w:tc>
      </w:tr>
      <w:tr w:rsidR="009A20E7" w:rsidRPr="00DD6FC2" w14:paraId="3EFC2B5A" w14:textId="77777777" w:rsidTr="0069435B">
        <w:tc>
          <w:tcPr>
            <w:tcW w:w="3888" w:type="dxa"/>
            <w:shd w:val="clear" w:color="auto" w:fill="auto"/>
          </w:tcPr>
          <w:p w14:paraId="5394689C" w14:textId="77777777" w:rsidR="009A20E7" w:rsidRPr="00DD6FC2" w:rsidRDefault="009A20E7" w:rsidP="0069435B">
            <w:pPr>
              <w:tabs>
                <w:tab w:val="left" w:pos="3780"/>
                <w:tab w:val="left" w:pos="7200"/>
              </w:tabs>
              <w:jc w:val="both"/>
            </w:pPr>
            <w:r w:rsidRPr="00DD6FC2">
              <w:t>T</w:t>
            </w:r>
            <w:r w:rsidRPr="00DD6FC2">
              <w:rPr>
                <w:rFonts w:hint="eastAsia"/>
              </w:rPr>
              <w:t>exas Heart Institute, USA</w:t>
            </w:r>
          </w:p>
        </w:tc>
        <w:tc>
          <w:tcPr>
            <w:tcW w:w="3240" w:type="dxa"/>
            <w:shd w:val="clear" w:color="auto" w:fill="auto"/>
          </w:tcPr>
          <w:p w14:paraId="7F7E0222" w14:textId="77777777" w:rsidR="009A20E7" w:rsidRPr="00DD6FC2" w:rsidRDefault="009A20E7" w:rsidP="0069435B">
            <w:pPr>
              <w:tabs>
                <w:tab w:val="left" w:pos="3780"/>
                <w:tab w:val="left" w:pos="7200"/>
              </w:tabs>
              <w:jc w:val="both"/>
            </w:pPr>
            <w:r w:rsidRPr="00DD6FC2">
              <w:rPr>
                <w:rFonts w:hint="eastAsia"/>
              </w:rPr>
              <w:t>Clinical fellow</w:t>
            </w:r>
          </w:p>
        </w:tc>
        <w:tc>
          <w:tcPr>
            <w:tcW w:w="1620" w:type="dxa"/>
            <w:shd w:val="clear" w:color="auto" w:fill="auto"/>
          </w:tcPr>
          <w:p w14:paraId="2024CDE9" w14:textId="77777777" w:rsidR="009A20E7" w:rsidRPr="00DD6FC2" w:rsidRDefault="009A20E7" w:rsidP="0069435B">
            <w:pPr>
              <w:tabs>
                <w:tab w:val="left" w:pos="3780"/>
                <w:tab w:val="left" w:pos="7200"/>
              </w:tabs>
              <w:jc w:val="both"/>
            </w:pPr>
            <w:r w:rsidRPr="00DD6FC2">
              <w:rPr>
                <w:rFonts w:hint="eastAsia"/>
              </w:rPr>
              <w:t>1996-1997</w:t>
            </w:r>
          </w:p>
        </w:tc>
      </w:tr>
      <w:tr w:rsidR="009A20E7" w:rsidRPr="00DD6FC2" w14:paraId="5276AD81" w14:textId="77777777" w:rsidTr="0069435B">
        <w:tc>
          <w:tcPr>
            <w:tcW w:w="3888" w:type="dxa"/>
            <w:shd w:val="clear" w:color="auto" w:fill="auto"/>
          </w:tcPr>
          <w:p w14:paraId="6B17EF03"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National</w:t>
                </w:r>
              </w:smartTag>
              <w:r w:rsidRPr="00DD6FC2">
                <w:rPr>
                  <w:rFonts w:hint="eastAsia"/>
                </w:rPr>
                <w:t xml:space="preserve"> </w:t>
              </w:r>
              <w:smartTag w:uri="urn:schemas-microsoft-com:office:smarttags" w:element="PlaceName">
                <w:r w:rsidRPr="00DD6FC2">
                  <w:rPr>
                    <w:rFonts w:hint="eastAsia"/>
                  </w:rPr>
                  <w:t>Taiwan</w:t>
                </w:r>
              </w:smartTag>
              <w:r w:rsidRPr="00DD6FC2">
                <w:rPr>
                  <w:rFonts w:hint="eastAsia"/>
                </w:rPr>
                <w:t xml:space="preserve"> </w:t>
              </w:r>
              <w:smartTag w:uri="urn:schemas-microsoft-com:office:smarttags" w:element="PlaceType">
                <w:r w:rsidRPr="00DD6FC2">
                  <w:rPr>
                    <w:rFonts w:hint="eastAsia"/>
                  </w:rPr>
                  <w:t>University</w:t>
                </w:r>
              </w:smartTag>
            </w:smartTag>
          </w:p>
        </w:tc>
        <w:tc>
          <w:tcPr>
            <w:tcW w:w="3240" w:type="dxa"/>
            <w:shd w:val="clear" w:color="auto" w:fill="auto"/>
          </w:tcPr>
          <w:p w14:paraId="103945B2" w14:textId="77777777" w:rsidR="009A20E7" w:rsidRPr="00DD6FC2" w:rsidRDefault="009A20E7" w:rsidP="0069435B">
            <w:pPr>
              <w:tabs>
                <w:tab w:val="left" w:pos="3780"/>
                <w:tab w:val="left" w:pos="7200"/>
              </w:tabs>
              <w:jc w:val="both"/>
            </w:pPr>
            <w:r w:rsidRPr="00DD6FC2">
              <w:rPr>
                <w:rFonts w:hint="eastAsia"/>
              </w:rPr>
              <w:t>Instructor of Surgery</w:t>
            </w:r>
          </w:p>
        </w:tc>
        <w:tc>
          <w:tcPr>
            <w:tcW w:w="1620" w:type="dxa"/>
            <w:shd w:val="clear" w:color="auto" w:fill="auto"/>
          </w:tcPr>
          <w:p w14:paraId="00337E08" w14:textId="77777777" w:rsidR="009A20E7" w:rsidRPr="00DD6FC2" w:rsidRDefault="009A20E7" w:rsidP="0069435B">
            <w:pPr>
              <w:tabs>
                <w:tab w:val="left" w:pos="3780"/>
                <w:tab w:val="left" w:pos="7200"/>
              </w:tabs>
              <w:jc w:val="both"/>
            </w:pPr>
            <w:r w:rsidRPr="00DD6FC2">
              <w:rPr>
                <w:rFonts w:hint="eastAsia"/>
              </w:rPr>
              <w:t>2000-2002</w:t>
            </w:r>
          </w:p>
        </w:tc>
      </w:tr>
      <w:tr w:rsidR="009A20E7" w:rsidRPr="00DD6FC2" w14:paraId="380E8240" w14:textId="77777777" w:rsidTr="0069435B">
        <w:tc>
          <w:tcPr>
            <w:tcW w:w="3888" w:type="dxa"/>
            <w:shd w:val="clear" w:color="auto" w:fill="auto"/>
          </w:tcPr>
          <w:p w14:paraId="2DEB1B56" w14:textId="77777777" w:rsidR="009A20E7" w:rsidRPr="00DD6FC2" w:rsidRDefault="009A20E7" w:rsidP="0069435B">
            <w:pPr>
              <w:tabs>
                <w:tab w:val="left" w:pos="3780"/>
                <w:tab w:val="left" w:pos="7200"/>
              </w:tabs>
              <w:jc w:val="both"/>
            </w:pPr>
          </w:p>
        </w:tc>
        <w:tc>
          <w:tcPr>
            <w:tcW w:w="3240" w:type="dxa"/>
            <w:shd w:val="clear" w:color="auto" w:fill="auto"/>
          </w:tcPr>
          <w:p w14:paraId="2F848291" w14:textId="77777777" w:rsidR="009A20E7" w:rsidRPr="00DD6FC2" w:rsidRDefault="009A20E7" w:rsidP="0069435B">
            <w:pPr>
              <w:tabs>
                <w:tab w:val="left" w:pos="3780"/>
                <w:tab w:val="left" w:pos="7200"/>
              </w:tabs>
              <w:jc w:val="both"/>
            </w:pPr>
            <w:r w:rsidRPr="00DD6FC2">
              <w:rPr>
                <w:rFonts w:hint="eastAsia"/>
              </w:rPr>
              <w:t>Assistant Professor of Surgery</w:t>
            </w:r>
          </w:p>
        </w:tc>
        <w:tc>
          <w:tcPr>
            <w:tcW w:w="1620" w:type="dxa"/>
            <w:shd w:val="clear" w:color="auto" w:fill="auto"/>
          </w:tcPr>
          <w:p w14:paraId="0991C3BB" w14:textId="77777777" w:rsidR="009A20E7" w:rsidRPr="00DD6FC2" w:rsidRDefault="009A20E7" w:rsidP="0069435B">
            <w:pPr>
              <w:tabs>
                <w:tab w:val="left" w:pos="3780"/>
                <w:tab w:val="left" w:pos="7200"/>
              </w:tabs>
              <w:jc w:val="both"/>
            </w:pPr>
            <w:r w:rsidRPr="00DD6FC2">
              <w:rPr>
                <w:rFonts w:hint="eastAsia"/>
              </w:rPr>
              <w:t>2002-2009</w:t>
            </w:r>
          </w:p>
        </w:tc>
      </w:tr>
      <w:tr w:rsidR="009A20E7" w:rsidRPr="00DD6FC2" w14:paraId="753372C1" w14:textId="77777777" w:rsidTr="0069435B">
        <w:tc>
          <w:tcPr>
            <w:tcW w:w="3888" w:type="dxa"/>
            <w:shd w:val="clear" w:color="auto" w:fill="auto"/>
          </w:tcPr>
          <w:p w14:paraId="1FA79643" w14:textId="77777777" w:rsidR="009A20E7" w:rsidRPr="00DD6FC2" w:rsidRDefault="009A20E7" w:rsidP="0069435B">
            <w:pPr>
              <w:tabs>
                <w:tab w:val="left" w:pos="3780"/>
                <w:tab w:val="left" w:pos="7200"/>
              </w:tabs>
              <w:jc w:val="both"/>
            </w:pPr>
          </w:p>
        </w:tc>
        <w:tc>
          <w:tcPr>
            <w:tcW w:w="3240" w:type="dxa"/>
            <w:shd w:val="clear" w:color="auto" w:fill="auto"/>
          </w:tcPr>
          <w:p w14:paraId="7B3C46FA" w14:textId="77777777" w:rsidR="009A20E7" w:rsidRPr="00DD6FC2" w:rsidRDefault="009A20E7" w:rsidP="0069435B">
            <w:pPr>
              <w:tabs>
                <w:tab w:val="left" w:pos="3780"/>
                <w:tab w:val="left" w:pos="7200"/>
              </w:tabs>
              <w:jc w:val="both"/>
            </w:pPr>
            <w:r w:rsidRPr="00DD6FC2">
              <w:rPr>
                <w:rFonts w:hint="eastAsia"/>
              </w:rPr>
              <w:t>Associate Professor of Surgery</w:t>
            </w:r>
          </w:p>
        </w:tc>
        <w:tc>
          <w:tcPr>
            <w:tcW w:w="1620" w:type="dxa"/>
            <w:shd w:val="clear" w:color="auto" w:fill="auto"/>
          </w:tcPr>
          <w:p w14:paraId="527BDF54" w14:textId="77777777" w:rsidR="009A20E7" w:rsidRPr="00DD6FC2" w:rsidRDefault="009A20E7" w:rsidP="0069435B">
            <w:pPr>
              <w:tabs>
                <w:tab w:val="left" w:pos="3780"/>
                <w:tab w:val="left" w:pos="7200"/>
              </w:tabs>
              <w:jc w:val="both"/>
            </w:pPr>
            <w:r w:rsidRPr="00DD6FC2">
              <w:rPr>
                <w:rFonts w:hint="eastAsia"/>
              </w:rPr>
              <w:t>2009-2013</w:t>
            </w:r>
          </w:p>
        </w:tc>
      </w:tr>
      <w:tr w:rsidR="009A20E7" w:rsidRPr="00DD6FC2" w14:paraId="4B2531D2" w14:textId="77777777" w:rsidTr="0069435B">
        <w:tc>
          <w:tcPr>
            <w:tcW w:w="3888" w:type="dxa"/>
            <w:shd w:val="clear" w:color="auto" w:fill="auto"/>
          </w:tcPr>
          <w:p w14:paraId="51C63CC4" w14:textId="77777777" w:rsidR="009A20E7" w:rsidRPr="00DD6FC2" w:rsidRDefault="009A20E7" w:rsidP="0069435B">
            <w:pPr>
              <w:tabs>
                <w:tab w:val="left" w:pos="3780"/>
                <w:tab w:val="left" w:pos="7200"/>
              </w:tabs>
              <w:jc w:val="both"/>
            </w:pPr>
          </w:p>
        </w:tc>
        <w:tc>
          <w:tcPr>
            <w:tcW w:w="3240" w:type="dxa"/>
            <w:shd w:val="clear" w:color="auto" w:fill="auto"/>
          </w:tcPr>
          <w:p w14:paraId="3D15FF59" w14:textId="77777777" w:rsidR="009A20E7" w:rsidRPr="00DD6FC2" w:rsidRDefault="009A20E7" w:rsidP="0069435B">
            <w:pPr>
              <w:tabs>
                <w:tab w:val="left" w:pos="3780"/>
                <w:tab w:val="left" w:pos="7200"/>
              </w:tabs>
              <w:jc w:val="both"/>
            </w:pPr>
            <w:r w:rsidRPr="00DD6FC2">
              <w:rPr>
                <w:rFonts w:hint="eastAsia"/>
              </w:rPr>
              <w:t>Professor of Surgery</w:t>
            </w:r>
          </w:p>
        </w:tc>
        <w:tc>
          <w:tcPr>
            <w:tcW w:w="1620" w:type="dxa"/>
            <w:shd w:val="clear" w:color="auto" w:fill="auto"/>
          </w:tcPr>
          <w:p w14:paraId="0FF1D280" w14:textId="77777777" w:rsidR="009A20E7" w:rsidRPr="00DD6FC2" w:rsidRDefault="009A20E7" w:rsidP="0069435B">
            <w:pPr>
              <w:tabs>
                <w:tab w:val="left" w:pos="3780"/>
                <w:tab w:val="left" w:pos="7200"/>
              </w:tabs>
              <w:jc w:val="both"/>
            </w:pPr>
            <w:r w:rsidRPr="00DD6FC2">
              <w:rPr>
                <w:rFonts w:hint="eastAsia"/>
              </w:rPr>
              <w:t>2013 till now</w:t>
            </w:r>
          </w:p>
        </w:tc>
      </w:tr>
      <w:tr w:rsidR="009A20E7" w:rsidRPr="00DD6FC2" w14:paraId="5FA34A73" w14:textId="77777777" w:rsidTr="0069435B">
        <w:tc>
          <w:tcPr>
            <w:tcW w:w="3888" w:type="dxa"/>
            <w:shd w:val="clear" w:color="auto" w:fill="auto"/>
          </w:tcPr>
          <w:p w14:paraId="6CF51D67" w14:textId="77777777" w:rsidR="009A20E7" w:rsidRPr="00DD6FC2" w:rsidRDefault="009A20E7" w:rsidP="0069435B">
            <w:pPr>
              <w:tabs>
                <w:tab w:val="left" w:pos="3780"/>
                <w:tab w:val="left" w:pos="7200"/>
              </w:tabs>
              <w:jc w:val="both"/>
            </w:pPr>
            <w:r w:rsidRPr="00DD6FC2">
              <w:rPr>
                <w:rFonts w:hint="eastAsia"/>
              </w:rPr>
              <w:t>Acta cardiologica sinica</w:t>
            </w:r>
          </w:p>
        </w:tc>
        <w:tc>
          <w:tcPr>
            <w:tcW w:w="3240" w:type="dxa"/>
            <w:shd w:val="clear" w:color="auto" w:fill="auto"/>
          </w:tcPr>
          <w:p w14:paraId="1275E9A3" w14:textId="77777777" w:rsidR="009A20E7" w:rsidRPr="00DD6FC2" w:rsidRDefault="009A20E7" w:rsidP="0069435B">
            <w:pPr>
              <w:tabs>
                <w:tab w:val="left" w:pos="3780"/>
                <w:tab w:val="left" w:pos="7200"/>
              </w:tabs>
              <w:jc w:val="both"/>
            </w:pPr>
            <w:r w:rsidRPr="00DD6FC2">
              <w:rPr>
                <w:rFonts w:hint="eastAsia"/>
              </w:rPr>
              <w:t>Associate editor</w:t>
            </w:r>
          </w:p>
        </w:tc>
        <w:tc>
          <w:tcPr>
            <w:tcW w:w="1620" w:type="dxa"/>
            <w:shd w:val="clear" w:color="auto" w:fill="auto"/>
          </w:tcPr>
          <w:p w14:paraId="5090D75F" w14:textId="77777777" w:rsidR="009A20E7" w:rsidRPr="00DD6FC2" w:rsidRDefault="009A20E7" w:rsidP="0069435B">
            <w:pPr>
              <w:tabs>
                <w:tab w:val="left" w:pos="3780"/>
                <w:tab w:val="left" w:pos="7200"/>
              </w:tabs>
              <w:jc w:val="both"/>
            </w:pPr>
            <w:r w:rsidRPr="00DD6FC2">
              <w:rPr>
                <w:rFonts w:hint="eastAsia"/>
              </w:rPr>
              <w:t>2014</w:t>
            </w:r>
            <w:r w:rsidRPr="00DD6FC2">
              <w:t>-</w:t>
            </w:r>
            <w:r w:rsidRPr="00DD6FC2">
              <w:rPr>
                <w:rFonts w:hint="eastAsia"/>
              </w:rPr>
              <w:t>2022</w:t>
            </w:r>
          </w:p>
        </w:tc>
      </w:tr>
      <w:tr w:rsidR="009A20E7" w:rsidRPr="00DD6FC2" w14:paraId="5224A3CA" w14:textId="77777777" w:rsidTr="0069435B">
        <w:tc>
          <w:tcPr>
            <w:tcW w:w="3888" w:type="dxa"/>
            <w:shd w:val="clear" w:color="auto" w:fill="auto"/>
          </w:tcPr>
          <w:p w14:paraId="166C100C" w14:textId="77777777" w:rsidR="009A20E7" w:rsidRPr="00DD6FC2" w:rsidRDefault="009A20E7" w:rsidP="0069435B">
            <w:pPr>
              <w:tabs>
                <w:tab w:val="left" w:pos="3780"/>
                <w:tab w:val="left" w:pos="7200"/>
              </w:tabs>
              <w:jc w:val="both"/>
            </w:pPr>
            <w:r w:rsidRPr="00DD6FC2">
              <w:rPr>
                <w:rFonts w:hint="eastAsia"/>
              </w:rPr>
              <w:t>T</w:t>
            </w:r>
            <w:r w:rsidRPr="00DD6FC2">
              <w:t>aiwan society of cardiovascular and thoracic surgery</w:t>
            </w:r>
          </w:p>
        </w:tc>
        <w:tc>
          <w:tcPr>
            <w:tcW w:w="3240" w:type="dxa"/>
            <w:shd w:val="clear" w:color="auto" w:fill="auto"/>
          </w:tcPr>
          <w:p w14:paraId="4AB04FE9" w14:textId="77777777" w:rsidR="009A20E7" w:rsidRPr="00DD6FC2" w:rsidRDefault="009A20E7" w:rsidP="0069435B">
            <w:pPr>
              <w:tabs>
                <w:tab w:val="left" w:pos="3780"/>
                <w:tab w:val="left" w:pos="7200"/>
              </w:tabs>
              <w:jc w:val="both"/>
            </w:pPr>
            <w:r w:rsidRPr="00DD6FC2">
              <w:rPr>
                <w:rFonts w:hint="eastAsia"/>
              </w:rPr>
              <w:t>V</w:t>
            </w:r>
            <w:r w:rsidRPr="00DD6FC2">
              <w:t>ice president</w:t>
            </w:r>
          </w:p>
        </w:tc>
        <w:tc>
          <w:tcPr>
            <w:tcW w:w="1620" w:type="dxa"/>
            <w:shd w:val="clear" w:color="auto" w:fill="auto"/>
          </w:tcPr>
          <w:p w14:paraId="68F67648" w14:textId="77777777" w:rsidR="009A20E7" w:rsidRPr="00DD6FC2" w:rsidRDefault="009A20E7" w:rsidP="0069435B">
            <w:pPr>
              <w:tabs>
                <w:tab w:val="left" w:pos="3780"/>
                <w:tab w:val="left" w:pos="7200"/>
              </w:tabs>
              <w:jc w:val="both"/>
            </w:pPr>
            <w:r w:rsidRPr="00DD6FC2">
              <w:rPr>
                <w:rFonts w:hint="eastAsia"/>
              </w:rPr>
              <w:t>2</w:t>
            </w:r>
            <w:r w:rsidRPr="00DD6FC2">
              <w:t>021-2023</w:t>
            </w:r>
          </w:p>
        </w:tc>
      </w:tr>
    </w:tbl>
    <w:p w14:paraId="62AC4AFB" w14:textId="77777777" w:rsidR="009A20E7" w:rsidRDefault="009A20E7" w:rsidP="009A20E7">
      <w:pPr>
        <w:tabs>
          <w:tab w:val="left" w:pos="3780"/>
          <w:tab w:val="left" w:pos="7200"/>
        </w:tabs>
        <w:jc w:val="both"/>
        <w:rPr>
          <w:b/>
          <w:bCs/>
        </w:rPr>
      </w:pPr>
      <w:r>
        <w:rPr>
          <w:rFonts w:hint="eastAsia"/>
          <w:b/>
          <w:bCs/>
        </w:rPr>
        <w:t>Research interests:</w:t>
      </w:r>
    </w:p>
    <w:p w14:paraId="06C56DC8" w14:textId="77777777" w:rsidR="009A20E7" w:rsidRDefault="009A20E7" w:rsidP="00F046D0">
      <w:pPr>
        <w:numPr>
          <w:ilvl w:val="0"/>
          <w:numId w:val="63"/>
        </w:numPr>
        <w:tabs>
          <w:tab w:val="left" w:pos="3780"/>
          <w:tab w:val="left" w:pos="7200"/>
        </w:tabs>
        <w:spacing w:after="0" w:line="240" w:lineRule="auto"/>
        <w:jc w:val="both"/>
      </w:pPr>
      <w:r>
        <w:rPr>
          <w:rFonts w:hint="eastAsia"/>
        </w:rPr>
        <w:t>Heart transplantation and ventricular assist device</w:t>
      </w:r>
    </w:p>
    <w:p w14:paraId="5F114907" w14:textId="77777777" w:rsidR="009A20E7" w:rsidRDefault="009A20E7" w:rsidP="00F046D0">
      <w:pPr>
        <w:numPr>
          <w:ilvl w:val="0"/>
          <w:numId w:val="63"/>
        </w:numPr>
        <w:tabs>
          <w:tab w:val="left" w:pos="3780"/>
          <w:tab w:val="left" w:pos="7200"/>
        </w:tabs>
        <w:spacing w:after="0" w:line="240" w:lineRule="auto"/>
        <w:jc w:val="both"/>
      </w:pPr>
      <w:r>
        <w:rPr>
          <w:rFonts w:hint="eastAsia"/>
        </w:rPr>
        <w:t>Off pump coronary artery bypass</w:t>
      </w:r>
    </w:p>
    <w:p w14:paraId="6C0EDEE5" w14:textId="77777777" w:rsidR="009A20E7" w:rsidRDefault="009A20E7" w:rsidP="009A20E7">
      <w:pPr>
        <w:autoSpaceDE w:val="0"/>
        <w:autoSpaceDN w:val="0"/>
        <w:spacing w:line="360" w:lineRule="auto"/>
        <w:jc w:val="center"/>
        <w:textAlignment w:val="bottom"/>
        <w:rPr>
          <w:rFonts w:ascii="標楷體" w:eastAsia="標楷體"/>
          <w:sz w:val="32"/>
        </w:rPr>
      </w:pPr>
      <w:r>
        <w:rPr>
          <w:rFonts w:ascii="標楷體" w:eastAsia="標楷體" w:hint="eastAsia"/>
          <w:sz w:val="32"/>
        </w:rPr>
        <w:lastRenderedPageBreak/>
        <w:t>履</w:t>
      </w:r>
      <w:r>
        <w:rPr>
          <w:rFonts w:ascii="標楷體" w:eastAsia="標楷體"/>
          <w:sz w:val="32"/>
        </w:rPr>
        <w:t xml:space="preserve"> </w:t>
      </w:r>
      <w:r>
        <w:rPr>
          <w:rFonts w:ascii="標楷體" w:eastAsia="標楷體" w:hint="eastAsia"/>
          <w:sz w:val="32"/>
        </w:rPr>
        <w:t>歷</w:t>
      </w:r>
      <w:r>
        <w:rPr>
          <w:rFonts w:ascii="標楷體" w:eastAsia="標楷體"/>
          <w:sz w:val="32"/>
        </w:rPr>
        <w:t xml:space="preserve"> </w:t>
      </w:r>
      <w:r>
        <w:rPr>
          <w:rFonts w:ascii="標楷體" w:eastAsia="標楷體" w:hint="eastAsia"/>
          <w:sz w:val="32"/>
        </w:rPr>
        <w:t>表</w:t>
      </w:r>
      <w:r>
        <w:rPr>
          <w:rFonts w:ascii="標楷體" w:eastAsia="標楷體"/>
          <w:sz w:val="32"/>
        </w:rPr>
        <w:t xml:space="preserve">  </w:t>
      </w:r>
      <w:r>
        <w:rPr>
          <w:rFonts w:ascii="Times New Roman" w:eastAsia="標楷體"/>
          <w:sz w:val="32"/>
        </w:rPr>
        <w:t>(Curriculum Vitae)</w:t>
      </w:r>
      <w:r>
        <w:rPr>
          <w:rFonts w:ascii="Times New Roman" w:eastAsia="標楷體" w:hint="eastAsia"/>
          <w:sz w:val="32"/>
        </w:rPr>
        <w:t xml:space="preserve">                           </w:t>
      </w:r>
    </w:p>
    <w:p w14:paraId="1189F719"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中文姓名</w:t>
      </w:r>
      <w:r>
        <w:rPr>
          <w:rFonts w:ascii="標楷體" w:eastAsia="標楷體"/>
        </w:rPr>
        <w:t xml:space="preserve"> : </w:t>
      </w:r>
      <w:r>
        <w:rPr>
          <w:rFonts w:ascii="標楷體" w:eastAsia="標楷體" w:hint="eastAsia"/>
        </w:rPr>
        <w:t>王玠能</w:t>
      </w:r>
    </w:p>
    <w:p w14:paraId="74D93B7E"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英文姓名</w:t>
      </w:r>
      <w:r>
        <w:rPr>
          <w:rFonts w:ascii="標楷體" w:eastAsia="標楷體"/>
        </w:rPr>
        <w:t xml:space="preserve"> : </w:t>
      </w:r>
      <w:r>
        <w:rPr>
          <w:rFonts w:ascii="Times New Roman" w:eastAsia="標楷體"/>
        </w:rPr>
        <w:t>Jieh-Neng Wang</w:t>
      </w:r>
      <w:r>
        <w:rPr>
          <w:rFonts w:ascii="標楷體" w:eastAsia="標楷體"/>
        </w:rPr>
        <w:t xml:space="preserve"> </w:t>
      </w:r>
    </w:p>
    <w:p w14:paraId="4CCC4091" w14:textId="77777777" w:rsidR="009A20E7" w:rsidRDefault="009A20E7" w:rsidP="009A20E7">
      <w:pPr>
        <w:tabs>
          <w:tab w:val="left" w:pos="1418"/>
        </w:tabs>
        <w:autoSpaceDE w:val="0"/>
        <w:autoSpaceDN w:val="0"/>
        <w:spacing w:line="360" w:lineRule="auto"/>
        <w:textAlignment w:val="bottom"/>
        <w:rPr>
          <w:rFonts w:ascii="標楷體" w:eastAsia="標楷體"/>
        </w:rPr>
      </w:pPr>
      <w:r>
        <w:rPr>
          <w:rFonts w:ascii="標楷體" w:eastAsia="標楷體" w:hint="eastAsia"/>
        </w:rPr>
        <w:t>學</w:t>
      </w:r>
      <w:r>
        <w:rPr>
          <w:rFonts w:ascii="標楷體" w:eastAsia="標楷體"/>
        </w:rPr>
        <w:t xml:space="preserve">    </w:t>
      </w:r>
      <w:r>
        <w:rPr>
          <w:rFonts w:ascii="標楷體" w:eastAsia="標楷體" w:hint="eastAsia"/>
        </w:rPr>
        <w:t>歷</w:t>
      </w:r>
      <w:r>
        <w:rPr>
          <w:rFonts w:ascii="標楷體" w:eastAsia="標楷體"/>
        </w:rPr>
        <w:t xml:space="preserve"> : </w:t>
      </w:r>
      <w:r>
        <w:rPr>
          <w:rFonts w:ascii="標楷體" w:eastAsia="標楷體" w:hint="eastAsia"/>
        </w:rPr>
        <w:t>臺北醫學院醫學系醫學士</w:t>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rPr>
        <w:tab/>
      </w:r>
    </w:p>
    <w:p w14:paraId="52D5D4D0" w14:textId="77777777" w:rsidR="009A20E7" w:rsidRDefault="009A20E7" w:rsidP="009A20E7">
      <w:pPr>
        <w:autoSpaceDE w:val="0"/>
        <w:autoSpaceDN w:val="0"/>
        <w:spacing w:line="360" w:lineRule="auto"/>
        <w:textAlignment w:val="bottom"/>
        <w:rPr>
          <w:rFonts w:ascii="Times New Roman" w:eastAsia="標楷體"/>
        </w:rPr>
      </w:pPr>
      <w:r>
        <w:rPr>
          <w:rFonts w:ascii="標楷體" w:eastAsia="標楷體" w:hint="eastAsia"/>
        </w:rPr>
        <w:tab/>
      </w:r>
      <w:r>
        <w:rPr>
          <w:rFonts w:ascii="標楷體" w:eastAsia="標楷體" w:hint="eastAsia"/>
        </w:rPr>
        <w:tab/>
        <w:t xml:space="preserve">   成功大學臨床醫學研究所博士</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p>
    <w:p w14:paraId="70521D1B"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現</w:t>
      </w:r>
      <w:r>
        <w:rPr>
          <w:rFonts w:ascii="標楷體" w:eastAsia="標楷體"/>
        </w:rPr>
        <w:t xml:space="preserve"> </w:t>
      </w:r>
      <w:r>
        <w:rPr>
          <w:rFonts w:ascii="標楷體" w:eastAsia="標楷體" w:hint="eastAsia"/>
        </w:rPr>
        <w:t xml:space="preserve">   職</w:t>
      </w:r>
      <w:r>
        <w:rPr>
          <w:rFonts w:ascii="標楷體" w:eastAsia="標楷體"/>
        </w:rPr>
        <w:t xml:space="preserve"> : </w:t>
      </w:r>
      <w:r w:rsidRPr="00D4103A">
        <w:rPr>
          <w:rFonts w:ascii="標楷體" w:eastAsia="標楷體" w:hint="eastAsia"/>
        </w:rPr>
        <w:t>成功大學醫學院醫學系小兒科教授</w:t>
      </w:r>
    </w:p>
    <w:p w14:paraId="19338414"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 xml:space="preserve">           成功大學醫學院附設醫院小兒部主治醫師</w:t>
      </w:r>
    </w:p>
    <w:p w14:paraId="685EC310"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ab/>
      </w:r>
      <w:r>
        <w:rPr>
          <w:rFonts w:ascii="標楷體" w:eastAsia="標楷體" w:hint="eastAsia"/>
        </w:rPr>
        <w:tab/>
        <w:t xml:space="preserve">   </w:t>
      </w:r>
      <w:r w:rsidRPr="00B502DA">
        <w:rPr>
          <w:rFonts w:ascii="標楷體" w:eastAsia="標楷體" w:hint="eastAsia"/>
        </w:rPr>
        <w:t>成功大學醫學院附設醫院</w:t>
      </w:r>
      <w:r>
        <w:rPr>
          <w:rFonts w:ascii="標楷體" w:eastAsia="標楷體" w:hint="eastAsia"/>
        </w:rPr>
        <w:t>小兒部副主任</w:t>
      </w:r>
    </w:p>
    <w:p w14:paraId="166E27D0"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 xml:space="preserve">           </w:t>
      </w:r>
      <w:r w:rsidRPr="008625BF">
        <w:rPr>
          <w:rFonts w:ascii="標楷體" w:eastAsia="標楷體" w:hint="eastAsia"/>
        </w:rPr>
        <w:t>成功大學醫學院附設醫院</w:t>
      </w:r>
      <w:r>
        <w:rPr>
          <w:rFonts w:ascii="標楷體" w:eastAsia="標楷體" w:hint="eastAsia"/>
        </w:rPr>
        <w:t>小兒心臟科主任</w:t>
      </w:r>
    </w:p>
    <w:p w14:paraId="1AFA18BA" w14:textId="77777777" w:rsidR="009A20E7" w:rsidRDefault="009A20E7" w:rsidP="009A20E7">
      <w:pPr>
        <w:autoSpaceDE w:val="0"/>
        <w:autoSpaceDN w:val="0"/>
        <w:spacing w:line="360" w:lineRule="auto"/>
        <w:textAlignment w:val="bottom"/>
        <w:rPr>
          <w:rFonts w:ascii="標楷體" w:eastAsia="標楷體"/>
        </w:rPr>
      </w:pPr>
      <w:r>
        <w:rPr>
          <w:rFonts w:ascii="標楷體" w:eastAsia="標楷體" w:hint="eastAsia"/>
        </w:rPr>
        <w:t>經</w:t>
      </w:r>
      <w:r>
        <w:rPr>
          <w:rFonts w:ascii="標楷體" w:eastAsia="標楷體"/>
        </w:rPr>
        <w:t xml:space="preserve"> </w:t>
      </w:r>
      <w:r>
        <w:rPr>
          <w:rFonts w:ascii="標楷體" w:eastAsia="標楷體" w:hint="eastAsia"/>
        </w:rPr>
        <w:t xml:space="preserve">   歷</w:t>
      </w:r>
      <w:r>
        <w:rPr>
          <w:rFonts w:ascii="標楷體" w:eastAsia="標楷體"/>
        </w:rPr>
        <w:t xml:space="preserve"> : </w:t>
      </w:r>
      <w:r w:rsidRPr="00205E45">
        <w:rPr>
          <w:rFonts w:ascii="標楷體" w:eastAsia="標楷體" w:hint="eastAsia"/>
        </w:rPr>
        <w:t>馬偕紀念醫院實習醫師</w:t>
      </w:r>
    </w:p>
    <w:p w14:paraId="079359F6" w14:textId="77777777" w:rsidR="009A20E7" w:rsidRDefault="009A20E7" w:rsidP="009A20E7">
      <w:pPr>
        <w:autoSpaceDE w:val="0"/>
        <w:autoSpaceDN w:val="0"/>
        <w:spacing w:line="360" w:lineRule="auto"/>
        <w:ind w:left="480" w:firstLine="480"/>
        <w:textAlignment w:val="bottom"/>
        <w:rPr>
          <w:rFonts w:ascii="標楷體" w:eastAsia="標楷體"/>
        </w:rPr>
      </w:pPr>
      <w:r>
        <w:rPr>
          <w:rFonts w:ascii="標楷體" w:eastAsia="標楷體" w:hint="eastAsia"/>
        </w:rPr>
        <w:t xml:space="preserve">   </w:t>
      </w:r>
      <w:r w:rsidRPr="00205E45">
        <w:rPr>
          <w:rFonts w:ascii="標楷體" w:eastAsia="標楷體" w:hint="eastAsia"/>
        </w:rPr>
        <w:t>高雄海軍總醫院小兒科少尉醫官</w:t>
      </w:r>
    </w:p>
    <w:p w14:paraId="3AEEE34C" w14:textId="77777777" w:rsidR="009A20E7" w:rsidRDefault="009A20E7" w:rsidP="009A20E7">
      <w:pPr>
        <w:autoSpaceDE w:val="0"/>
        <w:autoSpaceDN w:val="0"/>
        <w:spacing w:line="360" w:lineRule="auto"/>
        <w:ind w:left="480" w:firstLine="480"/>
        <w:textAlignment w:val="bottom"/>
        <w:rPr>
          <w:rFonts w:ascii="標楷體" w:eastAsia="標楷體"/>
        </w:rPr>
      </w:pPr>
      <w:r>
        <w:rPr>
          <w:rFonts w:ascii="標楷體" w:eastAsia="標楷體" w:hint="eastAsia"/>
        </w:rPr>
        <w:t xml:space="preserve">   </w:t>
      </w:r>
      <w:r w:rsidRPr="00205E45">
        <w:rPr>
          <w:rFonts w:ascii="標楷體" w:eastAsia="標楷體" w:hint="eastAsia"/>
        </w:rPr>
        <w:t>烏坵海軍檢診所內兒科少尉醫官</w:t>
      </w:r>
    </w:p>
    <w:p w14:paraId="7992A589" w14:textId="77777777" w:rsidR="009A20E7" w:rsidRDefault="009A20E7" w:rsidP="009A20E7">
      <w:pPr>
        <w:autoSpaceDE w:val="0"/>
        <w:autoSpaceDN w:val="0"/>
        <w:spacing w:line="360" w:lineRule="auto"/>
        <w:ind w:left="480" w:firstLine="480"/>
        <w:textAlignment w:val="bottom"/>
        <w:rPr>
          <w:rFonts w:ascii="標楷體" w:eastAsia="標楷體"/>
        </w:rPr>
      </w:pPr>
      <w:r>
        <w:rPr>
          <w:rFonts w:ascii="標楷體" w:eastAsia="標楷體" w:hint="eastAsia"/>
        </w:rPr>
        <w:t xml:space="preserve">   成功大學醫學院附設醫院小兒科住院醫師</w:t>
      </w:r>
      <w:r>
        <w:rPr>
          <w:rFonts w:ascii="標楷體" w:eastAsia="標楷體"/>
        </w:rPr>
        <w:tab/>
      </w:r>
      <w:r>
        <w:rPr>
          <w:rFonts w:ascii="標楷體" w:eastAsia="標楷體"/>
        </w:rPr>
        <w:tab/>
      </w:r>
    </w:p>
    <w:p w14:paraId="09E56B30" w14:textId="77777777" w:rsidR="009A20E7" w:rsidRDefault="009A20E7" w:rsidP="009A20E7">
      <w:pPr>
        <w:autoSpaceDE w:val="0"/>
        <w:autoSpaceDN w:val="0"/>
        <w:spacing w:line="360" w:lineRule="auto"/>
        <w:textAlignment w:val="bottom"/>
        <w:rPr>
          <w:rFonts w:ascii="Times New Roman" w:eastAsia="標楷體"/>
        </w:rPr>
      </w:pPr>
      <w:r>
        <w:rPr>
          <w:rFonts w:ascii="標楷體" w:eastAsia="標楷體"/>
        </w:rPr>
        <w:tab/>
      </w:r>
      <w:r>
        <w:rPr>
          <w:rFonts w:ascii="標楷體" w:eastAsia="標楷體"/>
        </w:rPr>
        <w:tab/>
      </w:r>
      <w:r>
        <w:rPr>
          <w:rFonts w:ascii="標楷體" w:eastAsia="標楷體" w:hint="eastAsia"/>
        </w:rPr>
        <w:t xml:space="preserve">   成功大學醫學院附設醫院小兒心臟科研究員</w:t>
      </w:r>
      <w:r>
        <w:rPr>
          <w:rFonts w:ascii="標楷體" w:eastAsia="標楷體"/>
        </w:rPr>
        <w:tab/>
      </w:r>
    </w:p>
    <w:p w14:paraId="414DD200" w14:textId="77777777" w:rsidR="009A20E7" w:rsidRDefault="009A20E7" w:rsidP="009A20E7">
      <w:pPr>
        <w:autoSpaceDE w:val="0"/>
        <w:autoSpaceDN w:val="0"/>
        <w:spacing w:line="360" w:lineRule="auto"/>
        <w:ind w:firstLineChars="550" w:firstLine="1320"/>
        <w:textAlignment w:val="bottom"/>
        <w:rPr>
          <w:rFonts w:ascii="標楷體" w:eastAsia="標楷體"/>
        </w:rPr>
      </w:pPr>
      <w:r>
        <w:rPr>
          <w:rFonts w:ascii="標楷體" w:eastAsia="標楷體" w:hint="eastAsia"/>
        </w:rPr>
        <w:t>台灣大學醫學院附設醫院小兒心臟科研究員</w:t>
      </w:r>
      <w:r>
        <w:rPr>
          <w:rFonts w:ascii="標楷體" w:eastAsia="標楷體"/>
        </w:rPr>
        <w:tab/>
      </w:r>
    </w:p>
    <w:p w14:paraId="617E215D" w14:textId="77777777" w:rsidR="009A20E7" w:rsidRDefault="009A20E7" w:rsidP="009A20E7">
      <w:pPr>
        <w:autoSpaceDE w:val="0"/>
        <w:autoSpaceDN w:val="0"/>
        <w:spacing w:line="360" w:lineRule="auto"/>
        <w:ind w:firstLineChars="550" w:firstLine="1320"/>
        <w:textAlignment w:val="bottom"/>
        <w:rPr>
          <w:rFonts w:ascii="Times New Roman" w:eastAsia="標楷體"/>
        </w:rPr>
      </w:pPr>
      <w:r w:rsidRPr="00205E45">
        <w:rPr>
          <w:rFonts w:ascii="Times New Roman" w:eastAsia="標楷體" w:hint="eastAsia"/>
        </w:rPr>
        <w:t>成功大學醫學院附設醫院兒童急救加護科研究員</w:t>
      </w:r>
    </w:p>
    <w:p w14:paraId="3ED2E50C" w14:textId="77777777" w:rsidR="009A20E7" w:rsidRDefault="009A20E7" w:rsidP="009A20E7">
      <w:pPr>
        <w:autoSpaceDE w:val="0"/>
        <w:autoSpaceDN w:val="0"/>
        <w:spacing w:line="360" w:lineRule="auto"/>
        <w:textAlignment w:val="bottom"/>
        <w:rPr>
          <w:rFonts w:ascii="Times New Roman" w:eastAsia="標楷體"/>
        </w:rPr>
      </w:pPr>
      <w:r>
        <w:rPr>
          <w:rFonts w:ascii="Times New Roman" w:eastAsia="標楷體"/>
        </w:rPr>
        <w:tab/>
      </w:r>
      <w:r>
        <w:rPr>
          <w:rFonts w:ascii="Times New Roman" w:eastAsia="標楷體" w:hint="eastAsia"/>
        </w:rPr>
        <w:tab/>
        <w:t xml:space="preserve">      </w:t>
      </w:r>
      <w:r>
        <w:rPr>
          <w:rFonts w:ascii="Times New Roman" w:eastAsia="標楷體" w:hint="eastAsia"/>
        </w:rPr>
        <w:t>美國國立兒童醫院加護病房訪問醫師</w:t>
      </w:r>
      <w:r>
        <w:rPr>
          <w:rFonts w:ascii="Times New Roman" w:eastAsia="標楷體" w:hint="eastAsia"/>
        </w:rPr>
        <w:tab/>
      </w:r>
      <w:r>
        <w:rPr>
          <w:rFonts w:ascii="Times New Roman" w:eastAsia="標楷體" w:hint="eastAsia"/>
        </w:rPr>
        <w:tab/>
      </w:r>
      <w:r>
        <w:rPr>
          <w:rFonts w:ascii="Times New Roman" w:eastAsia="標楷體" w:hint="eastAsia"/>
        </w:rPr>
        <w:tab/>
      </w:r>
    </w:p>
    <w:p w14:paraId="3BA9C54B" w14:textId="77777777" w:rsidR="009A20E7" w:rsidRDefault="009A20E7" w:rsidP="009A20E7">
      <w:pPr>
        <w:autoSpaceDE w:val="0"/>
        <w:autoSpaceDN w:val="0"/>
        <w:spacing w:line="360" w:lineRule="auto"/>
        <w:textAlignment w:val="bottom"/>
        <w:rPr>
          <w:rFonts w:ascii="Times New Roman" w:eastAsia="標楷體"/>
        </w:rPr>
      </w:pPr>
      <w:r>
        <w:rPr>
          <w:rFonts w:ascii="Times New Roman" w:eastAsia="標楷體" w:hint="eastAsia"/>
        </w:rPr>
        <w:tab/>
      </w:r>
      <w:r>
        <w:rPr>
          <w:rFonts w:ascii="Times New Roman" w:eastAsia="標楷體" w:hint="eastAsia"/>
        </w:rPr>
        <w:tab/>
        <w:t xml:space="preserve">      </w:t>
      </w:r>
      <w:r w:rsidRPr="000B4B1A">
        <w:rPr>
          <w:rFonts w:ascii="Times New Roman" w:eastAsia="標楷體" w:hint="eastAsia"/>
        </w:rPr>
        <w:t>成功大學醫學院醫學系小兒科講師</w:t>
      </w:r>
    </w:p>
    <w:p w14:paraId="7B02901B" w14:textId="77777777" w:rsidR="009A20E7" w:rsidRDefault="009A20E7" w:rsidP="009A20E7">
      <w:pPr>
        <w:autoSpaceDE w:val="0"/>
        <w:autoSpaceDN w:val="0"/>
        <w:spacing w:line="360" w:lineRule="auto"/>
        <w:ind w:left="840" w:firstLine="480"/>
        <w:textAlignment w:val="bottom"/>
        <w:rPr>
          <w:rFonts w:ascii="Times New Roman" w:eastAsia="標楷體"/>
        </w:rPr>
      </w:pPr>
      <w:r>
        <w:rPr>
          <w:rFonts w:ascii="Times New Roman" w:eastAsia="標楷體" w:hint="eastAsia"/>
        </w:rPr>
        <w:t>美國費城兒童醫院重症照護科</w:t>
      </w:r>
      <w:r>
        <w:rPr>
          <w:rFonts w:ascii="標楷體" w:eastAsia="標楷體" w:hint="eastAsia"/>
        </w:rPr>
        <w:t>研究員</w:t>
      </w:r>
      <w:r>
        <w:rPr>
          <w:rFonts w:ascii="標楷體" w:eastAsia="標楷體" w:hint="eastAsia"/>
        </w:rPr>
        <w:tab/>
      </w:r>
      <w:r>
        <w:rPr>
          <w:rFonts w:ascii="標楷體" w:eastAsia="標楷體" w:hint="eastAsia"/>
        </w:rPr>
        <w:tab/>
      </w:r>
      <w:r w:rsidRPr="00DD007E">
        <w:rPr>
          <w:rFonts w:ascii="Times New Roman" w:eastAsia="標楷體"/>
        </w:rPr>
        <w:tab/>
      </w:r>
    </w:p>
    <w:p w14:paraId="2C5F4F0D" w14:textId="77777777" w:rsidR="009A20E7" w:rsidRDefault="009A20E7" w:rsidP="009A20E7">
      <w:pPr>
        <w:autoSpaceDE w:val="0"/>
        <w:autoSpaceDN w:val="0"/>
        <w:spacing w:line="360" w:lineRule="auto"/>
        <w:ind w:firstLineChars="550" w:firstLine="1320"/>
        <w:textAlignment w:val="bottom"/>
        <w:rPr>
          <w:rFonts w:ascii="標楷體" w:eastAsia="標楷體"/>
        </w:rPr>
      </w:pPr>
      <w:r>
        <w:rPr>
          <w:rFonts w:ascii="標楷體" w:eastAsia="標楷體" w:hint="eastAsia"/>
        </w:rPr>
        <w:t>成功大學醫學院醫學系小兒科助理教授</w:t>
      </w:r>
    </w:p>
    <w:p w14:paraId="5F686749" w14:textId="77777777" w:rsidR="009A20E7" w:rsidRDefault="009A20E7" w:rsidP="009A20E7">
      <w:pPr>
        <w:autoSpaceDE w:val="0"/>
        <w:autoSpaceDN w:val="0"/>
        <w:spacing w:line="360" w:lineRule="auto"/>
        <w:ind w:firstLineChars="550" w:firstLine="1320"/>
        <w:textAlignment w:val="bottom"/>
        <w:rPr>
          <w:rFonts w:ascii="Times New Roman" w:eastAsia="標楷體"/>
        </w:rPr>
      </w:pPr>
      <w:r w:rsidRPr="00D4103A">
        <w:rPr>
          <w:rFonts w:ascii="Times New Roman" w:eastAsia="標楷體" w:hint="eastAsia"/>
        </w:rPr>
        <w:lastRenderedPageBreak/>
        <w:t>成功大學醫學院醫學系小兒科副教授</w:t>
      </w:r>
    </w:p>
    <w:p w14:paraId="434F32E3" w14:textId="77777777" w:rsidR="009A20E7" w:rsidRDefault="009A20E7" w:rsidP="009A20E7">
      <w:pPr>
        <w:autoSpaceDE w:val="0"/>
        <w:autoSpaceDN w:val="0"/>
        <w:spacing w:line="360" w:lineRule="auto"/>
        <w:ind w:firstLineChars="550" w:firstLine="1320"/>
        <w:textAlignment w:val="bottom"/>
        <w:rPr>
          <w:rFonts w:ascii="Times New Roman" w:eastAsia="標楷體"/>
        </w:rPr>
      </w:pPr>
      <w:r>
        <w:rPr>
          <w:rFonts w:ascii="Times New Roman" w:eastAsia="標楷體" w:hint="eastAsia"/>
        </w:rPr>
        <w:t>歐洲心臟學會院士</w:t>
      </w:r>
      <w:r>
        <w:rPr>
          <w:rFonts w:ascii="Times New Roman" w:eastAsia="標楷體" w:hint="eastAsia"/>
        </w:rPr>
        <w:t xml:space="preserve"> (FESC)</w:t>
      </w:r>
    </w:p>
    <w:p w14:paraId="5060005C" w14:textId="77777777" w:rsidR="009A20E7" w:rsidRDefault="009A20E7" w:rsidP="009A20E7">
      <w:pPr>
        <w:spacing w:line="360" w:lineRule="auto"/>
        <w:ind w:left="1440" w:hanging="1440"/>
        <w:jc w:val="both"/>
        <w:rPr>
          <w:rFonts w:ascii="Times New Roman" w:eastAsia="標楷體"/>
        </w:rPr>
      </w:pPr>
      <w:r>
        <w:rPr>
          <w:rFonts w:ascii="Times New Roman" w:eastAsia="標楷體" w:hint="eastAsia"/>
        </w:rPr>
        <w:t>專門領域</w:t>
      </w:r>
      <w:r>
        <w:rPr>
          <w:rFonts w:ascii="Times New Roman" w:eastAsia="標楷體" w:hint="eastAsia"/>
        </w:rPr>
        <w:t xml:space="preserve"> </w:t>
      </w:r>
      <w:r>
        <w:rPr>
          <w:rFonts w:ascii="標楷體" w:eastAsia="標楷體"/>
        </w:rPr>
        <w:t>:</w:t>
      </w:r>
      <w:r>
        <w:rPr>
          <w:rFonts w:ascii="標楷體" w:eastAsia="標楷體" w:hint="eastAsia"/>
        </w:rPr>
        <w:t xml:space="preserve"> </w:t>
      </w:r>
      <w:r w:rsidRPr="00C53D5B">
        <w:rPr>
          <w:rFonts w:ascii="標楷體" w:eastAsia="標楷體" w:hint="eastAsia"/>
        </w:rPr>
        <w:t>兒童心臟學、</w:t>
      </w:r>
      <w:r w:rsidRPr="00A35172">
        <w:rPr>
          <w:rFonts w:ascii="標楷體" w:eastAsia="標楷體" w:hint="eastAsia"/>
        </w:rPr>
        <w:t>兒童胸腔學、</w:t>
      </w:r>
      <w:r>
        <w:rPr>
          <w:rFonts w:ascii="標楷體" w:eastAsia="標楷體" w:hint="eastAsia"/>
        </w:rPr>
        <w:t>兒童重症醫學</w:t>
      </w:r>
      <w:r>
        <w:rPr>
          <w:rFonts w:ascii="新細明體" w:hAnsi="新細明體" w:hint="eastAsia"/>
        </w:rPr>
        <w:t>、</w:t>
      </w:r>
      <w:r>
        <w:rPr>
          <w:rFonts w:ascii="Times New Roman" w:eastAsia="標楷體" w:hint="eastAsia"/>
        </w:rPr>
        <w:t>一般兒科學</w:t>
      </w:r>
      <w:r>
        <w:rPr>
          <w:rFonts w:ascii="Times New Roman" w:eastAsia="標楷體" w:hint="eastAsia"/>
        </w:rPr>
        <w:t xml:space="preserve"> </w:t>
      </w:r>
    </w:p>
    <w:p w14:paraId="65DCCBBF" w14:textId="77777777" w:rsidR="009A20E7" w:rsidRDefault="009A20E7" w:rsidP="009A20E7">
      <w:pPr>
        <w:pStyle w:val="a5"/>
        <w:rPr>
          <w:sz w:val="28"/>
        </w:rPr>
      </w:pPr>
      <w:r>
        <w:rPr>
          <w:rFonts w:hint="eastAsia"/>
          <w:sz w:val="28"/>
        </w:rPr>
        <w:t>Curriculum Vitae</w:t>
      </w:r>
    </w:p>
    <w:p w14:paraId="62815E96" w14:textId="77777777" w:rsidR="009A20E7" w:rsidRDefault="009A20E7" w:rsidP="009A20E7">
      <w:pPr>
        <w:jc w:val="both"/>
      </w:pPr>
      <w:r>
        <w:rPr>
          <w:rFonts w:hint="eastAsia"/>
          <w:b/>
          <w:bCs/>
        </w:rPr>
        <w:t>Name:</w:t>
      </w:r>
      <w:r>
        <w:rPr>
          <w:rFonts w:hint="eastAsia"/>
        </w:rPr>
        <w:t xml:space="preserve"> Ron-Bin Hsu</w:t>
      </w:r>
    </w:p>
    <w:p w14:paraId="18169888" w14:textId="77777777" w:rsidR="009A20E7" w:rsidRDefault="009A20E7" w:rsidP="009A20E7">
      <w:pPr>
        <w:jc w:val="both"/>
        <w:rPr>
          <w:b/>
          <w:bCs/>
        </w:rPr>
      </w:pPr>
      <w:r>
        <w:rPr>
          <w:rFonts w:hint="eastAsia"/>
          <w:b/>
          <w:bCs/>
        </w:rPr>
        <w:t>Academic degree:</w:t>
      </w:r>
    </w:p>
    <w:p w14:paraId="35E64C6F" w14:textId="77777777" w:rsidR="009A20E7" w:rsidRDefault="009A20E7" w:rsidP="009A20E7">
      <w:pPr>
        <w:jc w:val="both"/>
      </w:pPr>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w:t>
      </w:r>
      <w:smartTag w:uri="urn:schemas-microsoft-com:office:smarttags" w:element="place">
        <w:smartTag w:uri="urn:schemas-microsoft-com:office:smarttags" w:element="PlaceType">
          <w:r>
            <w:rPr>
              <w:rFonts w:hint="eastAsia"/>
            </w:rPr>
            <w:t>College</w:t>
          </w:r>
        </w:smartTag>
        <w:r>
          <w:rPr>
            <w:rFonts w:hint="eastAsia"/>
          </w:rPr>
          <w:t xml:space="preserve"> of </w:t>
        </w:r>
        <w:smartTag w:uri="urn:schemas-microsoft-com:office:smarttags" w:element="PlaceName">
          <w:r>
            <w:rPr>
              <w:rFonts w:hint="eastAsia"/>
            </w:rPr>
            <w:t>Medicine</w:t>
          </w:r>
        </w:smartTag>
      </w:smartTag>
      <w:r>
        <w:rPr>
          <w:rFonts w:hint="eastAsia"/>
        </w:rPr>
        <w:t>, Medical Bachelor 1983-1990</w:t>
      </w:r>
    </w:p>
    <w:p w14:paraId="5F0F0C8C" w14:textId="77777777" w:rsidR="009A20E7" w:rsidRDefault="009A20E7" w:rsidP="009A20E7">
      <w:pPr>
        <w:jc w:val="both"/>
      </w:pPr>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Clinical Medicine-Division of Surgical Science, </w:t>
      </w:r>
      <w:smartTag w:uri="urn:schemas-microsoft-com:office:smarttags" w:element="place">
        <w:smartTag w:uri="urn:schemas-microsoft-com:office:smarttags" w:element="PlaceType">
          <w:r>
            <w:rPr>
              <w:rFonts w:hint="eastAsia"/>
            </w:rPr>
            <w:t>College</w:t>
          </w:r>
        </w:smartTag>
        <w:r>
          <w:rPr>
            <w:rFonts w:hint="eastAsia"/>
          </w:rPr>
          <w:t xml:space="preserve"> of </w:t>
        </w:r>
        <w:smartTag w:uri="urn:schemas-microsoft-com:office:smarttags" w:element="PlaceName">
          <w:r>
            <w:rPr>
              <w:rFonts w:hint="eastAsia"/>
            </w:rPr>
            <w:t>Medicine</w:t>
          </w:r>
        </w:smartTag>
      </w:smartTag>
      <w:r>
        <w:rPr>
          <w:rFonts w:hint="eastAsia"/>
        </w:rPr>
        <w:t>, Doctor of Philosophy 1997-2003</w:t>
      </w:r>
    </w:p>
    <w:p w14:paraId="5F6148F9" w14:textId="77777777" w:rsidR="009A20E7" w:rsidRDefault="009A20E7" w:rsidP="009A20E7">
      <w:pPr>
        <w:jc w:val="both"/>
      </w:pPr>
      <w:r>
        <w:rPr>
          <w:rFonts w:hint="eastAsia"/>
          <w:b/>
          <w:bCs/>
        </w:rPr>
        <w:t xml:space="preserve">Current institutional affiliation: </w:t>
      </w:r>
    </w:p>
    <w:p w14:paraId="32396ACC" w14:textId="77777777" w:rsidR="009A20E7" w:rsidRDefault="009A20E7" w:rsidP="009A20E7">
      <w:pPr>
        <w:jc w:val="both"/>
      </w:pPr>
      <w:r>
        <w:rPr>
          <w:rFonts w:hint="eastAsia"/>
        </w:rPr>
        <w:t xml:space="preserve">Department of Surgery, </w:t>
      </w:r>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and </w:t>
      </w:r>
      <w:smartTag w:uri="urn:schemas-microsoft-com:office:smarttags" w:element="place">
        <w:smartTag w:uri="urn:schemas-microsoft-com:office:smarttags" w:element="PlaceName">
          <w:r>
            <w:rPr>
              <w:rFonts w:hint="eastAsia"/>
            </w:rPr>
            <w:t>National</w:t>
          </w:r>
        </w:smartTag>
        <w:r>
          <w:rPr>
            <w:rFonts w:hint="eastAsia"/>
          </w:rPr>
          <w:t xml:space="preserve"> </w:t>
        </w:r>
        <w:smartTag w:uri="urn:schemas-microsoft-com:office:smarttags" w:element="PlaceName">
          <w:r>
            <w:rPr>
              <w:rFonts w:hint="eastAsia"/>
            </w:rPr>
            <w:t>Taiwan</w:t>
          </w:r>
        </w:smartTag>
        <w:r>
          <w:rPr>
            <w:rFonts w:hint="eastAsia"/>
          </w:rPr>
          <w:t xml:space="preserve"> </w:t>
        </w:r>
        <w:smartTag w:uri="urn:schemas-microsoft-com:office:smarttags" w:element="PlaceType">
          <w:r>
            <w:rPr>
              <w:rFonts w:hint="eastAsia"/>
            </w:rPr>
            <w:t>University</w:t>
          </w:r>
        </w:smartTag>
        <w:r>
          <w:rPr>
            <w:rFonts w:hint="eastAsia"/>
          </w:rPr>
          <w:t xml:space="preserve"> </w:t>
        </w:r>
        <w:smartTag w:uri="urn:schemas-microsoft-com:office:smarttags" w:element="PlaceType">
          <w:r>
            <w:rPr>
              <w:rFonts w:hint="eastAsia"/>
            </w:rPr>
            <w:t>Hospital</w:t>
          </w:r>
        </w:smartTag>
      </w:smartTag>
    </w:p>
    <w:p w14:paraId="5FC2F4FD" w14:textId="77777777" w:rsidR="009A20E7" w:rsidRDefault="009A20E7" w:rsidP="009A20E7">
      <w:pPr>
        <w:jc w:val="both"/>
      </w:pPr>
      <w:r>
        <w:rPr>
          <w:rFonts w:hint="eastAsia"/>
          <w:b/>
          <w:bCs/>
        </w:rPr>
        <w:t>Current position at the institute</w:t>
      </w:r>
      <w:r>
        <w:rPr>
          <w:b/>
          <w:bCs/>
        </w:rPr>
        <w:t>:</w:t>
      </w:r>
      <w:r>
        <w:t xml:space="preserve"> </w:t>
      </w:r>
    </w:p>
    <w:p w14:paraId="553D88CB" w14:textId="77777777" w:rsidR="009A20E7" w:rsidRDefault="009A20E7" w:rsidP="009A20E7">
      <w:pPr>
        <w:jc w:val="both"/>
      </w:pPr>
      <w:r>
        <w:rPr>
          <w:rFonts w:hint="eastAsia"/>
        </w:rPr>
        <w:t>Professor, Department of Surgery, National Taiwan University 2013</w:t>
      </w:r>
      <w:r>
        <w:t xml:space="preserve"> till now</w:t>
      </w:r>
    </w:p>
    <w:p w14:paraId="34B5A964" w14:textId="77777777" w:rsidR="009A20E7" w:rsidRDefault="009A20E7" w:rsidP="009A20E7">
      <w:pPr>
        <w:tabs>
          <w:tab w:val="left" w:pos="3780"/>
          <w:tab w:val="left" w:pos="7200"/>
        </w:tabs>
        <w:jc w:val="both"/>
        <w:rPr>
          <w:b/>
          <w:bCs/>
        </w:rPr>
      </w:pPr>
      <w:r>
        <w:rPr>
          <w:rFonts w:hint="eastAsia"/>
          <w:b/>
          <w:bCs/>
        </w:rPr>
        <w:t>Professional experience:</w:t>
      </w:r>
    </w:p>
    <w:tbl>
      <w:tblPr>
        <w:tblW w:w="8748" w:type="dxa"/>
        <w:tblLook w:val="01E0" w:firstRow="1" w:lastRow="1" w:firstColumn="1" w:lastColumn="1" w:noHBand="0" w:noVBand="0"/>
      </w:tblPr>
      <w:tblGrid>
        <w:gridCol w:w="3888"/>
        <w:gridCol w:w="3240"/>
        <w:gridCol w:w="1620"/>
      </w:tblGrid>
      <w:tr w:rsidR="009A20E7" w:rsidRPr="00DD6FC2" w14:paraId="5C0F437E" w14:textId="77777777" w:rsidTr="0069435B">
        <w:tc>
          <w:tcPr>
            <w:tcW w:w="3888" w:type="dxa"/>
            <w:shd w:val="clear" w:color="auto" w:fill="auto"/>
          </w:tcPr>
          <w:p w14:paraId="38302C68"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Provincial</w:t>
                </w:r>
              </w:smartTag>
              <w:r w:rsidRPr="00DD6FC2">
                <w:rPr>
                  <w:rFonts w:hint="eastAsia"/>
                </w:rPr>
                <w:t xml:space="preserve"> </w:t>
              </w:r>
              <w:smartTag w:uri="urn:schemas-microsoft-com:office:smarttags" w:element="PlaceName">
                <w:r w:rsidRPr="00DD6FC2">
                  <w:rPr>
                    <w:rFonts w:hint="eastAsia"/>
                  </w:rPr>
                  <w:t>Taipei</w:t>
                </w:r>
              </w:smartTag>
              <w:r w:rsidRPr="00DD6FC2">
                <w:rPr>
                  <w:rFonts w:hint="eastAsia"/>
                </w:rPr>
                <w:t xml:space="preserve"> </w:t>
              </w:r>
              <w:smartTag w:uri="urn:schemas-microsoft-com:office:smarttags" w:element="PlaceType">
                <w:r w:rsidRPr="00DD6FC2">
                  <w:rPr>
                    <w:rFonts w:hint="eastAsia"/>
                  </w:rPr>
                  <w:t>Hospital</w:t>
                </w:r>
              </w:smartTag>
            </w:smartTag>
          </w:p>
        </w:tc>
        <w:tc>
          <w:tcPr>
            <w:tcW w:w="3240" w:type="dxa"/>
            <w:shd w:val="clear" w:color="auto" w:fill="auto"/>
          </w:tcPr>
          <w:p w14:paraId="2B246BC6" w14:textId="77777777" w:rsidR="009A20E7" w:rsidRPr="00DD6FC2" w:rsidRDefault="009A20E7" w:rsidP="0069435B">
            <w:pPr>
              <w:tabs>
                <w:tab w:val="left" w:pos="3780"/>
                <w:tab w:val="left" w:pos="7200"/>
              </w:tabs>
              <w:jc w:val="both"/>
            </w:pPr>
            <w:r w:rsidRPr="00DD6FC2">
              <w:rPr>
                <w:rFonts w:hint="eastAsia"/>
              </w:rPr>
              <w:t>Resident of Internal Medicine</w:t>
            </w:r>
          </w:p>
        </w:tc>
        <w:tc>
          <w:tcPr>
            <w:tcW w:w="1620" w:type="dxa"/>
            <w:shd w:val="clear" w:color="auto" w:fill="auto"/>
          </w:tcPr>
          <w:p w14:paraId="2F47442D" w14:textId="77777777" w:rsidR="009A20E7" w:rsidRPr="00DD6FC2" w:rsidRDefault="009A20E7" w:rsidP="0069435B">
            <w:pPr>
              <w:tabs>
                <w:tab w:val="left" w:pos="3780"/>
                <w:tab w:val="left" w:pos="7200"/>
              </w:tabs>
              <w:jc w:val="both"/>
            </w:pPr>
            <w:r w:rsidRPr="00DD6FC2">
              <w:rPr>
                <w:rFonts w:hint="eastAsia"/>
              </w:rPr>
              <w:t>1990-1991</w:t>
            </w:r>
          </w:p>
        </w:tc>
      </w:tr>
      <w:tr w:rsidR="009A20E7" w:rsidRPr="00DD6FC2" w14:paraId="0D973B16" w14:textId="77777777" w:rsidTr="0069435B">
        <w:tc>
          <w:tcPr>
            <w:tcW w:w="3888" w:type="dxa"/>
            <w:shd w:val="clear" w:color="auto" w:fill="auto"/>
          </w:tcPr>
          <w:p w14:paraId="509D2E1C"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National</w:t>
                </w:r>
              </w:smartTag>
              <w:r w:rsidRPr="00DD6FC2">
                <w:rPr>
                  <w:rFonts w:hint="eastAsia"/>
                </w:rPr>
                <w:t xml:space="preserve"> </w:t>
              </w:r>
              <w:smartTag w:uri="urn:schemas-microsoft-com:office:smarttags" w:element="PlaceName">
                <w:r w:rsidRPr="00DD6FC2">
                  <w:rPr>
                    <w:rFonts w:hint="eastAsia"/>
                  </w:rPr>
                  <w:t>Taiwan</w:t>
                </w:r>
              </w:smartTag>
              <w:r w:rsidRPr="00DD6FC2">
                <w:rPr>
                  <w:rFonts w:hint="eastAsia"/>
                </w:rPr>
                <w:t xml:space="preserve"> </w:t>
              </w:r>
              <w:smartTag w:uri="urn:schemas-microsoft-com:office:smarttags" w:element="PlaceType">
                <w:r w:rsidRPr="00DD6FC2">
                  <w:rPr>
                    <w:rFonts w:hint="eastAsia"/>
                  </w:rPr>
                  <w:t>University</w:t>
                </w:r>
              </w:smartTag>
              <w:r w:rsidRPr="00DD6FC2">
                <w:rPr>
                  <w:rFonts w:hint="eastAsia"/>
                </w:rPr>
                <w:t xml:space="preserve"> </w:t>
              </w:r>
              <w:smartTag w:uri="urn:schemas-microsoft-com:office:smarttags" w:element="PlaceType">
                <w:r w:rsidRPr="00DD6FC2">
                  <w:rPr>
                    <w:rFonts w:hint="eastAsia"/>
                  </w:rPr>
                  <w:t>Hospital</w:t>
                </w:r>
              </w:smartTag>
            </w:smartTag>
          </w:p>
        </w:tc>
        <w:tc>
          <w:tcPr>
            <w:tcW w:w="3240" w:type="dxa"/>
            <w:shd w:val="clear" w:color="auto" w:fill="auto"/>
          </w:tcPr>
          <w:p w14:paraId="38FED33F" w14:textId="77777777" w:rsidR="009A20E7" w:rsidRPr="00DD6FC2" w:rsidRDefault="009A20E7" w:rsidP="0069435B">
            <w:pPr>
              <w:tabs>
                <w:tab w:val="left" w:pos="3780"/>
                <w:tab w:val="left" w:pos="7200"/>
              </w:tabs>
              <w:jc w:val="both"/>
            </w:pPr>
            <w:r w:rsidRPr="00DD6FC2">
              <w:rPr>
                <w:rFonts w:hint="eastAsia"/>
              </w:rPr>
              <w:t>Resident of Surgery</w:t>
            </w:r>
          </w:p>
        </w:tc>
        <w:tc>
          <w:tcPr>
            <w:tcW w:w="1620" w:type="dxa"/>
            <w:shd w:val="clear" w:color="auto" w:fill="auto"/>
          </w:tcPr>
          <w:p w14:paraId="22FAE105" w14:textId="77777777" w:rsidR="009A20E7" w:rsidRPr="00DD6FC2" w:rsidRDefault="009A20E7" w:rsidP="0069435B">
            <w:pPr>
              <w:tabs>
                <w:tab w:val="left" w:pos="3780"/>
                <w:tab w:val="left" w:pos="7200"/>
              </w:tabs>
              <w:jc w:val="both"/>
            </w:pPr>
            <w:r w:rsidRPr="00DD6FC2">
              <w:rPr>
                <w:rFonts w:hint="eastAsia"/>
              </w:rPr>
              <w:t>1991-1996</w:t>
            </w:r>
          </w:p>
        </w:tc>
      </w:tr>
      <w:tr w:rsidR="009A20E7" w:rsidRPr="00DD6FC2" w14:paraId="7E8CEDEE" w14:textId="77777777" w:rsidTr="0069435B">
        <w:tc>
          <w:tcPr>
            <w:tcW w:w="3888" w:type="dxa"/>
            <w:shd w:val="clear" w:color="auto" w:fill="auto"/>
          </w:tcPr>
          <w:p w14:paraId="7DC26C4B"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National</w:t>
                </w:r>
              </w:smartTag>
              <w:r w:rsidRPr="00DD6FC2">
                <w:rPr>
                  <w:rFonts w:hint="eastAsia"/>
                </w:rPr>
                <w:t xml:space="preserve"> </w:t>
              </w:r>
              <w:smartTag w:uri="urn:schemas-microsoft-com:office:smarttags" w:element="PlaceName">
                <w:r w:rsidRPr="00DD6FC2">
                  <w:rPr>
                    <w:rFonts w:hint="eastAsia"/>
                  </w:rPr>
                  <w:t>Taiwan</w:t>
                </w:r>
              </w:smartTag>
              <w:r w:rsidRPr="00DD6FC2">
                <w:rPr>
                  <w:rFonts w:hint="eastAsia"/>
                </w:rPr>
                <w:t xml:space="preserve"> </w:t>
              </w:r>
              <w:smartTag w:uri="urn:schemas-microsoft-com:office:smarttags" w:element="PlaceType">
                <w:r w:rsidRPr="00DD6FC2">
                  <w:rPr>
                    <w:rFonts w:hint="eastAsia"/>
                  </w:rPr>
                  <w:t>University</w:t>
                </w:r>
              </w:smartTag>
              <w:r w:rsidRPr="00DD6FC2">
                <w:rPr>
                  <w:rFonts w:hint="eastAsia"/>
                </w:rPr>
                <w:t xml:space="preserve"> </w:t>
              </w:r>
              <w:smartTag w:uri="urn:schemas-microsoft-com:office:smarttags" w:element="PlaceType">
                <w:r w:rsidRPr="00DD6FC2">
                  <w:rPr>
                    <w:rFonts w:hint="eastAsia"/>
                  </w:rPr>
                  <w:t>Hospital</w:t>
                </w:r>
              </w:smartTag>
            </w:smartTag>
          </w:p>
        </w:tc>
        <w:tc>
          <w:tcPr>
            <w:tcW w:w="3240" w:type="dxa"/>
            <w:shd w:val="clear" w:color="auto" w:fill="auto"/>
          </w:tcPr>
          <w:p w14:paraId="26C16705" w14:textId="77777777" w:rsidR="009A20E7" w:rsidRPr="00DD6FC2" w:rsidRDefault="009A20E7" w:rsidP="0069435B">
            <w:pPr>
              <w:tabs>
                <w:tab w:val="left" w:pos="3780"/>
                <w:tab w:val="left" w:pos="7200"/>
              </w:tabs>
              <w:jc w:val="both"/>
            </w:pPr>
            <w:r w:rsidRPr="00DD6FC2">
              <w:rPr>
                <w:rFonts w:hint="eastAsia"/>
              </w:rPr>
              <w:t>Attending staff of Surgery</w:t>
            </w:r>
          </w:p>
        </w:tc>
        <w:tc>
          <w:tcPr>
            <w:tcW w:w="1620" w:type="dxa"/>
            <w:shd w:val="clear" w:color="auto" w:fill="auto"/>
          </w:tcPr>
          <w:p w14:paraId="6499E256" w14:textId="77777777" w:rsidR="009A20E7" w:rsidRPr="00DD6FC2" w:rsidRDefault="009A20E7" w:rsidP="0069435B">
            <w:pPr>
              <w:tabs>
                <w:tab w:val="left" w:pos="3780"/>
                <w:tab w:val="left" w:pos="7200"/>
              </w:tabs>
              <w:jc w:val="both"/>
            </w:pPr>
            <w:r w:rsidRPr="00DD6FC2">
              <w:rPr>
                <w:rFonts w:hint="eastAsia"/>
              </w:rPr>
              <w:t>1996 till now</w:t>
            </w:r>
          </w:p>
        </w:tc>
      </w:tr>
      <w:tr w:rsidR="009A20E7" w:rsidRPr="00DD6FC2" w14:paraId="54E33B39" w14:textId="77777777" w:rsidTr="0069435B">
        <w:tc>
          <w:tcPr>
            <w:tcW w:w="3888" w:type="dxa"/>
            <w:shd w:val="clear" w:color="auto" w:fill="auto"/>
          </w:tcPr>
          <w:p w14:paraId="7F90CADA" w14:textId="77777777" w:rsidR="009A20E7" w:rsidRPr="00DD6FC2" w:rsidRDefault="009A20E7" w:rsidP="0069435B">
            <w:pPr>
              <w:tabs>
                <w:tab w:val="left" w:pos="3780"/>
                <w:tab w:val="left" w:pos="7200"/>
              </w:tabs>
              <w:jc w:val="both"/>
            </w:pPr>
            <w:r w:rsidRPr="00DD6FC2">
              <w:rPr>
                <w:rFonts w:hint="eastAsia"/>
              </w:rPr>
              <w:t>D</w:t>
            </w:r>
            <w:r w:rsidRPr="00DD6FC2">
              <w:t xml:space="preserve">epartment of cardiovascular surgery, </w:t>
            </w:r>
            <w:r w:rsidRPr="00DD6FC2">
              <w:rPr>
                <w:rFonts w:hint="eastAsia"/>
              </w:rPr>
              <w:t>N</w:t>
            </w:r>
            <w:r w:rsidRPr="00DD6FC2">
              <w:t>ational Taiwan University Hospital</w:t>
            </w:r>
          </w:p>
        </w:tc>
        <w:tc>
          <w:tcPr>
            <w:tcW w:w="3240" w:type="dxa"/>
            <w:shd w:val="clear" w:color="auto" w:fill="auto"/>
          </w:tcPr>
          <w:p w14:paraId="70C31616" w14:textId="77777777" w:rsidR="009A20E7" w:rsidRPr="00DD6FC2" w:rsidRDefault="009A20E7" w:rsidP="0069435B">
            <w:pPr>
              <w:tabs>
                <w:tab w:val="left" w:pos="3780"/>
                <w:tab w:val="left" w:pos="7200"/>
              </w:tabs>
              <w:jc w:val="both"/>
            </w:pPr>
            <w:r w:rsidRPr="00DD6FC2">
              <w:t>Chief</w:t>
            </w:r>
          </w:p>
        </w:tc>
        <w:tc>
          <w:tcPr>
            <w:tcW w:w="1620" w:type="dxa"/>
            <w:shd w:val="clear" w:color="auto" w:fill="auto"/>
          </w:tcPr>
          <w:p w14:paraId="073344CE" w14:textId="77777777" w:rsidR="009A20E7" w:rsidRPr="00DD6FC2" w:rsidRDefault="009A20E7" w:rsidP="0069435B">
            <w:pPr>
              <w:tabs>
                <w:tab w:val="left" w:pos="3780"/>
                <w:tab w:val="left" w:pos="7200"/>
              </w:tabs>
              <w:jc w:val="both"/>
            </w:pPr>
            <w:r w:rsidRPr="00DD6FC2">
              <w:rPr>
                <w:rFonts w:hint="eastAsia"/>
              </w:rPr>
              <w:t>2</w:t>
            </w:r>
            <w:r w:rsidRPr="00DD6FC2">
              <w:t>007-2023</w:t>
            </w:r>
          </w:p>
        </w:tc>
      </w:tr>
      <w:tr w:rsidR="009A20E7" w:rsidRPr="00DD6FC2" w14:paraId="7C2E6365" w14:textId="77777777" w:rsidTr="0069435B">
        <w:tc>
          <w:tcPr>
            <w:tcW w:w="3888" w:type="dxa"/>
            <w:shd w:val="clear" w:color="auto" w:fill="auto"/>
          </w:tcPr>
          <w:p w14:paraId="2C63CFE0" w14:textId="77777777" w:rsidR="009A20E7" w:rsidRPr="00DD6FC2" w:rsidRDefault="009A20E7" w:rsidP="0069435B">
            <w:pPr>
              <w:tabs>
                <w:tab w:val="left" w:pos="3780"/>
                <w:tab w:val="left" w:pos="7200"/>
              </w:tabs>
              <w:jc w:val="both"/>
            </w:pPr>
            <w:r w:rsidRPr="00DD6FC2">
              <w:t>T</w:t>
            </w:r>
            <w:r w:rsidRPr="00DD6FC2">
              <w:rPr>
                <w:rFonts w:hint="eastAsia"/>
              </w:rPr>
              <w:t>exas Heart Institute, USA</w:t>
            </w:r>
          </w:p>
        </w:tc>
        <w:tc>
          <w:tcPr>
            <w:tcW w:w="3240" w:type="dxa"/>
            <w:shd w:val="clear" w:color="auto" w:fill="auto"/>
          </w:tcPr>
          <w:p w14:paraId="0C2A99DF" w14:textId="77777777" w:rsidR="009A20E7" w:rsidRPr="00DD6FC2" w:rsidRDefault="009A20E7" w:rsidP="0069435B">
            <w:pPr>
              <w:tabs>
                <w:tab w:val="left" w:pos="3780"/>
                <w:tab w:val="left" w:pos="7200"/>
              </w:tabs>
              <w:jc w:val="both"/>
            </w:pPr>
            <w:r w:rsidRPr="00DD6FC2">
              <w:rPr>
                <w:rFonts w:hint="eastAsia"/>
              </w:rPr>
              <w:t>Clinical fellow</w:t>
            </w:r>
          </w:p>
        </w:tc>
        <w:tc>
          <w:tcPr>
            <w:tcW w:w="1620" w:type="dxa"/>
            <w:shd w:val="clear" w:color="auto" w:fill="auto"/>
          </w:tcPr>
          <w:p w14:paraId="595DBD27" w14:textId="77777777" w:rsidR="009A20E7" w:rsidRPr="00DD6FC2" w:rsidRDefault="009A20E7" w:rsidP="0069435B">
            <w:pPr>
              <w:tabs>
                <w:tab w:val="left" w:pos="3780"/>
                <w:tab w:val="left" w:pos="7200"/>
              </w:tabs>
              <w:jc w:val="both"/>
            </w:pPr>
            <w:r w:rsidRPr="00DD6FC2">
              <w:rPr>
                <w:rFonts w:hint="eastAsia"/>
              </w:rPr>
              <w:t>1996-1997</w:t>
            </w:r>
          </w:p>
        </w:tc>
      </w:tr>
      <w:tr w:rsidR="009A20E7" w:rsidRPr="00DD6FC2" w14:paraId="7CF57670" w14:textId="77777777" w:rsidTr="0069435B">
        <w:tc>
          <w:tcPr>
            <w:tcW w:w="3888" w:type="dxa"/>
            <w:shd w:val="clear" w:color="auto" w:fill="auto"/>
          </w:tcPr>
          <w:p w14:paraId="1AA81EEB" w14:textId="77777777" w:rsidR="009A20E7" w:rsidRPr="00DD6FC2" w:rsidRDefault="009A20E7" w:rsidP="0069435B">
            <w:pPr>
              <w:tabs>
                <w:tab w:val="left" w:pos="3780"/>
                <w:tab w:val="left" w:pos="7200"/>
              </w:tabs>
              <w:jc w:val="both"/>
            </w:pPr>
            <w:smartTag w:uri="urn:schemas-microsoft-com:office:smarttags" w:element="place">
              <w:smartTag w:uri="urn:schemas-microsoft-com:office:smarttags" w:element="PlaceName">
                <w:r w:rsidRPr="00DD6FC2">
                  <w:rPr>
                    <w:rFonts w:hint="eastAsia"/>
                  </w:rPr>
                  <w:t>National</w:t>
                </w:r>
              </w:smartTag>
              <w:r w:rsidRPr="00DD6FC2">
                <w:rPr>
                  <w:rFonts w:hint="eastAsia"/>
                </w:rPr>
                <w:t xml:space="preserve"> </w:t>
              </w:r>
              <w:smartTag w:uri="urn:schemas-microsoft-com:office:smarttags" w:element="PlaceName">
                <w:r w:rsidRPr="00DD6FC2">
                  <w:rPr>
                    <w:rFonts w:hint="eastAsia"/>
                  </w:rPr>
                  <w:t>Taiwan</w:t>
                </w:r>
              </w:smartTag>
              <w:r w:rsidRPr="00DD6FC2">
                <w:rPr>
                  <w:rFonts w:hint="eastAsia"/>
                </w:rPr>
                <w:t xml:space="preserve"> </w:t>
              </w:r>
              <w:smartTag w:uri="urn:schemas-microsoft-com:office:smarttags" w:element="PlaceType">
                <w:r w:rsidRPr="00DD6FC2">
                  <w:rPr>
                    <w:rFonts w:hint="eastAsia"/>
                  </w:rPr>
                  <w:t>University</w:t>
                </w:r>
              </w:smartTag>
            </w:smartTag>
          </w:p>
        </w:tc>
        <w:tc>
          <w:tcPr>
            <w:tcW w:w="3240" w:type="dxa"/>
            <w:shd w:val="clear" w:color="auto" w:fill="auto"/>
          </w:tcPr>
          <w:p w14:paraId="3EB6CF59" w14:textId="77777777" w:rsidR="009A20E7" w:rsidRPr="00DD6FC2" w:rsidRDefault="009A20E7" w:rsidP="0069435B">
            <w:pPr>
              <w:tabs>
                <w:tab w:val="left" w:pos="3780"/>
                <w:tab w:val="left" w:pos="7200"/>
              </w:tabs>
              <w:jc w:val="both"/>
            </w:pPr>
            <w:r w:rsidRPr="00DD6FC2">
              <w:rPr>
                <w:rFonts w:hint="eastAsia"/>
              </w:rPr>
              <w:t>Instructor of Surgery</w:t>
            </w:r>
          </w:p>
        </w:tc>
        <w:tc>
          <w:tcPr>
            <w:tcW w:w="1620" w:type="dxa"/>
            <w:shd w:val="clear" w:color="auto" w:fill="auto"/>
          </w:tcPr>
          <w:p w14:paraId="063D6918" w14:textId="77777777" w:rsidR="009A20E7" w:rsidRPr="00DD6FC2" w:rsidRDefault="009A20E7" w:rsidP="0069435B">
            <w:pPr>
              <w:tabs>
                <w:tab w:val="left" w:pos="3780"/>
                <w:tab w:val="left" w:pos="7200"/>
              </w:tabs>
              <w:jc w:val="both"/>
            </w:pPr>
            <w:r w:rsidRPr="00DD6FC2">
              <w:rPr>
                <w:rFonts w:hint="eastAsia"/>
              </w:rPr>
              <w:t>2000-2002</w:t>
            </w:r>
          </w:p>
        </w:tc>
      </w:tr>
      <w:tr w:rsidR="009A20E7" w:rsidRPr="00DD6FC2" w14:paraId="247E9A38" w14:textId="77777777" w:rsidTr="0069435B">
        <w:tc>
          <w:tcPr>
            <w:tcW w:w="3888" w:type="dxa"/>
            <w:shd w:val="clear" w:color="auto" w:fill="auto"/>
          </w:tcPr>
          <w:p w14:paraId="6FCD93C8" w14:textId="77777777" w:rsidR="009A20E7" w:rsidRPr="00DD6FC2" w:rsidRDefault="009A20E7" w:rsidP="0069435B">
            <w:pPr>
              <w:tabs>
                <w:tab w:val="left" w:pos="3780"/>
                <w:tab w:val="left" w:pos="7200"/>
              </w:tabs>
              <w:jc w:val="both"/>
            </w:pPr>
          </w:p>
        </w:tc>
        <w:tc>
          <w:tcPr>
            <w:tcW w:w="3240" w:type="dxa"/>
            <w:shd w:val="clear" w:color="auto" w:fill="auto"/>
          </w:tcPr>
          <w:p w14:paraId="3CAB4B7B" w14:textId="77777777" w:rsidR="009A20E7" w:rsidRPr="00DD6FC2" w:rsidRDefault="009A20E7" w:rsidP="0069435B">
            <w:pPr>
              <w:tabs>
                <w:tab w:val="left" w:pos="3780"/>
                <w:tab w:val="left" w:pos="7200"/>
              </w:tabs>
              <w:jc w:val="both"/>
            </w:pPr>
            <w:r w:rsidRPr="00DD6FC2">
              <w:rPr>
                <w:rFonts w:hint="eastAsia"/>
              </w:rPr>
              <w:t>Assistant Professor of Surgery</w:t>
            </w:r>
          </w:p>
        </w:tc>
        <w:tc>
          <w:tcPr>
            <w:tcW w:w="1620" w:type="dxa"/>
            <w:shd w:val="clear" w:color="auto" w:fill="auto"/>
          </w:tcPr>
          <w:p w14:paraId="127B6FD9" w14:textId="77777777" w:rsidR="009A20E7" w:rsidRPr="00DD6FC2" w:rsidRDefault="009A20E7" w:rsidP="0069435B">
            <w:pPr>
              <w:tabs>
                <w:tab w:val="left" w:pos="3780"/>
                <w:tab w:val="left" w:pos="7200"/>
              </w:tabs>
              <w:jc w:val="both"/>
            </w:pPr>
            <w:r w:rsidRPr="00DD6FC2">
              <w:rPr>
                <w:rFonts w:hint="eastAsia"/>
              </w:rPr>
              <w:t>2002-2009</w:t>
            </w:r>
          </w:p>
        </w:tc>
      </w:tr>
      <w:tr w:rsidR="009A20E7" w:rsidRPr="00DD6FC2" w14:paraId="76183D9F" w14:textId="77777777" w:rsidTr="0069435B">
        <w:tc>
          <w:tcPr>
            <w:tcW w:w="3888" w:type="dxa"/>
            <w:shd w:val="clear" w:color="auto" w:fill="auto"/>
          </w:tcPr>
          <w:p w14:paraId="27EF2DA3" w14:textId="77777777" w:rsidR="009A20E7" w:rsidRPr="00DD6FC2" w:rsidRDefault="009A20E7" w:rsidP="0069435B">
            <w:pPr>
              <w:tabs>
                <w:tab w:val="left" w:pos="3780"/>
                <w:tab w:val="left" w:pos="7200"/>
              </w:tabs>
              <w:jc w:val="both"/>
            </w:pPr>
          </w:p>
        </w:tc>
        <w:tc>
          <w:tcPr>
            <w:tcW w:w="3240" w:type="dxa"/>
            <w:shd w:val="clear" w:color="auto" w:fill="auto"/>
          </w:tcPr>
          <w:p w14:paraId="1DB69125" w14:textId="77777777" w:rsidR="009A20E7" w:rsidRPr="00DD6FC2" w:rsidRDefault="009A20E7" w:rsidP="0069435B">
            <w:pPr>
              <w:tabs>
                <w:tab w:val="left" w:pos="3780"/>
                <w:tab w:val="left" w:pos="7200"/>
              </w:tabs>
              <w:jc w:val="both"/>
            </w:pPr>
            <w:r w:rsidRPr="00DD6FC2">
              <w:rPr>
                <w:rFonts w:hint="eastAsia"/>
              </w:rPr>
              <w:t>Associate Professor of Surgery</w:t>
            </w:r>
          </w:p>
        </w:tc>
        <w:tc>
          <w:tcPr>
            <w:tcW w:w="1620" w:type="dxa"/>
            <w:shd w:val="clear" w:color="auto" w:fill="auto"/>
          </w:tcPr>
          <w:p w14:paraId="7FEB047D" w14:textId="77777777" w:rsidR="009A20E7" w:rsidRPr="00DD6FC2" w:rsidRDefault="009A20E7" w:rsidP="0069435B">
            <w:pPr>
              <w:tabs>
                <w:tab w:val="left" w:pos="3780"/>
                <w:tab w:val="left" w:pos="7200"/>
              </w:tabs>
              <w:jc w:val="both"/>
            </w:pPr>
            <w:r w:rsidRPr="00DD6FC2">
              <w:rPr>
                <w:rFonts w:hint="eastAsia"/>
              </w:rPr>
              <w:t>2009-2013</w:t>
            </w:r>
          </w:p>
        </w:tc>
      </w:tr>
      <w:tr w:rsidR="009A20E7" w:rsidRPr="00DD6FC2" w14:paraId="0BB7B52D" w14:textId="77777777" w:rsidTr="0069435B">
        <w:tc>
          <w:tcPr>
            <w:tcW w:w="3888" w:type="dxa"/>
            <w:shd w:val="clear" w:color="auto" w:fill="auto"/>
          </w:tcPr>
          <w:p w14:paraId="1B00F3AD" w14:textId="77777777" w:rsidR="009A20E7" w:rsidRPr="00DD6FC2" w:rsidRDefault="009A20E7" w:rsidP="0069435B">
            <w:pPr>
              <w:tabs>
                <w:tab w:val="left" w:pos="3780"/>
                <w:tab w:val="left" w:pos="7200"/>
              </w:tabs>
              <w:jc w:val="both"/>
            </w:pPr>
          </w:p>
        </w:tc>
        <w:tc>
          <w:tcPr>
            <w:tcW w:w="3240" w:type="dxa"/>
            <w:shd w:val="clear" w:color="auto" w:fill="auto"/>
          </w:tcPr>
          <w:p w14:paraId="0E90F184" w14:textId="77777777" w:rsidR="009A20E7" w:rsidRPr="00DD6FC2" w:rsidRDefault="009A20E7" w:rsidP="0069435B">
            <w:pPr>
              <w:tabs>
                <w:tab w:val="left" w:pos="3780"/>
                <w:tab w:val="left" w:pos="7200"/>
              </w:tabs>
              <w:jc w:val="both"/>
            </w:pPr>
            <w:r w:rsidRPr="00DD6FC2">
              <w:rPr>
                <w:rFonts w:hint="eastAsia"/>
              </w:rPr>
              <w:t>Professor of Surgery</w:t>
            </w:r>
          </w:p>
        </w:tc>
        <w:tc>
          <w:tcPr>
            <w:tcW w:w="1620" w:type="dxa"/>
            <w:shd w:val="clear" w:color="auto" w:fill="auto"/>
          </w:tcPr>
          <w:p w14:paraId="698E1B3C" w14:textId="77777777" w:rsidR="009A20E7" w:rsidRPr="00DD6FC2" w:rsidRDefault="009A20E7" w:rsidP="0069435B">
            <w:pPr>
              <w:tabs>
                <w:tab w:val="left" w:pos="3780"/>
                <w:tab w:val="left" w:pos="7200"/>
              </w:tabs>
              <w:jc w:val="both"/>
            </w:pPr>
            <w:r w:rsidRPr="00DD6FC2">
              <w:rPr>
                <w:rFonts w:hint="eastAsia"/>
              </w:rPr>
              <w:t>2013 till now</w:t>
            </w:r>
          </w:p>
        </w:tc>
      </w:tr>
      <w:tr w:rsidR="009A20E7" w:rsidRPr="00DD6FC2" w14:paraId="0912245C" w14:textId="77777777" w:rsidTr="0069435B">
        <w:tc>
          <w:tcPr>
            <w:tcW w:w="3888" w:type="dxa"/>
            <w:shd w:val="clear" w:color="auto" w:fill="auto"/>
          </w:tcPr>
          <w:p w14:paraId="21AE33CD" w14:textId="77777777" w:rsidR="009A20E7" w:rsidRPr="00DD6FC2" w:rsidRDefault="009A20E7" w:rsidP="0069435B">
            <w:pPr>
              <w:tabs>
                <w:tab w:val="left" w:pos="3780"/>
                <w:tab w:val="left" w:pos="7200"/>
              </w:tabs>
              <w:jc w:val="both"/>
            </w:pPr>
            <w:r w:rsidRPr="00DD6FC2">
              <w:rPr>
                <w:rFonts w:hint="eastAsia"/>
              </w:rPr>
              <w:t>Acta cardiologica sinica</w:t>
            </w:r>
          </w:p>
        </w:tc>
        <w:tc>
          <w:tcPr>
            <w:tcW w:w="3240" w:type="dxa"/>
            <w:shd w:val="clear" w:color="auto" w:fill="auto"/>
          </w:tcPr>
          <w:p w14:paraId="3305F8A5" w14:textId="77777777" w:rsidR="009A20E7" w:rsidRPr="00DD6FC2" w:rsidRDefault="009A20E7" w:rsidP="0069435B">
            <w:pPr>
              <w:tabs>
                <w:tab w:val="left" w:pos="3780"/>
                <w:tab w:val="left" w:pos="7200"/>
              </w:tabs>
              <w:jc w:val="both"/>
            </w:pPr>
            <w:r w:rsidRPr="00DD6FC2">
              <w:rPr>
                <w:rFonts w:hint="eastAsia"/>
              </w:rPr>
              <w:t>Associate editor</w:t>
            </w:r>
          </w:p>
        </w:tc>
        <w:tc>
          <w:tcPr>
            <w:tcW w:w="1620" w:type="dxa"/>
            <w:shd w:val="clear" w:color="auto" w:fill="auto"/>
          </w:tcPr>
          <w:p w14:paraId="07209C20" w14:textId="77777777" w:rsidR="009A20E7" w:rsidRPr="00DD6FC2" w:rsidRDefault="009A20E7" w:rsidP="0069435B">
            <w:pPr>
              <w:tabs>
                <w:tab w:val="left" w:pos="3780"/>
                <w:tab w:val="left" w:pos="7200"/>
              </w:tabs>
              <w:jc w:val="both"/>
            </w:pPr>
            <w:r w:rsidRPr="00DD6FC2">
              <w:rPr>
                <w:rFonts w:hint="eastAsia"/>
              </w:rPr>
              <w:t>2014</w:t>
            </w:r>
            <w:r w:rsidRPr="00DD6FC2">
              <w:t>-</w:t>
            </w:r>
            <w:r w:rsidRPr="00DD6FC2">
              <w:rPr>
                <w:rFonts w:hint="eastAsia"/>
              </w:rPr>
              <w:t>2022</w:t>
            </w:r>
          </w:p>
        </w:tc>
      </w:tr>
      <w:tr w:rsidR="009A20E7" w:rsidRPr="00DD6FC2" w14:paraId="63353DB7" w14:textId="77777777" w:rsidTr="0069435B">
        <w:tc>
          <w:tcPr>
            <w:tcW w:w="3888" w:type="dxa"/>
            <w:shd w:val="clear" w:color="auto" w:fill="auto"/>
          </w:tcPr>
          <w:p w14:paraId="1809A1C2" w14:textId="77777777" w:rsidR="009A20E7" w:rsidRPr="00DD6FC2" w:rsidRDefault="009A20E7" w:rsidP="0069435B">
            <w:pPr>
              <w:tabs>
                <w:tab w:val="left" w:pos="3780"/>
                <w:tab w:val="left" w:pos="7200"/>
              </w:tabs>
              <w:jc w:val="both"/>
            </w:pPr>
            <w:r w:rsidRPr="00DD6FC2">
              <w:rPr>
                <w:rFonts w:hint="eastAsia"/>
              </w:rPr>
              <w:t>T</w:t>
            </w:r>
            <w:r w:rsidRPr="00DD6FC2">
              <w:t>aiwan society of cardiovascular and thoracic surgery</w:t>
            </w:r>
          </w:p>
        </w:tc>
        <w:tc>
          <w:tcPr>
            <w:tcW w:w="3240" w:type="dxa"/>
            <w:shd w:val="clear" w:color="auto" w:fill="auto"/>
          </w:tcPr>
          <w:p w14:paraId="448F5C21" w14:textId="77777777" w:rsidR="009A20E7" w:rsidRPr="00DD6FC2" w:rsidRDefault="009A20E7" w:rsidP="0069435B">
            <w:pPr>
              <w:tabs>
                <w:tab w:val="left" w:pos="3780"/>
                <w:tab w:val="left" w:pos="7200"/>
              </w:tabs>
              <w:jc w:val="both"/>
            </w:pPr>
            <w:r w:rsidRPr="00DD6FC2">
              <w:rPr>
                <w:rFonts w:hint="eastAsia"/>
              </w:rPr>
              <w:t>V</w:t>
            </w:r>
            <w:r w:rsidRPr="00DD6FC2">
              <w:t>ice president</w:t>
            </w:r>
          </w:p>
        </w:tc>
        <w:tc>
          <w:tcPr>
            <w:tcW w:w="1620" w:type="dxa"/>
            <w:shd w:val="clear" w:color="auto" w:fill="auto"/>
          </w:tcPr>
          <w:p w14:paraId="4ACE30DC" w14:textId="77777777" w:rsidR="009A20E7" w:rsidRPr="00DD6FC2" w:rsidRDefault="009A20E7" w:rsidP="0069435B">
            <w:pPr>
              <w:tabs>
                <w:tab w:val="left" w:pos="3780"/>
                <w:tab w:val="left" w:pos="7200"/>
              </w:tabs>
              <w:jc w:val="both"/>
            </w:pPr>
            <w:r w:rsidRPr="00DD6FC2">
              <w:rPr>
                <w:rFonts w:hint="eastAsia"/>
              </w:rPr>
              <w:t>2</w:t>
            </w:r>
            <w:r w:rsidRPr="00DD6FC2">
              <w:t>021-2023</w:t>
            </w:r>
          </w:p>
        </w:tc>
      </w:tr>
    </w:tbl>
    <w:p w14:paraId="0C8D6E80" w14:textId="77777777" w:rsidR="009A20E7" w:rsidRDefault="009A20E7" w:rsidP="009A20E7">
      <w:pPr>
        <w:tabs>
          <w:tab w:val="left" w:pos="3780"/>
          <w:tab w:val="left" w:pos="7200"/>
        </w:tabs>
        <w:jc w:val="both"/>
        <w:rPr>
          <w:b/>
          <w:bCs/>
        </w:rPr>
      </w:pPr>
      <w:r>
        <w:rPr>
          <w:rFonts w:hint="eastAsia"/>
          <w:b/>
          <w:bCs/>
        </w:rPr>
        <w:t>Research interests:</w:t>
      </w:r>
    </w:p>
    <w:p w14:paraId="28D4CFE3" w14:textId="77777777" w:rsidR="009A20E7" w:rsidRDefault="009A20E7" w:rsidP="00F046D0">
      <w:pPr>
        <w:numPr>
          <w:ilvl w:val="0"/>
          <w:numId w:val="63"/>
        </w:numPr>
        <w:tabs>
          <w:tab w:val="left" w:pos="3780"/>
          <w:tab w:val="left" w:pos="7200"/>
        </w:tabs>
        <w:spacing w:after="0" w:line="240" w:lineRule="auto"/>
        <w:jc w:val="both"/>
      </w:pPr>
      <w:r>
        <w:rPr>
          <w:rFonts w:hint="eastAsia"/>
        </w:rPr>
        <w:t>Heart transplantation and ventricular assist device</w:t>
      </w:r>
    </w:p>
    <w:p w14:paraId="0737F177" w14:textId="77777777" w:rsidR="009A20E7" w:rsidRDefault="009A20E7" w:rsidP="00F046D0">
      <w:pPr>
        <w:numPr>
          <w:ilvl w:val="0"/>
          <w:numId w:val="63"/>
        </w:numPr>
        <w:tabs>
          <w:tab w:val="left" w:pos="3780"/>
          <w:tab w:val="left" w:pos="7200"/>
        </w:tabs>
        <w:spacing w:after="0" w:line="240" w:lineRule="auto"/>
        <w:jc w:val="both"/>
      </w:pPr>
      <w:r>
        <w:rPr>
          <w:rFonts w:hint="eastAsia"/>
        </w:rPr>
        <w:t>Off pump coronary artery bypass</w:t>
      </w:r>
    </w:p>
    <w:p w14:paraId="083705FA" w14:textId="77777777" w:rsidR="009A20E7" w:rsidRDefault="009A20E7" w:rsidP="00F046D0">
      <w:pPr>
        <w:numPr>
          <w:ilvl w:val="0"/>
          <w:numId w:val="63"/>
        </w:numPr>
        <w:tabs>
          <w:tab w:val="left" w:pos="3780"/>
          <w:tab w:val="left" w:pos="7200"/>
        </w:tabs>
        <w:spacing w:after="0" w:line="240" w:lineRule="auto"/>
        <w:jc w:val="both"/>
      </w:pPr>
      <w:r>
        <w:rPr>
          <w:rFonts w:hint="eastAsia"/>
        </w:rPr>
        <w:t>Infected aortic aneurysm</w:t>
      </w:r>
      <w:r>
        <w:t xml:space="preserve"> and aortic surgery</w:t>
      </w:r>
    </w:p>
    <w:p w14:paraId="41ECED96" w14:textId="77777777" w:rsidR="009A20E7" w:rsidRDefault="009A20E7" w:rsidP="00F046D0">
      <w:pPr>
        <w:numPr>
          <w:ilvl w:val="0"/>
          <w:numId w:val="63"/>
        </w:numPr>
        <w:tabs>
          <w:tab w:val="left" w:pos="3780"/>
          <w:tab w:val="left" w:pos="7200"/>
        </w:tabs>
        <w:spacing w:after="0" w:line="240" w:lineRule="auto"/>
        <w:jc w:val="both"/>
      </w:pPr>
      <w:r>
        <w:rPr>
          <w:rFonts w:hint="eastAsia"/>
        </w:rPr>
        <w:t>Infective endocarditis</w:t>
      </w:r>
    </w:p>
    <w:p w14:paraId="39635BF3" w14:textId="77777777" w:rsidR="009A20E7" w:rsidRDefault="009A20E7" w:rsidP="00F046D0">
      <w:pPr>
        <w:numPr>
          <w:ilvl w:val="0"/>
          <w:numId w:val="63"/>
        </w:numPr>
        <w:tabs>
          <w:tab w:val="left" w:pos="3780"/>
          <w:tab w:val="left" w:pos="7200"/>
        </w:tabs>
        <w:spacing w:after="0" w:line="240" w:lineRule="auto"/>
        <w:jc w:val="both"/>
      </w:pPr>
      <w:r>
        <w:rPr>
          <w:rFonts w:hint="eastAsia"/>
        </w:rPr>
        <w:t>Surgical critical care</w:t>
      </w:r>
    </w:p>
    <w:p w14:paraId="33CB458E" w14:textId="77777777" w:rsidR="009A20E7" w:rsidRPr="00866802" w:rsidRDefault="009A20E7" w:rsidP="00F046D0">
      <w:pPr>
        <w:numPr>
          <w:ilvl w:val="0"/>
          <w:numId w:val="63"/>
        </w:numPr>
        <w:tabs>
          <w:tab w:val="left" w:pos="3780"/>
          <w:tab w:val="left" w:pos="7200"/>
        </w:tabs>
        <w:spacing w:after="0" w:line="240" w:lineRule="auto"/>
        <w:jc w:val="both"/>
      </w:pPr>
      <w:r>
        <w:rPr>
          <w:rFonts w:hint="eastAsia"/>
        </w:rPr>
        <w:t>Co</w:t>
      </w:r>
      <w:r>
        <w:t>mplex adult cardiac surgery</w:t>
      </w:r>
    </w:p>
    <w:p w14:paraId="18382EFB" w14:textId="77777777" w:rsidR="009A20E7" w:rsidRPr="00A54566" w:rsidRDefault="009A20E7" w:rsidP="009A20E7">
      <w:pPr>
        <w:snapToGrid w:val="0"/>
      </w:pPr>
      <w:r w:rsidRPr="00A54566">
        <w:rPr>
          <w:rFonts w:ascii="Helvetica Neue" w:hAnsi="Helvetica Neue"/>
        </w:rPr>
        <w:t xml:space="preserve">Curriculum Vitae </w:t>
      </w:r>
    </w:p>
    <w:p w14:paraId="3E6F1738" w14:textId="77777777" w:rsidR="009A20E7" w:rsidRDefault="009A20E7" w:rsidP="009A20E7">
      <w:pPr>
        <w:snapToGrid w:val="0"/>
        <w:rPr>
          <w:sz w:val="18"/>
          <w:szCs w:val="18"/>
        </w:rPr>
      </w:pPr>
    </w:p>
    <w:p w14:paraId="46DA967C" w14:textId="77777777" w:rsidR="009A20E7" w:rsidRDefault="009A20E7" w:rsidP="009A20E7">
      <w:pPr>
        <w:snapToGrid w:val="0"/>
        <w:rPr>
          <w:sz w:val="18"/>
          <w:szCs w:val="18"/>
        </w:rPr>
      </w:pPr>
      <w:r w:rsidRPr="00A54566">
        <w:rPr>
          <w:rFonts w:ascii="Helvetica Neue" w:hAnsi="Helvetica Neue"/>
          <w:sz w:val="18"/>
          <w:szCs w:val="18"/>
        </w:rPr>
        <w:t xml:space="preserve">I. Name </w:t>
      </w:r>
      <w:r>
        <w:rPr>
          <w:rFonts w:ascii="Helvetica Neue" w:hAnsi="Helvetica Neue"/>
          <w:sz w:val="18"/>
          <w:szCs w:val="18"/>
        </w:rPr>
        <w:t>:</w:t>
      </w:r>
      <w:r w:rsidRPr="00A54566">
        <w:rPr>
          <w:rFonts w:ascii="Helvetica Neue" w:hAnsi="Helvetica Neue"/>
          <w:sz w:val="18"/>
          <w:szCs w:val="18"/>
        </w:rPr>
        <w:t xml:space="preserve"> </w:t>
      </w:r>
      <w:r>
        <w:rPr>
          <w:rFonts w:ascii="Helvetica Neue" w:hAnsi="Helvetica Neue"/>
          <w:sz w:val="18"/>
          <w:szCs w:val="18"/>
          <w:lang w:val="de-DE"/>
        </w:rPr>
        <w:t>MICHAEL YU-CHIH CHEN</w:t>
      </w:r>
    </w:p>
    <w:p w14:paraId="4ACBF667" w14:textId="77777777" w:rsidR="009A20E7" w:rsidRDefault="009A20E7" w:rsidP="009A20E7">
      <w:pPr>
        <w:snapToGrid w:val="0"/>
        <w:rPr>
          <w:sz w:val="18"/>
          <w:szCs w:val="18"/>
        </w:rPr>
      </w:pPr>
    </w:p>
    <w:p w14:paraId="0DB8A1B7" w14:textId="77777777" w:rsidR="009A20E7" w:rsidRDefault="009A20E7" w:rsidP="009A20E7">
      <w:pPr>
        <w:snapToGrid w:val="0"/>
        <w:rPr>
          <w:sz w:val="18"/>
          <w:szCs w:val="18"/>
        </w:rPr>
      </w:pPr>
      <w:r w:rsidRPr="00A54566">
        <w:rPr>
          <w:rFonts w:ascii="Helvetica Neue" w:hAnsi="Helvetica Neue"/>
          <w:sz w:val="18"/>
          <w:szCs w:val="18"/>
        </w:rPr>
        <w:t xml:space="preserve">II. </w:t>
      </w:r>
      <w:r>
        <w:rPr>
          <w:rFonts w:ascii="Helvetica Neue" w:hAnsi="Helvetica Neue"/>
          <w:sz w:val="18"/>
          <w:szCs w:val="18"/>
          <w:lang w:val="fr-FR"/>
        </w:rPr>
        <w:t>Current Position</w:t>
      </w:r>
      <w:r w:rsidRPr="00A54566">
        <w:rPr>
          <w:rFonts w:ascii="Arial Unicode MS" w:hAnsi="Arial Unicode MS" w:hint="eastAsia"/>
          <w:sz w:val="18"/>
          <w:szCs w:val="18"/>
        </w:rPr>
        <w:t>：</w:t>
      </w:r>
    </w:p>
    <w:p w14:paraId="7F20AA37" w14:textId="77777777" w:rsidR="009A20E7" w:rsidRDefault="009A20E7" w:rsidP="009A20E7">
      <w:pPr>
        <w:snapToGrid w:val="0"/>
        <w:rPr>
          <w:sz w:val="18"/>
          <w:szCs w:val="18"/>
        </w:rPr>
      </w:pPr>
      <w:r>
        <w:rPr>
          <w:rFonts w:ascii="Helvetica Neue" w:hAnsi="Helvetica Neue"/>
          <w:sz w:val="18"/>
          <w:szCs w:val="18"/>
        </w:rPr>
        <w:t>Hospital position: Hualien Tzu Chi General Hospital</w:t>
      </w:r>
    </w:p>
    <w:p w14:paraId="232EFDCA" w14:textId="77777777" w:rsidR="009A20E7" w:rsidRDefault="009A20E7" w:rsidP="009A20E7">
      <w:pPr>
        <w:snapToGrid w:val="0"/>
        <w:rPr>
          <w:sz w:val="18"/>
          <w:szCs w:val="18"/>
        </w:rPr>
      </w:pPr>
      <w:r>
        <w:rPr>
          <w:rFonts w:ascii="Helvetica Neue" w:hAnsi="Helvetica Neue"/>
          <w:sz w:val="18"/>
          <w:szCs w:val="18"/>
        </w:rPr>
        <w:t>Deputy director</w:t>
      </w:r>
      <w:r w:rsidRPr="00A54566">
        <w:rPr>
          <w:rFonts w:ascii="Helvetica Neue" w:hAnsi="Helvetica Neue"/>
          <w:sz w:val="18"/>
          <w:szCs w:val="18"/>
        </w:rPr>
        <w:t xml:space="preserve">, </w:t>
      </w:r>
      <w:r>
        <w:rPr>
          <w:rFonts w:ascii="Helvetica Neue" w:hAnsi="Helvetica Neue"/>
          <w:sz w:val="18"/>
          <w:szCs w:val="18"/>
        </w:rPr>
        <w:t>Department of  AI Innovation Center</w:t>
      </w:r>
    </w:p>
    <w:p w14:paraId="5CCAE0F5" w14:textId="77777777" w:rsidR="009A20E7" w:rsidRDefault="009A20E7" w:rsidP="009A20E7">
      <w:pPr>
        <w:snapToGrid w:val="0"/>
        <w:rPr>
          <w:rFonts w:ascii="Helvetica Neue" w:eastAsia="Helvetica Neue" w:hAnsi="Helvetica Neue" w:cs="Helvetica Neue"/>
          <w:sz w:val="18"/>
          <w:szCs w:val="18"/>
        </w:rPr>
      </w:pPr>
      <w:r>
        <w:rPr>
          <w:rFonts w:ascii="Helvetica Neue" w:hAnsi="Helvetica Neue"/>
          <w:sz w:val="18"/>
          <w:szCs w:val="18"/>
        </w:rPr>
        <w:t xml:space="preserve">Cardiology consultant, Division of Cardiology </w:t>
      </w:r>
    </w:p>
    <w:p w14:paraId="6E250825" w14:textId="77777777" w:rsidR="009A20E7" w:rsidRDefault="009A20E7" w:rsidP="009A20E7">
      <w:pPr>
        <w:snapToGrid w:val="0"/>
        <w:rPr>
          <w:rFonts w:ascii="Helvetica Neue" w:eastAsia="Helvetica Neue" w:hAnsi="Helvetica Neue" w:cs="Helvetica Neue"/>
          <w:sz w:val="18"/>
          <w:szCs w:val="18"/>
        </w:rPr>
      </w:pPr>
      <w:r>
        <w:rPr>
          <w:rFonts w:ascii="Helvetica Neue" w:hAnsi="Helvetica Neue"/>
          <w:sz w:val="18"/>
          <w:szCs w:val="18"/>
        </w:rPr>
        <w:t xml:space="preserve">Director of Coronary Care Program </w:t>
      </w:r>
    </w:p>
    <w:p w14:paraId="1DB657EC" w14:textId="77777777" w:rsidR="009A20E7" w:rsidRDefault="009A20E7" w:rsidP="009A20E7">
      <w:pPr>
        <w:pStyle w:val="15"/>
        <w:snapToGrid w:val="0"/>
        <w:rPr>
          <w:rFonts w:ascii="Helvetica Neue" w:eastAsia="Helvetica Neue" w:hAnsi="Helvetica Neue" w:cs="Helvetica Neue"/>
        </w:rPr>
      </w:pPr>
      <w:r>
        <w:rPr>
          <w:rFonts w:ascii="Helvetica Neue" w:hAnsi="Helvetica Neue"/>
          <w:sz w:val="18"/>
          <w:szCs w:val="18"/>
        </w:rPr>
        <w:t>Council Member Of THS,TSCI,TAMIS</w:t>
      </w:r>
    </w:p>
    <w:p w14:paraId="7757C289" w14:textId="77777777" w:rsidR="009A20E7" w:rsidRDefault="009A20E7" w:rsidP="009A20E7">
      <w:pPr>
        <w:pStyle w:val="15"/>
        <w:snapToGrid w:val="0"/>
        <w:rPr>
          <w:rFonts w:hint="eastAsia"/>
          <w:sz w:val="18"/>
          <w:szCs w:val="18"/>
        </w:rPr>
      </w:pPr>
      <w:r>
        <w:rPr>
          <w:rFonts w:ascii="Helvetica Neue" w:hAnsi="Helvetica Neue"/>
          <w:sz w:val="18"/>
          <w:szCs w:val="18"/>
          <w:lang w:val="fr-FR"/>
        </w:rPr>
        <w:t>Academic Position</w:t>
      </w:r>
      <w:r>
        <w:rPr>
          <w:rFonts w:ascii="Helvetica Neue" w:hAnsi="Helvetica Neue"/>
          <w:sz w:val="18"/>
          <w:szCs w:val="18"/>
        </w:rPr>
        <w:t xml:space="preserve">:  </w:t>
      </w:r>
    </w:p>
    <w:p w14:paraId="7CCEFEBF" w14:textId="77777777" w:rsidR="009A20E7" w:rsidRDefault="009A20E7" w:rsidP="009A20E7">
      <w:pPr>
        <w:snapToGrid w:val="0"/>
        <w:rPr>
          <w:sz w:val="18"/>
          <w:szCs w:val="18"/>
        </w:rPr>
      </w:pPr>
      <w:r>
        <w:rPr>
          <w:rFonts w:ascii="Helvetica Neue" w:hAnsi="Helvetica Neue"/>
          <w:sz w:val="18"/>
          <w:szCs w:val="18"/>
          <w:lang w:val="fr-FR"/>
        </w:rPr>
        <w:t>Clinical Associate professor</w:t>
      </w:r>
      <w:r>
        <w:rPr>
          <w:rFonts w:ascii="Helvetica Neue" w:hAnsi="Helvetica Neue"/>
          <w:sz w:val="18"/>
          <w:szCs w:val="18"/>
        </w:rPr>
        <w:t>, Tzu Chi University- School of  Medicine</w:t>
      </w:r>
    </w:p>
    <w:p w14:paraId="2C0FE4B1" w14:textId="77777777" w:rsidR="009A20E7" w:rsidRDefault="009A20E7" w:rsidP="009A20E7">
      <w:pPr>
        <w:snapToGrid w:val="0"/>
        <w:rPr>
          <w:sz w:val="18"/>
          <w:szCs w:val="18"/>
        </w:rPr>
      </w:pPr>
    </w:p>
    <w:p w14:paraId="78C52527" w14:textId="77777777" w:rsidR="009A20E7" w:rsidRDefault="009A20E7" w:rsidP="009A20E7">
      <w:pPr>
        <w:snapToGrid w:val="0"/>
        <w:rPr>
          <w:rFonts w:ascii="Helvetica Neue" w:eastAsia="Helvetica Neue" w:hAnsi="Helvetica Neue" w:cs="Helvetica Neue"/>
          <w:sz w:val="18"/>
          <w:szCs w:val="18"/>
        </w:rPr>
      </w:pPr>
      <w:r w:rsidRPr="00A54566">
        <w:rPr>
          <w:rFonts w:ascii="Helvetica Neue" w:hAnsi="Helvetica Neue"/>
          <w:sz w:val="18"/>
          <w:szCs w:val="18"/>
        </w:rPr>
        <w:t xml:space="preserve">III. </w:t>
      </w:r>
      <w:r>
        <w:rPr>
          <w:rFonts w:ascii="Helvetica Neue" w:hAnsi="Helvetica Neue"/>
          <w:sz w:val="18"/>
          <w:szCs w:val="18"/>
          <w:lang w:val="de-DE"/>
        </w:rPr>
        <w:t xml:space="preserve">Education  </w:t>
      </w:r>
      <w:r>
        <w:rPr>
          <w:rFonts w:ascii="Helvetica Neue" w:hAnsi="Helvetica Neue"/>
          <w:sz w:val="18"/>
          <w:szCs w:val="18"/>
        </w:rPr>
        <w:t xml:space="preserve">and </w:t>
      </w:r>
      <w:r>
        <w:rPr>
          <w:rFonts w:ascii="Helvetica Neue" w:hAnsi="Helvetica Neue"/>
          <w:sz w:val="18"/>
          <w:szCs w:val="18"/>
          <w:lang w:val="fr-FR"/>
        </w:rPr>
        <w:t>Professional</w:t>
      </w:r>
      <w:r>
        <w:rPr>
          <w:rFonts w:ascii="Helvetica Neue" w:hAnsi="Helvetica Neue"/>
          <w:sz w:val="18"/>
          <w:szCs w:val="18"/>
        </w:rPr>
        <w:t xml:space="preserve"> Experiences:</w:t>
      </w:r>
    </w:p>
    <w:p w14:paraId="3E2F349E" w14:textId="77777777" w:rsidR="009A20E7" w:rsidRDefault="009A20E7" w:rsidP="009A20E7">
      <w:pPr>
        <w:snapToGrid w:val="0"/>
        <w:rPr>
          <w:sz w:val="18"/>
          <w:szCs w:val="18"/>
        </w:rPr>
      </w:pPr>
    </w:p>
    <w:p w14:paraId="34025728" w14:textId="77777777" w:rsidR="009A20E7" w:rsidRDefault="009A20E7" w:rsidP="009A20E7">
      <w:pPr>
        <w:snapToGrid w:val="0"/>
        <w:rPr>
          <w:sz w:val="18"/>
          <w:szCs w:val="18"/>
        </w:rPr>
      </w:pPr>
      <w:r>
        <w:rPr>
          <w:rFonts w:ascii="Helvetica Neue" w:hAnsi="Helvetica Neue"/>
          <w:sz w:val="18"/>
          <w:szCs w:val="18"/>
        </w:rPr>
        <w:t>British Montserrat American University of Caribbean (AUC), School of Medicine MD</w:t>
      </w:r>
    </w:p>
    <w:p w14:paraId="58D6777D" w14:textId="77777777" w:rsidR="009A20E7" w:rsidRDefault="009A20E7" w:rsidP="009A20E7">
      <w:pPr>
        <w:snapToGrid w:val="0"/>
        <w:rPr>
          <w:sz w:val="18"/>
          <w:szCs w:val="18"/>
        </w:rPr>
      </w:pPr>
      <w:r>
        <w:rPr>
          <w:rFonts w:ascii="Helvetica Neue" w:hAnsi="Helvetica Neue"/>
          <w:sz w:val="18"/>
          <w:szCs w:val="18"/>
        </w:rPr>
        <w:t xml:space="preserve">University of California, Irvine B.Sc. Biological Science (PreMed) BSc </w:t>
      </w:r>
    </w:p>
    <w:p w14:paraId="36B2EE12" w14:textId="77777777" w:rsidR="009A20E7" w:rsidRDefault="009A20E7" w:rsidP="009A20E7">
      <w:pPr>
        <w:snapToGrid w:val="0"/>
        <w:rPr>
          <w:sz w:val="18"/>
          <w:szCs w:val="18"/>
        </w:rPr>
      </w:pPr>
      <w:r>
        <w:rPr>
          <w:rFonts w:ascii="Helvetica Neue" w:hAnsi="Helvetica Neue"/>
          <w:sz w:val="18"/>
          <w:szCs w:val="18"/>
        </w:rPr>
        <w:t>St Bartholomew</w:t>
      </w:r>
      <w:r>
        <w:rPr>
          <w:rFonts w:ascii="Arial Unicode MS" w:hAnsi="Arial Unicode MS"/>
          <w:sz w:val="18"/>
          <w:szCs w:val="18"/>
          <w:rtl/>
          <w:lang w:val="ar-SA"/>
        </w:rPr>
        <w:t>’</w:t>
      </w:r>
      <w:r>
        <w:rPr>
          <w:rFonts w:ascii="Helvetica Neue" w:hAnsi="Helvetica Neue"/>
          <w:sz w:val="18"/>
          <w:szCs w:val="18"/>
        </w:rPr>
        <w:t>s &amp; The Royal London School of Medicine. Clinical Clerkship and Internship</w:t>
      </w:r>
    </w:p>
    <w:p w14:paraId="09640574" w14:textId="77777777" w:rsidR="009A20E7" w:rsidRDefault="009A20E7" w:rsidP="009A20E7">
      <w:pPr>
        <w:snapToGrid w:val="0"/>
        <w:rPr>
          <w:sz w:val="18"/>
          <w:szCs w:val="18"/>
        </w:rPr>
      </w:pPr>
    </w:p>
    <w:p w14:paraId="5D31EF9B" w14:textId="77777777" w:rsidR="009A20E7" w:rsidRDefault="009A20E7" w:rsidP="009A20E7">
      <w:pPr>
        <w:snapToGrid w:val="0"/>
        <w:rPr>
          <w:sz w:val="18"/>
          <w:szCs w:val="18"/>
        </w:rPr>
      </w:pPr>
      <w:r>
        <w:rPr>
          <w:rFonts w:ascii="Helvetica Neue" w:hAnsi="Helvetica Neue"/>
          <w:sz w:val="18"/>
          <w:szCs w:val="18"/>
        </w:rPr>
        <w:t>Chief Resident of Family Medicine, Hualien Tzu Chi General Hospital,  2000-2001</w:t>
      </w:r>
    </w:p>
    <w:p w14:paraId="5FC1FD8D" w14:textId="77777777" w:rsidR="009A20E7" w:rsidRDefault="009A20E7" w:rsidP="009A20E7">
      <w:pPr>
        <w:snapToGrid w:val="0"/>
        <w:rPr>
          <w:sz w:val="18"/>
          <w:szCs w:val="18"/>
        </w:rPr>
      </w:pPr>
      <w:r>
        <w:rPr>
          <w:rFonts w:ascii="Helvetica Neue" w:hAnsi="Helvetica Neue"/>
          <w:sz w:val="18"/>
          <w:szCs w:val="18"/>
        </w:rPr>
        <w:t xml:space="preserve">Chief Resident of Internal Medicine, </w:t>
      </w:r>
      <w:r>
        <w:rPr>
          <w:rFonts w:ascii="Helvetica Neue" w:hAnsi="Helvetica Neue"/>
          <w:sz w:val="18"/>
          <w:szCs w:val="18"/>
          <w:lang w:val="de-DE"/>
        </w:rPr>
        <w:t>Hualien Tzu Chi General Hospital</w:t>
      </w:r>
      <w:r>
        <w:rPr>
          <w:rFonts w:ascii="Helvetica Neue" w:hAnsi="Helvetica Neue"/>
          <w:sz w:val="18"/>
          <w:szCs w:val="18"/>
        </w:rPr>
        <w:t xml:space="preserve"> 2001-2002</w:t>
      </w:r>
    </w:p>
    <w:p w14:paraId="3028E7CF" w14:textId="77777777" w:rsidR="009A20E7" w:rsidRDefault="009A20E7" w:rsidP="009A20E7">
      <w:pPr>
        <w:snapToGrid w:val="0"/>
        <w:rPr>
          <w:sz w:val="18"/>
          <w:szCs w:val="18"/>
        </w:rPr>
      </w:pPr>
      <w:r>
        <w:rPr>
          <w:rFonts w:ascii="Helvetica Neue" w:hAnsi="Helvetica Neue"/>
          <w:sz w:val="18"/>
          <w:szCs w:val="18"/>
        </w:rPr>
        <w:t xml:space="preserve">Chief Resident of Medical Intensive Care Unit, </w:t>
      </w:r>
      <w:r>
        <w:rPr>
          <w:rFonts w:ascii="Helvetica Neue" w:hAnsi="Helvetica Neue"/>
          <w:sz w:val="18"/>
          <w:szCs w:val="18"/>
          <w:lang w:val="de-DE"/>
        </w:rPr>
        <w:t>Hualien Tzu Chi General Hospital</w:t>
      </w:r>
      <w:r>
        <w:rPr>
          <w:rFonts w:ascii="Helvetica Neue" w:hAnsi="Helvetica Neue"/>
          <w:sz w:val="18"/>
          <w:szCs w:val="18"/>
        </w:rPr>
        <w:t xml:space="preserve"> 2003</w:t>
      </w:r>
    </w:p>
    <w:p w14:paraId="2C51C505" w14:textId="77777777" w:rsidR="009A20E7" w:rsidRDefault="009A20E7" w:rsidP="009A20E7">
      <w:pPr>
        <w:snapToGrid w:val="0"/>
        <w:rPr>
          <w:sz w:val="18"/>
          <w:szCs w:val="18"/>
        </w:rPr>
      </w:pPr>
      <w:r>
        <w:rPr>
          <w:sz w:val="18"/>
          <w:szCs w:val="18"/>
        </w:rPr>
        <w:t>F</w:t>
      </w:r>
      <w:r>
        <w:rPr>
          <w:rFonts w:ascii="Helvetica Neue" w:hAnsi="Helvetica Neue"/>
          <w:sz w:val="18"/>
          <w:szCs w:val="18"/>
        </w:rPr>
        <w:t>ellow and Chief Resident of Cardiology Department, Tzu Chi General Hospital 2001-2003</w:t>
      </w:r>
    </w:p>
    <w:p w14:paraId="58001BF8" w14:textId="77777777" w:rsidR="009A20E7" w:rsidRDefault="009A20E7" w:rsidP="009A20E7">
      <w:pPr>
        <w:snapToGrid w:val="0"/>
        <w:rPr>
          <w:rFonts w:ascii="Helvetica Neue" w:eastAsia="Helvetica Neue" w:hAnsi="Helvetica Neue" w:cs="Helvetica Neue"/>
          <w:sz w:val="18"/>
          <w:szCs w:val="18"/>
        </w:rPr>
      </w:pPr>
      <w:r>
        <w:rPr>
          <w:rFonts w:ascii="Helvetica Neue" w:hAnsi="Helvetica Neue"/>
          <w:sz w:val="18"/>
          <w:szCs w:val="18"/>
        </w:rPr>
        <w:lastRenderedPageBreak/>
        <w:t>Director</w:t>
      </w:r>
      <w:r w:rsidRPr="00A54566">
        <w:rPr>
          <w:rFonts w:ascii="Helvetica Neue" w:hAnsi="Helvetica Neue"/>
          <w:sz w:val="18"/>
          <w:szCs w:val="18"/>
        </w:rPr>
        <w:t>, D</w:t>
      </w:r>
      <w:r>
        <w:rPr>
          <w:rFonts w:ascii="Helvetica Neue" w:hAnsi="Helvetica Neue"/>
          <w:sz w:val="18"/>
          <w:szCs w:val="18"/>
        </w:rPr>
        <w:t xml:space="preserve">ivision Of </w:t>
      </w:r>
      <w:r w:rsidRPr="00A54566">
        <w:rPr>
          <w:rFonts w:ascii="Helvetica Neue" w:hAnsi="Helvetica Neue"/>
          <w:sz w:val="18"/>
          <w:szCs w:val="18"/>
        </w:rPr>
        <w:t>C</w:t>
      </w:r>
      <w:r>
        <w:rPr>
          <w:rFonts w:ascii="Helvetica Neue" w:hAnsi="Helvetica Neue"/>
          <w:sz w:val="18"/>
          <w:szCs w:val="18"/>
        </w:rPr>
        <w:t>ardiology</w:t>
      </w:r>
    </w:p>
    <w:p w14:paraId="173DDA0E" w14:textId="77777777" w:rsidR="009A20E7" w:rsidRDefault="009A20E7" w:rsidP="009A20E7">
      <w:pPr>
        <w:snapToGrid w:val="0"/>
        <w:rPr>
          <w:rFonts w:ascii="Helvetica Neue" w:eastAsia="Helvetica Neue" w:hAnsi="Helvetica Neue" w:cs="Helvetica Neue"/>
          <w:sz w:val="18"/>
          <w:szCs w:val="18"/>
        </w:rPr>
      </w:pPr>
      <w:r>
        <w:rPr>
          <w:rFonts w:ascii="Helvetica Neue" w:hAnsi="Helvetica Neue"/>
          <w:sz w:val="18"/>
          <w:szCs w:val="18"/>
        </w:rPr>
        <w:t>Deputy Director</w:t>
      </w:r>
      <w:r w:rsidRPr="00A54566">
        <w:rPr>
          <w:rFonts w:ascii="Helvetica Neue" w:hAnsi="Helvetica Neue"/>
          <w:sz w:val="18"/>
          <w:szCs w:val="18"/>
        </w:rPr>
        <w:t>, D</w:t>
      </w:r>
      <w:r>
        <w:rPr>
          <w:rFonts w:ascii="Helvetica Neue" w:hAnsi="Helvetica Neue"/>
          <w:sz w:val="18"/>
          <w:szCs w:val="18"/>
        </w:rPr>
        <w:t xml:space="preserve">ivision Of </w:t>
      </w:r>
      <w:r w:rsidRPr="00A54566">
        <w:rPr>
          <w:rFonts w:ascii="Helvetica Neue" w:hAnsi="Helvetica Neue"/>
          <w:sz w:val="18"/>
          <w:szCs w:val="18"/>
        </w:rPr>
        <w:t xml:space="preserve">Internal Medicine </w:t>
      </w:r>
    </w:p>
    <w:p w14:paraId="3AE30036" w14:textId="77777777" w:rsidR="009A20E7" w:rsidRDefault="009A20E7" w:rsidP="009A20E7">
      <w:pPr>
        <w:snapToGrid w:val="0"/>
        <w:rPr>
          <w:sz w:val="18"/>
          <w:szCs w:val="18"/>
        </w:rPr>
      </w:pPr>
      <w:r>
        <w:rPr>
          <w:rFonts w:ascii="Helvetica Neue" w:hAnsi="Helvetica Neue"/>
          <w:sz w:val="18"/>
          <w:szCs w:val="18"/>
        </w:rPr>
        <w:t>Deputy director, Patient Safety &amp; Quality Control Office</w:t>
      </w:r>
    </w:p>
    <w:p w14:paraId="318BE924" w14:textId="77777777" w:rsidR="009A20E7" w:rsidRPr="00A54566" w:rsidRDefault="009A20E7" w:rsidP="009A20E7">
      <w:pPr>
        <w:snapToGrid w:val="0"/>
      </w:pPr>
    </w:p>
    <w:p w14:paraId="5F7BD588" w14:textId="77777777" w:rsidR="009A20E7" w:rsidRDefault="009A20E7" w:rsidP="009A20E7">
      <w:pPr>
        <w:snapToGrid w:val="0"/>
        <w:rPr>
          <w:sz w:val="18"/>
          <w:szCs w:val="18"/>
        </w:rPr>
      </w:pPr>
      <w:r w:rsidRPr="00A54566">
        <w:rPr>
          <w:rFonts w:ascii="Helvetica Neue" w:hAnsi="Helvetica Neue"/>
          <w:sz w:val="18"/>
          <w:szCs w:val="18"/>
        </w:rPr>
        <w:t>IV</w:t>
      </w:r>
      <w:r>
        <w:rPr>
          <w:rFonts w:ascii="Helvetica Neue" w:hAnsi="Helvetica Neue"/>
          <w:sz w:val="18"/>
          <w:szCs w:val="18"/>
        </w:rPr>
        <w:t xml:space="preserve">. Academic experience and awards </w:t>
      </w:r>
    </w:p>
    <w:p w14:paraId="2CBB98E0" w14:textId="77777777" w:rsidR="009A20E7" w:rsidRPr="00A54566" w:rsidRDefault="009A20E7" w:rsidP="009A20E7">
      <w:pPr>
        <w:snapToGrid w:val="0"/>
        <w:rPr>
          <w:sz w:val="18"/>
          <w:szCs w:val="18"/>
        </w:rPr>
      </w:pPr>
      <w:r w:rsidRPr="00A54566">
        <w:rPr>
          <w:sz w:val="18"/>
          <w:szCs w:val="18"/>
        </w:rPr>
        <w:t xml:space="preserve">HONORS: </w:t>
      </w:r>
    </w:p>
    <w:p w14:paraId="33E49461" w14:textId="77777777" w:rsidR="009A20E7" w:rsidRPr="00A54566" w:rsidRDefault="009A20E7" w:rsidP="009A20E7">
      <w:pPr>
        <w:snapToGrid w:val="0"/>
        <w:rPr>
          <w:sz w:val="18"/>
          <w:szCs w:val="18"/>
        </w:rPr>
      </w:pPr>
    </w:p>
    <w:p w14:paraId="631D2042" w14:textId="77777777" w:rsidR="009A20E7" w:rsidRPr="00A54566" w:rsidRDefault="009A20E7" w:rsidP="009A20E7">
      <w:pPr>
        <w:snapToGrid w:val="0"/>
        <w:rPr>
          <w:sz w:val="18"/>
          <w:szCs w:val="18"/>
        </w:rPr>
      </w:pPr>
      <w:r w:rsidRPr="00A54566">
        <w:rPr>
          <w:sz w:val="18"/>
          <w:szCs w:val="18"/>
        </w:rPr>
        <w:t xml:space="preserve">2001 Resident of Excellence, Tzu Chi General Hospital, Hualien </w:t>
      </w:r>
    </w:p>
    <w:p w14:paraId="6F6B67B4" w14:textId="77777777" w:rsidR="009A20E7" w:rsidRPr="00A54566" w:rsidRDefault="009A20E7" w:rsidP="009A20E7">
      <w:pPr>
        <w:snapToGrid w:val="0"/>
        <w:rPr>
          <w:sz w:val="18"/>
          <w:szCs w:val="18"/>
        </w:rPr>
      </w:pPr>
    </w:p>
    <w:p w14:paraId="06765B88" w14:textId="77777777" w:rsidR="009A20E7" w:rsidRPr="00A54566" w:rsidRDefault="009A20E7" w:rsidP="009A20E7">
      <w:pPr>
        <w:snapToGrid w:val="0"/>
        <w:rPr>
          <w:sz w:val="18"/>
          <w:szCs w:val="18"/>
        </w:rPr>
      </w:pPr>
      <w:r w:rsidRPr="00A54566">
        <w:rPr>
          <w:sz w:val="18"/>
          <w:szCs w:val="18"/>
        </w:rPr>
        <w:t xml:space="preserve">2001 Clinical Teaching of Excellence by Residents, Tzu Chi General Hospital, Hualien </w:t>
      </w:r>
    </w:p>
    <w:p w14:paraId="05A21CB1" w14:textId="77777777" w:rsidR="009A20E7" w:rsidRPr="00A54566" w:rsidRDefault="009A20E7" w:rsidP="009A20E7">
      <w:pPr>
        <w:snapToGrid w:val="0"/>
        <w:rPr>
          <w:sz w:val="18"/>
          <w:szCs w:val="18"/>
        </w:rPr>
      </w:pPr>
    </w:p>
    <w:p w14:paraId="37337331" w14:textId="77777777" w:rsidR="009A20E7" w:rsidRPr="00A54566" w:rsidRDefault="009A20E7" w:rsidP="009A20E7">
      <w:pPr>
        <w:snapToGrid w:val="0"/>
        <w:rPr>
          <w:sz w:val="18"/>
          <w:szCs w:val="18"/>
        </w:rPr>
      </w:pPr>
      <w:r w:rsidRPr="00A54566">
        <w:rPr>
          <w:sz w:val="18"/>
          <w:szCs w:val="18"/>
        </w:rPr>
        <w:t xml:space="preserve">2002 Outstanding Young Persons Award In Hualien  </w:t>
      </w:r>
    </w:p>
    <w:p w14:paraId="4BD6DDD1" w14:textId="77777777" w:rsidR="009A20E7" w:rsidRPr="00A54566" w:rsidRDefault="009A20E7" w:rsidP="009A20E7">
      <w:pPr>
        <w:snapToGrid w:val="0"/>
        <w:rPr>
          <w:sz w:val="18"/>
          <w:szCs w:val="18"/>
        </w:rPr>
      </w:pPr>
    </w:p>
    <w:p w14:paraId="0D086B8D" w14:textId="77777777" w:rsidR="009A20E7" w:rsidRDefault="009A20E7" w:rsidP="009A20E7">
      <w:pPr>
        <w:snapToGrid w:val="0"/>
        <w:rPr>
          <w:sz w:val="18"/>
          <w:szCs w:val="18"/>
        </w:rPr>
      </w:pPr>
      <w:r w:rsidRPr="00A54566">
        <w:rPr>
          <w:sz w:val="18"/>
          <w:szCs w:val="18"/>
        </w:rPr>
        <w:t xml:space="preserve">2006, 2007, 2010, 2012 to </w:t>
      </w:r>
      <w:r>
        <w:rPr>
          <w:sz w:val="18"/>
          <w:szCs w:val="18"/>
        </w:rPr>
        <w:t>2023</w:t>
      </w:r>
      <w:r w:rsidRPr="00A54566">
        <w:rPr>
          <w:sz w:val="18"/>
          <w:szCs w:val="18"/>
        </w:rPr>
        <w:t xml:space="preserve"> Clinical Teaching of Excellence for Attending </w:t>
      </w:r>
    </w:p>
    <w:p w14:paraId="1712C4C9" w14:textId="77777777" w:rsidR="009A20E7" w:rsidRDefault="009A20E7" w:rsidP="009A20E7">
      <w:pPr>
        <w:snapToGrid w:val="0"/>
        <w:rPr>
          <w:sz w:val="18"/>
          <w:szCs w:val="18"/>
        </w:rPr>
      </w:pPr>
    </w:p>
    <w:p w14:paraId="46140E36" w14:textId="77777777" w:rsidR="009A20E7" w:rsidRDefault="009A20E7" w:rsidP="009A20E7">
      <w:pPr>
        <w:snapToGrid w:val="0"/>
        <w:rPr>
          <w:sz w:val="18"/>
          <w:szCs w:val="18"/>
        </w:rPr>
      </w:pPr>
      <w:r>
        <w:rPr>
          <w:rFonts w:ascii="Helvetica Neue" w:hAnsi="Helvetica Neue"/>
          <w:sz w:val="18"/>
          <w:szCs w:val="18"/>
        </w:rPr>
        <w:t xml:space="preserve">Outstanding Young Persons Award In Hualien </w:t>
      </w:r>
      <w:r w:rsidRPr="00A54566">
        <w:rPr>
          <w:rFonts w:ascii="Arial Unicode MS" w:hAnsi="Arial Unicode MS" w:hint="eastAsia"/>
          <w:sz w:val="18"/>
          <w:szCs w:val="18"/>
        </w:rPr>
        <w:t>，</w:t>
      </w:r>
      <w:r>
        <w:rPr>
          <w:rFonts w:ascii="Helvetica Neue" w:hAnsi="Helvetica Neue"/>
          <w:sz w:val="18"/>
          <w:szCs w:val="18"/>
        </w:rPr>
        <w:t xml:space="preserve">Year of </w:t>
      </w:r>
      <w:r w:rsidRPr="00A54566">
        <w:rPr>
          <w:rFonts w:ascii="Helvetica Neue" w:hAnsi="Helvetica Neue"/>
          <w:sz w:val="18"/>
          <w:szCs w:val="18"/>
        </w:rPr>
        <w:t>2002</w:t>
      </w:r>
    </w:p>
    <w:p w14:paraId="0A721A7E" w14:textId="77777777" w:rsidR="009A20E7" w:rsidRDefault="009A20E7" w:rsidP="009A20E7">
      <w:pPr>
        <w:snapToGrid w:val="0"/>
        <w:rPr>
          <w:sz w:val="18"/>
          <w:szCs w:val="18"/>
        </w:rPr>
      </w:pPr>
    </w:p>
    <w:p w14:paraId="566F0453" w14:textId="77777777" w:rsidR="009A20E7" w:rsidRDefault="009A20E7" w:rsidP="009A20E7">
      <w:pPr>
        <w:snapToGrid w:val="0"/>
        <w:rPr>
          <w:sz w:val="18"/>
          <w:szCs w:val="18"/>
        </w:rPr>
      </w:pPr>
      <w:r w:rsidRPr="00A54566">
        <w:rPr>
          <w:rFonts w:ascii="Helvetica Neue" w:hAnsi="Helvetica Neue"/>
          <w:sz w:val="18"/>
          <w:szCs w:val="18"/>
        </w:rPr>
        <w:t xml:space="preserve">VI. </w:t>
      </w:r>
      <w:r>
        <w:rPr>
          <w:rFonts w:ascii="Helvetica Neue" w:hAnsi="Helvetica Neue"/>
          <w:sz w:val="18"/>
          <w:szCs w:val="18"/>
        </w:rPr>
        <w:t xml:space="preserve"> Publications </w:t>
      </w:r>
    </w:p>
    <w:p w14:paraId="7C05D8F6" w14:textId="77777777" w:rsidR="009A20E7" w:rsidRDefault="009A20E7" w:rsidP="009A20E7">
      <w:pPr>
        <w:snapToGrid w:val="0"/>
        <w:rPr>
          <w:sz w:val="18"/>
          <w:szCs w:val="18"/>
        </w:rPr>
      </w:pPr>
    </w:p>
    <w:p w14:paraId="07615C64" w14:textId="77777777" w:rsidR="009A20E7" w:rsidRDefault="009A20E7" w:rsidP="009A20E7">
      <w:pPr>
        <w:snapToGrid w:val="0"/>
        <w:rPr>
          <w:sz w:val="18"/>
          <w:szCs w:val="18"/>
        </w:rPr>
      </w:pPr>
      <w:r>
        <w:rPr>
          <w:sz w:val="18"/>
          <w:szCs w:val="18"/>
        </w:rPr>
        <w:t xml:space="preserve">S. Kavak, X. -D. Chiu, S. -J. Yen and </w:t>
      </w:r>
      <w:r>
        <w:rPr>
          <w:rFonts w:ascii="PingFang TC Semibold" w:hAnsi="PingFang TC Semibold"/>
          <w:sz w:val="18"/>
          <w:szCs w:val="18"/>
          <w:lang w:val="de-DE"/>
        </w:rPr>
        <w:t>M. Y. -C. Chen</w:t>
      </w:r>
      <w:r>
        <w:rPr>
          <w:sz w:val="18"/>
          <w:szCs w:val="18"/>
        </w:rPr>
        <w:t>, "Application of CNN for Detection and Localization of STEMI Using 12-Lead ECG Images" in IEEE Access, vol. 10, pp. 38923-38930, 2022</w:t>
      </w:r>
    </w:p>
    <w:p w14:paraId="3D222818" w14:textId="77777777" w:rsidR="009A20E7" w:rsidRDefault="009A20E7" w:rsidP="009A20E7">
      <w:pPr>
        <w:snapToGrid w:val="0"/>
        <w:rPr>
          <w:sz w:val="18"/>
          <w:szCs w:val="18"/>
        </w:rPr>
      </w:pPr>
    </w:p>
    <w:p w14:paraId="6268EA4C" w14:textId="77777777" w:rsidR="009A20E7" w:rsidRDefault="009A20E7" w:rsidP="009A20E7">
      <w:pPr>
        <w:snapToGrid w:val="0"/>
        <w:rPr>
          <w:sz w:val="18"/>
          <w:szCs w:val="18"/>
        </w:rPr>
      </w:pPr>
      <w:r>
        <w:rPr>
          <w:sz w:val="18"/>
          <w:szCs w:val="18"/>
        </w:rPr>
        <w:t xml:space="preserve">Wang TD, Chiang CE, Chao TH, Cheng HM, Wu YW, Wu YJ, Lin YH, </w:t>
      </w:r>
      <w:r>
        <w:rPr>
          <w:rFonts w:ascii="PingFang TC Semibold" w:hAnsi="PingFang TC Semibold"/>
          <w:sz w:val="18"/>
          <w:szCs w:val="18"/>
          <w:lang w:val="de-DE"/>
        </w:rPr>
        <w:t>Chen MY</w:t>
      </w:r>
      <w:r>
        <w:rPr>
          <w:sz w:val="18"/>
          <w:szCs w:val="18"/>
        </w:rPr>
        <w:t>, Ueng KC, Chang WT, Lee YH, Wang YC, Chu PH, Chao TF, Kao HL, Hou CJ, Lin TH. 2022 Guidelines of the Taiwan Society of Cardiology and the Taiwan Hypertension Society for the Management of Hypertension. Acta Cardiol Sin. 2022 May;38(3):225-325</w:t>
      </w:r>
    </w:p>
    <w:p w14:paraId="6DF14DAF" w14:textId="77777777" w:rsidR="009A20E7" w:rsidRDefault="009A20E7" w:rsidP="009A20E7">
      <w:pPr>
        <w:snapToGrid w:val="0"/>
        <w:rPr>
          <w:sz w:val="18"/>
          <w:szCs w:val="18"/>
        </w:rPr>
      </w:pPr>
    </w:p>
    <w:p w14:paraId="5D3E17E0" w14:textId="77777777" w:rsidR="009A20E7" w:rsidRDefault="009A20E7" w:rsidP="009A20E7">
      <w:pPr>
        <w:snapToGrid w:val="0"/>
        <w:rPr>
          <w:sz w:val="18"/>
          <w:szCs w:val="18"/>
        </w:rPr>
      </w:pPr>
      <w:r>
        <w:rPr>
          <w:sz w:val="18"/>
          <w:szCs w:val="18"/>
        </w:rPr>
        <w:t xml:space="preserve">H.-J. Lin, T.-D. Wang, </w:t>
      </w:r>
      <w:r>
        <w:rPr>
          <w:rFonts w:ascii="PingFang TC Semibold" w:hAnsi="PingFang TC Semibold"/>
          <w:sz w:val="18"/>
          <w:szCs w:val="18"/>
        </w:rPr>
        <w:t>M. Yu-Chih Chen</w:t>
      </w:r>
      <w:r>
        <w:rPr>
          <w:sz w:val="18"/>
          <w:szCs w:val="18"/>
        </w:rPr>
        <w:t>, C.-Y. Hsu, K.-L. Wang, C.-C. Huang, et al. (2020, Nov). 2020 Consensus Statement of the Taiwan Hypertension Society and the Taiwan Society of Cardiology on Home Blood Pressure Monitoring for the Management of Arterial Hypertension. Acta Cardiologica Sinica</w:t>
      </w:r>
    </w:p>
    <w:p w14:paraId="3226DC65" w14:textId="77777777" w:rsidR="009A20E7" w:rsidRDefault="009A20E7" w:rsidP="009A20E7">
      <w:pPr>
        <w:snapToGrid w:val="0"/>
      </w:pPr>
    </w:p>
    <w:p w14:paraId="7252B12F" w14:textId="358BD620" w:rsidR="009A20E7" w:rsidRPr="00E318BB" w:rsidRDefault="00421B6F" w:rsidP="00283088">
      <w:pPr>
        <w:snapToGrid w:val="0"/>
        <w:rPr>
          <w:rFonts w:ascii="新細明體" w:hAnsi="新細明體" w:cs="新細明體"/>
        </w:rPr>
      </w:pPr>
      <w:hyperlink r:id="rId24" w:history="1">
        <w:r w:rsidR="009A20E7">
          <w:rPr>
            <w:rStyle w:val="Hyperlink0"/>
          </w:rPr>
          <w:t>Mei-Ling Chen</w:t>
        </w:r>
      </w:hyperlink>
      <w:r w:rsidR="009A20E7" w:rsidRPr="00A54566">
        <w:rPr>
          <w:rStyle w:val="afff5"/>
          <w:rFonts w:ascii="Helvetica Neue" w:hAnsi="Helvetica Neue"/>
          <w:color w:val="454545"/>
          <w:sz w:val="18"/>
          <w:szCs w:val="18"/>
          <w:u w:color="454545"/>
        </w:rPr>
        <w:t>, </w:t>
      </w:r>
      <w:hyperlink r:id="rId25" w:history="1">
        <w:r w:rsidR="009A20E7">
          <w:rPr>
            <w:rStyle w:val="Hyperlink0"/>
          </w:rPr>
          <w:t>Jung-Lun Wu</w:t>
        </w:r>
      </w:hyperlink>
      <w:r w:rsidR="009A20E7" w:rsidRPr="00A54566">
        <w:rPr>
          <w:rStyle w:val="afff5"/>
          <w:rFonts w:ascii="Helvetica Neue" w:hAnsi="Helvetica Neue"/>
          <w:color w:val="454545"/>
          <w:sz w:val="18"/>
          <w:szCs w:val="18"/>
          <w:u w:color="454545"/>
        </w:rPr>
        <w:t>, </w:t>
      </w:r>
      <w:hyperlink r:id="rId26" w:history="1">
        <w:r w:rsidR="009A20E7" w:rsidRPr="009A20E7">
          <w:rPr>
            <w:rStyle w:val="Hyperlink1"/>
            <w:lang w:val="en-US"/>
          </w:rPr>
          <w:t>Michael Yu-Chih Chen</w:t>
        </w:r>
      </w:hyperlink>
      <w:r w:rsidR="009A20E7" w:rsidRPr="00A54566">
        <w:rPr>
          <w:rStyle w:val="afff5"/>
          <w:rFonts w:ascii="Helvetica Neue" w:hAnsi="Helvetica Neue"/>
          <w:color w:val="454545"/>
          <w:sz w:val="18"/>
          <w:szCs w:val="18"/>
          <w:u w:color="454545"/>
        </w:rPr>
        <w:t>, </w:t>
      </w:r>
      <w:hyperlink r:id="rId27" w:history="1">
        <w:r w:rsidR="009A20E7">
          <w:rPr>
            <w:rStyle w:val="Hyperlink0"/>
          </w:rPr>
          <w:t>Tsung-Cheng Hsieh</w:t>
        </w:r>
      </w:hyperlink>
      <w:r w:rsidR="009A20E7">
        <w:rPr>
          <w:rStyle w:val="afff5"/>
          <w:rFonts w:ascii="Helvetica Neue" w:hAnsi="Helvetica Neue"/>
          <w:sz w:val="18"/>
          <w:szCs w:val="18"/>
        </w:rPr>
        <w:t xml:space="preserve">  Eluting vs. Bare-Metal Stent Implantation After Percutaneous Coronary Intervention in End-Stage Renal Disease Patients on Hemodialysis</w:t>
      </w:r>
      <w:r w:rsidR="009A20E7">
        <w:rPr>
          <w:rStyle w:val="afff5"/>
          <w:rFonts w:ascii="Arial Unicode MS" w:hAnsi="Arial Unicode MS" w:hint="eastAsia"/>
          <w:sz w:val="18"/>
          <w:szCs w:val="18"/>
          <w:lang w:val="zh-TW"/>
        </w:rPr>
        <w:t xml:space="preserve">　</w:t>
      </w:r>
      <w:r w:rsidR="009A20E7" w:rsidRPr="00A54566">
        <w:rPr>
          <w:rStyle w:val="afff5"/>
          <w:rFonts w:ascii="Helvetica Neue" w:hAnsi="Helvetica Neue"/>
          <w:sz w:val="18"/>
          <w:szCs w:val="18"/>
        </w:rPr>
        <w:t xml:space="preserve">- </w:t>
      </w:r>
    </w:p>
    <w:p w14:paraId="69644684" w14:textId="77777777" w:rsidR="009A20E7" w:rsidRPr="004811C7" w:rsidRDefault="009A20E7" w:rsidP="009A20E7">
      <w:pPr>
        <w:pBdr>
          <w:bottom w:val="dotted" w:sz="6" w:space="8" w:color="CCCCCC"/>
        </w:pBdr>
        <w:snapToGrid w:val="0"/>
        <w:textAlignment w:val="baseline"/>
        <w:rPr>
          <w:rFonts w:ascii="標楷體" w:eastAsia="標楷體" w:hAnsi="標楷體"/>
        </w:rPr>
      </w:pPr>
      <w:r w:rsidRPr="004811C7">
        <w:rPr>
          <w:rFonts w:ascii="標楷體" w:eastAsia="標楷體" w:hAnsi="標楷體" w:hint="eastAsia"/>
        </w:rPr>
        <w:t>Name</w:t>
      </w:r>
      <w:r w:rsidRPr="004811C7">
        <w:rPr>
          <w:rFonts w:ascii="標楷體" w:eastAsia="標楷體" w:hAnsi="標楷體"/>
        </w:rPr>
        <w:t xml:space="preserve">: </w:t>
      </w:r>
      <w:r w:rsidRPr="004811C7">
        <w:rPr>
          <w:rFonts w:ascii="標楷體" w:eastAsia="標楷體" w:hAnsi="標楷體" w:hint="eastAsia"/>
        </w:rPr>
        <w:t>趙庭興</w:t>
      </w:r>
      <w:r>
        <w:rPr>
          <w:rFonts w:ascii="標楷體" w:eastAsia="標楷體" w:hAnsi="標楷體" w:hint="eastAsia"/>
        </w:rPr>
        <w:t>(</w:t>
      </w:r>
      <w:r w:rsidRPr="004811C7">
        <w:rPr>
          <w:rFonts w:ascii="標楷體" w:eastAsia="標楷體" w:hAnsi="標楷體"/>
        </w:rPr>
        <w:t>Chao Ting-Hsing</w:t>
      </w:r>
      <w:r>
        <w:rPr>
          <w:rFonts w:ascii="標楷體" w:eastAsia="標楷體" w:hAnsi="標楷體" w:hint="eastAsia"/>
        </w:rPr>
        <w:t>)</w:t>
      </w:r>
    </w:p>
    <w:p w14:paraId="46F22C44" w14:textId="77777777" w:rsidR="009A20E7" w:rsidRDefault="009A20E7" w:rsidP="00F046D0">
      <w:pPr>
        <w:numPr>
          <w:ilvl w:val="0"/>
          <w:numId w:val="66"/>
        </w:numPr>
        <w:spacing w:after="0" w:line="240" w:lineRule="auto"/>
        <w:rPr>
          <w:rFonts w:ascii="標楷體" w:eastAsia="標楷體" w:hAnsi="標楷體"/>
        </w:rPr>
      </w:pPr>
      <w:r w:rsidRPr="004811C7">
        <w:rPr>
          <w:rFonts w:ascii="標楷體" w:eastAsia="標楷體" w:hAnsi="標楷體" w:hint="eastAsia"/>
        </w:rPr>
        <w:t>現職：</w:t>
      </w:r>
    </w:p>
    <w:p w14:paraId="5398FF46" w14:textId="77777777" w:rsidR="009A20E7" w:rsidRDefault="009A20E7" w:rsidP="00F046D0">
      <w:pPr>
        <w:numPr>
          <w:ilvl w:val="1"/>
          <w:numId w:val="66"/>
        </w:numPr>
        <w:spacing w:after="0" w:line="240" w:lineRule="auto"/>
        <w:rPr>
          <w:rFonts w:ascii="標楷體" w:eastAsia="標楷體" w:hAnsi="標楷體"/>
        </w:rPr>
      </w:pPr>
      <w:r>
        <w:rPr>
          <w:rFonts w:ascii="標楷體" w:eastAsia="標楷體" w:hAnsi="標楷體" w:hint="eastAsia"/>
        </w:rPr>
        <w:t>中山醫學</w:t>
      </w:r>
      <w:r w:rsidRPr="00615CE1">
        <w:rPr>
          <w:rFonts w:ascii="標楷體" w:eastAsia="標楷體" w:hAnsi="標楷體" w:hint="eastAsia"/>
        </w:rPr>
        <w:t>大學醫學院</w:t>
      </w:r>
      <w:r>
        <w:rPr>
          <w:rFonts w:ascii="標楷體" w:eastAsia="標楷體" w:hAnsi="標楷體" w:hint="eastAsia"/>
        </w:rPr>
        <w:t>醫學系</w:t>
      </w:r>
      <w:r w:rsidRPr="00615CE1">
        <w:rPr>
          <w:rFonts w:ascii="標楷體" w:eastAsia="標楷體" w:hAnsi="標楷體" w:hint="eastAsia"/>
        </w:rPr>
        <w:t>內科教授</w:t>
      </w:r>
      <w:r w:rsidRPr="003C414D">
        <w:rPr>
          <w:rFonts w:ascii="標楷體" w:eastAsia="標楷體" w:hAnsi="標楷體" w:hint="eastAsia"/>
        </w:rPr>
        <w:t>兼</w:t>
      </w:r>
      <w:r>
        <w:rPr>
          <w:rFonts w:ascii="標楷體" w:eastAsia="標楷體" w:hAnsi="標楷體" w:hint="eastAsia"/>
        </w:rPr>
        <w:t>中山醫學</w:t>
      </w:r>
      <w:r w:rsidRPr="00615CE1">
        <w:rPr>
          <w:rFonts w:ascii="標楷體" w:eastAsia="標楷體" w:hAnsi="標楷體" w:hint="eastAsia"/>
        </w:rPr>
        <w:t>大學</w:t>
      </w:r>
      <w:r>
        <w:rPr>
          <w:rFonts w:ascii="標楷體" w:eastAsia="標楷體" w:hAnsi="標楷體" w:hint="eastAsia"/>
        </w:rPr>
        <w:t>附設醫院醫療品質副院長</w:t>
      </w:r>
      <w:r w:rsidRPr="003C414D">
        <w:rPr>
          <w:rFonts w:ascii="標楷體" w:eastAsia="標楷體" w:hAnsi="標楷體" w:hint="eastAsia"/>
        </w:rPr>
        <w:t>兼心</w:t>
      </w:r>
      <w:r>
        <w:rPr>
          <w:rFonts w:ascii="標楷體" w:eastAsia="標楷體" w:hAnsi="標楷體" w:hint="eastAsia"/>
        </w:rPr>
        <w:t>臟</w:t>
      </w:r>
      <w:r w:rsidRPr="003C414D">
        <w:rPr>
          <w:rFonts w:ascii="標楷體" w:eastAsia="標楷體" w:hAnsi="標楷體" w:hint="eastAsia"/>
        </w:rPr>
        <w:lastRenderedPageBreak/>
        <w:t>血管科主治醫師。</w:t>
      </w:r>
    </w:p>
    <w:p w14:paraId="2F8600B7" w14:textId="77777777" w:rsidR="009A20E7" w:rsidRPr="00671C4C" w:rsidRDefault="009A20E7" w:rsidP="00F046D0">
      <w:pPr>
        <w:numPr>
          <w:ilvl w:val="1"/>
          <w:numId w:val="66"/>
        </w:numPr>
        <w:spacing w:after="0" w:line="240" w:lineRule="auto"/>
        <w:rPr>
          <w:rFonts w:ascii="標楷體" w:eastAsia="標楷體" w:hAnsi="標楷體"/>
        </w:rPr>
      </w:pPr>
      <w:r>
        <w:rPr>
          <w:rFonts w:ascii="標楷體" w:eastAsia="標楷體" w:hAnsi="標楷體" w:hint="eastAsia"/>
        </w:rPr>
        <w:t>中山醫學</w:t>
      </w:r>
      <w:r w:rsidRPr="00615CE1">
        <w:rPr>
          <w:rFonts w:ascii="標楷體" w:eastAsia="標楷體" w:hAnsi="標楷體" w:hint="eastAsia"/>
        </w:rPr>
        <w:t>大學</w:t>
      </w:r>
      <w:r>
        <w:rPr>
          <w:rFonts w:ascii="標楷體" w:eastAsia="標楷體" w:hAnsi="標楷體" w:hint="eastAsia"/>
        </w:rPr>
        <w:t>附設醫院永續發展管理委員會主委。</w:t>
      </w:r>
    </w:p>
    <w:p w14:paraId="42D62F9E" w14:textId="77777777" w:rsidR="009A20E7" w:rsidRPr="004E5F15" w:rsidRDefault="009A20E7" w:rsidP="00F046D0">
      <w:pPr>
        <w:numPr>
          <w:ilvl w:val="1"/>
          <w:numId w:val="66"/>
        </w:numPr>
        <w:spacing w:after="0" w:line="240" w:lineRule="auto"/>
        <w:rPr>
          <w:rFonts w:ascii="標楷體" w:eastAsia="標楷體" w:hAnsi="標楷體"/>
        </w:rPr>
      </w:pPr>
      <w:r w:rsidRPr="00615CE1">
        <w:rPr>
          <w:rFonts w:ascii="標楷體" w:eastAsia="標楷體" w:hAnsi="標楷體" w:hint="eastAsia"/>
        </w:rPr>
        <w:t>國立成功大學醫學院</w:t>
      </w:r>
      <w:r>
        <w:rPr>
          <w:rFonts w:ascii="標楷體" w:eastAsia="標楷體" w:hAnsi="標楷體" w:hint="eastAsia"/>
        </w:rPr>
        <w:t>醫學系</w:t>
      </w:r>
      <w:r w:rsidRPr="00615CE1">
        <w:rPr>
          <w:rFonts w:ascii="標楷體" w:eastAsia="標楷體" w:hAnsi="標楷體" w:hint="eastAsia"/>
        </w:rPr>
        <w:t>內科教授</w:t>
      </w:r>
      <w:r w:rsidRPr="003C414D">
        <w:rPr>
          <w:rFonts w:ascii="標楷體" w:eastAsia="標楷體" w:hAnsi="標楷體" w:hint="eastAsia"/>
        </w:rPr>
        <w:t>。</w:t>
      </w:r>
    </w:p>
    <w:p w14:paraId="2DED90A6" w14:textId="77777777" w:rsidR="009A20E7" w:rsidRPr="009204E5" w:rsidRDefault="009A20E7" w:rsidP="00F046D0">
      <w:pPr>
        <w:numPr>
          <w:ilvl w:val="1"/>
          <w:numId w:val="66"/>
        </w:numPr>
        <w:spacing w:after="0" w:line="240" w:lineRule="auto"/>
        <w:rPr>
          <w:rFonts w:ascii="標楷體" w:eastAsia="標楷體" w:hAnsi="標楷體"/>
        </w:rPr>
      </w:pPr>
      <w:r w:rsidRPr="00E14E46">
        <w:rPr>
          <w:rFonts w:ascii="標楷體" w:eastAsia="標楷體" w:hAnsi="標楷體" w:hint="eastAsia"/>
        </w:rPr>
        <w:t>行政院衛生福利部醫院評鑑委員</w:t>
      </w:r>
      <w:r>
        <w:rPr>
          <w:rFonts w:ascii="標楷體" w:eastAsia="標楷體" w:hAnsi="標楷體" w:hint="eastAsia"/>
        </w:rPr>
        <w:t>、緊急醫療能力評定委員、</w:t>
      </w:r>
      <w:r w:rsidRPr="00E14E46">
        <w:rPr>
          <w:rFonts w:ascii="標楷體" w:eastAsia="標楷體" w:hAnsi="標楷體" w:hint="eastAsia"/>
        </w:rPr>
        <w:t>內科專科訓練醫院</w:t>
      </w:r>
      <w:r>
        <w:rPr>
          <w:rFonts w:ascii="標楷體" w:eastAsia="標楷體" w:hAnsi="標楷體" w:hint="eastAsia"/>
        </w:rPr>
        <w:t>評鑑</w:t>
      </w:r>
      <w:r w:rsidRPr="00E14E46">
        <w:rPr>
          <w:rFonts w:ascii="標楷體" w:eastAsia="標楷體" w:hAnsi="標楷體" w:hint="eastAsia"/>
        </w:rPr>
        <w:t>委員</w:t>
      </w:r>
      <w:r>
        <w:rPr>
          <w:rFonts w:ascii="標楷體" w:eastAsia="標楷體" w:hAnsi="標楷體" w:hint="eastAsia"/>
        </w:rPr>
        <w:t>、國科會專題計畫複審委員</w:t>
      </w:r>
      <w:r w:rsidRPr="00E14E46">
        <w:rPr>
          <w:rFonts w:ascii="標楷體" w:eastAsia="標楷體" w:hAnsi="標楷體" w:hint="eastAsia"/>
        </w:rPr>
        <w:t>。</w:t>
      </w:r>
    </w:p>
    <w:p w14:paraId="0DD2F864" w14:textId="77777777" w:rsidR="009A20E7" w:rsidRDefault="009A20E7" w:rsidP="00F046D0">
      <w:pPr>
        <w:numPr>
          <w:ilvl w:val="1"/>
          <w:numId w:val="66"/>
        </w:numPr>
        <w:spacing w:after="0" w:line="240" w:lineRule="auto"/>
        <w:rPr>
          <w:rFonts w:ascii="標楷體" w:eastAsia="標楷體" w:hAnsi="標楷體"/>
        </w:rPr>
      </w:pPr>
      <w:r w:rsidRPr="00736863">
        <w:rPr>
          <w:rFonts w:ascii="標楷體" w:eastAsia="標楷體" w:hAnsi="標楷體" w:hint="eastAsia"/>
        </w:rPr>
        <w:t>財團法人醫院評鑑暨醫療品質策進會「疾病品質照護認證」委員、「國家醫療品質獎」委員</w:t>
      </w:r>
      <w:r>
        <w:rPr>
          <w:rFonts w:ascii="標楷體" w:eastAsia="標楷體" w:hAnsi="標楷體" w:hint="eastAsia"/>
        </w:rPr>
        <w:t>、「台灣臨床成效指標」</w:t>
      </w:r>
      <w:r w:rsidRPr="009204E5">
        <w:rPr>
          <w:rFonts w:ascii="標楷體" w:eastAsia="標楷體" w:hAnsi="標楷體" w:hint="eastAsia"/>
        </w:rPr>
        <w:t>小組委員</w:t>
      </w:r>
      <w:r>
        <w:rPr>
          <w:rFonts w:ascii="標楷體" w:eastAsia="標楷體" w:hAnsi="標楷體" w:hint="eastAsia"/>
        </w:rPr>
        <w:t>、</w:t>
      </w:r>
      <w:r w:rsidRPr="00577512">
        <w:rPr>
          <w:rFonts w:ascii="標楷體" w:eastAsia="標楷體" w:hAnsi="標楷體" w:hint="eastAsia"/>
        </w:rPr>
        <w:t>冠狀動脈疾病指標工作小組</w:t>
      </w:r>
      <w:r>
        <w:rPr>
          <w:rFonts w:ascii="標楷體" w:eastAsia="標楷體" w:hAnsi="標楷體" w:hint="eastAsia"/>
        </w:rPr>
        <w:t>召集人</w:t>
      </w:r>
      <w:r w:rsidRPr="009204E5">
        <w:rPr>
          <w:rFonts w:ascii="標楷體" w:eastAsia="標楷體" w:hAnsi="標楷體" w:hint="eastAsia"/>
        </w:rPr>
        <w:t>。</w:t>
      </w:r>
    </w:p>
    <w:p w14:paraId="718FBDC3" w14:textId="77777777" w:rsidR="009A20E7" w:rsidRPr="009204E5" w:rsidRDefault="009A20E7" w:rsidP="00F046D0">
      <w:pPr>
        <w:numPr>
          <w:ilvl w:val="1"/>
          <w:numId w:val="66"/>
        </w:numPr>
        <w:spacing w:after="0" w:line="240" w:lineRule="auto"/>
        <w:rPr>
          <w:rFonts w:ascii="標楷體" w:eastAsia="標楷體" w:hAnsi="標楷體"/>
        </w:rPr>
      </w:pPr>
      <w:r w:rsidRPr="00736863">
        <w:rPr>
          <w:rFonts w:ascii="標楷體" w:eastAsia="標楷體" w:hAnsi="標楷體" w:hint="eastAsia"/>
        </w:rPr>
        <w:t>財團法人</w:t>
      </w:r>
      <w:r>
        <w:rPr>
          <w:rFonts w:ascii="標楷體" w:eastAsia="標楷體" w:hAnsi="標楷體" w:hint="eastAsia"/>
        </w:rPr>
        <w:t>中衛發展中心</w:t>
      </w:r>
      <w:r w:rsidRPr="00E950B7">
        <w:rPr>
          <w:rFonts w:ascii="標楷體" w:eastAsia="標楷體" w:hAnsi="標楷體" w:hint="eastAsia"/>
        </w:rPr>
        <w:t>台灣持續改善競賽TCIA</w:t>
      </w:r>
      <w:r>
        <w:rPr>
          <w:rFonts w:ascii="標楷體" w:eastAsia="標楷體" w:hAnsi="標楷體" w:hint="eastAsia"/>
        </w:rPr>
        <w:t>評審委員。</w:t>
      </w:r>
    </w:p>
    <w:p w14:paraId="326FCCD7" w14:textId="77777777" w:rsidR="009A20E7" w:rsidRPr="000356DD" w:rsidRDefault="009A20E7" w:rsidP="00F046D0">
      <w:pPr>
        <w:numPr>
          <w:ilvl w:val="1"/>
          <w:numId w:val="66"/>
        </w:numPr>
        <w:spacing w:after="0" w:line="240" w:lineRule="auto"/>
        <w:rPr>
          <w:rFonts w:ascii="標楷體" w:eastAsia="標楷體" w:hAnsi="標楷體"/>
        </w:rPr>
      </w:pPr>
      <w:r w:rsidRPr="000356DD">
        <w:rPr>
          <w:rFonts w:ascii="標楷體" w:eastAsia="標楷體" w:hAnsi="標楷體" w:hint="eastAsia"/>
        </w:rPr>
        <w:t>中華民國心臟學會第2</w:t>
      </w:r>
      <w:r w:rsidRPr="000356DD">
        <w:rPr>
          <w:rFonts w:ascii="標楷體" w:eastAsia="標楷體" w:hAnsi="標楷體"/>
        </w:rPr>
        <w:t>9</w:t>
      </w:r>
      <w:r w:rsidRPr="000356DD">
        <w:rPr>
          <w:rFonts w:ascii="標楷體" w:eastAsia="標楷體" w:hAnsi="標楷體" w:hint="eastAsia"/>
        </w:rPr>
        <w:t>屆監事、台灣醫療品質協會第11屆理事。</w:t>
      </w:r>
    </w:p>
    <w:p w14:paraId="06121645" w14:textId="77777777" w:rsidR="009A20E7" w:rsidRPr="004811C7" w:rsidRDefault="009A20E7" w:rsidP="00F046D0">
      <w:pPr>
        <w:numPr>
          <w:ilvl w:val="0"/>
          <w:numId w:val="66"/>
        </w:numPr>
        <w:spacing w:after="0" w:line="240" w:lineRule="auto"/>
        <w:rPr>
          <w:rFonts w:ascii="標楷體" w:eastAsia="標楷體" w:hAnsi="標楷體"/>
        </w:rPr>
      </w:pPr>
      <w:r>
        <w:rPr>
          <w:rFonts w:ascii="標楷體" w:eastAsia="標楷體" w:hAnsi="標楷體" w:hint="eastAsia"/>
        </w:rPr>
        <w:t>經歷</w:t>
      </w:r>
      <w:r w:rsidRPr="004811C7">
        <w:rPr>
          <w:rFonts w:ascii="標楷體" w:eastAsia="標楷體" w:hAnsi="標楷體" w:hint="eastAsia"/>
        </w:rPr>
        <w:t>：</w:t>
      </w:r>
    </w:p>
    <w:p w14:paraId="7EED1773" w14:textId="77777777" w:rsidR="009A20E7" w:rsidRPr="00722EA1" w:rsidRDefault="009A20E7" w:rsidP="00F046D0">
      <w:pPr>
        <w:numPr>
          <w:ilvl w:val="1"/>
          <w:numId w:val="66"/>
        </w:numPr>
        <w:spacing w:after="0" w:line="240" w:lineRule="auto"/>
        <w:rPr>
          <w:rFonts w:ascii="標楷體" w:eastAsia="標楷體" w:hAnsi="標楷體"/>
        </w:rPr>
      </w:pPr>
      <w:r>
        <w:rPr>
          <w:rFonts w:ascii="標楷體" w:eastAsia="標楷體" w:hAnsi="標楷體" w:hint="eastAsia"/>
        </w:rPr>
        <w:t>中山醫學</w:t>
      </w:r>
      <w:r w:rsidRPr="00615CE1">
        <w:rPr>
          <w:rFonts w:ascii="標楷體" w:eastAsia="標楷體" w:hAnsi="標楷體" w:hint="eastAsia"/>
        </w:rPr>
        <w:t>大學</w:t>
      </w:r>
      <w:r>
        <w:rPr>
          <w:rFonts w:ascii="標楷體" w:eastAsia="標楷體" w:hAnsi="標楷體" w:hint="eastAsia"/>
        </w:rPr>
        <w:t>附設醫院行政部副院長</w:t>
      </w:r>
      <w:r w:rsidRPr="003C414D">
        <w:rPr>
          <w:rFonts w:ascii="標楷體" w:eastAsia="標楷體" w:hAnsi="標楷體" w:hint="eastAsia"/>
        </w:rPr>
        <w:t>。</w:t>
      </w:r>
    </w:p>
    <w:p w14:paraId="68A9946E" w14:textId="77777777" w:rsidR="009A20E7" w:rsidRDefault="009A20E7" w:rsidP="00F046D0">
      <w:pPr>
        <w:numPr>
          <w:ilvl w:val="1"/>
          <w:numId w:val="66"/>
        </w:numPr>
        <w:spacing w:after="0" w:line="240" w:lineRule="auto"/>
        <w:rPr>
          <w:rFonts w:ascii="標楷體" w:eastAsia="標楷體" w:hAnsi="標楷體"/>
        </w:rPr>
      </w:pPr>
      <w:r w:rsidRPr="003A5197">
        <w:rPr>
          <w:rFonts w:ascii="標楷體" w:eastAsia="標楷體" w:hAnsi="標楷體" w:hint="eastAsia"/>
        </w:rPr>
        <w:t>國立成功大學醫學院附設醫院主任秘書</w:t>
      </w:r>
      <w:r>
        <w:rPr>
          <w:rFonts w:ascii="標楷體" w:eastAsia="標楷體" w:hAnsi="標楷體" w:hint="eastAsia"/>
        </w:rPr>
        <w:t>、</w:t>
      </w:r>
      <w:r w:rsidRPr="003A5197">
        <w:rPr>
          <w:rFonts w:ascii="標楷體" w:eastAsia="標楷體" w:hAnsi="標楷體" w:hint="eastAsia"/>
        </w:rPr>
        <w:t>門診部主任</w:t>
      </w:r>
      <w:r>
        <w:rPr>
          <w:rFonts w:ascii="標楷體" w:eastAsia="標楷體" w:hAnsi="標楷體" w:hint="eastAsia"/>
        </w:rPr>
        <w:t>、</w:t>
      </w:r>
      <w:r w:rsidRPr="00651657">
        <w:rPr>
          <w:rFonts w:ascii="標楷體" w:eastAsia="標楷體" w:hAnsi="標楷體" w:hint="eastAsia"/>
        </w:rPr>
        <w:t>公共事務室主任</w:t>
      </w:r>
      <w:r>
        <w:rPr>
          <w:rFonts w:ascii="標楷體" w:eastAsia="標楷體" w:hAnsi="標楷體" w:hint="eastAsia"/>
        </w:rPr>
        <w:t>、健康管理中心主任、</w:t>
      </w:r>
      <w:r w:rsidRPr="0054187A">
        <w:rPr>
          <w:rFonts w:ascii="標楷體" w:eastAsia="標楷體" w:hAnsi="標楷體" w:hint="eastAsia"/>
        </w:rPr>
        <w:t>品質中心副主任、</w:t>
      </w:r>
      <w:r>
        <w:rPr>
          <w:rFonts w:ascii="標楷體" w:eastAsia="標楷體" w:hAnsi="標楷體" w:hint="eastAsia"/>
        </w:rPr>
        <w:t>心臟血管科主任。</w:t>
      </w:r>
    </w:p>
    <w:p w14:paraId="4CB03154" w14:textId="77777777" w:rsidR="009A20E7" w:rsidRPr="0054187A" w:rsidRDefault="009A20E7" w:rsidP="00F046D0">
      <w:pPr>
        <w:numPr>
          <w:ilvl w:val="1"/>
          <w:numId w:val="66"/>
        </w:numPr>
        <w:spacing w:after="0" w:line="240" w:lineRule="auto"/>
        <w:rPr>
          <w:rFonts w:ascii="標楷體" w:eastAsia="標楷體" w:hAnsi="標楷體"/>
        </w:rPr>
      </w:pPr>
      <w:r w:rsidRPr="0054187A">
        <w:rPr>
          <w:rFonts w:ascii="標楷體" w:eastAsia="標楷體" w:hAnsi="標楷體" w:hint="eastAsia"/>
        </w:rPr>
        <w:t>國立成功大學醫學院附設醫院斗六分院副院長兼品管中心主任、斗六分院醫務秘書兼內科部主任。</w:t>
      </w:r>
    </w:p>
    <w:p w14:paraId="1E61368A" w14:textId="77777777" w:rsidR="009A20E7" w:rsidRDefault="009A20E7" w:rsidP="00F046D0">
      <w:pPr>
        <w:numPr>
          <w:ilvl w:val="1"/>
          <w:numId w:val="66"/>
        </w:numPr>
        <w:spacing w:after="0" w:line="240" w:lineRule="auto"/>
        <w:rPr>
          <w:rFonts w:ascii="標楷體" w:eastAsia="標楷體" w:hAnsi="標楷體"/>
        </w:rPr>
      </w:pPr>
      <w:r>
        <w:rPr>
          <w:rFonts w:ascii="標楷體" w:eastAsia="標楷體" w:hAnsi="標楷體" w:hint="eastAsia"/>
        </w:rPr>
        <w:t>財團法人醫院評鑑暨醫療品質策進會「</w:t>
      </w:r>
      <w:r w:rsidRPr="00130ED9">
        <w:rPr>
          <w:rFonts w:ascii="標楷體" w:eastAsia="標楷體" w:hAnsi="標楷體" w:hint="eastAsia"/>
        </w:rPr>
        <w:t>醫院品質績效量測指標系統與落實品質改善計畫</w:t>
      </w:r>
      <w:r>
        <w:rPr>
          <w:rFonts w:ascii="標楷體" w:eastAsia="標楷體" w:hAnsi="標楷體" w:hint="eastAsia"/>
        </w:rPr>
        <w:t>」</w:t>
      </w:r>
      <w:r w:rsidRPr="00ED0E94">
        <w:rPr>
          <w:rFonts w:ascii="標楷體" w:eastAsia="標楷體" w:hAnsi="標楷體" w:hint="eastAsia"/>
        </w:rPr>
        <w:t>稽核委員。</w:t>
      </w:r>
    </w:p>
    <w:p w14:paraId="12760981" w14:textId="77777777" w:rsidR="009A20E7" w:rsidRPr="000356DD" w:rsidRDefault="009A20E7" w:rsidP="00F046D0">
      <w:pPr>
        <w:numPr>
          <w:ilvl w:val="1"/>
          <w:numId w:val="66"/>
        </w:numPr>
        <w:spacing w:after="0" w:line="240" w:lineRule="auto"/>
        <w:rPr>
          <w:rFonts w:ascii="標楷體" w:eastAsia="標楷體" w:hAnsi="標楷體"/>
        </w:rPr>
      </w:pPr>
      <w:r w:rsidRPr="004150B5">
        <w:rPr>
          <w:rFonts w:ascii="標楷體" w:eastAsia="標楷體" w:hAnsi="標楷體" w:hint="eastAsia"/>
        </w:rPr>
        <w:t>中華民國心臟學會第</w:t>
      </w:r>
      <w:r>
        <w:rPr>
          <w:rFonts w:ascii="標楷體" w:eastAsia="標楷體" w:hAnsi="標楷體" w:hint="eastAsia"/>
        </w:rPr>
        <w:t>28</w:t>
      </w:r>
      <w:r w:rsidRPr="004150B5">
        <w:rPr>
          <w:rFonts w:ascii="標楷體" w:eastAsia="標楷體" w:hAnsi="標楷體" w:hint="eastAsia"/>
        </w:rPr>
        <w:t>屆</w:t>
      </w:r>
      <w:r>
        <w:rPr>
          <w:rFonts w:ascii="標楷體" w:eastAsia="標楷體" w:hAnsi="標楷體" w:hint="eastAsia"/>
        </w:rPr>
        <w:t>副理事長</w:t>
      </w:r>
      <w:r w:rsidRPr="00CD4135">
        <w:rPr>
          <w:rFonts w:ascii="標楷體" w:eastAsia="標楷體" w:hAnsi="標楷體" w:hint="eastAsia"/>
        </w:rPr>
        <w:t>、</w:t>
      </w:r>
      <w:r w:rsidRPr="00D1016F">
        <w:rPr>
          <w:rFonts w:ascii="標楷體" w:eastAsia="標楷體" w:hAnsi="標楷體" w:hint="eastAsia"/>
        </w:rPr>
        <w:t>第27</w:t>
      </w:r>
      <w:r>
        <w:rPr>
          <w:rFonts w:ascii="標楷體" w:eastAsia="標楷體" w:hAnsi="標楷體" w:hint="eastAsia"/>
        </w:rPr>
        <w:t>屆秘書長</w:t>
      </w:r>
      <w:r w:rsidRPr="00CD4135">
        <w:rPr>
          <w:rFonts w:ascii="標楷體" w:eastAsia="標楷體" w:hAnsi="標楷體" w:hint="eastAsia"/>
        </w:rPr>
        <w:t>、</w:t>
      </w:r>
      <w:r w:rsidRPr="004150B5">
        <w:rPr>
          <w:rFonts w:ascii="標楷體" w:eastAsia="標楷體" w:hAnsi="標楷體" w:hint="eastAsia"/>
        </w:rPr>
        <w:t>第</w:t>
      </w:r>
      <w:r>
        <w:rPr>
          <w:rFonts w:ascii="標楷體" w:eastAsia="標楷體" w:hAnsi="標楷體" w:hint="eastAsia"/>
        </w:rPr>
        <w:t>22</w:t>
      </w:r>
      <w:r w:rsidRPr="004150B5">
        <w:rPr>
          <w:rFonts w:ascii="標楷體" w:eastAsia="標楷體" w:hAnsi="標楷體" w:hint="eastAsia"/>
        </w:rPr>
        <w:t>屆副祕書長</w:t>
      </w:r>
      <w:r>
        <w:rPr>
          <w:rFonts w:ascii="標楷體" w:eastAsia="標楷體" w:hAnsi="標楷體" w:hint="eastAsia"/>
        </w:rPr>
        <w:t>；</w:t>
      </w:r>
      <w:r w:rsidRPr="00D1016F">
        <w:rPr>
          <w:rFonts w:ascii="標楷體" w:eastAsia="標楷體" w:hAnsi="標楷體" w:hint="eastAsia"/>
        </w:rPr>
        <w:t>台灣心臟基金會</w:t>
      </w:r>
      <w:r>
        <w:rPr>
          <w:rFonts w:ascii="標楷體" w:eastAsia="標楷體" w:hAnsi="標楷體" w:hint="eastAsia"/>
        </w:rPr>
        <w:t>董事</w:t>
      </w:r>
      <w:r w:rsidRPr="00D1016F">
        <w:rPr>
          <w:rFonts w:ascii="標楷體" w:eastAsia="標楷體" w:hAnsi="標楷體" w:hint="eastAsia"/>
        </w:rPr>
        <w:t>。</w:t>
      </w:r>
    </w:p>
    <w:p w14:paraId="55574446" w14:textId="77777777" w:rsidR="009A20E7" w:rsidRPr="00CD4135" w:rsidRDefault="009A20E7" w:rsidP="00F046D0">
      <w:pPr>
        <w:numPr>
          <w:ilvl w:val="1"/>
          <w:numId w:val="66"/>
        </w:numPr>
        <w:spacing w:after="0" w:line="240" w:lineRule="auto"/>
        <w:rPr>
          <w:rFonts w:ascii="標楷體" w:eastAsia="標楷體" w:hAnsi="標楷體"/>
        </w:rPr>
      </w:pPr>
      <w:r w:rsidRPr="00CD4135">
        <w:rPr>
          <w:rFonts w:ascii="標楷體" w:eastAsia="標楷體" w:hAnsi="標楷體" w:hint="eastAsia"/>
        </w:rPr>
        <w:t>台灣介入性心臟血管醫學會第</w:t>
      </w:r>
      <w:r>
        <w:rPr>
          <w:rFonts w:ascii="標楷體" w:eastAsia="標楷體" w:hAnsi="標楷體" w:hint="eastAsia"/>
        </w:rPr>
        <w:t>5</w:t>
      </w:r>
      <w:r w:rsidRPr="00CD4135">
        <w:rPr>
          <w:rFonts w:ascii="標楷體" w:eastAsia="標楷體" w:hAnsi="標楷體" w:hint="eastAsia"/>
        </w:rPr>
        <w:t>、</w:t>
      </w:r>
      <w:r>
        <w:rPr>
          <w:rFonts w:ascii="標楷體" w:eastAsia="標楷體" w:hAnsi="標楷體" w:hint="eastAsia"/>
        </w:rPr>
        <w:t>6</w:t>
      </w:r>
      <w:r w:rsidRPr="00CD4135">
        <w:rPr>
          <w:rFonts w:ascii="標楷體" w:eastAsia="標楷體" w:hAnsi="標楷體" w:hint="eastAsia"/>
        </w:rPr>
        <w:t>屆理事</w:t>
      </w:r>
      <w:r>
        <w:rPr>
          <w:rFonts w:ascii="標楷體" w:eastAsia="標楷體" w:hAnsi="標楷體" w:hint="eastAsia"/>
        </w:rPr>
        <w:t>、</w:t>
      </w:r>
      <w:r w:rsidRPr="00CD4135">
        <w:rPr>
          <w:rFonts w:ascii="標楷體" w:eastAsia="標楷體" w:hAnsi="標楷體" w:hint="eastAsia"/>
        </w:rPr>
        <w:t>第</w:t>
      </w:r>
      <w:r>
        <w:rPr>
          <w:rFonts w:ascii="標楷體" w:eastAsia="標楷體" w:hAnsi="標楷體" w:hint="eastAsia"/>
        </w:rPr>
        <w:t>7</w:t>
      </w:r>
      <w:r w:rsidRPr="00CD4135">
        <w:rPr>
          <w:rFonts w:ascii="標楷體" w:eastAsia="標楷體" w:hAnsi="標楷體" w:hint="eastAsia"/>
        </w:rPr>
        <w:t>屆監事暨公共醫療政策委員會召集人</w:t>
      </w:r>
      <w:r>
        <w:rPr>
          <w:rFonts w:ascii="標楷體" w:eastAsia="標楷體" w:hAnsi="標楷體" w:hint="eastAsia"/>
        </w:rPr>
        <w:t>；</w:t>
      </w:r>
      <w:r w:rsidRPr="00291BD3">
        <w:rPr>
          <w:rFonts w:ascii="標楷體" w:eastAsia="標楷體" w:hAnsi="標楷體" w:hint="eastAsia"/>
        </w:rPr>
        <w:t>台灣醫療品質協會第</w:t>
      </w:r>
      <w:r>
        <w:rPr>
          <w:rFonts w:ascii="標楷體" w:eastAsia="標楷體" w:hAnsi="標楷體" w:hint="eastAsia"/>
        </w:rPr>
        <w:t>9、10</w:t>
      </w:r>
      <w:r w:rsidRPr="00291BD3">
        <w:rPr>
          <w:rFonts w:ascii="標楷體" w:eastAsia="標楷體" w:hAnsi="標楷體" w:hint="eastAsia"/>
        </w:rPr>
        <w:t>屆理事。</w:t>
      </w:r>
    </w:p>
    <w:p w14:paraId="0FE303EE" w14:textId="77777777" w:rsidR="009A20E7" w:rsidRPr="004150B5" w:rsidRDefault="009A20E7" w:rsidP="00F046D0">
      <w:pPr>
        <w:numPr>
          <w:ilvl w:val="1"/>
          <w:numId w:val="66"/>
        </w:numPr>
        <w:spacing w:after="0" w:line="240" w:lineRule="auto"/>
        <w:rPr>
          <w:rFonts w:ascii="標楷體" w:eastAsia="標楷體" w:hAnsi="標楷體"/>
        </w:rPr>
      </w:pPr>
      <w:r w:rsidRPr="004150B5">
        <w:rPr>
          <w:rFonts w:ascii="標楷體" w:eastAsia="標楷體" w:hAnsi="標楷體" w:hint="eastAsia"/>
        </w:rPr>
        <w:t>台灣高血壓學會第</w:t>
      </w:r>
      <w:r>
        <w:rPr>
          <w:rFonts w:ascii="標楷體" w:eastAsia="標楷體" w:hAnsi="標楷體" w:hint="eastAsia"/>
        </w:rPr>
        <w:t>6、</w:t>
      </w:r>
      <w:r>
        <w:rPr>
          <w:rFonts w:ascii="標楷體" w:eastAsia="標楷體" w:hAnsi="標楷體"/>
        </w:rPr>
        <w:t>7</w:t>
      </w:r>
      <w:r>
        <w:rPr>
          <w:rFonts w:ascii="標楷體" w:eastAsia="標楷體" w:hAnsi="標楷體" w:hint="eastAsia"/>
        </w:rPr>
        <w:t>、</w:t>
      </w:r>
      <w:r>
        <w:rPr>
          <w:rFonts w:ascii="標楷體" w:eastAsia="標楷體" w:hAnsi="標楷體"/>
        </w:rPr>
        <w:t>8</w:t>
      </w:r>
      <w:r>
        <w:rPr>
          <w:rFonts w:ascii="標楷體" w:eastAsia="標楷體" w:hAnsi="標楷體" w:hint="eastAsia"/>
        </w:rPr>
        <w:t>、</w:t>
      </w:r>
      <w:r>
        <w:rPr>
          <w:rFonts w:ascii="標楷體" w:eastAsia="標楷體" w:hAnsi="標楷體"/>
        </w:rPr>
        <w:t>9</w:t>
      </w:r>
      <w:r w:rsidRPr="004150B5">
        <w:rPr>
          <w:rFonts w:ascii="標楷體" w:eastAsia="標楷體" w:hAnsi="標楷體" w:hint="eastAsia"/>
        </w:rPr>
        <w:t>屆理事、中華民國血脂及動脈硬化學會副祕書長、雲林縣醫師公會理事</w:t>
      </w:r>
      <w:r>
        <w:rPr>
          <w:rFonts w:ascii="標楷體" w:eastAsia="標楷體" w:hAnsi="標楷體" w:hint="eastAsia"/>
        </w:rPr>
        <w:t>、</w:t>
      </w:r>
      <w:r w:rsidRPr="00AD5CE7">
        <w:rPr>
          <w:rFonts w:ascii="標楷體" w:eastAsia="標楷體" w:hAnsi="標楷體" w:hint="eastAsia"/>
        </w:rPr>
        <w:t>健保署南區分局西醫健保審查心臟血管召集人。</w:t>
      </w:r>
    </w:p>
    <w:p w14:paraId="131A746A" w14:textId="77777777" w:rsidR="009A20E7" w:rsidRDefault="009A20E7" w:rsidP="00F046D0">
      <w:pPr>
        <w:numPr>
          <w:ilvl w:val="0"/>
          <w:numId w:val="66"/>
        </w:numPr>
        <w:spacing w:after="0" w:line="240" w:lineRule="auto"/>
        <w:rPr>
          <w:rFonts w:ascii="標楷體" w:eastAsia="標楷體" w:hAnsi="標楷體"/>
        </w:rPr>
      </w:pPr>
      <w:r w:rsidRPr="003D14F2">
        <w:rPr>
          <w:rFonts w:ascii="標楷體" w:eastAsia="標楷體" w:hAnsi="標楷體" w:hint="eastAsia"/>
        </w:rPr>
        <w:t>學歷：台北醫學大學醫學士。</w:t>
      </w:r>
      <w:r>
        <w:rPr>
          <w:rFonts w:ascii="標楷體" w:eastAsia="標楷體" w:hAnsi="標楷體"/>
        </w:rPr>
        <w:t xml:space="preserve"> </w:t>
      </w:r>
    </w:p>
    <w:p w14:paraId="78F0CDC3" w14:textId="77777777" w:rsidR="009A20E7" w:rsidRDefault="009A20E7" w:rsidP="00F046D0">
      <w:pPr>
        <w:numPr>
          <w:ilvl w:val="0"/>
          <w:numId w:val="66"/>
        </w:numPr>
        <w:spacing w:after="0" w:line="240" w:lineRule="auto"/>
        <w:rPr>
          <w:rFonts w:ascii="標楷體" w:eastAsia="標楷體" w:hAnsi="標楷體"/>
        </w:rPr>
      </w:pPr>
      <w:r w:rsidRPr="003D14F2">
        <w:rPr>
          <w:rFonts w:ascii="標楷體" w:eastAsia="標楷體" w:hAnsi="標楷體" w:hint="eastAsia"/>
        </w:rPr>
        <w:t>海外進修：日本國立京都大學大學院醫學研究部研究員。</w:t>
      </w:r>
    </w:p>
    <w:p w14:paraId="4912A814" w14:textId="77777777" w:rsidR="009A20E7" w:rsidRDefault="009A20E7" w:rsidP="00F046D0">
      <w:pPr>
        <w:numPr>
          <w:ilvl w:val="0"/>
          <w:numId w:val="66"/>
        </w:numPr>
        <w:spacing w:after="0" w:line="240" w:lineRule="auto"/>
        <w:rPr>
          <w:rFonts w:ascii="標楷體" w:eastAsia="標楷體" w:hAnsi="標楷體"/>
        </w:rPr>
      </w:pPr>
      <w:r>
        <w:rPr>
          <w:rFonts w:ascii="標楷體" w:eastAsia="標楷體" w:hAnsi="標楷體" w:hint="eastAsia"/>
        </w:rPr>
        <w:t>專科醫師：內科醫學會、心臟學會、急救加護醫學會(重症)、介入；高階醫品師。</w:t>
      </w:r>
    </w:p>
    <w:p w14:paraId="6BC6D304" w14:textId="77777777" w:rsidR="009A20E7" w:rsidRDefault="009A20E7" w:rsidP="00F046D0">
      <w:pPr>
        <w:numPr>
          <w:ilvl w:val="0"/>
          <w:numId w:val="66"/>
        </w:numPr>
        <w:spacing w:after="0" w:line="240" w:lineRule="auto"/>
        <w:rPr>
          <w:rFonts w:ascii="標楷體" w:eastAsia="標楷體" w:hAnsi="標楷體"/>
        </w:rPr>
      </w:pPr>
      <w:r>
        <w:rPr>
          <w:rFonts w:ascii="標楷體" w:eastAsia="標楷體" w:hAnsi="標楷體" w:hint="eastAsia"/>
        </w:rPr>
        <w:t>專科指導醫師：內科醫學會、心臟學會。</w:t>
      </w:r>
    </w:p>
    <w:p w14:paraId="459A32CB" w14:textId="77777777" w:rsidR="009A20E7" w:rsidRPr="00266003" w:rsidRDefault="009A20E7" w:rsidP="00F046D0">
      <w:pPr>
        <w:numPr>
          <w:ilvl w:val="0"/>
          <w:numId w:val="66"/>
        </w:numPr>
        <w:spacing w:after="0" w:line="240" w:lineRule="auto"/>
        <w:rPr>
          <w:rFonts w:ascii="標楷體" w:eastAsia="標楷體" w:hAnsi="標楷體"/>
        </w:rPr>
      </w:pPr>
      <w:r w:rsidRPr="003D14F2">
        <w:rPr>
          <w:rFonts w:ascii="標楷體" w:eastAsia="標楷體" w:hAnsi="標楷體" w:hint="eastAsia"/>
        </w:rPr>
        <w:t>榮譽及受獎：</w:t>
      </w:r>
    </w:p>
    <w:p w14:paraId="479B76C7" w14:textId="77777777" w:rsidR="009A20E7" w:rsidRPr="004811C7" w:rsidRDefault="009A20E7" w:rsidP="00F046D0">
      <w:pPr>
        <w:numPr>
          <w:ilvl w:val="0"/>
          <w:numId w:val="67"/>
        </w:numPr>
        <w:spacing w:after="0" w:line="240" w:lineRule="auto"/>
        <w:rPr>
          <w:rFonts w:ascii="標楷體" w:eastAsia="標楷體" w:hAnsi="標楷體"/>
        </w:rPr>
      </w:pPr>
      <w:r w:rsidRPr="004811C7">
        <w:rPr>
          <w:rFonts w:ascii="標楷體" w:eastAsia="標楷體" w:hAnsi="標楷體" w:hint="eastAsia"/>
        </w:rPr>
        <w:t>第</w:t>
      </w:r>
      <w:r>
        <w:rPr>
          <w:rFonts w:ascii="標楷體" w:eastAsia="標楷體" w:hAnsi="標楷體" w:hint="eastAsia"/>
        </w:rPr>
        <w:t>30、31</w:t>
      </w:r>
      <w:r w:rsidRPr="004811C7">
        <w:rPr>
          <w:rFonts w:ascii="標楷體" w:eastAsia="標楷體" w:hAnsi="標楷體" w:hint="eastAsia"/>
        </w:rPr>
        <w:t>屆</w:t>
      </w:r>
      <w:r>
        <w:rPr>
          <w:rFonts w:ascii="標楷體" w:eastAsia="標楷體" w:hAnsi="標楷體" w:hint="eastAsia"/>
        </w:rPr>
        <w:t>及</w:t>
      </w:r>
      <w:r w:rsidRPr="004811C7">
        <w:rPr>
          <w:rFonts w:ascii="標楷體" w:eastAsia="標楷體" w:hAnsi="標楷體" w:hint="eastAsia"/>
        </w:rPr>
        <w:t>第</w:t>
      </w:r>
      <w:r>
        <w:rPr>
          <w:rFonts w:ascii="標楷體" w:eastAsia="標楷體" w:hAnsi="標楷體" w:hint="eastAsia"/>
        </w:rPr>
        <w:t>38</w:t>
      </w:r>
      <w:r w:rsidRPr="004811C7">
        <w:rPr>
          <w:rFonts w:ascii="標楷體" w:eastAsia="標楷體" w:hAnsi="標楷體" w:hint="eastAsia"/>
        </w:rPr>
        <w:t>屆中華民國心臟醫學會</w:t>
      </w:r>
      <w:r>
        <w:rPr>
          <w:rFonts w:ascii="標楷體" w:eastAsia="標楷體" w:hAnsi="標楷體" w:hint="eastAsia"/>
        </w:rPr>
        <w:t>(</w:t>
      </w:r>
      <w:r>
        <w:rPr>
          <w:rFonts w:ascii="標楷體" w:eastAsia="標楷體" w:hAnsi="標楷體"/>
        </w:rPr>
        <w:t>TSOC)</w:t>
      </w:r>
      <w:r w:rsidRPr="004811C7">
        <w:rPr>
          <w:rFonts w:ascii="標楷體" w:eastAsia="標楷體" w:hAnsi="標楷體" w:hint="eastAsia"/>
        </w:rPr>
        <w:t>年會最佳海報獎。</w:t>
      </w:r>
    </w:p>
    <w:p w14:paraId="322892C0" w14:textId="77777777" w:rsidR="009A20E7" w:rsidRPr="00FB2B3E" w:rsidRDefault="009A20E7" w:rsidP="00F046D0">
      <w:pPr>
        <w:numPr>
          <w:ilvl w:val="0"/>
          <w:numId w:val="67"/>
        </w:numPr>
        <w:spacing w:after="0" w:line="240" w:lineRule="auto"/>
        <w:rPr>
          <w:rFonts w:ascii="標楷體" w:eastAsia="標楷體" w:hAnsi="標楷體"/>
        </w:rPr>
      </w:pPr>
      <w:r>
        <w:rPr>
          <w:rFonts w:ascii="標楷體" w:eastAsia="標楷體" w:hAnsi="標楷體" w:hint="eastAsia"/>
        </w:rPr>
        <w:t>93、105、106、</w:t>
      </w:r>
      <w:r>
        <w:rPr>
          <w:rFonts w:ascii="標楷體" w:eastAsia="標楷體" w:hAnsi="標楷體"/>
        </w:rPr>
        <w:t>111</w:t>
      </w:r>
      <w:r w:rsidRPr="00FB2B3E">
        <w:rPr>
          <w:rFonts w:ascii="標楷體" w:eastAsia="標楷體" w:hAnsi="標楷體" w:hint="eastAsia"/>
        </w:rPr>
        <w:t>年國立成功大學醫學中心內科部主治醫師最佳研究獎。</w:t>
      </w:r>
    </w:p>
    <w:p w14:paraId="59929D26" w14:textId="77777777" w:rsidR="009A20E7" w:rsidRDefault="009A20E7" w:rsidP="00F046D0">
      <w:pPr>
        <w:numPr>
          <w:ilvl w:val="0"/>
          <w:numId w:val="67"/>
        </w:numPr>
        <w:spacing w:after="0" w:line="240" w:lineRule="auto"/>
        <w:rPr>
          <w:rFonts w:ascii="標楷體" w:eastAsia="標楷體" w:hAnsi="標楷體"/>
        </w:rPr>
      </w:pPr>
      <w:r w:rsidRPr="004811C7">
        <w:rPr>
          <w:rFonts w:ascii="標楷體" w:eastAsia="標楷體" w:hAnsi="標楷體" w:hint="eastAsia"/>
        </w:rPr>
        <w:t>國立成功大學醫學院</w:t>
      </w:r>
      <w:r>
        <w:rPr>
          <w:rFonts w:ascii="標楷體" w:eastAsia="標楷體" w:hAnsi="標楷體" w:hint="eastAsia"/>
        </w:rPr>
        <w:t>(94、95、96</w:t>
      </w:r>
      <w:r w:rsidRPr="004811C7">
        <w:rPr>
          <w:rFonts w:ascii="標楷體" w:eastAsia="標楷體" w:hAnsi="標楷體" w:hint="eastAsia"/>
        </w:rPr>
        <w:t>年度</w:t>
      </w:r>
      <w:r>
        <w:rPr>
          <w:rFonts w:ascii="標楷體" w:eastAsia="標楷體" w:hAnsi="標楷體" w:hint="eastAsia"/>
        </w:rPr>
        <w:t>)</w:t>
      </w:r>
      <w:r w:rsidRPr="004811C7">
        <w:rPr>
          <w:rFonts w:ascii="標楷體" w:eastAsia="標楷體" w:hAnsi="標楷體" w:hint="eastAsia"/>
        </w:rPr>
        <w:t>最佳教學主治醫師。</w:t>
      </w:r>
    </w:p>
    <w:p w14:paraId="68A3ACFE"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97、99及100</w:t>
      </w:r>
      <w:r w:rsidRPr="004811C7">
        <w:rPr>
          <w:rFonts w:ascii="標楷體" w:eastAsia="標楷體" w:hAnsi="標楷體" w:hint="eastAsia"/>
        </w:rPr>
        <w:t>年國立成功大學醫學</w:t>
      </w:r>
      <w:r>
        <w:rPr>
          <w:rFonts w:ascii="標楷體" w:eastAsia="標楷體" w:hAnsi="標楷體" w:hint="eastAsia"/>
        </w:rPr>
        <w:t>中心醫療科技研究計劃成果海報獎</w:t>
      </w:r>
      <w:r w:rsidRPr="004811C7">
        <w:rPr>
          <w:rFonts w:ascii="標楷體" w:eastAsia="標楷體" w:hAnsi="標楷體" w:hint="eastAsia"/>
        </w:rPr>
        <w:t>。</w:t>
      </w:r>
    </w:p>
    <w:p w14:paraId="6A308595"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2010、2015、2017、202</w:t>
      </w:r>
      <w:r>
        <w:rPr>
          <w:rFonts w:ascii="標楷體" w:eastAsia="標楷體" w:hAnsi="標楷體"/>
        </w:rPr>
        <w:t>2</w:t>
      </w:r>
      <w:r>
        <w:rPr>
          <w:rFonts w:ascii="標楷體" w:eastAsia="標楷體" w:hAnsi="標楷體" w:hint="eastAsia"/>
        </w:rPr>
        <w:t xml:space="preserve"> TSOC高血壓治療指引編撰委員。</w:t>
      </w:r>
    </w:p>
    <w:p w14:paraId="628181E3" w14:textId="77777777" w:rsidR="009A20E7" w:rsidRDefault="009A20E7" w:rsidP="00F046D0">
      <w:pPr>
        <w:numPr>
          <w:ilvl w:val="0"/>
          <w:numId w:val="67"/>
        </w:numPr>
        <w:tabs>
          <w:tab w:val="clear" w:pos="900"/>
        </w:tabs>
        <w:spacing w:after="0" w:line="240" w:lineRule="auto"/>
        <w:rPr>
          <w:rFonts w:ascii="標楷體" w:eastAsia="標楷體" w:hAnsi="標楷體"/>
        </w:rPr>
      </w:pPr>
      <w:r w:rsidRPr="00506180">
        <w:rPr>
          <w:rFonts w:ascii="標楷體" w:eastAsia="標楷體" w:hAnsi="標楷體" w:hint="eastAsia"/>
        </w:rPr>
        <w:t>2013年美國心臟學院(ACC)年會最佳海報論文獎。</w:t>
      </w:r>
    </w:p>
    <w:p w14:paraId="1D60DCB9"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FACC、FESC及FAPSC；2014年台灣內科醫學會最佳海報論文獎。</w:t>
      </w:r>
    </w:p>
    <w:p w14:paraId="28007755"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201</w:t>
      </w:r>
      <w:r>
        <w:rPr>
          <w:rFonts w:ascii="標楷體" w:eastAsia="標楷體" w:hAnsi="標楷體"/>
        </w:rPr>
        <w:t>7</w:t>
      </w:r>
      <w:r>
        <w:rPr>
          <w:rFonts w:ascii="標楷體" w:eastAsia="標楷體" w:hAnsi="標楷體" w:hint="eastAsia"/>
        </w:rPr>
        <w:t>年中華民國血脂及動脈硬化學會血脂治療指引編撰委員。</w:t>
      </w:r>
    </w:p>
    <w:p w14:paraId="34EEAE5A"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2018、20</w:t>
      </w:r>
      <w:r>
        <w:rPr>
          <w:rFonts w:ascii="標楷體" w:eastAsia="標楷體" w:hAnsi="標楷體"/>
        </w:rPr>
        <w:t>20</w:t>
      </w:r>
      <w:r>
        <w:rPr>
          <w:rFonts w:ascii="標楷體" w:eastAsia="標楷體" w:hAnsi="標楷體" w:hint="eastAsia"/>
        </w:rPr>
        <w:t>年T</w:t>
      </w:r>
      <w:r>
        <w:rPr>
          <w:rFonts w:ascii="標楷體" w:eastAsia="標楷體" w:hAnsi="標楷體"/>
        </w:rPr>
        <w:t>SOC</w:t>
      </w:r>
      <w:r>
        <w:rPr>
          <w:rFonts w:ascii="標楷體" w:eastAsia="標楷體" w:hAnsi="標楷體" w:hint="eastAsia"/>
        </w:rPr>
        <w:t>糖尿病心血管藥物治療共識編撰委員。</w:t>
      </w:r>
    </w:p>
    <w:p w14:paraId="43A38E8F"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202</w:t>
      </w:r>
      <w:r>
        <w:rPr>
          <w:rFonts w:ascii="標楷體" w:eastAsia="標楷體" w:hAnsi="標楷體"/>
        </w:rPr>
        <w:t>1</w:t>
      </w:r>
      <w:r>
        <w:rPr>
          <w:rFonts w:ascii="標楷體" w:eastAsia="標楷體" w:hAnsi="標楷體" w:hint="eastAsia"/>
        </w:rPr>
        <w:t>年TSOC</w:t>
      </w:r>
      <w:r>
        <w:rPr>
          <w:rFonts w:ascii="標楷體" w:eastAsia="標楷體" w:hAnsi="標楷體"/>
        </w:rPr>
        <w:t xml:space="preserve"> Fabry’s Disease </w:t>
      </w:r>
      <w:r>
        <w:rPr>
          <w:rFonts w:ascii="標楷體" w:eastAsia="標楷體" w:hAnsi="標楷體" w:hint="eastAsia"/>
        </w:rPr>
        <w:t>診斷治療共識編撰委員。</w:t>
      </w:r>
    </w:p>
    <w:p w14:paraId="74A0D1F2"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lastRenderedPageBreak/>
        <w:t>202</w:t>
      </w:r>
      <w:r>
        <w:rPr>
          <w:rFonts w:ascii="標楷體" w:eastAsia="標楷體" w:hAnsi="標楷體"/>
        </w:rPr>
        <w:t>3</w:t>
      </w:r>
      <w:r>
        <w:rPr>
          <w:rFonts w:ascii="標楷體" w:eastAsia="標楷體" w:hAnsi="標楷體" w:hint="eastAsia"/>
        </w:rPr>
        <w:t>年TSOC慢性冠心症治療指引編撰委員。</w:t>
      </w:r>
    </w:p>
    <w:p w14:paraId="58A3347D"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202</w:t>
      </w:r>
      <w:r>
        <w:rPr>
          <w:rFonts w:ascii="標楷體" w:eastAsia="標楷體" w:hAnsi="標楷體"/>
        </w:rPr>
        <w:t>3</w:t>
      </w:r>
      <w:r>
        <w:rPr>
          <w:rFonts w:ascii="標楷體" w:eastAsia="標楷體" w:hAnsi="標楷體" w:hint="eastAsia"/>
        </w:rPr>
        <w:t>年TSOC心衰竭藥物治療專家共識編撰委員。</w:t>
      </w:r>
    </w:p>
    <w:p w14:paraId="082177C1" w14:textId="77777777" w:rsidR="009A20E7"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w:t>
      </w:r>
      <w:r>
        <w:rPr>
          <w:rFonts w:ascii="標楷體" w:eastAsia="標楷體" w:hAnsi="標楷體"/>
        </w:rPr>
        <w:t>023</w:t>
      </w:r>
      <w:r>
        <w:rPr>
          <w:rFonts w:ascii="標楷體" w:eastAsia="標楷體" w:hAnsi="標楷體" w:hint="eastAsia"/>
        </w:rPr>
        <w:t xml:space="preserve">年TSOC </w:t>
      </w:r>
      <w:r>
        <w:rPr>
          <w:rFonts w:ascii="標楷體" w:eastAsia="標楷體" w:hAnsi="標楷體"/>
        </w:rPr>
        <w:t xml:space="preserve">Cardiac Amyloidosis </w:t>
      </w:r>
      <w:r>
        <w:rPr>
          <w:rFonts w:ascii="標楷體" w:eastAsia="標楷體" w:hAnsi="標楷體" w:hint="eastAsia"/>
        </w:rPr>
        <w:t>診斷治療共識編撰委員。</w:t>
      </w:r>
    </w:p>
    <w:p w14:paraId="06FBE083" w14:textId="77777777" w:rsidR="009A20E7" w:rsidRPr="00506180" w:rsidRDefault="009A20E7" w:rsidP="00F046D0">
      <w:pPr>
        <w:numPr>
          <w:ilvl w:val="0"/>
          <w:numId w:val="67"/>
        </w:numPr>
        <w:tabs>
          <w:tab w:val="clear" w:pos="900"/>
        </w:tabs>
        <w:spacing w:after="0" w:line="240" w:lineRule="auto"/>
        <w:rPr>
          <w:rFonts w:ascii="標楷體" w:eastAsia="標楷體" w:hAnsi="標楷體"/>
        </w:rPr>
      </w:pPr>
      <w:r>
        <w:rPr>
          <w:rFonts w:ascii="標楷體" w:eastAsia="標楷體" w:hAnsi="標楷體" w:hint="eastAsia"/>
        </w:rPr>
        <w:t>2</w:t>
      </w:r>
      <w:r>
        <w:rPr>
          <w:rFonts w:ascii="標楷體" w:eastAsia="標楷體" w:hAnsi="標楷體"/>
        </w:rPr>
        <w:t>024</w:t>
      </w:r>
      <w:r>
        <w:rPr>
          <w:rFonts w:ascii="標楷體" w:eastAsia="標楷體" w:hAnsi="標楷體" w:hint="eastAsia"/>
        </w:rPr>
        <w:t>年</w:t>
      </w:r>
      <w:r>
        <w:rPr>
          <w:rFonts w:ascii="標楷體" w:eastAsia="標楷體" w:hAnsi="標楷體"/>
        </w:rPr>
        <w:t xml:space="preserve">TSOC Primary Prevention of ASCVD </w:t>
      </w:r>
      <w:r>
        <w:rPr>
          <w:rFonts w:ascii="標楷體" w:eastAsia="標楷體" w:hAnsi="標楷體" w:hint="eastAsia"/>
        </w:rPr>
        <w:t>指引編撰委員會主席。</w:t>
      </w:r>
    </w:p>
    <w:p w14:paraId="07E0BA50" w14:textId="77777777" w:rsidR="009A20E7" w:rsidRPr="00AF0EAB" w:rsidRDefault="009A20E7" w:rsidP="00F046D0">
      <w:pPr>
        <w:numPr>
          <w:ilvl w:val="0"/>
          <w:numId w:val="66"/>
        </w:numPr>
        <w:spacing w:after="0" w:line="240" w:lineRule="auto"/>
        <w:rPr>
          <w:rFonts w:eastAsia="標楷體"/>
        </w:rPr>
      </w:pPr>
      <w:r w:rsidRPr="00786ABB">
        <w:rPr>
          <w:rFonts w:ascii="標楷體" w:eastAsia="標楷體" w:hAnsi="標楷體" w:hint="eastAsia"/>
        </w:rPr>
        <w:t>專長：醫療品質管理</w:t>
      </w:r>
      <w:r w:rsidRPr="00786ABB">
        <w:rPr>
          <w:rFonts w:ascii="新細明體" w:hAnsi="新細明體" w:hint="eastAsia"/>
        </w:rPr>
        <w:t>；</w:t>
      </w:r>
      <w:r w:rsidRPr="00786ABB">
        <w:rPr>
          <w:rFonts w:ascii="標楷體" w:eastAsia="標楷體" w:hAnsi="標楷體" w:hint="eastAsia"/>
        </w:rPr>
        <w:t>心導管介入治療；高血壓；動脈硬化基因學；血管新生；幹細胞研究。</w:t>
      </w:r>
    </w:p>
    <w:p w14:paraId="535855CB" w14:textId="77777777" w:rsidR="009A20E7" w:rsidRPr="000C7407" w:rsidRDefault="009A20E7" w:rsidP="00F046D0">
      <w:pPr>
        <w:numPr>
          <w:ilvl w:val="0"/>
          <w:numId w:val="66"/>
        </w:numPr>
        <w:spacing w:after="0" w:line="240" w:lineRule="auto"/>
        <w:rPr>
          <w:rFonts w:eastAsia="標楷體"/>
        </w:rPr>
      </w:pPr>
      <w:r w:rsidRPr="000C7407">
        <w:rPr>
          <w:rFonts w:ascii="標楷體" w:eastAsia="標楷體" w:hAnsi="標楷體" w:hint="eastAsia"/>
        </w:rPr>
        <w:t>論文：期刊論文</w:t>
      </w:r>
      <w:r>
        <w:rPr>
          <w:rFonts w:ascii="標楷體" w:eastAsia="標楷體" w:hAnsi="標楷體"/>
        </w:rPr>
        <w:t>162</w:t>
      </w:r>
      <w:r w:rsidRPr="000C7407">
        <w:rPr>
          <w:rFonts w:ascii="標楷體" w:eastAsia="標楷體" w:hAnsi="標楷體" w:hint="eastAsia"/>
        </w:rPr>
        <w:t>篇，會議論文1</w:t>
      </w:r>
      <w:r w:rsidRPr="000C7407">
        <w:rPr>
          <w:rFonts w:ascii="標楷體" w:eastAsia="標楷體" w:hAnsi="標楷體"/>
        </w:rPr>
        <w:t>1</w:t>
      </w:r>
      <w:r>
        <w:rPr>
          <w:rFonts w:ascii="標楷體" w:eastAsia="標楷體" w:hAnsi="標楷體"/>
        </w:rPr>
        <w:t>6</w:t>
      </w:r>
      <w:r w:rsidRPr="000C7407">
        <w:rPr>
          <w:rFonts w:ascii="標楷體" w:eastAsia="標楷體" w:hAnsi="標楷體" w:hint="eastAsia"/>
        </w:rPr>
        <w:t>篇。科學雜誌審查委員及特刊編輯召集人：國際期刊</w:t>
      </w:r>
      <w:r>
        <w:rPr>
          <w:rFonts w:ascii="標楷體" w:eastAsia="標楷體" w:hAnsi="標楷體" w:hint="eastAsia"/>
        </w:rPr>
        <w:t>5</w:t>
      </w:r>
      <w:r w:rsidRPr="000C7407">
        <w:rPr>
          <w:rFonts w:ascii="標楷體" w:eastAsia="標楷體" w:hAnsi="標楷體" w:hint="eastAsia"/>
        </w:rPr>
        <w:t>0餘本。</w:t>
      </w:r>
    </w:p>
    <w:p w14:paraId="7EE03890" w14:textId="77777777" w:rsidR="009A20E7" w:rsidRPr="000C7407" w:rsidRDefault="009A20E7" w:rsidP="00F046D0">
      <w:pPr>
        <w:numPr>
          <w:ilvl w:val="0"/>
          <w:numId w:val="66"/>
        </w:numPr>
        <w:spacing w:after="0" w:line="240" w:lineRule="auto"/>
        <w:rPr>
          <w:rFonts w:eastAsia="標楷體"/>
        </w:rPr>
      </w:pPr>
      <w:r w:rsidRPr="000C7407">
        <w:rPr>
          <w:rFonts w:eastAsia="標楷體" w:hint="eastAsia"/>
        </w:rPr>
        <w:t>全球性多中心大型臨床研究國家總聯絡人、總計劃主持人、主持人：</w:t>
      </w:r>
      <w:r>
        <w:rPr>
          <w:rFonts w:eastAsia="標楷體" w:hint="eastAsia"/>
        </w:rPr>
        <w:t>3</w:t>
      </w:r>
      <w:r>
        <w:rPr>
          <w:rFonts w:eastAsia="標楷體"/>
        </w:rPr>
        <w:t>0</w:t>
      </w:r>
      <w:r>
        <w:rPr>
          <w:rFonts w:eastAsia="標楷體" w:hint="eastAsia"/>
        </w:rPr>
        <w:t>餘</w:t>
      </w:r>
      <w:r w:rsidRPr="000C7407">
        <w:rPr>
          <w:rFonts w:eastAsia="標楷體" w:hint="eastAsia"/>
        </w:rPr>
        <w:t>個。</w:t>
      </w:r>
      <w:r>
        <w:rPr>
          <w:rFonts w:eastAsia="標楷體" w:hint="eastAsia"/>
        </w:rPr>
        <w:t>其中，擔任全國</w:t>
      </w:r>
      <w:r>
        <w:rPr>
          <w:rFonts w:eastAsia="標楷體" w:hint="eastAsia"/>
        </w:rPr>
        <w:t xml:space="preserve"> </w:t>
      </w:r>
      <w:r>
        <w:rPr>
          <w:rFonts w:eastAsia="標楷體"/>
        </w:rPr>
        <w:t>T-FORMOSA study Steering Committee Chair</w:t>
      </w:r>
      <w:r>
        <w:rPr>
          <w:rFonts w:eastAsia="標楷體" w:hint="eastAsia"/>
        </w:rPr>
        <w:t>。</w:t>
      </w:r>
    </w:p>
    <w:p w14:paraId="7AE6FB1F" w14:textId="77777777" w:rsidR="009A20E7" w:rsidRDefault="009A20E7" w:rsidP="009A20E7">
      <w:pPr>
        <w:pBdr>
          <w:bottom w:val="dotted" w:sz="6" w:space="8" w:color="CCCCCC"/>
        </w:pBdr>
        <w:snapToGrid w:val="0"/>
        <w:textAlignment w:val="baseline"/>
        <w:rPr>
          <w:rFonts w:ascii="新細明體" w:hAnsi="新細明體" w:cs="新細明體"/>
        </w:rPr>
      </w:pPr>
    </w:p>
    <w:p w14:paraId="0A3CDC8F" w14:textId="77777777" w:rsidR="009A20E7" w:rsidRDefault="009A20E7" w:rsidP="009A20E7">
      <w:pPr>
        <w:pBdr>
          <w:bottom w:val="dotted" w:sz="6" w:space="8" w:color="CCCCCC"/>
        </w:pBdr>
        <w:snapToGrid w:val="0"/>
        <w:textAlignment w:val="baseline"/>
        <w:rPr>
          <w:rFonts w:ascii="新細明體" w:hAnsi="新細明體" w:cs="新細明體"/>
        </w:rPr>
      </w:pPr>
    </w:p>
    <w:p w14:paraId="5BE61D02" w14:textId="77777777" w:rsidR="009A20E7" w:rsidRDefault="009A20E7" w:rsidP="009A20E7">
      <w:pPr>
        <w:pBdr>
          <w:bottom w:val="dotted" w:sz="6" w:space="8" w:color="CCCCCC"/>
        </w:pBdr>
        <w:snapToGrid w:val="0"/>
        <w:textAlignment w:val="baseline"/>
        <w:rPr>
          <w:rFonts w:ascii="新細明體" w:hAnsi="新細明體" w:cs="新細明體"/>
        </w:rPr>
      </w:pPr>
    </w:p>
    <w:p w14:paraId="25F3C55F" w14:textId="50A266AF" w:rsidR="009A20E7" w:rsidRDefault="009A20E7" w:rsidP="009A20E7">
      <w:pPr>
        <w:pBdr>
          <w:bottom w:val="dotted" w:sz="6" w:space="8" w:color="CCCCCC"/>
        </w:pBdr>
        <w:snapToGrid w:val="0"/>
        <w:textAlignment w:val="baseline"/>
        <w:rPr>
          <w:rFonts w:ascii="新細明體" w:hAnsi="新細明體" w:cs="新細明體"/>
        </w:rPr>
      </w:pPr>
    </w:p>
    <w:p w14:paraId="014A3858" w14:textId="1760499C" w:rsidR="00283088" w:rsidRDefault="00283088" w:rsidP="009A20E7">
      <w:pPr>
        <w:pBdr>
          <w:bottom w:val="dotted" w:sz="6" w:space="8" w:color="CCCCCC"/>
        </w:pBdr>
        <w:snapToGrid w:val="0"/>
        <w:textAlignment w:val="baseline"/>
        <w:rPr>
          <w:rFonts w:ascii="新細明體" w:hAnsi="新細明體" w:cs="新細明體"/>
        </w:rPr>
      </w:pPr>
    </w:p>
    <w:p w14:paraId="63F49DA5" w14:textId="3A509C38" w:rsidR="00283088" w:rsidRDefault="00283088" w:rsidP="009A20E7">
      <w:pPr>
        <w:pBdr>
          <w:bottom w:val="dotted" w:sz="6" w:space="8" w:color="CCCCCC"/>
        </w:pBdr>
        <w:snapToGrid w:val="0"/>
        <w:textAlignment w:val="baseline"/>
        <w:rPr>
          <w:rFonts w:ascii="新細明體" w:hAnsi="新細明體" w:cs="新細明體"/>
        </w:rPr>
      </w:pPr>
    </w:p>
    <w:p w14:paraId="4185E743" w14:textId="4905C3CA" w:rsidR="00283088" w:rsidRDefault="00283088" w:rsidP="009A20E7">
      <w:pPr>
        <w:pBdr>
          <w:bottom w:val="dotted" w:sz="6" w:space="8" w:color="CCCCCC"/>
        </w:pBdr>
        <w:snapToGrid w:val="0"/>
        <w:textAlignment w:val="baseline"/>
        <w:rPr>
          <w:rFonts w:ascii="新細明體" w:hAnsi="新細明體" w:cs="新細明體"/>
        </w:rPr>
      </w:pPr>
    </w:p>
    <w:p w14:paraId="7D34FD09" w14:textId="74DC4E9B" w:rsidR="00283088" w:rsidRDefault="00283088" w:rsidP="009A20E7">
      <w:pPr>
        <w:pBdr>
          <w:bottom w:val="dotted" w:sz="6" w:space="8" w:color="CCCCCC"/>
        </w:pBdr>
        <w:snapToGrid w:val="0"/>
        <w:textAlignment w:val="baseline"/>
        <w:rPr>
          <w:rFonts w:ascii="新細明體" w:hAnsi="新細明體" w:cs="新細明體"/>
        </w:rPr>
      </w:pPr>
    </w:p>
    <w:p w14:paraId="42C098C1" w14:textId="71B0F51C" w:rsidR="00283088" w:rsidRDefault="00283088" w:rsidP="009A20E7">
      <w:pPr>
        <w:pBdr>
          <w:bottom w:val="dotted" w:sz="6" w:space="8" w:color="CCCCCC"/>
        </w:pBdr>
        <w:snapToGrid w:val="0"/>
        <w:textAlignment w:val="baseline"/>
        <w:rPr>
          <w:rFonts w:ascii="新細明體" w:hAnsi="新細明體" w:cs="新細明體"/>
        </w:rPr>
      </w:pPr>
    </w:p>
    <w:p w14:paraId="2CB81A93" w14:textId="2DE0465B" w:rsidR="00283088" w:rsidRDefault="00283088" w:rsidP="009A20E7">
      <w:pPr>
        <w:pBdr>
          <w:bottom w:val="dotted" w:sz="6" w:space="8" w:color="CCCCCC"/>
        </w:pBdr>
        <w:snapToGrid w:val="0"/>
        <w:textAlignment w:val="baseline"/>
        <w:rPr>
          <w:rFonts w:ascii="新細明體" w:hAnsi="新細明體" w:cs="新細明體"/>
        </w:rPr>
      </w:pPr>
    </w:p>
    <w:p w14:paraId="0FF7D971" w14:textId="325D895C" w:rsidR="00283088" w:rsidRDefault="00283088" w:rsidP="009A20E7">
      <w:pPr>
        <w:pBdr>
          <w:bottom w:val="dotted" w:sz="6" w:space="8" w:color="CCCCCC"/>
        </w:pBdr>
        <w:snapToGrid w:val="0"/>
        <w:textAlignment w:val="baseline"/>
        <w:rPr>
          <w:rFonts w:ascii="新細明體" w:hAnsi="新細明體" w:cs="新細明體"/>
        </w:rPr>
      </w:pPr>
    </w:p>
    <w:p w14:paraId="496B68EF" w14:textId="38A582D9" w:rsidR="00283088" w:rsidRDefault="00283088" w:rsidP="009A20E7">
      <w:pPr>
        <w:pBdr>
          <w:bottom w:val="dotted" w:sz="6" w:space="8" w:color="CCCCCC"/>
        </w:pBdr>
        <w:snapToGrid w:val="0"/>
        <w:textAlignment w:val="baseline"/>
        <w:rPr>
          <w:rFonts w:ascii="新細明體" w:hAnsi="新細明體" w:cs="新細明體"/>
        </w:rPr>
      </w:pPr>
    </w:p>
    <w:p w14:paraId="4099997F" w14:textId="5FA26EBB" w:rsidR="00283088" w:rsidRDefault="00283088" w:rsidP="009A20E7">
      <w:pPr>
        <w:pBdr>
          <w:bottom w:val="dotted" w:sz="6" w:space="8" w:color="CCCCCC"/>
        </w:pBdr>
        <w:snapToGrid w:val="0"/>
        <w:textAlignment w:val="baseline"/>
        <w:rPr>
          <w:rFonts w:ascii="新細明體" w:hAnsi="新細明體" w:cs="新細明體"/>
        </w:rPr>
      </w:pPr>
    </w:p>
    <w:p w14:paraId="757EF4B7" w14:textId="227F0931" w:rsidR="00283088" w:rsidRDefault="00283088" w:rsidP="009A20E7">
      <w:pPr>
        <w:pBdr>
          <w:bottom w:val="dotted" w:sz="6" w:space="8" w:color="CCCCCC"/>
        </w:pBdr>
        <w:snapToGrid w:val="0"/>
        <w:textAlignment w:val="baseline"/>
        <w:rPr>
          <w:rFonts w:ascii="新細明體" w:hAnsi="新細明體" w:cs="新細明體"/>
        </w:rPr>
      </w:pPr>
    </w:p>
    <w:p w14:paraId="7E906840" w14:textId="04FC5C16" w:rsidR="00283088" w:rsidRDefault="00283088" w:rsidP="009A20E7">
      <w:pPr>
        <w:pBdr>
          <w:bottom w:val="dotted" w:sz="6" w:space="8" w:color="CCCCCC"/>
        </w:pBdr>
        <w:snapToGrid w:val="0"/>
        <w:textAlignment w:val="baseline"/>
        <w:rPr>
          <w:rFonts w:ascii="新細明體" w:hAnsi="新細明體" w:cs="新細明體"/>
        </w:rPr>
      </w:pPr>
    </w:p>
    <w:p w14:paraId="60655CC8" w14:textId="2BA5459D" w:rsidR="00283088" w:rsidRDefault="00283088" w:rsidP="009A20E7">
      <w:pPr>
        <w:pBdr>
          <w:bottom w:val="dotted" w:sz="6" w:space="8" w:color="CCCCCC"/>
        </w:pBdr>
        <w:snapToGrid w:val="0"/>
        <w:textAlignment w:val="baseline"/>
        <w:rPr>
          <w:rFonts w:ascii="新細明體" w:hAnsi="新細明體" w:cs="新細明體"/>
        </w:rPr>
      </w:pPr>
    </w:p>
    <w:p w14:paraId="7E6C7385" w14:textId="77777777" w:rsidR="00283088" w:rsidRDefault="00283088" w:rsidP="009A20E7">
      <w:pPr>
        <w:pBdr>
          <w:bottom w:val="dotted" w:sz="6" w:space="8" w:color="CCCCCC"/>
        </w:pBdr>
        <w:snapToGrid w:val="0"/>
        <w:textAlignment w:val="baseline"/>
        <w:rPr>
          <w:rFonts w:ascii="新細明體" w:hAnsi="新細明體" w:cs="新細明體"/>
        </w:rPr>
      </w:pPr>
    </w:p>
    <w:p w14:paraId="13E799B8" w14:textId="77777777" w:rsidR="009A20E7" w:rsidRDefault="009A20E7" w:rsidP="009A20E7">
      <w:pPr>
        <w:snapToGrid w:val="0"/>
        <w:spacing w:line="360" w:lineRule="auto"/>
        <w:jc w:val="both"/>
        <w:rPr>
          <w:rFonts w:eastAsia="標楷體"/>
          <w:b/>
          <w:sz w:val="26"/>
        </w:rPr>
      </w:pPr>
      <w:r>
        <w:rPr>
          <w:rFonts w:eastAsia="標楷體" w:hint="eastAsia"/>
          <w:sz w:val="26"/>
        </w:rPr>
        <w:t>姓</w:t>
      </w:r>
      <w:r>
        <w:rPr>
          <w:rFonts w:eastAsia="標楷體"/>
          <w:sz w:val="26"/>
        </w:rPr>
        <w:t xml:space="preserve">      </w:t>
      </w:r>
      <w:r>
        <w:rPr>
          <w:rFonts w:eastAsia="標楷體" w:hint="eastAsia"/>
          <w:sz w:val="26"/>
        </w:rPr>
        <w:t>名</w:t>
      </w:r>
      <w:r>
        <w:rPr>
          <w:rFonts w:eastAsia="標楷體"/>
          <w:sz w:val="26"/>
        </w:rPr>
        <w:t xml:space="preserve">: </w:t>
      </w:r>
      <w:r>
        <w:rPr>
          <w:rFonts w:eastAsia="標楷體" w:hint="eastAsia"/>
          <w:sz w:val="26"/>
        </w:rPr>
        <w:t>蘇峻弘</w:t>
      </w:r>
      <w:r>
        <w:rPr>
          <w:rFonts w:eastAsia="標楷體"/>
          <w:b/>
          <w:sz w:val="26"/>
        </w:rPr>
        <w:t xml:space="preserve">  </w:t>
      </w:r>
      <w:r>
        <w:rPr>
          <w:rFonts w:eastAsia="標楷體"/>
          <w:sz w:val="26"/>
        </w:rPr>
        <w:t xml:space="preserve">        </w:t>
      </w:r>
      <w:r>
        <w:rPr>
          <w:rFonts w:eastAsia="標楷體" w:hint="eastAsia"/>
          <w:sz w:val="26"/>
        </w:rPr>
        <w:t>英文名字</w:t>
      </w:r>
      <w:r>
        <w:rPr>
          <w:rFonts w:eastAsia="標楷體"/>
          <w:sz w:val="26"/>
        </w:rPr>
        <w:t>:</w:t>
      </w:r>
      <w:r>
        <w:rPr>
          <w:rFonts w:eastAsia="標楷體"/>
          <w:b/>
          <w:sz w:val="26"/>
        </w:rPr>
        <w:t xml:space="preserve"> Chun-Hung Su</w:t>
      </w:r>
    </w:p>
    <w:p w14:paraId="3700D0E8" w14:textId="77777777" w:rsidR="009A20E7" w:rsidRDefault="009A20E7" w:rsidP="009A20E7">
      <w:pPr>
        <w:snapToGrid w:val="0"/>
        <w:spacing w:line="360" w:lineRule="auto"/>
        <w:jc w:val="both"/>
        <w:rPr>
          <w:rFonts w:eastAsia="標楷體"/>
          <w:sz w:val="26"/>
        </w:rPr>
      </w:pPr>
    </w:p>
    <w:p w14:paraId="355B1C70" w14:textId="77777777" w:rsidR="009A20E7" w:rsidRDefault="009A20E7" w:rsidP="009A20E7">
      <w:pPr>
        <w:snapToGrid w:val="0"/>
        <w:spacing w:line="360" w:lineRule="auto"/>
        <w:jc w:val="both"/>
        <w:rPr>
          <w:rFonts w:eastAsia="標楷體"/>
          <w:sz w:val="26"/>
        </w:rPr>
      </w:pPr>
      <w:r>
        <w:rPr>
          <w:rFonts w:eastAsia="標楷體" w:hint="eastAsia"/>
          <w:sz w:val="26"/>
        </w:rPr>
        <w:lastRenderedPageBreak/>
        <w:t>性</w:t>
      </w:r>
      <w:r>
        <w:rPr>
          <w:rFonts w:eastAsia="標楷體"/>
          <w:sz w:val="26"/>
        </w:rPr>
        <w:t xml:space="preserve">      </w:t>
      </w:r>
      <w:r>
        <w:rPr>
          <w:rFonts w:eastAsia="標楷體" w:hint="eastAsia"/>
          <w:sz w:val="26"/>
        </w:rPr>
        <w:t>別</w:t>
      </w:r>
      <w:r>
        <w:rPr>
          <w:rFonts w:eastAsia="標楷體"/>
          <w:sz w:val="26"/>
        </w:rPr>
        <w:t xml:space="preserve">:  </w:t>
      </w:r>
      <w:r>
        <w:rPr>
          <w:rFonts w:eastAsia="標楷體" w:hint="eastAsia"/>
          <w:sz w:val="26"/>
        </w:rPr>
        <w:t>男</w:t>
      </w:r>
      <w:r>
        <w:rPr>
          <w:rFonts w:eastAsia="標楷體"/>
          <w:sz w:val="26"/>
        </w:rPr>
        <w:t xml:space="preserve">                </w:t>
      </w:r>
    </w:p>
    <w:p w14:paraId="035ECB75" w14:textId="77777777" w:rsidR="009A20E7" w:rsidRDefault="009A20E7" w:rsidP="009A20E7">
      <w:pPr>
        <w:snapToGrid w:val="0"/>
        <w:spacing w:line="360" w:lineRule="auto"/>
        <w:rPr>
          <w:rFonts w:eastAsia="標楷體"/>
          <w:sz w:val="26"/>
        </w:rPr>
      </w:pPr>
      <w:r>
        <w:rPr>
          <w:rFonts w:eastAsia="標楷體" w:hint="eastAsia"/>
          <w:sz w:val="26"/>
        </w:rPr>
        <w:t>現職單位</w:t>
      </w:r>
      <w:r>
        <w:rPr>
          <w:rFonts w:eastAsia="標楷體"/>
          <w:sz w:val="26"/>
        </w:rPr>
        <w:t xml:space="preserve">  : </w:t>
      </w:r>
      <w:r>
        <w:rPr>
          <w:rFonts w:eastAsia="標楷體" w:hint="eastAsia"/>
          <w:sz w:val="26"/>
        </w:rPr>
        <w:t>中山醫學大學附設醫院</w:t>
      </w:r>
      <w:r w:rsidRPr="007813D9">
        <w:rPr>
          <w:rFonts w:eastAsia="標楷體" w:hint="eastAsia"/>
          <w:sz w:val="26"/>
        </w:rPr>
        <w:t>心臟內科</w:t>
      </w:r>
      <w:r>
        <w:rPr>
          <w:rFonts w:eastAsia="標楷體" w:hint="eastAsia"/>
          <w:sz w:val="26"/>
        </w:rPr>
        <w:t>主任</w:t>
      </w:r>
    </w:p>
    <w:p w14:paraId="66B00804" w14:textId="77777777" w:rsidR="009A20E7" w:rsidRDefault="009A20E7" w:rsidP="009A20E7">
      <w:pPr>
        <w:snapToGrid w:val="0"/>
        <w:spacing w:line="360" w:lineRule="auto"/>
        <w:rPr>
          <w:rFonts w:eastAsia="標楷體"/>
          <w:sz w:val="26"/>
        </w:rPr>
      </w:pPr>
      <w:r>
        <w:rPr>
          <w:rFonts w:eastAsia="標楷體" w:hint="eastAsia"/>
          <w:sz w:val="26"/>
        </w:rPr>
        <w:t xml:space="preserve">           </w:t>
      </w:r>
      <w:r>
        <w:rPr>
          <w:rFonts w:eastAsia="標楷體" w:hint="eastAsia"/>
          <w:sz w:val="26"/>
        </w:rPr>
        <w:t>中山醫學大學醫學系專任教授暨副系主任</w:t>
      </w:r>
    </w:p>
    <w:p w14:paraId="0A306A5B" w14:textId="77777777" w:rsidR="009A20E7" w:rsidRDefault="009A20E7" w:rsidP="009A20E7">
      <w:pPr>
        <w:snapToGrid w:val="0"/>
        <w:outlineLvl w:val="0"/>
        <w:rPr>
          <w:rFonts w:eastAsia="標楷體"/>
          <w:b/>
          <w:sz w:val="26"/>
          <w:u w:val="single"/>
        </w:rPr>
      </w:pPr>
      <w:r>
        <w:rPr>
          <w:rFonts w:eastAsia="標楷體" w:hint="eastAsia"/>
          <w:b/>
          <w:sz w:val="26"/>
          <w:u w:val="single"/>
        </w:rPr>
        <w:t>學歷</w:t>
      </w:r>
      <w:r>
        <w:rPr>
          <w:rFonts w:eastAsia="標楷體"/>
          <w:b/>
          <w:sz w:val="26"/>
          <w:u w:val="single"/>
        </w:rPr>
        <w:t xml:space="preserve"> :</w:t>
      </w:r>
    </w:p>
    <w:p w14:paraId="7E6CE3EC" w14:textId="77777777" w:rsidR="009A20E7" w:rsidRDefault="009A20E7" w:rsidP="009A20E7">
      <w:pPr>
        <w:snapToGrid w:val="0"/>
        <w:outlineLvl w:val="0"/>
        <w:rPr>
          <w:rFonts w:eastAsia="標楷體"/>
          <w:sz w:val="26"/>
        </w:rPr>
      </w:pPr>
      <w:r>
        <w:rPr>
          <w:rFonts w:eastAsia="標楷體" w:hint="eastAsia"/>
          <w:sz w:val="26"/>
        </w:rPr>
        <w:t>中山醫學大學</w:t>
      </w:r>
      <w:r>
        <w:rPr>
          <w:rFonts w:eastAsia="標楷體" w:hint="eastAsia"/>
          <w:sz w:val="26"/>
        </w:rPr>
        <w:t xml:space="preserve"> </w:t>
      </w:r>
      <w:r>
        <w:rPr>
          <w:rFonts w:eastAsia="標楷體" w:hint="eastAsia"/>
          <w:sz w:val="26"/>
        </w:rPr>
        <w:t>醫學士</w:t>
      </w:r>
    </w:p>
    <w:p w14:paraId="3270BDC9" w14:textId="77777777" w:rsidR="009A20E7" w:rsidRDefault="009A20E7" w:rsidP="009A20E7">
      <w:pPr>
        <w:snapToGrid w:val="0"/>
        <w:outlineLvl w:val="0"/>
        <w:rPr>
          <w:rFonts w:eastAsia="標楷體"/>
          <w:sz w:val="26"/>
        </w:rPr>
      </w:pPr>
      <w:r>
        <w:rPr>
          <w:rFonts w:eastAsia="標楷體" w:hint="eastAsia"/>
          <w:sz w:val="26"/>
        </w:rPr>
        <w:t>中山醫學大學</w:t>
      </w:r>
      <w:r>
        <w:rPr>
          <w:rFonts w:eastAsia="標楷體" w:hint="eastAsia"/>
          <w:sz w:val="26"/>
        </w:rPr>
        <w:t xml:space="preserve"> </w:t>
      </w:r>
      <w:r>
        <w:rPr>
          <w:rFonts w:eastAsia="標楷體" w:hint="eastAsia"/>
          <w:sz w:val="26"/>
        </w:rPr>
        <w:t>臨床醫學研究所醫學碩士</w:t>
      </w:r>
    </w:p>
    <w:p w14:paraId="2A2D94F9" w14:textId="77777777" w:rsidR="009A20E7" w:rsidRDefault="009A20E7" w:rsidP="009A20E7">
      <w:pPr>
        <w:snapToGrid w:val="0"/>
        <w:outlineLvl w:val="0"/>
        <w:rPr>
          <w:rFonts w:eastAsia="標楷體"/>
          <w:sz w:val="26"/>
        </w:rPr>
      </w:pPr>
      <w:r>
        <w:rPr>
          <w:rFonts w:eastAsia="標楷體" w:hint="eastAsia"/>
          <w:sz w:val="26"/>
        </w:rPr>
        <w:t>中山醫學大學</w:t>
      </w:r>
      <w:r>
        <w:rPr>
          <w:rFonts w:eastAsia="標楷體" w:hint="eastAsia"/>
          <w:sz w:val="26"/>
        </w:rPr>
        <w:t xml:space="preserve"> </w:t>
      </w:r>
      <w:r>
        <w:rPr>
          <w:rFonts w:eastAsia="標楷體" w:hint="eastAsia"/>
          <w:sz w:val="26"/>
        </w:rPr>
        <w:t>臨床醫學研究所醫學博士</w:t>
      </w:r>
    </w:p>
    <w:p w14:paraId="31B8DCD7" w14:textId="77777777" w:rsidR="009A20E7" w:rsidRDefault="009A20E7" w:rsidP="009A20E7">
      <w:pPr>
        <w:snapToGrid w:val="0"/>
        <w:outlineLvl w:val="0"/>
        <w:rPr>
          <w:rFonts w:eastAsia="標楷體"/>
          <w:b/>
          <w:sz w:val="26"/>
          <w:u w:val="single"/>
        </w:rPr>
      </w:pPr>
      <w:r>
        <w:rPr>
          <w:rFonts w:eastAsia="標楷體" w:hint="eastAsia"/>
          <w:b/>
          <w:sz w:val="26"/>
          <w:u w:val="single"/>
        </w:rPr>
        <w:t>專科學會</w:t>
      </w:r>
      <w:r>
        <w:rPr>
          <w:rFonts w:eastAsia="標楷體"/>
          <w:b/>
          <w:sz w:val="26"/>
          <w:u w:val="single"/>
        </w:rPr>
        <w:t xml:space="preserve"> :</w:t>
      </w:r>
    </w:p>
    <w:p w14:paraId="1BFCE96B" w14:textId="77777777" w:rsidR="009A20E7" w:rsidRDefault="009A20E7" w:rsidP="009A20E7">
      <w:pPr>
        <w:snapToGrid w:val="0"/>
        <w:ind w:left="-295"/>
        <w:rPr>
          <w:rFonts w:eastAsia="標楷體"/>
          <w:sz w:val="26"/>
        </w:rPr>
      </w:pPr>
      <w:r>
        <w:rPr>
          <w:rFonts w:eastAsia="標楷體" w:hint="eastAsia"/>
          <w:sz w:val="26"/>
        </w:rPr>
        <w:t xml:space="preserve">  </w:t>
      </w:r>
      <w:r w:rsidRPr="003450DE">
        <w:rPr>
          <w:rFonts w:eastAsia="標楷體" w:hint="eastAsia"/>
          <w:sz w:val="26"/>
        </w:rPr>
        <w:t>台灣內科醫學會</w:t>
      </w:r>
      <w:r w:rsidRPr="003450DE">
        <w:rPr>
          <w:rFonts w:eastAsia="標楷體" w:hint="eastAsia"/>
          <w:sz w:val="26"/>
        </w:rPr>
        <w:t xml:space="preserve"> </w:t>
      </w:r>
      <w:r w:rsidRPr="003450DE">
        <w:rPr>
          <w:rFonts w:eastAsia="標楷體" w:hint="eastAsia"/>
          <w:sz w:val="26"/>
        </w:rPr>
        <w:t>內科專科醫師</w:t>
      </w:r>
      <w:r w:rsidRPr="003450DE">
        <w:rPr>
          <w:rFonts w:eastAsia="標楷體" w:hint="eastAsia"/>
          <w:sz w:val="26"/>
        </w:rPr>
        <w:t xml:space="preserve"> </w:t>
      </w:r>
      <w:r>
        <w:rPr>
          <w:rFonts w:eastAsia="標楷體"/>
          <w:sz w:val="26"/>
        </w:rPr>
        <w:t>(9</w:t>
      </w:r>
      <w:r>
        <w:rPr>
          <w:rFonts w:eastAsia="標楷體" w:hint="eastAsia"/>
          <w:sz w:val="26"/>
        </w:rPr>
        <w:t>1</w:t>
      </w:r>
      <w:r>
        <w:rPr>
          <w:rFonts w:eastAsia="標楷體" w:hint="eastAsia"/>
          <w:sz w:val="26"/>
        </w:rPr>
        <w:t>年至今</w:t>
      </w:r>
      <w:r>
        <w:rPr>
          <w:rFonts w:eastAsia="標楷體"/>
          <w:sz w:val="26"/>
        </w:rPr>
        <w:t>)</w:t>
      </w:r>
    </w:p>
    <w:p w14:paraId="50936205" w14:textId="77777777" w:rsidR="009A20E7" w:rsidRDefault="009A20E7" w:rsidP="009A20E7">
      <w:pPr>
        <w:snapToGrid w:val="0"/>
        <w:rPr>
          <w:rFonts w:eastAsia="標楷體"/>
          <w:sz w:val="26"/>
        </w:rPr>
      </w:pPr>
      <w:r w:rsidRPr="003450DE">
        <w:rPr>
          <w:rFonts w:eastAsia="標楷體" w:hint="eastAsia"/>
          <w:sz w:val="26"/>
        </w:rPr>
        <w:t>中華民國心臟學會</w:t>
      </w:r>
      <w:r w:rsidRPr="003450DE">
        <w:rPr>
          <w:rFonts w:eastAsia="標楷體" w:hint="eastAsia"/>
          <w:sz w:val="26"/>
        </w:rPr>
        <w:t xml:space="preserve"> </w:t>
      </w:r>
      <w:r w:rsidRPr="003450DE">
        <w:rPr>
          <w:rFonts w:eastAsia="標楷體" w:hint="eastAsia"/>
          <w:sz w:val="26"/>
        </w:rPr>
        <w:t>心臟內科專科醫師</w:t>
      </w:r>
      <w:r w:rsidRPr="003450DE">
        <w:rPr>
          <w:rFonts w:eastAsia="標楷體" w:hint="eastAsia"/>
          <w:sz w:val="26"/>
        </w:rPr>
        <w:t xml:space="preserve"> </w:t>
      </w:r>
      <w:r>
        <w:rPr>
          <w:rFonts w:eastAsia="標楷體"/>
          <w:sz w:val="26"/>
        </w:rPr>
        <w:t>(9</w:t>
      </w:r>
      <w:r>
        <w:rPr>
          <w:rFonts w:eastAsia="標楷體" w:hint="eastAsia"/>
          <w:sz w:val="26"/>
        </w:rPr>
        <w:t>3</w:t>
      </w:r>
      <w:r>
        <w:rPr>
          <w:rFonts w:eastAsia="標楷體" w:hint="eastAsia"/>
          <w:sz w:val="26"/>
        </w:rPr>
        <w:t>年至今</w:t>
      </w:r>
      <w:r>
        <w:rPr>
          <w:rFonts w:eastAsia="標楷體"/>
          <w:sz w:val="26"/>
        </w:rPr>
        <w:t>)</w:t>
      </w:r>
    </w:p>
    <w:p w14:paraId="412443D7" w14:textId="77777777" w:rsidR="009A20E7" w:rsidRDefault="009A20E7" w:rsidP="009A20E7">
      <w:pPr>
        <w:snapToGrid w:val="0"/>
        <w:rPr>
          <w:rFonts w:eastAsia="標楷體"/>
          <w:sz w:val="26"/>
        </w:rPr>
      </w:pPr>
      <w:r w:rsidRPr="007D459A">
        <w:rPr>
          <w:rFonts w:eastAsia="標楷體" w:hint="eastAsia"/>
          <w:sz w:val="26"/>
        </w:rPr>
        <w:t>中華民國重症醫學專科醫師</w:t>
      </w:r>
      <w:r w:rsidRPr="007D459A">
        <w:rPr>
          <w:rFonts w:eastAsia="標楷體" w:hint="eastAsia"/>
          <w:sz w:val="26"/>
        </w:rPr>
        <w:t xml:space="preserve"> (94</w:t>
      </w:r>
      <w:r w:rsidRPr="007D459A">
        <w:rPr>
          <w:rFonts w:eastAsia="標楷體" w:hint="eastAsia"/>
          <w:sz w:val="26"/>
        </w:rPr>
        <w:t>年至今</w:t>
      </w:r>
      <w:r w:rsidRPr="007D459A">
        <w:rPr>
          <w:rFonts w:eastAsia="標楷體" w:hint="eastAsia"/>
          <w:sz w:val="26"/>
        </w:rPr>
        <w:t>)</w:t>
      </w:r>
    </w:p>
    <w:p w14:paraId="274B69C5" w14:textId="77777777" w:rsidR="009A20E7" w:rsidRDefault="009A20E7" w:rsidP="009A20E7">
      <w:pPr>
        <w:snapToGrid w:val="0"/>
        <w:rPr>
          <w:rFonts w:eastAsia="標楷體"/>
          <w:sz w:val="26"/>
        </w:rPr>
      </w:pPr>
      <w:r w:rsidRPr="003450DE">
        <w:rPr>
          <w:rFonts w:eastAsia="標楷體" w:hint="eastAsia"/>
          <w:sz w:val="26"/>
        </w:rPr>
        <w:t>中華民國心臟學會</w:t>
      </w:r>
      <w:r w:rsidRPr="003450DE">
        <w:rPr>
          <w:rFonts w:eastAsia="標楷體" w:hint="eastAsia"/>
          <w:sz w:val="26"/>
        </w:rPr>
        <w:t xml:space="preserve"> </w:t>
      </w:r>
      <w:r w:rsidRPr="003450DE">
        <w:rPr>
          <w:rFonts w:eastAsia="標楷體" w:hint="eastAsia"/>
          <w:sz w:val="26"/>
        </w:rPr>
        <w:t>心臟內科專科醫師指導醫師</w:t>
      </w:r>
      <w:r w:rsidRPr="003450DE">
        <w:rPr>
          <w:rFonts w:eastAsia="標楷體" w:hint="eastAsia"/>
          <w:sz w:val="26"/>
        </w:rPr>
        <w:t xml:space="preserve"> </w:t>
      </w:r>
      <w:r>
        <w:rPr>
          <w:rFonts w:eastAsia="標楷體"/>
          <w:sz w:val="26"/>
        </w:rPr>
        <w:t>(</w:t>
      </w:r>
      <w:r>
        <w:rPr>
          <w:rFonts w:eastAsia="標楷體" w:hint="eastAsia"/>
          <w:sz w:val="26"/>
        </w:rPr>
        <w:t>100</w:t>
      </w:r>
      <w:r>
        <w:rPr>
          <w:rFonts w:eastAsia="標楷體" w:hint="eastAsia"/>
          <w:sz w:val="26"/>
        </w:rPr>
        <w:t>年至今</w:t>
      </w:r>
      <w:r>
        <w:rPr>
          <w:rFonts w:eastAsia="標楷體"/>
          <w:sz w:val="26"/>
        </w:rPr>
        <w:t>)</w:t>
      </w:r>
    </w:p>
    <w:p w14:paraId="13257C2B" w14:textId="77777777" w:rsidR="009A20E7" w:rsidRDefault="009A20E7" w:rsidP="009A20E7">
      <w:pPr>
        <w:snapToGrid w:val="0"/>
        <w:rPr>
          <w:rFonts w:eastAsia="標楷體"/>
          <w:sz w:val="26"/>
        </w:rPr>
      </w:pPr>
      <w:r w:rsidRPr="003450DE">
        <w:rPr>
          <w:rFonts w:eastAsia="標楷體" w:hint="eastAsia"/>
          <w:sz w:val="26"/>
        </w:rPr>
        <w:t>中華民國心臟學會</w:t>
      </w:r>
      <w:r w:rsidRPr="003450DE">
        <w:rPr>
          <w:rFonts w:eastAsia="標楷體" w:hint="eastAsia"/>
          <w:sz w:val="26"/>
        </w:rPr>
        <w:t xml:space="preserve"> </w:t>
      </w:r>
      <w:r w:rsidRPr="003450DE">
        <w:rPr>
          <w:rFonts w:eastAsia="標楷體" w:hint="eastAsia"/>
          <w:sz w:val="26"/>
        </w:rPr>
        <w:t>心臟血管介入專科醫師</w:t>
      </w:r>
      <w:r w:rsidRPr="003450DE">
        <w:rPr>
          <w:rFonts w:eastAsia="標楷體" w:hint="eastAsia"/>
          <w:sz w:val="26"/>
        </w:rPr>
        <w:t xml:space="preserve"> </w:t>
      </w:r>
      <w:r>
        <w:rPr>
          <w:rFonts w:eastAsia="標楷體"/>
          <w:sz w:val="26"/>
        </w:rPr>
        <w:t>(9</w:t>
      </w:r>
      <w:r>
        <w:rPr>
          <w:rFonts w:eastAsia="標楷體" w:hint="eastAsia"/>
          <w:sz w:val="26"/>
        </w:rPr>
        <w:t>6</w:t>
      </w:r>
      <w:r>
        <w:rPr>
          <w:rFonts w:eastAsia="標楷體" w:hint="eastAsia"/>
          <w:sz w:val="26"/>
        </w:rPr>
        <w:t>年至今</w:t>
      </w:r>
      <w:r>
        <w:rPr>
          <w:rFonts w:eastAsia="標楷體"/>
          <w:sz w:val="26"/>
        </w:rPr>
        <w:t>)</w:t>
      </w:r>
    </w:p>
    <w:p w14:paraId="201929AE" w14:textId="77777777" w:rsidR="009A20E7" w:rsidRDefault="009A20E7" w:rsidP="009A20E7">
      <w:pPr>
        <w:snapToGrid w:val="0"/>
        <w:rPr>
          <w:rFonts w:eastAsia="標楷體"/>
          <w:sz w:val="26"/>
        </w:rPr>
      </w:pPr>
      <w:r w:rsidRPr="007D459A">
        <w:rPr>
          <w:rFonts w:eastAsia="標楷體" w:hint="eastAsia"/>
          <w:sz w:val="26"/>
        </w:rPr>
        <w:t>中華民國心臟學會第</w:t>
      </w:r>
      <w:r w:rsidRPr="007D459A">
        <w:rPr>
          <w:rFonts w:eastAsia="標楷體" w:hint="eastAsia"/>
          <w:sz w:val="26"/>
        </w:rPr>
        <w:t>26</w:t>
      </w:r>
      <w:r w:rsidRPr="007D459A">
        <w:rPr>
          <w:rFonts w:eastAsia="標楷體" w:hint="eastAsia"/>
          <w:sz w:val="26"/>
        </w:rPr>
        <w:t>屆副秘書長</w:t>
      </w:r>
      <w:r w:rsidRPr="007D459A">
        <w:rPr>
          <w:rFonts w:eastAsia="標楷體" w:hint="eastAsia"/>
          <w:sz w:val="26"/>
        </w:rPr>
        <w:t xml:space="preserve"> (107</w:t>
      </w:r>
      <w:r w:rsidRPr="007D459A">
        <w:rPr>
          <w:rFonts w:eastAsia="標楷體" w:hint="eastAsia"/>
          <w:sz w:val="26"/>
        </w:rPr>
        <w:t>年</w:t>
      </w:r>
      <w:r w:rsidRPr="007D459A">
        <w:rPr>
          <w:rFonts w:eastAsia="標楷體" w:hint="eastAsia"/>
          <w:sz w:val="26"/>
        </w:rPr>
        <w:t>5</w:t>
      </w:r>
      <w:r w:rsidRPr="007D459A">
        <w:rPr>
          <w:rFonts w:eastAsia="標楷體" w:hint="eastAsia"/>
          <w:sz w:val="26"/>
        </w:rPr>
        <w:t>月至</w:t>
      </w:r>
      <w:r w:rsidRPr="007D459A">
        <w:rPr>
          <w:rFonts w:eastAsia="標楷體" w:hint="eastAsia"/>
          <w:sz w:val="26"/>
        </w:rPr>
        <w:t>109</w:t>
      </w:r>
      <w:r w:rsidRPr="007D459A">
        <w:rPr>
          <w:rFonts w:eastAsia="標楷體" w:hint="eastAsia"/>
          <w:sz w:val="26"/>
        </w:rPr>
        <w:t>年</w:t>
      </w:r>
      <w:r w:rsidRPr="007D459A">
        <w:rPr>
          <w:rFonts w:eastAsia="標楷體" w:hint="eastAsia"/>
          <w:sz w:val="26"/>
        </w:rPr>
        <w:t>7</w:t>
      </w:r>
      <w:r w:rsidRPr="007D459A">
        <w:rPr>
          <w:rFonts w:eastAsia="標楷體" w:hint="eastAsia"/>
          <w:sz w:val="26"/>
        </w:rPr>
        <w:t>月</w:t>
      </w:r>
      <w:r w:rsidRPr="007D459A">
        <w:rPr>
          <w:rFonts w:eastAsia="標楷體" w:hint="eastAsia"/>
          <w:sz w:val="26"/>
        </w:rPr>
        <w:t>)</w:t>
      </w:r>
    </w:p>
    <w:p w14:paraId="0060CA90" w14:textId="77777777" w:rsidR="009A20E7" w:rsidRDefault="009A20E7" w:rsidP="009A20E7">
      <w:pPr>
        <w:snapToGrid w:val="0"/>
        <w:rPr>
          <w:rFonts w:eastAsia="標楷體"/>
          <w:sz w:val="26"/>
        </w:rPr>
      </w:pPr>
      <w:r w:rsidRPr="007D459A">
        <w:rPr>
          <w:rFonts w:eastAsia="標楷體" w:hint="eastAsia"/>
          <w:sz w:val="26"/>
        </w:rPr>
        <w:t>中華民國心臟學會</w:t>
      </w:r>
      <w:r w:rsidRPr="007D459A">
        <w:rPr>
          <w:rFonts w:eastAsia="標楷體" w:hint="eastAsia"/>
          <w:sz w:val="26"/>
        </w:rPr>
        <w:t xml:space="preserve"> </w:t>
      </w:r>
      <w:r w:rsidRPr="007D459A">
        <w:rPr>
          <w:rFonts w:eastAsia="標楷體" w:hint="eastAsia"/>
          <w:sz w:val="26"/>
        </w:rPr>
        <w:t>心衰竭委員會委員</w:t>
      </w:r>
      <w:r w:rsidRPr="007D459A">
        <w:rPr>
          <w:rFonts w:eastAsia="標楷體" w:hint="eastAsia"/>
          <w:sz w:val="26"/>
        </w:rPr>
        <w:t xml:space="preserve"> (106</w:t>
      </w:r>
      <w:r w:rsidRPr="007D459A">
        <w:rPr>
          <w:rFonts w:eastAsia="標楷體" w:hint="eastAsia"/>
          <w:sz w:val="26"/>
        </w:rPr>
        <w:t>年至</w:t>
      </w:r>
      <w:r w:rsidRPr="007D459A">
        <w:rPr>
          <w:rFonts w:eastAsia="標楷體" w:hint="eastAsia"/>
          <w:sz w:val="26"/>
        </w:rPr>
        <w:t>107</w:t>
      </w:r>
      <w:r w:rsidRPr="007D459A">
        <w:rPr>
          <w:rFonts w:eastAsia="標楷體" w:hint="eastAsia"/>
          <w:sz w:val="26"/>
        </w:rPr>
        <w:t>年</w:t>
      </w:r>
      <w:r w:rsidRPr="007D459A">
        <w:rPr>
          <w:rFonts w:eastAsia="標楷體" w:hint="eastAsia"/>
          <w:sz w:val="26"/>
        </w:rPr>
        <w:t>)</w:t>
      </w:r>
    </w:p>
    <w:p w14:paraId="1C479B54" w14:textId="77777777" w:rsidR="009A20E7" w:rsidRDefault="009A20E7" w:rsidP="009A20E7">
      <w:pPr>
        <w:snapToGrid w:val="0"/>
        <w:rPr>
          <w:rFonts w:eastAsia="標楷體"/>
          <w:sz w:val="26"/>
        </w:rPr>
      </w:pPr>
      <w:r w:rsidRPr="003450DE">
        <w:rPr>
          <w:rFonts w:eastAsia="標楷體" w:hint="eastAsia"/>
          <w:sz w:val="26"/>
        </w:rPr>
        <w:t>中華民國心臟學會</w:t>
      </w:r>
      <w:r>
        <w:rPr>
          <w:rFonts w:eastAsia="標楷體" w:hint="eastAsia"/>
          <w:sz w:val="26"/>
        </w:rPr>
        <w:t xml:space="preserve"> </w:t>
      </w:r>
      <w:r>
        <w:rPr>
          <w:rFonts w:eastAsia="標楷體" w:hint="eastAsia"/>
          <w:sz w:val="26"/>
        </w:rPr>
        <w:t>預防醫學委員會委員</w:t>
      </w:r>
      <w:r>
        <w:rPr>
          <w:rFonts w:eastAsia="標楷體" w:hint="eastAsia"/>
          <w:sz w:val="26"/>
        </w:rPr>
        <w:t xml:space="preserve"> </w:t>
      </w:r>
      <w:r w:rsidRPr="00233C8D">
        <w:rPr>
          <w:rFonts w:eastAsia="標楷體" w:hint="eastAsia"/>
          <w:sz w:val="26"/>
        </w:rPr>
        <w:t>(</w:t>
      </w:r>
      <w:r w:rsidRPr="007D459A">
        <w:rPr>
          <w:rFonts w:eastAsia="標楷體" w:hint="eastAsia"/>
          <w:sz w:val="26"/>
        </w:rPr>
        <w:t>111</w:t>
      </w:r>
      <w:r w:rsidRPr="007D459A">
        <w:rPr>
          <w:rFonts w:eastAsia="標楷體" w:hint="eastAsia"/>
          <w:sz w:val="26"/>
        </w:rPr>
        <w:t>年</w:t>
      </w:r>
      <w:r>
        <w:rPr>
          <w:rFonts w:eastAsia="標楷體" w:hint="eastAsia"/>
          <w:sz w:val="26"/>
        </w:rPr>
        <w:t>7</w:t>
      </w:r>
      <w:r w:rsidRPr="007D459A">
        <w:rPr>
          <w:rFonts w:eastAsia="標楷體" w:hint="eastAsia"/>
          <w:sz w:val="26"/>
        </w:rPr>
        <w:t>月至</w:t>
      </w:r>
      <w:r w:rsidRPr="005E22B4">
        <w:rPr>
          <w:rFonts w:eastAsia="標楷體" w:hint="eastAsia"/>
          <w:sz w:val="26"/>
        </w:rPr>
        <w:t>11</w:t>
      </w:r>
      <w:r>
        <w:rPr>
          <w:rFonts w:eastAsia="標楷體" w:hint="eastAsia"/>
          <w:sz w:val="26"/>
        </w:rPr>
        <w:t>3</w:t>
      </w:r>
      <w:r w:rsidRPr="005E22B4">
        <w:rPr>
          <w:rFonts w:eastAsia="標楷體" w:hint="eastAsia"/>
          <w:sz w:val="26"/>
        </w:rPr>
        <w:t>年</w:t>
      </w:r>
      <w:r>
        <w:rPr>
          <w:rFonts w:eastAsia="標楷體" w:hint="eastAsia"/>
          <w:sz w:val="26"/>
        </w:rPr>
        <w:t>5</w:t>
      </w:r>
      <w:r w:rsidRPr="005E22B4">
        <w:rPr>
          <w:rFonts w:eastAsia="標楷體" w:hint="eastAsia"/>
          <w:sz w:val="26"/>
        </w:rPr>
        <w:t>月</w:t>
      </w:r>
      <w:r w:rsidRPr="00233C8D">
        <w:rPr>
          <w:rFonts w:eastAsia="標楷體" w:hint="eastAsia"/>
          <w:sz w:val="26"/>
        </w:rPr>
        <w:t>)</w:t>
      </w:r>
    </w:p>
    <w:p w14:paraId="021EB505" w14:textId="77777777" w:rsidR="009A20E7" w:rsidRDefault="009A20E7" w:rsidP="009A20E7">
      <w:pPr>
        <w:snapToGrid w:val="0"/>
        <w:rPr>
          <w:rFonts w:eastAsia="標楷體"/>
          <w:sz w:val="26"/>
        </w:rPr>
      </w:pPr>
      <w:bookmarkStart w:id="7" w:name="_Hlk104649685"/>
      <w:r w:rsidRPr="00F114DB">
        <w:rPr>
          <w:rFonts w:eastAsia="標楷體" w:hint="eastAsia"/>
          <w:sz w:val="26"/>
        </w:rPr>
        <w:t>台灣介入性心臟血管醫學會</w:t>
      </w:r>
      <w:r>
        <w:rPr>
          <w:rFonts w:eastAsia="標楷體" w:hint="eastAsia"/>
          <w:sz w:val="26"/>
        </w:rPr>
        <w:t>第</w:t>
      </w:r>
      <w:r>
        <w:rPr>
          <w:rFonts w:eastAsia="標楷體" w:hint="eastAsia"/>
          <w:sz w:val="26"/>
        </w:rPr>
        <w:t>8</w:t>
      </w:r>
      <w:r>
        <w:rPr>
          <w:rFonts w:eastAsia="標楷體"/>
          <w:sz w:val="26"/>
        </w:rPr>
        <w:t>-9</w:t>
      </w:r>
      <w:r>
        <w:rPr>
          <w:rFonts w:eastAsia="標楷體" w:hint="eastAsia"/>
          <w:sz w:val="26"/>
        </w:rPr>
        <w:t>屆</w:t>
      </w:r>
      <w:r w:rsidRPr="0018609C">
        <w:rPr>
          <w:rFonts w:eastAsia="標楷體" w:hint="eastAsia"/>
          <w:sz w:val="26"/>
        </w:rPr>
        <w:t>副秘書長</w:t>
      </w:r>
      <w:r w:rsidRPr="0018609C">
        <w:rPr>
          <w:rFonts w:eastAsia="標楷體" w:hint="eastAsia"/>
          <w:sz w:val="26"/>
        </w:rPr>
        <w:t xml:space="preserve"> (10</w:t>
      </w:r>
      <w:r>
        <w:rPr>
          <w:rFonts w:eastAsia="標楷體" w:hint="eastAsia"/>
          <w:sz w:val="26"/>
        </w:rPr>
        <w:t>9</w:t>
      </w:r>
      <w:r w:rsidRPr="0018609C">
        <w:rPr>
          <w:rFonts w:eastAsia="標楷體" w:hint="eastAsia"/>
          <w:sz w:val="26"/>
        </w:rPr>
        <w:t>年</w:t>
      </w:r>
      <w:r>
        <w:rPr>
          <w:rFonts w:eastAsia="標楷體" w:hint="eastAsia"/>
          <w:sz w:val="26"/>
        </w:rPr>
        <w:t>2</w:t>
      </w:r>
      <w:r w:rsidRPr="0018609C">
        <w:rPr>
          <w:rFonts w:eastAsia="標楷體" w:hint="eastAsia"/>
          <w:sz w:val="26"/>
        </w:rPr>
        <w:t>月至</w:t>
      </w:r>
      <w:r w:rsidRPr="005E22B4">
        <w:rPr>
          <w:rFonts w:eastAsia="標楷體" w:hint="eastAsia"/>
          <w:sz w:val="26"/>
        </w:rPr>
        <w:t>11</w:t>
      </w:r>
      <w:r>
        <w:rPr>
          <w:rFonts w:eastAsia="標楷體" w:hint="eastAsia"/>
          <w:sz w:val="26"/>
        </w:rPr>
        <w:t>3</w:t>
      </w:r>
      <w:r w:rsidRPr="005E22B4">
        <w:rPr>
          <w:rFonts w:eastAsia="標楷體" w:hint="eastAsia"/>
          <w:sz w:val="26"/>
        </w:rPr>
        <w:t>年</w:t>
      </w:r>
      <w:r>
        <w:rPr>
          <w:rFonts w:eastAsia="標楷體" w:hint="eastAsia"/>
          <w:sz w:val="26"/>
        </w:rPr>
        <w:t>1</w:t>
      </w:r>
      <w:r w:rsidRPr="005E22B4">
        <w:rPr>
          <w:rFonts w:eastAsia="標楷體" w:hint="eastAsia"/>
          <w:sz w:val="26"/>
        </w:rPr>
        <w:t>月</w:t>
      </w:r>
      <w:r w:rsidRPr="0018609C">
        <w:rPr>
          <w:rFonts w:eastAsia="標楷體" w:hint="eastAsia"/>
          <w:sz w:val="26"/>
        </w:rPr>
        <w:t>)</w:t>
      </w:r>
    </w:p>
    <w:bookmarkEnd w:id="7"/>
    <w:p w14:paraId="6F1337F6" w14:textId="77777777" w:rsidR="009A20E7" w:rsidRDefault="009A20E7" w:rsidP="009A20E7">
      <w:pPr>
        <w:snapToGrid w:val="0"/>
        <w:rPr>
          <w:rFonts w:eastAsia="標楷體"/>
          <w:sz w:val="26"/>
        </w:rPr>
      </w:pPr>
      <w:r w:rsidRPr="00361861">
        <w:rPr>
          <w:rFonts w:eastAsia="標楷體" w:hint="eastAsia"/>
          <w:sz w:val="26"/>
        </w:rPr>
        <w:t>台灣介入性心臟血管醫學會第</w:t>
      </w:r>
      <w:r>
        <w:rPr>
          <w:rFonts w:eastAsia="標楷體" w:hint="eastAsia"/>
          <w:sz w:val="26"/>
        </w:rPr>
        <w:t>10</w:t>
      </w:r>
      <w:r w:rsidRPr="00361861">
        <w:rPr>
          <w:rFonts w:eastAsia="標楷體" w:hint="eastAsia"/>
          <w:sz w:val="26"/>
        </w:rPr>
        <w:t>屆</w:t>
      </w:r>
      <w:r>
        <w:rPr>
          <w:rFonts w:eastAsia="標楷體" w:hint="eastAsia"/>
          <w:sz w:val="26"/>
        </w:rPr>
        <w:t>監事暨編輯委員會副主委</w:t>
      </w:r>
      <w:r w:rsidRPr="00361861">
        <w:rPr>
          <w:rFonts w:eastAsia="標楷體" w:hint="eastAsia"/>
          <w:sz w:val="26"/>
        </w:rPr>
        <w:t xml:space="preserve"> </w:t>
      </w:r>
    </w:p>
    <w:p w14:paraId="4F56CC95" w14:textId="77777777" w:rsidR="009A20E7" w:rsidRPr="00361861" w:rsidRDefault="009A20E7" w:rsidP="009A20E7">
      <w:pPr>
        <w:snapToGrid w:val="0"/>
        <w:rPr>
          <w:rFonts w:eastAsia="標楷體"/>
          <w:sz w:val="26"/>
        </w:rPr>
      </w:pPr>
      <w:r w:rsidRPr="00361861">
        <w:rPr>
          <w:rFonts w:eastAsia="標楷體" w:hint="eastAsia"/>
          <w:sz w:val="26"/>
        </w:rPr>
        <w:t>台灣</w:t>
      </w:r>
      <w:r>
        <w:rPr>
          <w:rFonts w:eastAsia="標楷體" w:hint="eastAsia"/>
          <w:sz w:val="26"/>
        </w:rPr>
        <w:t>心肌梗塞</w:t>
      </w:r>
      <w:r w:rsidRPr="00361861">
        <w:rPr>
          <w:rFonts w:eastAsia="標楷體" w:hint="eastAsia"/>
          <w:sz w:val="26"/>
        </w:rPr>
        <w:t>學會第</w:t>
      </w:r>
      <w:r>
        <w:rPr>
          <w:rFonts w:eastAsia="標楷體" w:hint="eastAsia"/>
          <w:sz w:val="26"/>
        </w:rPr>
        <w:t>2</w:t>
      </w:r>
      <w:r w:rsidRPr="00361861">
        <w:rPr>
          <w:rFonts w:eastAsia="標楷體" w:hint="eastAsia"/>
          <w:sz w:val="26"/>
        </w:rPr>
        <w:t>屆</w:t>
      </w:r>
      <w:r>
        <w:rPr>
          <w:rFonts w:eastAsia="標楷體" w:hint="eastAsia"/>
          <w:sz w:val="26"/>
        </w:rPr>
        <w:t>學術</w:t>
      </w:r>
      <w:r w:rsidRPr="00361861">
        <w:rPr>
          <w:rFonts w:eastAsia="標楷體" w:hint="eastAsia"/>
          <w:sz w:val="26"/>
        </w:rPr>
        <w:t>委員會</w:t>
      </w:r>
      <w:r w:rsidRPr="00D61515">
        <w:rPr>
          <w:rFonts w:eastAsia="標楷體" w:hint="eastAsia"/>
          <w:sz w:val="26"/>
        </w:rPr>
        <w:t>副主委</w:t>
      </w:r>
      <w:r w:rsidRPr="00361861">
        <w:rPr>
          <w:rFonts w:eastAsia="標楷體" w:hint="eastAsia"/>
          <w:sz w:val="26"/>
        </w:rPr>
        <w:t xml:space="preserve"> </w:t>
      </w:r>
    </w:p>
    <w:p w14:paraId="4FF35668" w14:textId="77777777" w:rsidR="009A20E7" w:rsidRDefault="009A20E7" w:rsidP="009A20E7">
      <w:pPr>
        <w:snapToGrid w:val="0"/>
        <w:rPr>
          <w:rFonts w:eastAsia="標楷體"/>
          <w:sz w:val="26"/>
        </w:rPr>
      </w:pPr>
      <w:r w:rsidRPr="007D459A">
        <w:rPr>
          <w:rFonts w:eastAsia="標楷體" w:hint="eastAsia"/>
          <w:sz w:val="26"/>
        </w:rPr>
        <w:t>中山醫學大學醫學系內科學科主任</w:t>
      </w:r>
      <w:r w:rsidRPr="007D459A">
        <w:rPr>
          <w:rFonts w:eastAsia="標楷體" w:hint="eastAsia"/>
          <w:sz w:val="26"/>
        </w:rPr>
        <w:t>(109</w:t>
      </w:r>
      <w:r w:rsidRPr="007D459A">
        <w:rPr>
          <w:rFonts w:eastAsia="標楷體" w:hint="eastAsia"/>
          <w:sz w:val="26"/>
        </w:rPr>
        <w:t>年</w:t>
      </w:r>
      <w:r w:rsidRPr="007D459A">
        <w:rPr>
          <w:rFonts w:eastAsia="標楷體" w:hint="eastAsia"/>
          <w:sz w:val="26"/>
        </w:rPr>
        <w:t>8</w:t>
      </w:r>
      <w:r w:rsidRPr="007D459A">
        <w:rPr>
          <w:rFonts w:eastAsia="標楷體" w:hint="eastAsia"/>
          <w:sz w:val="26"/>
        </w:rPr>
        <w:t>月至</w:t>
      </w:r>
      <w:r w:rsidRPr="007D459A">
        <w:rPr>
          <w:rFonts w:eastAsia="標楷體" w:hint="eastAsia"/>
          <w:sz w:val="26"/>
        </w:rPr>
        <w:t>110</w:t>
      </w:r>
      <w:r w:rsidRPr="007D459A">
        <w:rPr>
          <w:rFonts w:eastAsia="標楷體" w:hint="eastAsia"/>
          <w:sz w:val="26"/>
        </w:rPr>
        <w:t>年</w:t>
      </w:r>
      <w:r w:rsidRPr="007D459A">
        <w:rPr>
          <w:rFonts w:eastAsia="標楷體" w:hint="eastAsia"/>
          <w:sz w:val="26"/>
        </w:rPr>
        <w:t>7</w:t>
      </w:r>
      <w:r w:rsidRPr="007D459A">
        <w:rPr>
          <w:rFonts w:eastAsia="標楷體" w:hint="eastAsia"/>
          <w:sz w:val="26"/>
        </w:rPr>
        <w:t>月</w:t>
      </w:r>
      <w:r w:rsidRPr="007D459A">
        <w:rPr>
          <w:rFonts w:eastAsia="標楷體" w:hint="eastAsia"/>
          <w:sz w:val="26"/>
        </w:rPr>
        <w:t>)</w:t>
      </w:r>
    </w:p>
    <w:p w14:paraId="4546AB4C" w14:textId="77777777" w:rsidR="009A20E7" w:rsidRPr="00F12334" w:rsidRDefault="009A20E7" w:rsidP="009A20E7">
      <w:pPr>
        <w:snapToGrid w:val="0"/>
        <w:rPr>
          <w:rFonts w:eastAsia="教育部標準楷書"/>
          <w:color w:val="000000"/>
        </w:rPr>
      </w:pPr>
      <w:r>
        <w:rPr>
          <w:rFonts w:eastAsia="標楷體" w:hint="eastAsia"/>
          <w:sz w:val="26"/>
        </w:rPr>
        <w:t>中山醫學大學醫學系</w:t>
      </w:r>
      <w:r w:rsidRPr="00DA4BC8">
        <w:rPr>
          <w:rFonts w:eastAsia="標楷體" w:hint="eastAsia"/>
          <w:sz w:val="26"/>
        </w:rPr>
        <w:t>專任教授</w:t>
      </w:r>
      <w:r>
        <w:rPr>
          <w:rFonts w:eastAsia="標楷體" w:hint="eastAsia"/>
          <w:sz w:val="26"/>
        </w:rPr>
        <w:t>(</w:t>
      </w:r>
      <w:r w:rsidRPr="00DA4BC8">
        <w:rPr>
          <w:rFonts w:eastAsia="標楷體" w:hint="eastAsia"/>
          <w:sz w:val="26"/>
        </w:rPr>
        <w:t>1</w:t>
      </w:r>
      <w:r>
        <w:rPr>
          <w:rFonts w:eastAsia="標楷體"/>
          <w:sz w:val="26"/>
        </w:rPr>
        <w:t>12</w:t>
      </w:r>
      <w:r w:rsidRPr="00DA4BC8">
        <w:rPr>
          <w:rFonts w:eastAsia="標楷體" w:hint="eastAsia"/>
          <w:sz w:val="26"/>
        </w:rPr>
        <w:t>年</w:t>
      </w:r>
      <w:r>
        <w:rPr>
          <w:rFonts w:eastAsia="標楷體" w:hint="eastAsia"/>
          <w:sz w:val="26"/>
        </w:rPr>
        <w:t>2</w:t>
      </w:r>
      <w:r w:rsidRPr="00DA4BC8">
        <w:rPr>
          <w:rFonts w:eastAsia="標楷體" w:hint="eastAsia"/>
          <w:sz w:val="26"/>
        </w:rPr>
        <w:t>月至</w:t>
      </w:r>
      <w:r w:rsidRPr="001259B3">
        <w:rPr>
          <w:rFonts w:eastAsia="標楷體" w:hint="eastAsia"/>
          <w:sz w:val="26"/>
        </w:rPr>
        <w:t>至今</w:t>
      </w:r>
      <w:r>
        <w:rPr>
          <w:rFonts w:eastAsia="標楷體" w:hint="eastAsia"/>
          <w:sz w:val="26"/>
        </w:rPr>
        <w:t>)</w:t>
      </w:r>
    </w:p>
    <w:p w14:paraId="2D26BCDE" w14:textId="2FE53FE8" w:rsidR="009A20E7" w:rsidRDefault="009A20E7" w:rsidP="000E0EA4">
      <w:pPr>
        <w:rPr>
          <w:rFonts w:ascii="Calibri" w:hAnsi="Calibri" w:cs="Calibri"/>
          <w:sz w:val="16"/>
          <w:szCs w:val="16"/>
        </w:rPr>
      </w:pPr>
    </w:p>
    <w:p w14:paraId="4E527EFE" w14:textId="77777777" w:rsidR="009A20E7" w:rsidRPr="009A66F1" w:rsidRDefault="009A20E7" w:rsidP="009A20E7">
      <w:pPr>
        <w:pStyle w:val="Web"/>
        <w:jc w:val="center"/>
        <w:rPr>
          <w:rFonts w:ascii="PingFang TC" w:eastAsia="PingFang TC" w:hAnsi="PingFang TC" w:cs="PingFang TC"/>
          <w:b/>
          <w:sz w:val="28"/>
          <w:szCs w:val="28"/>
        </w:rPr>
      </w:pPr>
      <w:r w:rsidRPr="009A66F1">
        <w:rPr>
          <w:rFonts w:ascii="PingFang TC" w:eastAsia="PingFang TC" w:hAnsi="PingFang TC" w:cs="PingFang TC"/>
          <w:b/>
          <w:sz w:val="28"/>
          <w:szCs w:val="28"/>
        </w:rPr>
        <w:t>Cardiac Arrhythmias at High Altitude: Mechanisms, Patterns, and Clinical Implications</w:t>
      </w:r>
    </w:p>
    <w:p w14:paraId="4DDEBAD4" w14:textId="77777777" w:rsidR="009A20E7" w:rsidRDefault="009A20E7" w:rsidP="009A20E7">
      <w:pPr>
        <w:pStyle w:val="Web"/>
      </w:pPr>
      <w:r>
        <w:lastRenderedPageBreak/>
        <w:t>Artificial intelligence (AI) has rapidly transformed modern medicine from a diagnostic aid into a driver of clinical acceleration and decision support. This presentation explores how AI, particularly in medical imaging, bridges foundational research and practical clinical needs. Beginning with the recognition of current pain points—time constraints, diagnostic complexity, and limited manpower—the discussion emphasizes the integration of digitalization, standardization, and precision as essential components of healthcare modernization.</w:t>
      </w:r>
    </w:p>
    <w:p w14:paraId="74B227B6" w14:textId="77777777" w:rsidR="009A20E7" w:rsidRDefault="009A20E7" w:rsidP="009A20E7">
      <w:pPr>
        <w:pStyle w:val="Web"/>
      </w:pPr>
      <w:r>
        <w:t>Through the lens of imaging AI, the presentation outlines a complete translational pipeline encompassing data curation, annotation, model training, validation, regulatory registration, clinical deployment, and post-marketing surveillance. Case examples highlight multimodal and multi-model AI applications in oncology, demonstrating how intelligent segmentation, volumetry, and treatment planning tools can improve diagnostic accuracy and workflow efficiency.</w:t>
      </w:r>
    </w:p>
    <w:p w14:paraId="71AA6301" w14:textId="77777777" w:rsidR="009A20E7" w:rsidRDefault="009A20E7" w:rsidP="009A20E7">
      <w:pPr>
        <w:pStyle w:val="Web"/>
      </w:pPr>
      <w:r>
        <w:t>Ethical governance and regulatory compliance are addressed as crucial frameworks to ensure safety, transparency, and trust in AI-assisted clinical services. By fostering interdisciplinary collaboration among hospitals, universities, and AI laboratories</w:t>
      </w:r>
      <w:r>
        <w:rPr>
          <w:rFonts w:hint="eastAsia"/>
        </w:rPr>
        <w:t xml:space="preserve"> </w:t>
      </w:r>
      <w:r>
        <w:rPr>
          <w:rFonts w:eastAsia="PingFang TC"/>
        </w:rPr>
        <w:t>on the Federated Platofrm</w:t>
      </w:r>
      <w:r>
        <w:rPr>
          <w:rFonts w:hint="eastAsia"/>
        </w:rPr>
        <w:t>—</w:t>
      </w:r>
      <w:r>
        <w:t>the initiative aims to establish a sustainable ecosystem for AI-driven clinical innovation.</w:t>
      </w:r>
    </w:p>
    <w:p w14:paraId="30A5212A" w14:textId="77777777" w:rsidR="009A20E7" w:rsidRDefault="009A20E7" w:rsidP="009A20E7">
      <w:pPr>
        <w:pStyle w:val="Web"/>
      </w:pPr>
      <w:r>
        <w:t>Ultimately, this work advocates a paradigm shift in medical practice: to cultivate both courage and competence to embrace change. As the boundary between human expertise and artificial intelligence continues to evolve, the message is clear—those who reject AI risk obsolescence, while those who harness it can redefine the future of patient care.</w:t>
      </w:r>
    </w:p>
    <w:p w14:paraId="49F60F37" w14:textId="77777777" w:rsidR="009A20E7" w:rsidRPr="00935F3B" w:rsidRDefault="009A20E7" w:rsidP="009A20E7"/>
    <w:p w14:paraId="7FB28B57" w14:textId="77777777" w:rsidR="009A20E7" w:rsidRDefault="009A20E7" w:rsidP="009A20E7"/>
    <w:p w14:paraId="7F988B0D" w14:textId="77777777" w:rsidR="009A20E7" w:rsidRDefault="009A20E7" w:rsidP="009A20E7"/>
    <w:p w14:paraId="1A1B7B12" w14:textId="77777777" w:rsidR="009A20E7" w:rsidRDefault="009A20E7" w:rsidP="009A20E7"/>
    <w:p w14:paraId="2B4D1311" w14:textId="77777777" w:rsidR="009A20E7" w:rsidRDefault="009A20E7" w:rsidP="009A20E7"/>
    <w:p w14:paraId="46E14F7D" w14:textId="77777777" w:rsidR="009A20E7" w:rsidRDefault="009A20E7" w:rsidP="009A20E7"/>
    <w:p w14:paraId="4CB33FDB" w14:textId="77777777" w:rsidR="009A20E7" w:rsidRDefault="009A20E7" w:rsidP="009A20E7"/>
    <w:p w14:paraId="017C8E25" w14:textId="77777777" w:rsidR="009A20E7" w:rsidRPr="009A66F1" w:rsidRDefault="009A20E7" w:rsidP="009A20E7">
      <w:pPr>
        <w:rPr>
          <w:b/>
        </w:rPr>
      </w:pPr>
      <w:r>
        <w:rPr>
          <w:rFonts w:hint="eastAsia"/>
        </w:rPr>
        <w:t xml:space="preserve">       </w:t>
      </w:r>
      <w:r w:rsidRPr="009A66F1">
        <w:rPr>
          <w:rFonts w:hint="eastAsia"/>
          <w:b/>
        </w:rPr>
        <w:t xml:space="preserve">  </w:t>
      </w:r>
      <w:r w:rsidRPr="009A66F1">
        <w:rPr>
          <w:b/>
        </w:rPr>
        <w:t>Challenges in Management of Acute STEMI in the Himalayas</w:t>
      </w:r>
    </w:p>
    <w:p w14:paraId="2265D19F" w14:textId="77777777" w:rsidR="009A20E7" w:rsidRDefault="009A20E7" w:rsidP="009A20E7">
      <w:r>
        <w:rPr>
          <w:rFonts w:hint="eastAsia"/>
        </w:rPr>
        <w:t>A</w:t>
      </w:r>
      <w:r>
        <w:t>bstract</w:t>
      </w:r>
    </w:p>
    <w:p w14:paraId="372792BC" w14:textId="77777777" w:rsidR="009A20E7" w:rsidRDefault="009A20E7" w:rsidP="009A20E7">
      <w:pPr>
        <w:ind w:firstLine="480"/>
      </w:pPr>
      <w:r>
        <w:rPr>
          <w:rFonts w:hint="eastAsia"/>
        </w:rPr>
        <w:t>T</w:t>
      </w:r>
      <w:r>
        <w:t xml:space="preserve">ricuspid valve disease and right-side heart disease were previously ignored. With advances in surgical intervention, patient care, and guideline adherence, these disregarded diseases have </w:t>
      </w:r>
      <w:r>
        <w:lastRenderedPageBreak/>
        <w:t>become essential in patient’s survival and comorbidity. For example, patients with tricuspid annulus dilatation will have severe tricuspid regurgitation, right heart failure, and poor prognosis ten or twenty years later if they leave their tricuspid valve untreated during left-side valve surgery. However, most of these patients will not be left untouched because of high surgical risk due to tissue adhesion, elderly, or combination with another chronic disease. Nowadays, percutaneous valvular intervention provides a potential resolution for these patients, which should be brought into Taiwan in the next couple of years. Good echocardiographic imaging is fundamental to a successful procedure. Besides, good echo imaging provides disease diagnosis, risk stratification, monitoring, or follow-up. I am pleased to be invited to draft the portion of the tricuspid, pulmonary valve, and right heart function this year. After months of work with mentors, colleagues, and friends, we agreed on how to image the tricuspid, pulmonary valve, and right-side heart imaging. I will present the results and hope this will help you in the future.</w:t>
      </w:r>
    </w:p>
    <w:p w14:paraId="043510B4" w14:textId="77777777" w:rsidR="009A20E7" w:rsidRDefault="009A20E7" w:rsidP="009A20E7">
      <w:r>
        <w:tab/>
        <w:t>I will divide my topics into three parts. I will start by talking about pulmonary arterial hypertension, then move to right heart function, imaging, and end with tricuspid valve imaging. I will present pitfalls in estimating pulmonary arterial pressure and clarify some plausible ideas, such as fluid status evaluation from the inferior vena cava.</w:t>
      </w:r>
    </w:p>
    <w:p w14:paraId="02CE6F75" w14:textId="77777777" w:rsidR="009A20E7" w:rsidRDefault="009A20E7" w:rsidP="009A20E7">
      <w:pPr>
        <w:rPr>
          <w:rFonts w:ascii="Candara" w:hAnsi="Candara"/>
          <w:color w:val="000000" w:themeColor="text1"/>
        </w:rPr>
      </w:pPr>
      <w:r>
        <w:rPr>
          <w:rFonts w:ascii="Candara" w:hAnsi="Candara"/>
          <w:color w:val="000000" w:themeColor="text1"/>
        </w:rPr>
        <w:t>蔡淳娟</w:t>
      </w:r>
    </w:p>
    <w:p w14:paraId="44969978" w14:textId="77777777" w:rsidR="009A20E7" w:rsidRPr="00B84B13" w:rsidRDefault="009A20E7" w:rsidP="009A20E7">
      <w:pPr>
        <w:rPr>
          <w:rFonts w:ascii="Candara" w:hAnsi="Candara"/>
          <w:color w:val="000000" w:themeColor="text1"/>
        </w:rPr>
      </w:pPr>
      <w:r w:rsidRPr="00B84B13">
        <w:rPr>
          <w:rFonts w:ascii="Candara" w:hAnsi="Candara"/>
          <w:color w:val="000000" w:themeColor="text1"/>
        </w:rPr>
        <w:t>Abstract</w:t>
      </w:r>
    </w:p>
    <w:p w14:paraId="608A72C0" w14:textId="77777777" w:rsidR="009A20E7" w:rsidRPr="00B84B13" w:rsidRDefault="009A20E7" w:rsidP="009A20E7">
      <w:pPr>
        <w:rPr>
          <w:rFonts w:ascii="Candara" w:hAnsi="Candara"/>
          <w:color w:val="000000" w:themeColor="text1"/>
        </w:rPr>
      </w:pPr>
      <w:r w:rsidRPr="00B84B13">
        <w:rPr>
          <w:rFonts w:asciiTheme="minorEastAsia" w:hAnsiTheme="minorEastAsia" w:hint="eastAsia"/>
          <w:color w:val="000000" w:themeColor="text1"/>
        </w:rPr>
        <w:t>Ec</w:t>
      </w:r>
      <w:r w:rsidRPr="00B84B13">
        <w:rPr>
          <w:rFonts w:ascii="Candara" w:hAnsi="Candara"/>
          <w:color w:val="000000" w:themeColor="text1"/>
        </w:rPr>
        <w:t xml:space="preserve">hocardiography is the examination of choice for the diagnosis and evaluation of aortic stenosis and is preferred over invasive cardiac catheterization. Echocardiography is not only the recommended tool for pre-operative decision-making, but also essential for follow-up. </w:t>
      </w:r>
      <w:r w:rsidRPr="00B84B13">
        <w:rPr>
          <w:rFonts w:ascii="Candara" w:hAnsi="Candara" w:hint="eastAsia"/>
          <w:color w:val="000000" w:themeColor="text1"/>
        </w:rPr>
        <w:t>A</w:t>
      </w:r>
      <w:r w:rsidRPr="00B84B13">
        <w:rPr>
          <w:rFonts w:ascii="Candara" w:hAnsi="Candara"/>
          <w:color w:val="000000" w:themeColor="text1"/>
        </w:rPr>
        <w:t xml:space="preserve">n accurate and optimal quantification is crucial. Good performance relies on sufficient knowledge to avoid erroneous sampling or misinterpretation. This section provides an overview of aortic stenosis assessment, pitfalls, tips for measurements and grading of severity, and limitations that need to be addressed. </w:t>
      </w:r>
    </w:p>
    <w:p w14:paraId="3A611EA5" w14:textId="77777777" w:rsidR="009A20E7" w:rsidRPr="00B84B13" w:rsidRDefault="009A20E7" w:rsidP="009A20E7">
      <w:pPr>
        <w:rPr>
          <w:rFonts w:ascii="Candara" w:hAnsi="Candara"/>
          <w:color w:val="000000" w:themeColor="text1"/>
        </w:rPr>
      </w:pPr>
      <w:r w:rsidRPr="00B84B13">
        <w:rPr>
          <w:rFonts w:ascii="Candara" w:hAnsi="Candara"/>
          <w:color w:val="000000" w:themeColor="text1"/>
        </w:rPr>
        <w:br/>
        <w:t>Outline</w:t>
      </w:r>
    </w:p>
    <w:p w14:paraId="3AE17330" w14:textId="77777777" w:rsidR="009A20E7" w:rsidRPr="00B84B13" w:rsidRDefault="009A20E7" w:rsidP="00F046D0">
      <w:pPr>
        <w:pStyle w:val="ab"/>
        <w:widowControl/>
        <w:numPr>
          <w:ilvl w:val="0"/>
          <w:numId w:val="69"/>
        </w:numPr>
        <w:spacing w:line="259" w:lineRule="auto"/>
        <w:rPr>
          <w:rFonts w:ascii="Candara" w:hAnsi="Candara"/>
          <w:color w:val="000000" w:themeColor="text1"/>
        </w:rPr>
      </w:pPr>
      <w:r w:rsidRPr="00B84B13">
        <w:rPr>
          <w:rFonts w:ascii="Candara" w:hAnsi="Candara"/>
          <w:color w:val="000000" w:themeColor="text1"/>
        </w:rPr>
        <w:t>Overview of Echocardiographic assessment in aortic stenosis</w:t>
      </w:r>
    </w:p>
    <w:p w14:paraId="760CCAB5" w14:textId="77777777" w:rsidR="009A20E7" w:rsidRPr="00B84B13" w:rsidRDefault="009A20E7" w:rsidP="00F046D0">
      <w:pPr>
        <w:pStyle w:val="ab"/>
        <w:widowControl/>
        <w:numPr>
          <w:ilvl w:val="0"/>
          <w:numId w:val="69"/>
        </w:numPr>
        <w:spacing w:line="259" w:lineRule="auto"/>
        <w:rPr>
          <w:rFonts w:ascii="Candara" w:hAnsi="Candara"/>
          <w:color w:val="000000" w:themeColor="text1"/>
        </w:rPr>
      </w:pPr>
      <w:r w:rsidRPr="00B84B13">
        <w:rPr>
          <w:rFonts w:ascii="Candara" w:hAnsi="Candara"/>
          <w:color w:val="000000" w:themeColor="text1"/>
        </w:rPr>
        <w:t>Suggestive view in TTE for aortic stenosis</w:t>
      </w:r>
    </w:p>
    <w:p w14:paraId="63C96C86" w14:textId="77777777" w:rsidR="009A20E7" w:rsidRPr="00B84B13" w:rsidRDefault="009A20E7" w:rsidP="00F046D0">
      <w:pPr>
        <w:pStyle w:val="ab"/>
        <w:widowControl/>
        <w:numPr>
          <w:ilvl w:val="0"/>
          <w:numId w:val="69"/>
        </w:numPr>
        <w:spacing w:line="259" w:lineRule="auto"/>
        <w:rPr>
          <w:rFonts w:ascii="Candara" w:hAnsi="Candara"/>
          <w:color w:val="000000" w:themeColor="text1"/>
        </w:rPr>
      </w:pPr>
      <w:r w:rsidRPr="00B84B13">
        <w:rPr>
          <w:rFonts w:ascii="Candara" w:hAnsi="Candara"/>
          <w:color w:val="000000" w:themeColor="text1"/>
        </w:rPr>
        <w:t>Pitfalls and Tips in the Assessment of Aortic Stenosis by TTE</w:t>
      </w:r>
    </w:p>
    <w:p w14:paraId="41554ABD" w14:textId="77777777" w:rsidR="009A20E7" w:rsidRPr="00B84B13" w:rsidRDefault="009A20E7" w:rsidP="00F046D0">
      <w:pPr>
        <w:pStyle w:val="ab"/>
        <w:widowControl/>
        <w:numPr>
          <w:ilvl w:val="1"/>
          <w:numId w:val="70"/>
        </w:numPr>
        <w:spacing w:line="259" w:lineRule="auto"/>
        <w:rPr>
          <w:rFonts w:ascii="Candara" w:hAnsi="Candara"/>
          <w:color w:val="000000" w:themeColor="text1"/>
        </w:rPr>
      </w:pPr>
      <w:r w:rsidRPr="00B84B13">
        <w:rPr>
          <w:rFonts w:ascii="Candara" w:hAnsi="Candara"/>
          <w:color w:val="000000" w:themeColor="text1"/>
        </w:rPr>
        <w:t>Different etiology of aortic stenosis</w:t>
      </w:r>
    </w:p>
    <w:p w14:paraId="00210A62" w14:textId="77777777" w:rsidR="009A20E7" w:rsidRPr="00B84B13" w:rsidRDefault="009A20E7" w:rsidP="00F046D0">
      <w:pPr>
        <w:pStyle w:val="ab"/>
        <w:widowControl/>
        <w:numPr>
          <w:ilvl w:val="1"/>
          <w:numId w:val="70"/>
        </w:numPr>
        <w:spacing w:line="259" w:lineRule="auto"/>
        <w:rPr>
          <w:rFonts w:ascii="Candara" w:hAnsi="Candara"/>
          <w:color w:val="000000" w:themeColor="text1"/>
        </w:rPr>
      </w:pPr>
      <w:r w:rsidRPr="00B84B13">
        <w:rPr>
          <w:rFonts w:ascii="Candara" w:hAnsi="Candara"/>
          <w:color w:val="000000" w:themeColor="text1"/>
        </w:rPr>
        <w:lastRenderedPageBreak/>
        <w:t>Common error in calculating aortic valve area</w:t>
      </w:r>
    </w:p>
    <w:p w14:paraId="0E97FD4A" w14:textId="77777777" w:rsidR="009A20E7" w:rsidRPr="00B84B13" w:rsidRDefault="009A20E7" w:rsidP="00F046D0">
      <w:pPr>
        <w:pStyle w:val="ab"/>
        <w:widowControl/>
        <w:numPr>
          <w:ilvl w:val="0"/>
          <w:numId w:val="71"/>
        </w:numPr>
        <w:spacing w:line="259" w:lineRule="auto"/>
        <w:rPr>
          <w:rFonts w:ascii="Candara" w:hAnsi="Candara"/>
          <w:color w:val="000000" w:themeColor="text1"/>
        </w:rPr>
      </w:pPr>
      <w:r w:rsidRPr="00B84B13">
        <w:rPr>
          <w:rFonts w:ascii="Candara" w:hAnsi="Candara"/>
          <w:color w:val="000000" w:themeColor="text1"/>
        </w:rPr>
        <w:t>LVOT measurement</w:t>
      </w:r>
    </w:p>
    <w:p w14:paraId="77DCAF63" w14:textId="77777777" w:rsidR="009A20E7" w:rsidRPr="00B84B13" w:rsidRDefault="009A20E7" w:rsidP="00F046D0">
      <w:pPr>
        <w:pStyle w:val="ab"/>
        <w:widowControl/>
        <w:numPr>
          <w:ilvl w:val="0"/>
          <w:numId w:val="71"/>
        </w:numPr>
        <w:spacing w:line="259" w:lineRule="auto"/>
        <w:rPr>
          <w:rFonts w:ascii="Candara" w:hAnsi="Candara"/>
          <w:color w:val="000000" w:themeColor="text1"/>
        </w:rPr>
      </w:pPr>
      <w:r w:rsidRPr="00B84B13">
        <w:rPr>
          <w:rFonts w:ascii="Candara" w:hAnsi="Candara"/>
          <w:color w:val="000000" w:themeColor="text1"/>
        </w:rPr>
        <w:t>PW LV velocity measurement</w:t>
      </w:r>
    </w:p>
    <w:p w14:paraId="68415750" w14:textId="77777777" w:rsidR="009A20E7" w:rsidRPr="00B84B13" w:rsidRDefault="009A20E7" w:rsidP="00F046D0">
      <w:pPr>
        <w:pStyle w:val="ab"/>
        <w:widowControl/>
        <w:numPr>
          <w:ilvl w:val="0"/>
          <w:numId w:val="71"/>
        </w:numPr>
        <w:spacing w:line="259" w:lineRule="auto"/>
        <w:rPr>
          <w:rFonts w:ascii="Candara" w:hAnsi="Candara"/>
          <w:color w:val="000000" w:themeColor="text1"/>
        </w:rPr>
      </w:pPr>
      <w:r w:rsidRPr="00B84B13">
        <w:rPr>
          <w:rFonts w:ascii="Candara" w:hAnsi="Candara"/>
          <w:color w:val="000000" w:themeColor="text1"/>
        </w:rPr>
        <w:t>CW AV velocity measurement</w:t>
      </w:r>
    </w:p>
    <w:p w14:paraId="2DBF8F20" w14:textId="77777777" w:rsidR="009A20E7" w:rsidRPr="00B84B13" w:rsidRDefault="009A20E7" w:rsidP="00F046D0">
      <w:pPr>
        <w:pStyle w:val="ab"/>
        <w:widowControl/>
        <w:numPr>
          <w:ilvl w:val="0"/>
          <w:numId w:val="70"/>
        </w:numPr>
        <w:spacing w:line="259" w:lineRule="auto"/>
        <w:rPr>
          <w:rFonts w:ascii="Candara" w:hAnsi="Candara"/>
          <w:color w:val="000000" w:themeColor="text1"/>
        </w:rPr>
      </w:pPr>
      <w:r w:rsidRPr="00B84B13">
        <w:rPr>
          <w:rFonts w:ascii="Candara" w:hAnsi="Candara"/>
          <w:color w:val="000000" w:themeColor="text1"/>
        </w:rPr>
        <w:t>Alternative Measures of Stenosis Severity</w:t>
      </w:r>
    </w:p>
    <w:p w14:paraId="28E28A28" w14:textId="77777777" w:rsidR="009A20E7" w:rsidRPr="00B84B13" w:rsidRDefault="009A20E7" w:rsidP="00F046D0">
      <w:pPr>
        <w:pStyle w:val="ab"/>
        <w:widowControl/>
        <w:numPr>
          <w:ilvl w:val="0"/>
          <w:numId w:val="70"/>
        </w:numPr>
        <w:spacing w:line="259" w:lineRule="auto"/>
        <w:rPr>
          <w:rFonts w:ascii="Candara" w:hAnsi="Candara"/>
          <w:color w:val="000000" w:themeColor="text1"/>
        </w:rPr>
      </w:pPr>
      <w:r w:rsidRPr="00B84B13">
        <w:rPr>
          <w:rFonts w:ascii="Candara" w:hAnsi="Candara"/>
          <w:color w:val="000000" w:themeColor="text1"/>
        </w:rPr>
        <w:t>Grading of aortic stenosis and Special circumstances</w:t>
      </w:r>
    </w:p>
    <w:p w14:paraId="15DAD79B" w14:textId="77777777" w:rsidR="009A20E7" w:rsidRPr="00B84B13" w:rsidRDefault="009A20E7" w:rsidP="00F046D0">
      <w:pPr>
        <w:pStyle w:val="ab"/>
        <w:widowControl/>
        <w:numPr>
          <w:ilvl w:val="0"/>
          <w:numId w:val="70"/>
        </w:numPr>
        <w:spacing w:line="259" w:lineRule="auto"/>
        <w:rPr>
          <w:rFonts w:ascii="Candara" w:hAnsi="Candara"/>
          <w:color w:val="000000" w:themeColor="text1"/>
        </w:rPr>
      </w:pPr>
      <w:r w:rsidRPr="00B84B13">
        <w:rPr>
          <w:rFonts w:ascii="Candara" w:hAnsi="Candara"/>
          <w:color w:val="000000" w:themeColor="text1"/>
        </w:rPr>
        <w:t>Limitations and reminders</w:t>
      </w:r>
    </w:p>
    <w:p w14:paraId="078E1C32" w14:textId="77777777" w:rsidR="009A20E7" w:rsidRDefault="009A20E7" w:rsidP="009A20E7">
      <w:pPr>
        <w:spacing w:line="360" w:lineRule="auto"/>
        <w:rPr>
          <w:b/>
        </w:rPr>
      </w:pPr>
    </w:p>
    <w:p w14:paraId="71DC5731" w14:textId="77777777" w:rsidR="009A20E7" w:rsidRPr="009A66F1" w:rsidRDefault="009A20E7" w:rsidP="009A20E7">
      <w:pPr>
        <w:spacing w:line="360" w:lineRule="auto"/>
        <w:jc w:val="center"/>
        <w:rPr>
          <w:b/>
        </w:rPr>
      </w:pPr>
      <w:r w:rsidRPr="009A66F1">
        <w:rPr>
          <w:b/>
        </w:rPr>
        <w:t xml:space="preserve">Regional </w:t>
      </w:r>
      <w:r w:rsidRPr="009A66F1">
        <w:rPr>
          <w:rFonts w:hint="eastAsia"/>
          <w:b/>
        </w:rPr>
        <w:t>D</w:t>
      </w:r>
      <w:r w:rsidRPr="009A66F1">
        <w:rPr>
          <w:b/>
        </w:rPr>
        <w:t>ifferences in Cardiac Imaging</w:t>
      </w:r>
    </w:p>
    <w:p w14:paraId="2D09F960" w14:textId="77777777" w:rsidR="009A20E7" w:rsidRDefault="009A20E7" w:rsidP="009A20E7">
      <w:pPr>
        <w:spacing w:line="360" w:lineRule="auto"/>
        <w:rPr>
          <w:b/>
        </w:rPr>
      </w:pPr>
    </w:p>
    <w:p w14:paraId="72B0940A" w14:textId="77777777" w:rsidR="009A20E7" w:rsidRPr="008A5AC8" w:rsidRDefault="009A20E7" w:rsidP="009A20E7">
      <w:pPr>
        <w:spacing w:line="360" w:lineRule="auto"/>
        <w:rPr>
          <w:b/>
        </w:rPr>
      </w:pPr>
      <w:r w:rsidRPr="008A5AC8">
        <w:rPr>
          <w:b/>
        </w:rPr>
        <w:t xml:space="preserve">Abstract: </w:t>
      </w:r>
    </w:p>
    <w:p w14:paraId="7B2C3E5D" w14:textId="77777777" w:rsidR="009A20E7" w:rsidRPr="008A5AC8" w:rsidRDefault="009A20E7" w:rsidP="009A20E7">
      <w:pPr>
        <w:spacing w:line="360" w:lineRule="auto"/>
      </w:pPr>
      <w:r w:rsidRPr="008A5AC8">
        <w:t>Artificial intelligence (AI) tools like machine learning, deep learning and natural language processing are rapidly advancing and being applied in healthcare. This presentation reviews several AI applications in critical care medicine. First, a deep learning-based tool was developed to classify pain scores in critically ill patients using facial expressions and body movements from video. Three convolutional neural network models were trained and validated using labelled video data from ICU patients, achieving an accuracy of 0.79-0.89 for classifying pain scores. Second, we will discuss the potential application in the near future of large language models like ChatGPT for ICU applications in decision support, data handling, doctor-patient communication, education, and research. Benefits and limitations were highlighted, including the risk of generating false information. Third, the development and implementation of AI tools at Taichung Veterans General Hospital, with a multidisciplinary team to integrate AI models into clinical workflows via interactive dashboards and alerts. In summary, AI holds promise for many applications in critical care, but successful implementation requires understanding limitations and integrating AI thoughtfully into clinical practice.</w:t>
      </w:r>
    </w:p>
    <w:p w14:paraId="6B616401" w14:textId="77777777" w:rsidR="009A20E7" w:rsidRPr="009A66F1" w:rsidRDefault="009A20E7" w:rsidP="009A20E7">
      <w:pPr>
        <w:ind w:firstLineChars="200" w:firstLine="480"/>
        <w:rPr>
          <w:b/>
        </w:rPr>
      </w:pPr>
      <w:r w:rsidRPr="009A66F1">
        <w:rPr>
          <w:b/>
        </w:rPr>
        <w:t xml:space="preserve">Integrating Vaccination into Contemporary Preventive Cardiology </w:t>
      </w:r>
    </w:p>
    <w:p w14:paraId="12465BB3" w14:textId="77777777" w:rsidR="009A20E7" w:rsidRDefault="009A20E7" w:rsidP="009A20E7">
      <w:pPr>
        <w:ind w:firstLineChars="200" w:firstLine="480"/>
        <w:rPr>
          <w:rFonts w:cstheme="minorHAnsi"/>
        </w:rPr>
      </w:pPr>
    </w:p>
    <w:p w14:paraId="303893B5" w14:textId="77777777" w:rsidR="009A20E7" w:rsidRPr="008D3721" w:rsidRDefault="009A20E7" w:rsidP="009A20E7">
      <w:pPr>
        <w:ind w:firstLineChars="200" w:firstLine="480"/>
        <w:rPr>
          <w:rFonts w:cstheme="minorHAnsi"/>
        </w:rPr>
      </w:pPr>
      <w:r w:rsidRPr="008D3721">
        <w:rPr>
          <w:rFonts w:cstheme="minorHAnsi"/>
        </w:rPr>
        <w:t xml:space="preserve">Cancer therapy related cardiac dysfunction (CTRCD) has been underscored until recent years. Early detection of minor LV myocardial dysfunction is thus important for predicting LV dysfunction. The Cardio-Oncology has arisen as a novel discipline in clinical medicine worldwide owing to the rapidly advancing treatments for cancer and the associated cardiovascular complications. </w:t>
      </w:r>
      <w:r w:rsidRPr="008D3721">
        <w:rPr>
          <w:rFonts w:cstheme="minorHAnsi"/>
          <w:color w:val="222222"/>
        </w:rPr>
        <w:t>Both “conventional”, “target” and “immune-oncology” therapies can affect the cardiovascular system resulting in hypertension, heart failure, arrhythmias and thrombosis which are responsible for substantial morbidity and mortality in this population. Thus, effective means of mitigating cardiovascular complications of cancer therapies would have benefits on health.</w:t>
      </w:r>
      <w:r w:rsidRPr="008D3721">
        <w:rPr>
          <w:rFonts w:eastAsia="標楷體" w:cstheme="minorHAnsi"/>
        </w:rPr>
        <w:t xml:space="preserve"> In Chi-Mei Hospital, we started Cardio-Oncology Program focusing on patients with breast cancer and lymphoma since 2014. Also, we attempted to establish a translational platform to study the mechanism of CTRCD. In this talk, I will share our experience of Cardio-Oncology program.</w:t>
      </w:r>
    </w:p>
    <w:p w14:paraId="05874AA5" w14:textId="77777777" w:rsidR="009A20E7" w:rsidRPr="009A66F1" w:rsidRDefault="009A20E7" w:rsidP="009A20E7">
      <w:pPr>
        <w:adjustRightInd w:val="0"/>
        <w:snapToGrid w:val="0"/>
        <w:ind w:firstLine="480"/>
        <w:jc w:val="center"/>
        <w:rPr>
          <w:rFonts w:eastAsia="標楷體" w:cstheme="minorHAnsi"/>
          <w:b/>
        </w:rPr>
      </w:pPr>
    </w:p>
    <w:p w14:paraId="32473EC9" w14:textId="77777777" w:rsidR="009A20E7" w:rsidRPr="009A66F1" w:rsidRDefault="009A20E7" w:rsidP="009A20E7">
      <w:pPr>
        <w:adjustRightInd w:val="0"/>
        <w:snapToGrid w:val="0"/>
        <w:ind w:firstLine="480"/>
        <w:jc w:val="center"/>
        <w:rPr>
          <w:rFonts w:eastAsia="標楷體" w:cstheme="minorHAnsi"/>
          <w:b/>
        </w:rPr>
      </w:pPr>
      <w:r w:rsidRPr="009A66F1">
        <w:rPr>
          <w:b/>
        </w:rPr>
        <w:t>What We Learn from Thai Heart Failure Registry</w:t>
      </w:r>
    </w:p>
    <w:p w14:paraId="72406A40" w14:textId="77777777" w:rsidR="009A20E7" w:rsidRPr="00891941" w:rsidRDefault="009A20E7" w:rsidP="009A20E7">
      <w:pPr>
        <w:adjustRightInd w:val="0"/>
        <w:snapToGrid w:val="0"/>
        <w:ind w:firstLine="480"/>
        <w:jc w:val="both"/>
        <w:rPr>
          <w:rFonts w:cstheme="minorHAnsi"/>
        </w:rPr>
      </w:pPr>
      <w:r w:rsidRPr="00891941">
        <w:rPr>
          <w:rFonts w:eastAsia="標楷體" w:cstheme="minorHAnsi"/>
        </w:rPr>
        <w:t>Pregnancy-related hypertension include</w:t>
      </w:r>
      <w:r>
        <w:rPr>
          <w:rFonts w:eastAsia="標楷體" w:cstheme="minorHAnsi"/>
        </w:rPr>
        <w:t>s</w:t>
      </w:r>
      <w:r w:rsidRPr="00891941">
        <w:rPr>
          <w:rFonts w:eastAsia="標楷體" w:cstheme="minorHAnsi"/>
        </w:rPr>
        <w:t xml:space="preserve"> gestational hypertension, preeclampsia, and eclampsia. Pregnancy-related hypertension</w:t>
      </w:r>
      <w:r>
        <w:rPr>
          <w:rFonts w:eastAsia="標楷體" w:cstheme="minorHAnsi"/>
        </w:rPr>
        <w:t xml:space="preserve"> contributes to</w:t>
      </w:r>
      <w:r w:rsidRPr="00891941">
        <w:rPr>
          <w:rFonts w:eastAsia="標楷體" w:cstheme="minorHAnsi"/>
        </w:rPr>
        <w:t xml:space="preserve"> significant risks to both the pregnant </w:t>
      </w:r>
      <w:r>
        <w:rPr>
          <w:rFonts w:eastAsia="標楷體" w:cstheme="minorHAnsi"/>
        </w:rPr>
        <w:t>mother and the fetus</w:t>
      </w:r>
      <w:r w:rsidRPr="00891941">
        <w:rPr>
          <w:rFonts w:eastAsia="標楷體" w:cstheme="minorHAnsi"/>
        </w:rPr>
        <w:t>. Effective management and timely medical intervention are essential to ensure the well-being of both the mother and the baby during pregnancy and childbirth. Monitoring blood pressure, urine, and other vital signs, along with lifestyle modifications and, if necessary, medication, are key components of managing pregnancy-related hypertension. In severe cases, early delivery may be required to prevent further complications. Regular prenatal care and communication with healthcare providers are crucial for identifying and addressing this condition promptly.</w:t>
      </w:r>
      <w:r>
        <w:rPr>
          <w:rFonts w:eastAsia="標楷體" w:cstheme="minorHAnsi"/>
        </w:rPr>
        <w:t xml:space="preserve"> In the p</w:t>
      </w:r>
      <w:r w:rsidRPr="00891941">
        <w:rPr>
          <w:rFonts w:cstheme="minorHAnsi"/>
        </w:rPr>
        <w:t xml:space="preserve">ostpartum </w:t>
      </w:r>
      <w:r>
        <w:rPr>
          <w:rFonts w:cstheme="minorHAnsi"/>
        </w:rPr>
        <w:t>stage, c</w:t>
      </w:r>
      <w:r w:rsidRPr="00891941">
        <w:rPr>
          <w:rFonts w:cstheme="minorHAnsi"/>
        </w:rPr>
        <w:t xml:space="preserve">lose monitoring and management continue after delivery to ensure that blood pressure returns to normal. </w:t>
      </w:r>
      <w:r>
        <w:rPr>
          <w:rFonts w:cstheme="minorHAnsi"/>
        </w:rPr>
        <w:t>Nevertheless, given a lack of clinical trials, t</w:t>
      </w:r>
      <w:r w:rsidRPr="002E14BC">
        <w:rPr>
          <w:rFonts w:cstheme="minorHAnsi"/>
        </w:rPr>
        <w:t xml:space="preserve">he </w:t>
      </w:r>
      <w:r>
        <w:rPr>
          <w:rFonts w:cstheme="minorHAnsi"/>
        </w:rPr>
        <w:t>choices of drugs</w:t>
      </w:r>
      <w:r w:rsidRPr="002E14BC">
        <w:rPr>
          <w:rFonts w:cstheme="minorHAnsi"/>
        </w:rPr>
        <w:t xml:space="preserve"> </w:t>
      </w:r>
      <w:r>
        <w:rPr>
          <w:rFonts w:cstheme="minorHAnsi"/>
        </w:rPr>
        <w:t>for</w:t>
      </w:r>
      <w:r w:rsidRPr="002E14BC">
        <w:rPr>
          <w:rFonts w:cstheme="minorHAnsi"/>
        </w:rPr>
        <w:t xml:space="preserve"> pregnancy-related hypertension</w:t>
      </w:r>
      <w:r>
        <w:rPr>
          <w:rFonts w:cstheme="minorHAnsi"/>
        </w:rPr>
        <w:t xml:space="preserve"> remain limited in the past decades.</w:t>
      </w:r>
      <w:r w:rsidRPr="002E14BC">
        <w:rPr>
          <w:rFonts w:cstheme="minorHAnsi"/>
        </w:rPr>
        <w:t xml:space="preserve"> </w:t>
      </w:r>
      <w:r>
        <w:rPr>
          <w:rFonts w:cstheme="minorHAnsi"/>
        </w:rPr>
        <w:t xml:space="preserve">Also, </w:t>
      </w:r>
      <w:r w:rsidRPr="00891941">
        <w:rPr>
          <w:rFonts w:cstheme="minorHAnsi"/>
        </w:rPr>
        <w:t xml:space="preserve">breastfeeding is </w:t>
      </w:r>
      <w:r>
        <w:rPr>
          <w:rFonts w:cstheme="minorHAnsi"/>
        </w:rPr>
        <w:t>another concern for the drug metabolites and secretion. In this talk, I will review the updated information regarding the e</w:t>
      </w:r>
      <w:r w:rsidRPr="00891941">
        <w:rPr>
          <w:rFonts w:cstheme="minorHAnsi"/>
        </w:rPr>
        <w:t>arly detection and appropriate management of pregnancy-related hypertension</w:t>
      </w:r>
      <w:r>
        <w:rPr>
          <w:rFonts w:cstheme="minorHAnsi"/>
        </w:rPr>
        <w:t xml:space="preserve">. </w:t>
      </w:r>
    </w:p>
    <w:p w14:paraId="2C391329" w14:textId="77777777" w:rsidR="009A20E7" w:rsidRDefault="009A20E7" w:rsidP="009A20E7">
      <w:pPr>
        <w:rPr>
          <w:b/>
        </w:rPr>
      </w:pPr>
    </w:p>
    <w:p w14:paraId="7160D943" w14:textId="77777777" w:rsidR="009A20E7" w:rsidRDefault="009A20E7" w:rsidP="009A20E7">
      <w:pPr>
        <w:jc w:val="center"/>
        <w:rPr>
          <w:b/>
        </w:rPr>
      </w:pPr>
      <w:r w:rsidRPr="009A66F1">
        <w:rPr>
          <w:b/>
        </w:rPr>
        <w:t>Thai Heart Failure Guidelines</w:t>
      </w:r>
    </w:p>
    <w:p w14:paraId="2B7BD7AD" w14:textId="77777777" w:rsidR="009A20E7" w:rsidRPr="00D25F5F" w:rsidRDefault="009A20E7" w:rsidP="009A20E7">
      <w:pPr>
        <w:rPr>
          <w:b/>
        </w:rPr>
      </w:pPr>
      <w:r w:rsidRPr="00D25F5F">
        <w:rPr>
          <w:rFonts w:hint="eastAsia"/>
          <w:b/>
        </w:rPr>
        <w:t>摘要</w:t>
      </w:r>
      <w:r w:rsidRPr="00D25F5F">
        <w:rPr>
          <w:rFonts w:hint="eastAsia"/>
          <w:b/>
        </w:rPr>
        <w:t>:</w:t>
      </w:r>
    </w:p>
    <w:p w14:paraId="490DD6E6" w14:textId="77777777" w:rsidR="009A20E7" w:rsidRDefault="009A20E7" w:rsidP="009A20E7">
      <w:pPr>
        <w:ind w:firstLineChars="400" w:firstLine="960"/>
        <w:rPr>
          <w:rFonts w:asciiTheme="minorEastAsia" w:hAnsiTheme="minorEastAsia"/>
        </w:rPr>
      </w:pPr>
      <w:r>
        <w:t>類固醇類礦物皮質激素受體拮抗劑</w:t>
      </w:r>
      <w:r>
        <w:rPr>
          <w:rFonts w:hint="eastAsia"/>
        </w:rPr>
        <w:t>(</w:t>
      </w:r>
      <w:r>
        <w:t xml:space="preserve"> Steroid MRA)</w:t>
      </w:r>
      <w:r>
        <w:t>可減少心衰竭合</w:t>
      </w:r>
      <w:r>
        <w:rPr>
          <w:rFonts w:hint="eastAsia"/>
        </w:rPr>
        <w:t>低</w:t>
      </w:r>
      <w:r>
        <w:t>併射血分數</w:t>
      </w:r>
      <w:r>
        <w:rPr>
          <w:rFonts w:hint="eastAsia"/>
        </w:rPr>
        <w:t>(HFEF)</w:t>
      </w:r>
      <w:r>
        <w:t>患者的發病率和死亡率，但在射血</w:t>
      </w:r>
      <w:r w:rsidRPr="00DF0CAF">
        <w:rPr>
          <w:rFonts w:asciiTheme="minorEastAsia" w:hAnsiTheme="minorEastAsia"/>
        </w:rPr>
        <w:t>分數輕度降低或保留的心衰竭</w:t>
      </w:r>
      <w:r w:rsidRPr="00DF0CAF">
        <w:rPr>
          <w:rFonts w:asciiTheme="minorEastAsia" w:hAnsiTheme="minorEastAsia" w:hint="eastAsia"/>
        </w:rPr>
        <w:t>(HF</w:t>
      </w:r>
      <w:r w:rsidRPr="00DF0CAF">
        <w:rPr>
          <w:rFonts w:asciiTheme="minorEastAsia" w:hAnsiTheme="minorEastAsia"/>
        </w:rPr>
        <w:t>m</w:t>
      </w:r>
      <w:r w:rsidRPr="00DF0CAF">
        <w:rPr>
          <w:rFonts w:asciiTheme="minorEastAsia" w:hAnsiTheme="minorEastAsia" w:hint="eastAsia"/>
        </w:rPr>
        <w:t>EF</w:t>
      </w:r>
      <w:r w:rsidRPr="00DF0CAF">
        <w:rPr>
          <w:rFonts w:asciiTheme="minorEastAsia" w:hAnsiTheme="minorEastAsia"/>
        </w:rPr>
        <w:t>/HFpEF</w:t>
      </w:r>
      <w:r w:rsidRPr="00DF0CAF">
        <w:rPr>
          <w:rFonts w:asciiTheme="minorEastAsia" w:hAnsiTheme="minorEastAsia" w:hint="eastAsia"/>
        </w:rPr>
        <w:t>)</w:t>
      </w:r>
      <w:r w:rsidRPr="00DF0CAF">
        <w:rPr>
          <w:rFonts w:asciiTheme="minorEastAsia" w:hAnsiTheme="minorEastAsia"/>
        </w:rPr>
        <w:t>患者中的療效尚未確立。</w:t>
      </w:r>
    </w:p>
    <w:p w14:paraId="32FA013C" w14:textId="77777777" w:rsidR="009A20E7" w:rsidRPr="00DF0CAF" w:rsidRDefault="009A20E7" w:rsidP="009A20E7">
      <w:pPr>
        <w:ind w:firstLineChars="400" w:firstLine="960"/>
        <w:rPr>
          <w:rFonts w:asciiTheme="minorEastAsia" w:hAnsiTheme="minorEastAsia"/>
        </w:rPr>
      </w:pPr>
      <w:r w:rsidRPr="00DF0CAF">
        <w:rPr>
          <w:rFonts w:asciiTheme="minorEastAsia" w:hAnsiTheme="minorEastAsia" w:hint="eastAsia"/>
        </w:rPr>
        <w:lastRenderedPageBreak/>
        <w:t xml:space="preserve">本研討會藉由 </w:t>
      </w:r>
      <w:r w:rsidRPr="00DF0CAF">
        <w:rPr>
          <w:rFonts w:asciiTheme="minorEastAsia" w:hAnsiTheme="minorEastAsia" w:cs="OTNEJMQuadraat"/>
          <w:b/>
        </w:rPr>
        <w:t>FINEARTS-HF</w:t>
      </w:r>
      <w:r>
        <w:rPr>
          <w:rFonts w:asciiTheme="minorEastAsia" w:hAnsiTheme="minorEastAsia" w:cs="OTNEJMQuadraat" w:hint="eastAsia"/>
        </w:rPr>
        <w:t>試驗，</w:t>
      </w:r>
      <w:r>
        <w:rPr>
          <w:rFonts w:hint="eastAsia"/>
        </w:rPr>
        <w:t>探討</w:t>
      </w:r>
      <w:r>
        <w:t>有關非類固醇類礦物皮質激素受體拮抗劑</w:t>
      </w:r>
      <w:r>
        <w:rPr>
          <w:rFonts w:hint="eastAsia"/>
        </w:rPr>
        <w:t xml:space="preserve"> (N</w:t>
      </w:r>
      <w:r>
        <w:t>on steroid MRA</w:t>
      </w:r>
      <w:r>
        <w:rPr>
          <w:rFonts w:hint="eastAsia"/>
        </w:rPr>
        <w:t>)</w:t>
      </w:r>
      <w:r>
        <w:t xml:space="preserve"> </w:t>
      </w:r>
      <w:r w:rsidRPr="00DF0CAF">
        <w:rPr>
          <w:rFonts w:hint="eastAsia"/>
          <w:b/>
        </w:rPr>
        <w:t>Fi</w:t>
      </w:r>
      <w:r w:rsidRPr="00DF0CAF">
        <w:rPr>
          <w:b/>
        </w:rPr>
        <w:t>nerenone</w:t>
      </w:r>
      <w:r>
        <w:rPr>
          <w:rFonts w:hint="eastAsia"/>
        </w:rPr>
        <w:t xml:space="preserve"> </w:t>
      </w:r>
      <w:r>
        <w:t>在</w:t>
      </w:r>
      <w:r w:rsidRPr="00DF0CAF">
        <w:rPr>
          <w:rFonts w:asciiTheme="minorEastAsia" w:hAnsiTheme="minorEastAsia" w:hint="eastAsia"/>
        </w:rPr>
        <w:t>HF</w:t>
      </w:r>
      <w:r w:rsidRPr="00DF0CAF">
        <w:rPr>
          <w:rFonts w:asciiTheme="minorEastAsia" w:hAnsiTheme="minorEastAsia"/>
        </w:rPr>
        <w:t>m</w:t>
      </w:r>
      <w:r w:rsidRPr="00DF0CAF">
        <w:rPr>
          <w:rFonts w:asciiTheme="minorEastAsia" w:hAnsiTheme="minorEastAsia" w:hint="eastAsia"/>
        </w:rPr>
        <w:t>EF</w:t>
      </w:r>
      <w:r w:rsidRPr="00DF0CAF">
        <w:rPr>
          <w:rFonts w:asciiTheme="minorEastAsia" w:hAnsiTheme="minorEastAsia"/>
        </w:rPr>
        <w:t>/HFpEF</w:t>
      </w:r>
      <w:r>
        <w:t>患者中的療效和安全性數據</w:t>
      </w:r>
      <w:r>
        <w:rPr>
          <w:rFonts w:hint="eastAsia"/>
        </w:rPr>
        <w:t>，。</w:t>
      </w:r>
    </w:p>
    <w:p w14:paraId="3C0E1FCE" w14:textId="77777777" w:rsidR="009A20E7" w:rsidRDefault="009A20E7" w:rsidP="009A20E7">
      <w:pPr>
        <w:rPr>
          <w:rFonts w:asciiTheme="minorEastAsia" w:hAnsiTheme="minorEastAsia" w:cs="OTNEJMQuadraat"/>
          <w:b/>
        </w:rPr>
      </w:pPr>
      <w:r w:rsidRPr="00DF0CAF">
        <w:rPr>
          <w:rFonts w:asciiTheme="minorEastAsia" w:hAnsiTheme="minorEastAsia" w:cs="OTNEJMQuadraat"/>
          <w:b/>
        </w:rPr>
        <w:t>FINEARTS-HF</w:t>
      </w:r>
      <w:r>
        <w:rPr>
          <w:rFonts w:asciiTheme="minorEastAsia" w:hAnsiTheme="minorEastAsia" w:cs="OTNEJMQuadraat"/>
          <w:b/>
        </w:rPr>
        <w:t xml:space="preserve"> trial</w:t>
      </w:r>
    </w:p>
    <w:p w14:paraId="04E706D8" w14:textId="77777777" w:rsidR="009A20E7" w:rsidRDefault="009A20E7" w:rsidP="009A20E7">
      <w:r>
        <w:rPr>
          <w:rFonts w:hint="eastAsia"/>
        </w:rPr>
        <w:t xml:space="preserve">Primary Endpoint </w:t>
      </w:r>
      <w:r>
        <w:rPr>
          <w:rFonts w:hint="eastAsia"/>
        </w:rPr>
        <w:t>試驗中顯示出統計學上顯著且臨床上具有意義的效果，能有效降低心血管死亡及心衰事件的綜合風險。</w:t>
      </w:r>
    </w:p>
    <w:p w14:paraId="2DFE3A40" w14:textId="77777777" w:rsidR="009A20E7" w:rsidRDefault="009A20E7" w:rsidP="009A20E7">
      <w:r>
        <w:rPr>
          <w:rFonts w:hint="eastAsia"/>
        </w:rPr>
        <w:t xml:space="preserve">Safety Profile </w:t>
      </w:r>
      <w:r>
        <w:rPr>
          <w:rFonts w:hint="eastAsia"/>
        </w:rPr>
        <w:t>試驗確認</w:t>
      </w:r>
      <w:r>
        <w:rPr>
          <w:rFonts w:hint="eastAsia"/>
        </w:rPr>
        <w:t>Finerenone</w:t>
      </w:r>
      <w:r>
        <w:rPr>
          <w:rFonts w:hint="eastAsia"/>
        </w:rPr>
        <w:t>具有良好的耐受性，未發現新的安全性問題，這與其在其他適應症（例如合併</w:t>
      </w:r>
      <w:r>
        <w:rPr>
          <w:rFonts w:hint="eastAsia"/>
        </w:rPr>
        <w:t>2</w:t>
      </w:r>
      <w:r>
        <w:rPr>
          <w:rFonts w:hint="eastAsia"/>
        </w:rPr>
        <w:t>型糖尿病的慢性腎病患者）中的使用結果一致。</w:t>
      </w:r>
    </w:p>
    <w:p w14:paraId="0D0D826B" w14:textId="77777777" w:rsidR="009A20E7" w:rsidRPr="00DF0CAF" w:rsidRDefault="009A20E7" w:rsidP="009A20E7">
      <w:r>
        <w:rPr>
          <w:rFonts w:hint="eastAsia"/>
        </w:rPr>
        <w:t>Finerenone</w:t>
      </w:r>
      <w:r>
        <w:rPr>
          <w:rFonts w:hint="eastAsia"/>
        </w:rPr>
        <w:t>是首個在射血分數輕度降低或保留的心衰（</w:t>
      </w:r>
      <w:r>
        <w:rPr>
          <w:rFonts w:hint="eastAsia"/>
        </w:rPr>
        <w:t>HFmrEF/HFpEF</w:t>
      </w:r>
      <w:r>
        <w:rPr>
          <w:rFonts w:hint="eastAsia"/>
        </w:rPr>
        <w:t>）患者中展現出明確心血管益處的礦物皮質激素受體拮抗劑（</w:t>
      </w:r>
      <w:r>
        <w:rPr>
          <w:rFonts w:hint="eastAsia"/>
        </w:rPr>
        <w:t>Non steroid MRA</w:t>
      </w:r>
      <w:r>
        <w:rPr>
          <w:rFonts w:hint="eastAsia"/>
        </w:rPr>
        <w:t>）。因這群患者在心衰患者中佔有顯著比例，</w:t>
      </w:r>
      <w:r>
        <w:t>尤其對於過去治療選擇有限的</w:t>
      </w:r>
      <w:r>
        <w:rPr>
          <w:rFonts w:hint="eastAsia"/>
        </w:rPr>
        <w:t>心衰竭病患，</w:t>
      </w:r>
      <w:r w:rsidRPr="00DF0CAF">
        <w:rPr>
          <w:rFonts w:hint="eastAsia"/>
          <w:b/>
        </w:rPr>
        <w:t>Fi</w:t>
      </w:r>
      <w:r w:rsidRPr="00DF0CAF">
        <w:rPr>
          <w:b/>
        </w:rPr>
        <w:t>nerenone</w:t>
      </w:r>
      <w:r>
        <w:t>可能在擴大心衰治療方案中扮演重要角色</w:t>
      </w:r>
      <w:r>
        <w:rPr>
          <w:rFonts w:hint="eastAsia"/>
        </w:rPr>
        <w:t>，如此一來</w:t>
      </w:r>
      <w:r w:rsidRPr="00DF0CAF">
        <w:rPr>
          <w:rFonts w:hint="eastAsia"/>
          <w:b/>
        </w:rPr>
        <w:t>Fi</w:t>
      </w:r>
      <w:r w:rsidRPr="00DF0CAF">
        <w:rPr>
          <w:b/>
        </w:rPr>
        <w:t>nerenone</w:t>
      </w:r>
      <w:r>
        <w:rPr>
          <w:rFonts w:hint="eastAsia"/>
          <w:b/>
        </w:rPr>
        <w:t xml:space="preserve"> </w:t>
      </w:r>
      <w:r>
        <w:rPr>
          <w:rFonts w:hint="eastAsia"/>
        </w:rPr>
        <w:t>(N</w:t>
      </w:r>
      <w:r>
        <w:t>on steroid MRA</w:t>
      </w:r>
      <w:r>
        <w:rPr>
          <w:rFonts w:hint="eastAsia"/>
        </w:rPr>
        <w:t>)</w:t>
      </w:r>
      <w:r>
        <w:rPr>
          <w:rFonts w:hint="eastAsia"/>
        </w:rPr>
        <w:t>也填補了這些心衰竭患者群體的重大治療空白。</w:t>
      </w:r>
    </w:p>
    <w:p w14:paraId="5A50FC31" w14:textId="77777777" w:rsidR="009A20E7" w:rsidRPr="009A66F1" w:rsidRDefault="009A20E7" w:rsidP="009A20E7">
      <w:pPr>
        <w:jc w:val="center"/>
        <w:rPr>
          <w:b/>
          <w:bCs/>
        </w:rPr>
      </w:pPr>
      <w:r w:rsidRPr="009A66F1">
        <w:rPr>
          <w:b/>
        </w:rPr>
        <w:t>Implementation of Guideline-Directed Medical Therapy in Heart Failure: Insights from the Mongolian National Heart Failure Registry</w:t>
      </w:r>
    </w:p>
    <w:p w14:paraId="6FE7BBEA" w14:textId="77777777" w:rsidR="009A20E7" w:rsidRDefault="009A20E7" w:rsidP="009A20E7">
      <w:pPr>
        <w:spacing w:line="360" w:lineRule="auto"/>
        <w:jc w:val="both"/>
      </w:pPr>
      <w:r w:rsidRPr="000331A6">
        <w:t>Sleep disordered breathing (SDB) is highly prevalent and may be linked to cardiovascular dis- ease in a bidirectional manner. The Taiwan Society of Cardiology, Taiwan Society of Sleep Med- icine and Taiwan Society of Pulmonary and Critical Care Medicine established a task force of experts to evaluate the evidence regarding the assessment and management of SDB in patients with atrial fibrillation (AF), hypertension and heart failure with reduced ejection fraction (HFrEF). The GRADE process was used to assess the evidence associated with 15 formulated questions. The task force developed recommendations and determined strength (Strong, Weak) and direction (For, Against) based on the quality of evidence, balance of benefits and harms, patient values and preferences, and resource use. The resulting 11 recommendations are intended to guide clinicians in determining which the specific patient-care strategy should be utilized by clinicians based on the needs of individual patients.</w:t>
      </w:r>
    </w:p>
    <w:p w14:paraId="2820F13A" w14:textId="77777777" w:rsidR="009A20E7" w:rsidRPr="009A66F1" w:rsidRDefault="009A20E7" w:rsidP="009A20E7">
      <w:pPr>
        <w:shd w:val="clear" w:color="auto" w:fill="FFFFFF"/>
        <w:spacing w:before="100" w:beforeAutospacing="1" w:after="100" w:afterAutospacing="1"/>
        <w:jc w:val="center"/>
        <w:rPr>
          <w:rFonts w:ascii="Arial" w:hAnsi="Arial" w:cs="Arial"/>
          <w:b/>
          <w:bCs/>
          <w:sz w:val="28"/>
          <w:szCs w:val="28"/>
        </w:rPr>
      </w:pPr>
      <w:r w:rsidRPr="009A66F1">
        <w:rPr>
          <w:b/>
          <w:sz w:val="28"/>
          <w:szCs w:val="28"/>
        </w:rPr>
        <w:t xml:space="preserve">National Heart Failure Prevalence </w:t>
      </w:r>
      <w:r w:rsidRPr="009A66F1">
        <w:rPr>
          <w:rFonts w:hint="eastAsia"/>
          <w:b/>
          <w:sz w:val="28"/>
          <w:szCs w:val="28"/>
        </w:rPr>
        <w:t>S</w:t>
      </w:r>
      <w:r w:rsidRPr="009A66F1">
        <w:rPr>
          <w:b/>
          <w:sz w:val="28"/>
          <w:szCs w:val="28"/>
        </w:rPr>
        <w:t>tudy</w:t>
      </w:r>
    </w:p>
    <w:p w14:paraId="12D3033B" w14:textId="77777777" w:rsidR="009A20E7" w:rsidRPr="00807C6B" w:rsidRDefault="009A20E7" w:rsidP="009A20E7">
      <w:pPr>
        <w:shd w:val="clear" w:color="auto" w:fill="FFFFFF"/>
        <w:spacing w:before="100" w:beforeAutospacing="1" w:after="100" w:afterAutospacing="1"/>
        <w:rPr>
          <w:rFonts w:ascii="Arial" w:hAnsi="Arial" w:cs="Arial"/>
          <w:b/>
          <w:bCs/>
          <w:color w:val="222222"/>
          <w:sz w:val="28"/>
          <w:szCs w:val="28"/>
        </w:rPr>
      </w:pPr>
      <w:r w:rsidRPr="00807C6B">
        <w:rPr>
          <w:rFonts w:ascii="Arial" w:hAnsi="Arial" w:cs="Arial"/>
          <w:b/>
          <w:bCs/>
          <w:color w:val="222222"/>
          <w:sz w:val="28"/>
          <w:szCs w:val="28"/>
        </w:rPr>
        <w:t>Abstract</w:t>
      </w:r>
    </w:p>
    <w:p w14:paraId="442FBB03" w14:textId="77777777" w:rsidR="009A20E7" w:rsidRPr="00807C6B" w:rsidRDefault="009A20E7" w:rsidP="009A20E7">
      <w:pPr>
        <w:shd w:val="clear" w:color="auto" w:fill="FFFFFF"/>
        <w:spacing w:before="100" w:beforeAutospacing="1" w:after="100" w:afterAutospacing="1"/>
        <w:rPr>
          <w:rFonts w:ascii="Arial" w:hAnsi="Arial" w:cs="Arial"/>
          <w:color w:val="222222"/>
        </w:rPr>
      </w:pPr>
      <w:r w:rsidRPr="00807C6B">
        <w:rPr>
          <w:rFonts w:ascii="Arial" w:hAnsi="Arial" w:cs="Arial"/>
          <w:color w:val="222222"/>
        </w:rPr>
        <w:lastRenderedPageBreak/>
        <w:t>In the ICU, we are treating the most critically ill patients. Unfortunately, despite our best efforts and the advances in medicine, out of every ten patients, one or two are beyond recovery.</w:t>
      </w:r>
    </w:p>
    <w:p w14:paraId="76262DFD" w14:textId="77777777" w:rsidR="009A20E7" w:rsidRPr="00807C6B" w:rsidRDefault="009A20E7" w:rsidP="009A20E7">
      <w:pPr>
        <w:shd w:val="clear" w:color="auto" w:fill="FFFFFF"/>
        <w:spacing w:before="100" w:beforeAutospacing="1" w:after="100" w:afterAutospacing="1"/>
        <w:rPr>
          <w:rFonts w:ascii="Arial" w:hAnsi="Arial" w:cs="Arial"/>
          <w:color w:val="222222"/>
        </w:rPr>
      </w:pPr>
      <w:r w:rsidRPr="00807C6B">
        <w:rPr>
          <w:rFonts w:ascii="Arial" w:hAnsi="Arial" w:cs="Arial"/>
          <w:color w:val="222222"/>
        </w:rPr>
        <w:t>In the past, we considered the loss of these patients as a “failure” for the team, leading to deep sadness and grief. Over time, the ongoing stress and frustration cause some to choose a different career path, leaving the ICU. Those who stay may view it as just a job, feeling that it is unnecessary to dwell in sadness and attempt to “isolate” their emotions, but the patient’s family may perceive this as indifference.</w:t>
      </w:r>
    </w:p>
    <w:p w14:paraId="31BF4330" w14:textId="77777777" w:rsidR="009A20E7" w:rsidRPr="00807C6B" w:rsidRDefault="009A20E7" w:rsidP="009A20E7">
      <w:pPr>
        <w:shd w:val="clear" w:color="auto" w:fill="FFFFFF"/>
        <w:spacing w:before="100" w:beforeAutospacing="1" w:after="100" w:afterAutospacing="1"/>
        <w:rPr>
          <w:rFonts w:ascii="Arial" w:hAnsi="Arial" w:cs="Arial"/>
          <w:color w:val="222222"/>
        </w:rPr>
      </w:pPr>
      <w:r w:rsidRPr="00807C6B">
        <w:rPr>
          <w:rFonts w:ascii="Arial" w:hAnsi="Arial" w:cs="Arial"/>
          <w:color w:val="222222"/>
        </w:rPr>
        <w:t>Is there no third option? When facing patients we cannot save, let’s not forget that we can still help their families. We can assist family members in coping with the loss of their loved one, helping them to relieve their feelings of guilt and self-blame. Our compassionate act can provide the family with a memory of solace amid their grief when they reflect back on this moment next year.</w:t>
      </w:r>
    </w:p>
    <w:p w14:paraId="11816115" w14:textId="77777777" w:rsidR="009A20E7" w:rsidRPr="00807C6B" w:rsidRDefault="009A20E7" w:rsidP="009A20E7">
      <w:pPr>
        <w:shd w:val="clear" w:color="auto" w:fill="FFFFFF"/>
        <w:spacing w:before="100" w:beforeAutospacing="1" w:after="100" w:afterAutospacing="1"/>
        <w:rPr>
          <w:rFonts w:ascii="Arial" w:hAnsi="Arial" w:cs="Arial"/>
          <w:color w:val="222222"/>
        </w:rPr>
      </w:pPr>
      <w:r w:rsidRPr="00807C6B">
        <w:rPr>
          <w:rFonts w:ascii="Arial" w:hAnsi="Arial" w:cs="Arial"/>
          <w:color w:val="222222"/>
        </w:rPr>
        <w:t>When families face difficult decisions and there is disagreement among them, we can invite them to participate in “Shared Decision-Making (SDM).” Many decisions in these situations do not have an absolute right or wrong answer; each family has its own considerations. The focus should be on respecting the patient’s “MVP: what Matters to the patient, his/her Values, and Preferences.” After thorough understanding and communication, the family can make a decision that they will not regret later. If consensus cannot be reached, or if the prognosis remains unclear, we can also implement “Time-Limited Trials” and revisit the discussion later until a new consensus is reached.</w:t>
      </w:r>
    </w:p>
    <w:p w14:paraId="2B761189" w14:textId="77777777" w:rsidR="009A20E7" w:rsidRPr="00807C6B" w:rsidRDefault="009A20E7" w:rsidP="009A20E7">
      <w:pPr>
        <w:shd w:val="clear" w:color="auto" w:fill="FFFFFF"/>
        <w:spacing w:before="100" w:beforeAutospacing="1" w:after="100" w:afterAutospacing="1"/>
        <w:rPr>
          <w:rFonts w:ascii="Arial" w:hAnsi="Arial" w:cs="Arial"/>
          <w:color w:val="222222"/>
        </w:rPr>
      </w:pPr>
      <w:r w:rsidRPr="00807C6B">
        <w:rPr>
          <w:rFonts w:ascii="Arial" w:hAnsi="Arial" w:cs="Arial"/>
          <w:color w:val="222222"/>
        </w:rPr>
        <w:t>In the treatment of critically ill patients at the end of life, our goal is not only to ensure patient comfort and a dignified passing but also to alleviate the family’s guilt, regret, and sorrow. When we can no longer save the patient, let’s not forget to save the family.</w:t>
      </w:r>
    </w:p>
    <w:p w14:paraId="72E64EB4" w14:textId="77777777" w:rsidR="009A20E7" w:rsidRPr="009A66F1" w:rsidRDefault="009A20E7" w:rsidP="009A20E7">
      <w:pPr>
        <w:ind w:leftChars="50" w:left="120" w:rightChars="50" w:right="120"/>
        <w:jc w:val="center"/>
        <w:rPr>
          <w:rFonts w:ascii="Aptos" w:eastAsia="標楷體" w:hAnsi="Aptos"/>
          <w:b/>
        </w:rPr>
      </w:pPr>
      <w:r w:rsidRPr="009A66F1">
        <w:rPr>
          <w:b/>
        </w:rPr>
        <w:t xml:space="preserve">Deep Dive into Diastology: Navigating </w:t>
      </w:r>
      <w:r w:rsidRPr="009A66F1">
        <w:rPr>
          <w:rFonts w:hint="eastAsia"/>
          <w:b/>
        </w:rPr>
        <w:t>t</w:t>
      </w:r>
      <w:r w:rsidRPr="009A66F1">
        <w:rPr>
          <w:b/>
        </w:rPr>
        <w:t>he Latest Guidelines</w:t>
      </w:r>
    </w:p>
    <w:p w14:paraId="08665777" w14:textId="77777777" w:rsidR="009A20E7" w:rsidRDefault="009A20E7" w:rsidP="009A20E7">
      <w:pPr>
        <w:ind w:leftChars="50" w:left="120" w:rightChars="50" w:right="120"/>
        <w:rPr>
          <w:rFonts w:ascii="Aptos" w:eastAsia="標楷體" w:hAnsi="Aptos"/>
        </w:rPr>
      </w:pPr>
    </w:p>
    <w:p w14:paraId="59361E4F" w14:textId="77777777" w:rsidR="009A20E7" w:rsidRDefault="009A20E7" w:rsidP="009A20E7">
      <w:pPr>
        <w:ind w:leftChars="50" w:left="120" w:rightChars="50" w:right="120"/>
        <w:rPr>
          <w:rFonts w:ascii="Aptos" w:eastAsia="標楷體" w:hAnsi="Aptos"/>
        </w:rPr>
      </w:pPr>
      <w:r>
        <w:rPr>
          <w:rFonts w:ascii="Aptos" w:eastAsia="標楷體" w:hAnsi="Aptos"/>
        </w:rPr>
        <w:t>Abstract:</w:t>
      </w:r>
    </w:p>
    <w:p w14:paraId="0C35B1BE" w14:textId="77777777" w:rsidR="009A20E7" w:rsidRDefault="009A20E7" w:rsidP="009A20E7">
      <w:pPr>
        <w:ind w:leftChars="50" w:left="120" w:rightChars="50" w:right="120"/>
        <w:rPr>
          <w:rFonts w:ascii="Aptos" w:eastAsia="標楷體" w:hAnsi="Aptos"/>
        </w:rPr>
      </w:pPr>
    </w:p>
    <w:p w14:paraId="02F06EDD" w14:textId="77777777" w:rsidR="009A20E7" w:rsidRDefault="009A20E7" w:rsidP="009A20E7">
      <w:pPr>
        <w:ind w:leftChars="50" w:left="120" w:rightChars="50" w:right="120"/>
        <w:rPr>
          <w:rFonts w:ascii="Aptos" w:eastAsia="標楷體" w:hAnsi="Aptos"/>
        </w:rPr>
      </w:pPr>
      <w:r>
        <w:rPr>
          <w:rFonts w:ascii="Aptos" w:eastAsia="標楷體" w:hAnsi="Aptos"/>
        </w:rPr>
        <w:lastRenderedPageBreak/>
        <w:t>Recent artificial intelligence (AI) advancements in cardiovascular care offer potential enhancements in effective diagnosis, treatment, and outcomes. More and more clinical available AI-algorithms focus on cardiovascular applications, highlighting the growing opportunities for AI to augment care, with a particular focus on the utilization of multimodal inputs and the field of generative AI. Interest in the application of AI to the design, conduct, and analysis of clinical trials of cardiovascular field has also grown, and it holds great promise for improving the efficiency and quality of clinical care and clinical research; but substantial barriers remain, the surmounting of which will require addressing significant gaps in evidence. This talk will present clinical applications and research in our cardiovascular center, and include a discussion of potentials, and limitations of AI's role, and the appropriate infrastructure for deployment and patient-centered implementation.</w:t>
      </w:r>
    </w:p>
    <w:p w14:paraId="29C8B5E7" w14:textId="77777777" w:rsidR="009A20E7" w:rsidRDefault="009A20E7" w:rsidP="009A20E7">
      <w:pPr>
        <w:spacing w:line="300" w:lineRule="auto"/>
        <w:jc w:val="center"/>
        <w:rPr>
          <w:rFonts w:eastAsia="標楷體"/>
          <w:b/>
          <w:bCs/>
          <w:sz w:val="28"/>
          <w:szCs w:val="28"/>
        </w:rPr>
      </w:pPr>
    </w:p>
    <w:p w14:paraId="13F73550" w14:textId="77777777" w:rsidR="009A20E7" w:rsidRPr="005C4021" w:rsidRDefault="009A20E7" w:rsidP="009A20E7">
      <w:pPr>
        <w:spacing w:line="300" w:lineRule="auto"/>
        <w:jc w:val="center"/>
        <w:rPr>
          <w:rFonts w:eastAsia="標楷體"/>
          <w:b/>
          <w:bCs/>
          <w:sz w:val="28"/>
          <w:szCs w:val="28"/>
        </w:rPr>
      </w:pPr>
      <w:r w:rsidRPr="005C4021">
        <w:rPr>
          <w:b/>
        </w:rPr>
        <w:t>Leveraging Left Atrial Strain: Technique and Clinical Applications</w:t>
      </w:r>
    </w:p>
    <w:p w14:paraId="0DC5021A" w14:textId="77777777" w:rsidR="009A20E7" w:rsidRDefault="009A20E7" w:rsidP="009A20E7">
      <w:pPr>
        <w:pStyle w:val="24"/>
        <w:spacing w:line="300" w:lineRule="auto"/>
      </w:pPr>
      <w:r>
        <w:rPr>
          <w:rFonts w:hint="eastAsia"/>
        </w:rPr>
        <w:t>1</w:t>
      </w:r>
      <w:r>
        <w:t xml:space="preserve">. The 2024 </w:t>
      </w:r>
      <w:r w:rsidRPr="001B0EE6">
        <w:rPr>
          <w:rFonts w:cstheme="minorHAnsi"/>
          <w:color w:val="000000" w:themeColor="text1"/>
        </w:rPr>
        <w:t xml:space="preserve">Guidelines </w:t>
      </w:r>
      <w:r>
        <w:rPr>
          <w:rFonts w:cstheme="minorHAnsi"/>
          <w:color w:val="000000" w:themeColor="text1"/>
        </w:rPr>
        <w:t xml:space="preserve">of the Taiwan Society of Cardiology </w:t>
      </w:r>
      <w:r w:rsidRPr="001B0EE6">
        <w:rPr>
          <w:rFonts w:cstheme="minorHAnsi"/>
          <w:color w:val="000000" w:themeColor="text1"/>
        </w:rPr>
        <w:t xml:space="preserve">on </w:t>
      </w:r>
      <w:r>
        <w:rPr>
          <w:rFonts w:cstheme="minorHAnsi"/>
          <w:color w:val="000000" w:themeColor="text1"/>
        </w:rPr>
        <w:t xml:space="preserve">the </w:t>
      </w:r>
      <w:r w:rsidRPr="001B0EE6">
        <w:rPr>
          <w:rFonts w:cstheme="minorHAnsi"/>
          <w:color w:val="000000" w:themeColor="text1"/>
        </w:rPr>
        <w:t>Primary Prevention of Atherosclerotic Cardiovascular Disease</w:t>
      </w:r>
      <w:r>
        <w:rPr>
          <w:rFonts w:cstheme="minorHAnsi"/>
          <w:color w:val="000000" w:themeColor="text1"/>
        </w:rPr>
        <w:t xml:space="preserve">: for the first time in the society. </w:t>
      </w:r>
    </w:p>
    <w:p w14:paraId="59EE5039" w14:textId="77777777" w:rsidR="009A20E7" w:rsidRDefault="009A20E7" w:rsidP="009A20E7">
      <w:pPr>
        <w:spacing w:line="300" w:lineRule="auto"/>
        <w:jc w:val="both"/>
      </w:pPr>
      <w:r>
        <w:rPr>
          <w:rFonts w:hint="eastAsia"/>
        </w:rPr>
        <w:t>2</w:t>
      </w:r>
      <w:r>
        <w:t xml:space="preserve">. 2021 </w:t>
      </w:r>
      <w:r w:rsidRPr="00A75F8B">
        <w:t>ESC Guidelines on cardiovascular disease prevention in clinical practice</w:t>
      </w:r>
      <w:r>
        <w:t>: focus on a full spectrum of cardiovascular disease; use of SCORE II for risk estimation; comprehensive but too lengthy and without going details in each factor or disease entity.</w:t>
      </w:r>
    </w:p>
    <w:p w14:paraId="26887E10" w14:textId="77777777" w:rsidR="009A20E7" w:rsidRPr="00A75F8B" w:rsidRDefault="009A20E7" w:rsidP="009A20E7">
      <w:pPr>
        <w:spacing w:line="300" w:lineRule="auto"/>
        <w:jc w:val="both"/>
      </w:pPr>
      <w:r>
        <w:rPr>
          <w:rFonts w:hint="eastAsia"/>
        </w:rPr>
        <w:t>3</w:t>
      </w:r>
      <w:r>
        <w:t xml:space="preserve">. 2019 ACC/AHA Guideline on the Primary Prevention of Cardiovascular Disease: focus on a full spectrum of cardiovascular disease; incomprehensive. </w:t>
      </w:r>
    </w:p>
    <w:p w14:paraId="5D59001B" w14:textId="77777777" w:rsidR="009A20E7" w:rsidRDefault="009A20E7" w:rsidP="009A20E7">
      <w:pPr>
        <w:spacing w:line="300" w:lineRule="auto"/>
        <w:jc w:val="both"/>
      </w:pPr>
      <w:r>
        <w:t xml:space="preserve">4. Novelties of the current guidelines: focus on ASCVD prevention; comprehensive but not wordy with going details in each factor or disease entity; covering local features (metabolic syndrome, hyperuricemia, hepatitis C, colon polyps, nephrolithiasis, and life medicine, etc); cite largely local studies; covering primordial prevention; logistic thinking approach. </w:t>
      </w:r>
    </w:p>
    <w:p w14:paraId="3DEAA0DC" w14:textId="77777777" w:rsidR="009A20E7" w:rsidRDefault="009A20E7" w:rsidP="009A20E7">
      <w:pPr>
        <w:pStyle w:val="Topic"/>
      </w:pPr>
      <w:r w:rsidRPr="00C133AD">
        <w:t xml:space="preserve">Deconstructing the Mitral Valve: Interrogation </w:t>
      </w:r>
      <w:r>
        <w:rPr>
          <w:rFonts w:hint="eastAsia"/>
        </w:rPr>
        <w:t>o</w:t>
      </w:r>
      <w:r w:rsidRPr="00C133AD">
        <w:t xml:space="preserve">f </w:t>
      </w:r>
      <w:r>
        <w:rPr>
          <w:rFonts w:hint="eastAsia"/>
        </w:rPr>
        <w:t>t</w:t>
      </w:r>
      <w:r w:rsidRPr="00C133AD">
        <w:t>he Mitral Valve In Structural Heart Interventions</w:t>
      </w:r>
    </w:p>
    <w:p w14:paraId="6D29DBE1" w14:textId="77777777" w:rsidR="009A20E7" w:rsidRDefault="009A20E7" w:rsidP="009A20E7">
      <w:pPr>
        <w:ind w:firstLineChars="295" w:firstLine="708"/>
      </w:pPr>
      <w:r w:rsidRPr="00DD3B61">
        <w:t>Modern surgical and cardiac catheterization techniques and methods of perioperative care have changed the outcomes of</w:t>
      </w:r>
      <w:r>
        <w:t xml:space="preserve"> congenital heart disease</w:t>
      </w:r>
      <w:r w:rsidRPr="00DD3B61">
        <w:t xml:space="preserve"> </w:t>
      </w:r>
      <w:r>
        <w:t>(</w:t>
      </w:r>
      <w:r w:rsidRPr="00DD3B61">
        <w:t>CHD</w:t>
      </w:r>
      <w:r>
        <w:t>)</w:t>
      </w:r>
      <w:r w:rsidRPr="00DD3B61">
        <w:t>. Currently, most patients survive into adulthood, at which time late complications (especially pulmonary arterial hypertension [PAH]) become important issues</w:t>
      </w:r>
      <w:r>
        <w:t xml:space="preserve">. </w:t>
      </w:r>
      <w:r w:rsidRPr="00DD3B61">
        <w:t xml:space="preserve">Several large-scale database studies of ACHD in Western countries have returned cumulative incidences of ~4-7.2% overall, with higher </w:t>
      </w:r>
      <w:r>
        <w:t>incidence in CHD with large left-to-</w:t>
      </w:r>
      <w:r>
        <w:lastRenderedPageBreak/>
        <w:t xml:space="preserve">right shunt defects. </w:t>
      </w:r>
      <w:r>
        <w:rPr>
          <w:rFonts w:hint="eastAsia"/>
        </w:rPr>
        <w:t>In</w:t>
      </w:r>
      <w:r>
        <w:t xml:space="preserve"> our recent cohort study, the cumulative incidence of PH was 4.4%, varied in different subgroups.</w:t>
      </w:r>
    </w:p>
    <w:p w14:paraId="79E53D46" w14:textId="77777777" w:rsidR="009A20E7" w:rsidRDefault="009A20E7" w:rsidP="009A20E7">
      <w:pPr>
        <w:ind w:firstLineChars="295" w:firstLine="708"/>
      </w:pPr>
      <w:r w:rsidRPr="00DD3B61">
        <w:t>PAH</w:t>
      </w:r>
      <w:r>
        <w:t xml:space="preserve"> specific therapy</w:t>
      </w:r>
      <w:r w:rsidRPr="00DD3B61">
        <w:t xml:space="preserve"> has been shown to improve long-term patient outcomes</w:t>
      </w:r>
      <w:r>
        <w:t xml:space="preserve"> </w:t>
      </w:r>
      <w:r w:rsidRPr="00DD3B61">
        <w:t>and is considered standard treatment in current guidelines</w:t>
      </w:r>
      <w:r>
        <w:t xml:space="preserve"> in adult population. Several new drugs has been developed to target on NO pathway, prostacyclin pathway, endothelin pathway</w:t>
      </w:r>
      <w:r>
        <w:rPr>
          <w:rFonts w:hint="eastAsia"/>
        </w:rPr>
        <w:t xml:space="preserve"> a</w:t>
      </w:r>
      <w:r>
        <w:t xml:space="preserve">nd Activin signaling inhibitors. </w:t>
      </w:r>
      <w:r w:rsidRPr="00F90392">
        <w:t>However, most PAH drugs used in pediatrics are off label use.</w:t>
      </w:r>
      <w:r>
        <w:t xml:space="preserve"> In addition to pulmonary vasodilator treatment, the concept of treat-and-repair and repair-and-treat may modify the course of PAH in CHD. Multimodal approach including medical, interventional and surgical should be considered in individual cases.</w:t>
      </w:r>
    </w:p>
    <w:p w14:paraId="6A6C8E0E" w14:textId="77777777" w:rsidR="009A20E7" w:rsidRDefault="009A20E7" w:rsidP="009A20E7">
      <w:pPr>
        <w:jc w:val="center"/>
        <w:rPr>
          <w:rFonts w:ascii="標楷體" w:eastAsia="標楷體" w:hAnsi="標楷體"/>
          <w:b/>
        </w:rPr>
      </w:pPr>
      <w:r w:rsidRPr="005C4021">
        <w:rPr>
          <w:b/>
        </w:rPr>
        <w:t xml:space="preserve">Adding value to Aortic Imaging: Refined assessment of Aortic Valve Diseases and </w:t>
      </w:r>
      <w:r w:rsidRPr="005C4021">
        <w:rPr>
          <w:rFonts w:hint="eastAsia"/>
          <w:b/>
        </w:rPr>
        <w:t>A</w:t>
      </w:r>
      <w:r w:rsidRPr="005C4021">
        <w:rPr>
          <w:b/>
        </w:rPr>
        <w:t>ortopathies</w:t>
      </w:r>
      <w:r w:rsidRPr="005C4021">
        <w:rPr>
          <w:rFonts w:ascii="標楷體" w:eastAsia="標楷體" w:hAnsi="標楷體"/>
          <w:b/>
        </w:rPr>
        <w:t xml:space="preserve"> </w:t>
      </w:r>
    </w:p>
    <w:p w14:paraId="61929104" w14:textId="77777777" w:rsidR="009A20E7" w:rsidRPr="008752E0" w:rsidRDefault="009A20E7" w:rsidP="009A20E7">
      <w:pPr>
        <w:jc w:val="center"/>
        <w:rPr>
          <w:rFonts w:ascii="標楷體" w:eastAsia="標楷體" w:hAnsi="標楷體"/>
          <w:b/>
        </w:rPr>
      </w:pPr>
      <w:r w:rsidRPr="008752E0">
        <w:rPr>
          <w:rFonts w:ascii="標楷體" w:eastAsia="標楷體" w:hAnsi="標楷體"/>
          <w:b/>
        </w:rPr>
        <w:t>Severe tricuspid regurgitation (TR) has become a challenging medical issue in the modern era, especially when other heart valves are well managed. Surgical tricuspid valve repair remains the preferred treatment, but patients with severe TR often present with advanced comorbidities such as prior open-heart surgery, left heart diseases, or even right ventricular failure. Additionally, those with hyperbilirubinemia or coagulopathy due to congestive liver disease face even higher surgical risks. Consequently, many patients with severe TR are managed with medical therapy, despite its limited effectiveness.</w:t>
      </w:r>
    </w:p>
    <w:p w14:paraId="4ED22FCD" w14:textId="77777777" w:rsidR="009A20E7" w:rsidRPr="008752E0" w:rsidRDefault="009A20E7" w:rsidP="009A20E7">
      <w:pPr>
        <w:rPr>
          <w:rFonts w:ascii="標楷體" w:eastAsia="標楷體" w:hAnsi="標楷體"/>
          <w:b/>
        </w:rPr>
      </w:pPr>
      <w:r w:rsidRPr="008752E0">
        <w:rPr>
          <w:rFonts w:ascii="標楷體" w:eastAsia="標楷體" w:hAnsi="標楷體"/>
          <w:b/>
        </w:rPr>
        <w:t xml:space="preserve">Over the past few decades, several transcatheter approaches have been developed to </w:t>
      </w:r>
      <w:r>
        <w:rPr>
          <w:rFonts w:ascii="標楷體" w:eastAsia="標楷體" w:hAnsi="標楷體"/>
          <w:b/>
        </w:rPr>
        <w:t>mangage</w:t>
      </w:r>
      <w:r w:rsidRPr="008752E0">
        <w:rPr>
          <w:rFonts w:ascii="標楷體" w:eastAsia="標楷體" w:hAnsi="標楷體"/>
          <w:b/>
        </w:rPr>
        <w:t xml:space="preserve"> </w:t>
      </w:r>
      <w:r>
        <w:rPr>
          <w:rFonts w:ascii="標楷體" w:eastAsia="標楷體" w:hAnsi="標楷體"/>
          <w:b/>
        </w:rPr>
        <w:t>TR</w:t>
      </w:r>
      <w:r w:rsidRPr="008752E0">
        <w:rPr>
          <w:rFonts w:ascii="標楷體" w:eastAsia="標楷體" w:hAnsi="標楷體"/>
          <w:b/>
        </w:rPr>
        <w:t>, including edge-to-edge repair, annuloplasty devices, heterotopic caval valve placement, and tricuspid valve replacement. However, progress in the field of transcatheter tricuspid interventions has been slower than expected due to ongoing challenges related to imaging and anatomy.</w:t>
      </w:r>
    </w:p>
    <w:p w14:paraId="7080B425" w14:textId="77777777" w:rsidR="009A20E7" w:rsidRDefault="009A20E7" w:rsidP="009A20E7">
      <w:pPr>
        <w:rPr>
          <w:rFonts w:ascii="Calibri" w:hAnsi="Calibri"/>
          <w:szCs w:val="22"/>
        </w:rPr>
      </w:pPr>
    </w:p>
    <w:p w14:paraId="148BE621" w14:textId="77777777" w:rsidR="009A20E7" w:rsidRDefault="009A20E7" w:rsidP="009A20E7">
      <w:pPr>
        <w:rPr>
          <w:rFonts w:ascii="Calibri" w:hAnsi="Calibri"/>
          <w:szCs w:val="22"/>
        </w:rPr>
      </w:pPr>
    </w:p>
    <w:p w14:paraId="17CCFE50" w14:textId="77777777" w:rsidR="009A20E7" w:rsidRDefault="009A20E7" w:rsidP="009A20E7">
      <w:pPr>
        <w:ind w:left="427"/>
        <w:jc w:val="both"/>
      </w:pPr>
      <w:r w:rsidRPr="001E3AE9">
        <w:rPr>
          <w:b/>
        </w:rPr>
        <w:t xml:space="preserve">Adding value to Aortic Imaging: Refined assessment of Aortic Valve Diseases and </w:t>
      </w:r>
      <w:r w:rsidRPr="001E3AE9">
        <w:rPr>
          <w:rFonts w:hint="eastAsia"/>
          <w:b/>
        </w:rPr>
        <w:t>A</w:t>
      </w:r>
      <w:r w:rsidRPr="001E3AE9">
        <w:rPr>
          <w:b/>
        </w:rPr>
        <w:t>ortopathies</w:t>
      </w:r>
      <w:r>
        <w:rPr>
          <w:rFonts w:hint="eastAsia"/>
        </w:rPr>
        <w:t xml:space="preserve"> </w:t>
      </w:r>
    </w:p>
    <w:p w14:paraId="2E450813" w14:textId="77777777" w:rsidR="009A20E7" w:rsidRPr="00D655B4" w:rsidRDefault="009A20E7" w:rsidP="009A20E7">
      <w:pPr>
        <w:ind w:left="427"/>
        <w:jc w:val="both"/>
        <w:rPr>
          <w:rFonts w:ascii="Arial" w:hAnsi="Arial" w:cs="Arial"/>
        </w:rPr>
      </w:pPr>
      <w:r w:rsidRPr="00D655B4">
        <w:rPr>
          <w:rFonts w:ascii="Arial" w:hAnsi="Arial" w:cs="Arial"/>
        </w:rPr>
        <w:t xml:space="preserve"> In 7th WSPH held at Barcelona in 2024, the definition of pulmonary hypertension was updated to include any pediatric patient with a mean pulmonary artery pressure greater than 20 mm Hg at rest by heart catheterization. Pediatric PH includes a highly heterogeneous group of children with diverse ages, disease severities, prognoses, and </w:t>
      </w:r>
      <w:r w:rsidRPr="00D655B4">
        <w:rPr>
          <w:rFonts w:ascii="Arial" w:hAnsi="Arial" w:cs="Arial"/>
        </w:rPr>
        <w:lastRenderedPageBreak/>
        <w:t>underlying causes. On diagnosis, it is important to complete a thorough evaluation for secondary causes of PAH and a cardiac catheterization. Subsequently, the task force for paediatric PH could concluded as follows</w:t>
      </w:r>
      <w:r>
        <w:rPr>
          <w:rFonts w:ascii="Arial" w:hAnsi="Arial" w:cs="Arial" w:hint="eastAsia"/>
        </w:rPr>
        <w:t xml:space="preserve">: </w:t>
      </w:r>
      <w:r w:rsidRPr="00D655B4">
        <w:rPr>
          <w:rFonts w:ascii="Arial" w:hAnsi="Arial" w:cs="Arial"/>
        </w:rPr>
        <w:t>1) Treatment of paediatric PH continues to be hindered by the lack of randomised controlled clinical trials. 2)PH in childhood shows similarities, but also specific differences, compared to PH In adulthood.</w:t>
      </w:r>
      <w:r>
        <w:rPr>
          <w:rFonts w:ascii="Arial" w:hAnsi="Arial" w:cs="Arial" w:hint="eastAsia"/>
        </w:rPr>
        <w:t>3</w:t>
      </w:r>
      <w:r w:rsidRPr="00D655B4">
        <w:rPr>
          <w:rFonts w:ascii="Arial" w:hAnsi="Arial" w:cs="Arial"/>
        </w:rPr>
        <w:t xml:space="preserve">) </w:t>
      </w:r>
      <w:r>
        <w:rPr>
          <w:rFonts w:ascii="Arial" w:hAnsi="Arial" w:cs="Arial" w:hint="eastAsia"/>
        </w:rPr>
        <w:t>N</w:t>
      </w:r>
      <w:r w:rsidRPr="00D655B4">
        <w:rPr>
          <w:rFonts w:ascii="Arial" w:hAnsi="Arial" w:cs="Arial"/>
        </w:rPr>
        <w:t>ew insights and current consensus regarding the diagnosis and treatment</w:t>
      </w:r>
      <w:r>
        <w:rPr>
          <w:rFonts w:ascii="Arial" w:hAnsi="Arial" w:cs="Arial" w:hint="eastAsia"/>
        </w:rPr>
        <w:t>. 4</w:t>
      </w:r>
      <w:r w:rsidRPr="00D655B4">
        <w:rPr>
          <w:rFonts w:ascii="Arial" w:hAnsi="Arial" w:cs="Arial"/>
        </w:rPr>
        <w:t xml:space="preserve">) Paediatric pulmonary arterial hypertension (PAH) shares common features with adult disease, but is associated with several additional disorders and challenges that require unique approaches. </w:t>
      </w:r>
    </w:p>
    <w:p w14:paraId="29537F8B" w14:textId="77777777" w:rsidR="009A20E7" w:rsidRPr="00D655B4" w:rsidRDefault="009A20E7" w:rsidP="009A20E7">
      <w:pPr>
        <w:ind w:leftChars="178" w:left="427" w:firstLineChars="100" w:firstLine="240"/>
        <w:jc w:val="both"/>
        <w:rPr>
          <w:rFonts w:ascii="Arial" w:hAnsi="Arial" w:cs="Arial"/>
        </w:rPr>
      </w:pPr>
      <w:r>
        <w:rPr>
          <w:rFonts w:ascii="Arial" w:hAnsi="Arial" w:cs="Arial" w:hint="eastAsia"/>
        </w:rPr>
        <w:t xml:space="preserve">All </w:t>
      </w:r>
      <w:r>
        <w:rPr>
          <w:rFonts w:ascii="Arial" w:hAnsi="Arial" w:cs="Arial"/>
        </w:rPr>
        <w:t>the</w:t>
      </w:r>
      <w:r>
        <w:rPr>
          <w:rFonts w:ascii="Arial" w:hAnsi="Arial" w:cs="Arial" w:hint="eastAsia"/>
        </w:rPr>
        <w:t xml:space="preserve"> </w:t>
      </w:r>
      <w:r w:rsidRPr="00D655B4">
        <w:rPr>
          <w:rFonts w:ascii="Arial" w:hAnsi="Arial" w:cs="Arial"/>
        </w:rPr>
        <w:t xml:space="preserve">survival has improved significantly over recent decades as therapeutic options have increased. More pediatric-specific pediatric pulmonary hypertension seems to be treated successfully. Since there are pathobiologic links between mutations and disease in pulmonary hypertension, and alterations in genetic conditions are important contributors to pediatric pulmonary hypertensive disease. Based on some international consortiums for genetic studies genetic testing in PAH, the gene panel sequencing approach should start with an affected patient and includes BMPR2 at the minimum if resources available.  </w:t>
      </w:r>
    </w:p>
    <w:p w14:paraId="0350CBA5" w14:textId="77777777" w:rsidR="009A20E7" w:rsidRDefault="009A20E7" w:rsidP="009A20E7">
      <w:pPr>
        <w:ind w:left="360"/>
        <w:jc w:val="both"/>
        <w:rPr>
          <w:rFonts w:ascii="Arial" w:hAnsi="Arial" w:cs="Arial"/>
        </w:rPr>
      </w:pPr>
      <w:r w:rsidRPr="00D655B4">
        <w:rPr>
          <w:rFonts w:ascii="Arial" w:hAnsi="Arial" w:cs="Arial"/>
        </w:rPr>
        <w:t xml:space="preserve">  In summary, pediatric pulmonary hypertension, quite different from adult pulmonary hypertension, is characterized by multifactorial disease with diverse etiologies and presenting features, and could present feature for several pulmonary vascular diseases. Survival has improved significantly over recent decades as therapeutic options have increased. In the future, we hope that genetic testing could be a critical consideration for potential therapy targets such as gene therapy and influences on response to therapy. </w:t>
      </w:r>
    </w:p>
    <w:p w14:paraId="072B5D7A" w14:textId="77777777" w:rsidR="009A20E7" w:rsidRDefault="009A20E7" w:rsidP="009A20E7">
      <w:pPr>
        <w:ind w:left="360"/>
        <w:jc w:val="both"/>
        <w:rPr>
          <w:rFonts w:ascii="新細明體" w:hAnsi="新細明體" w:cs="新細明體"/>
        </w:rPr>
      </w:pPr>
    </w:p>
    <w:p w14:paraId="14BA2AED" w14:textId="77777777" w:rsidR="009A20E7" w:rsidRDefault="009A20E7" w:rsidP="009A20E7">
      <w:pPr>
        <w:ind w:left="360"/>
        <w:jc w:val="both"/>
        <w:rPr>
          <w:rFonts w:ascii="新細明體" w:hAnsi="新細明體" w:cs="新細明體"/>
        </w:rPr>
      </w:pPr>
    </w:p>
    <w:p w14:paraId="30571594" w14:textId="77777777" w:rsidR="009A20E7" w:rsidRDefault="009A20E7" w:rsidP="009A20E7">
      <w:pPr>
        <w:ind w:left="360"/>
        <w:jc w:val="both"/>
        <w:rPr>
          <w:rFonts w:ascii="新細明體" w:hAnsi="新細明體" w:cs="新細明體"/>
        </w:rPr>
      </w:pPr>
    </w:p>
    <w:p w14:paraId="4DA12BBE" w14:textId="450D753A" w:rsidR="009A20E7" w:rsidRPr="006167A9" w:rsidRDefault="009A20E7" w:rsidP="009A20E7">
      <w:pPr>
        <w:ind w:left="360"/>
        <w:jc w:val="both"/>
        <w:rPr>
          <w:rFonts w:ascii="Calibri" w:hAnsi="Calibri"/>
          <w:szCs w:val="22"/>
        </w:rPr>
      </w:pPr>
      <w:r>
        <w:rPr>
          <w:rFonts w:ascii="新細明體" w:hAnsi="新細明體" w:cs="新細明體"/>
        </w:rPr>
        <w:t>徐千彝</w:t>
      </w:r>
    </w:p>
    <w:p w14:paraId="3B17F7B6" w14:textId="77777777" w:rsidR="009A20E7" w:rsidRPr="006167A9" w:rsidRDefault="009A20E7" w:rsidP="009A20E7">
      <w:pPr>
        <w:rPr>
          <w:rFonts w:ascii="Calibri" w:hAnsi="Calibri"/>
          <w:szCs w:val="22"/>
        </w:rPr>
      </w:pPr>
      <w:r w:rsidRPr="006167A9">
        <w:rPr>
          <w:rFonts w:ascii="Calibri" w:hAnsi="Calibri"/>
          <w:szCs w:val="22"/>
        </w:rPr>
        <w:t>Introduction:</w:t>
      </w:r>
    </w:p>
    <w:p w14:paraId="2186C9E0" w14:textId="77777777" w:rsidR="009A20E7" w:rsidRPr="006167A9" w:rsidRDefault="009A20E7" w:rsidP="009A20E7">
      <w:pPr>
        <w:ind w:firstLine="480"/>
        <w:rPr>
          <w:rFonts w:ascii="Calibri" w:hAnsi="Calibri"/>
          <w:szCs w:val="22"/>
        </w:rPr>
      </w:pPr>
      <w:r w:rsidRPr="006167A9">
        <w:rPr>
          <w:rFonts w:ascii="Calibri" w:hAnsi="Calibri"/>
          <w:szCs w:val="22"/>
        </w:rPr>
        <w:t xml:space="preserve">Tricuspid valve regurgitation, previously ignored, now catches more people’s eyes. People having tricuspid regurgitation a couple of years after mitral or aortic valve surgery have higher mortality, morbidity, and poor quality of life. However, the increased risk for tricuspid valve repair or </w:t>
      </w:r>
      <w:r w:rsidRPr="006167A9">
        <w:rPr>
          <w:rFonts w:ascii="Calibri" w:hAnsi="Calibri"/>
          <w:szCs w:val="22"/>
        </w:rPr>
        <w:lastRenderedPageBreak/>
        <w:t xml:space="preserve">replacement makes re-doing thoracotomy unfeasible. Trans-catheter intervention is another fashionable way to treat this kind of patient. Even though they are not available in Taiwan, many devices have promising results on their bench testing. Are you ready to jump on the bandwagon of trans-catheter intervention for tricuspid regurgitation? In this section, I will try to illustrate tricuspid regurgitation from valve anatomy, terminology, classification, imaging approach, and novel grading methods. There are three purposes of this lecture. First, the tricuspid valve has anterior, posterior, and septal leaflets. We must </w:t>
      </w:r>
      <w:r w:rsidRPr="006167A9">
        <w:rPr>
          <w:rFonts w:ascii="Calibri" w:hAnsi="Calibri" w:hint="eastAsia"/>
          <w:szCs w:val="22"/>
        </w:rPr>
        <w:t>“</w:t>
      </w:r>
      <w:r w:rsidRPr="006167A9">
        <w:rPr>
          <w:rFonts w:ascii="Calibri" w:hAnsi="Calibri"/>
          <w:szCs w:val="22"/>
        </w:rPr>
        <w:t>see</w:t>
      </w:r>
      <w:r w:rsidRPr="006167A9">
        <w:rPr>
          <w:rFonts w:ascii="Calibri" w:hAnsi="Calibri" w:hint="eastAsia"/>
          <w:szCs w:val="22"/>
        </w:rPr>
        <w:t>”</w:t>
      </w:r>
      <w:r w:rsidRPr="006167A9">
        <w:rPr>
          <w:rFonts w:ascii="Calibri" w:hAnsi="Calibri"/>
          <w:szCs w:val="22"/>
        </w:rPr>
        <w:t xml:space="preserve"> and interpret the tricuspid valve correctly. We must know which one we see is on different echo views. Second, we should discern what kind of disease and how they affect the tricuspid valve. What is the pathophysiology that affects the valve’s normal function? Third, the echocardiographer can provide good imaging to select suitable patients, guide intervention, monitor complications during the procedure, and evaluate the result after the intervention.</w:t>
      </w:r>
    </w:p>
    <w:p w14:paraId="4AFB5829" w14:textId="77777777" w:rsidR="009A20E7" w:rsidRPr="006167A9" w:rsidRDefault="009A20E7" w:rsidP="009A20E7">
      <w:pPr>
        <w:ind w:firstLine="480"/>
        <w:rPr>
          <w:rFonts w:ascii="Calibri" w:hAnsi="Calibri"/>
          <w:szCs w:val="22"/>
        </w:rPr>
      </w:pPr>
    </w:p>
    <w:p w14:paraId="2772092B" w14:textId="77777777" w:rsidR="009A20E7" w:rsidRDefault="009A20E7" w:rsidP="009A20E7">
      <w:pPr>
        <w:ind w:firstLine="480"/>
        <w:rPr>
          <w:rFonts w:ascii="Calibri" w:hAnsi="Calibri"/>
          <w:szCs w:val="22"/>
        </w:rPr>
      </w:pPr>
    </w:p>
    <w:p w14:paraId="5CD67C27" w14:textId="77777777" w:rsidR="009A20E7" w:rsidRPr="001E3AE9" w:rsidRDefault="009A20E7" w:rsidP="009A20E7">
      <w:pPr>
        <w:jc w:val="center"/>
        <w:rPr>
          <w:b/>
        </w:rPr>
      </w:pPr>
      <w:r w:rsidRPr="001E3AE9">
        <w:rPr>
          <w:b/>
        </w:rPr>
        <w:t>Indication of SAVR or TAVI for pure aortic regurgitation : Perspectives from a surgeon</w:t>
      </w:r>
    </w:p>
    <w:p w14:paraId="2B65D397" w14:textId="77777777" w:rsidR="009A20E7" w:rsidRDefault="009A20E7" w:rsidP="009A20E7">
      <w:r>
        <w:rPr>
          <w:rFonts w:hint="eastAsia"/>
        </w:rPr>
        <w:t>李君儀</w:t>
      </w:r>
    </w:p>
    <w:p w14:paraId="7C72FF26" w14:textId="77777777" w:rsidR="009A20E7" w:rsidRDefault="009A20E7" w:rsidP="009A20E7">
      <w:r>
        <w:t>Aortic regurgitation (AR) is mainly due to intrinsic abnormalities of the aortic valve and/or secondary to progressive dilatation of the aortic root. Acute presentations are usually related to infective endocarditis, trauma or extension of aortic dissection into the aortic root. Chronic pure severe AR is more frequent in men and is associated with bicuspid aortic valve and concomitant dilatation of the aorta in more than one-half of cases.</w:t>
      </w:r>
    </w:p>
    <w:p w14:paraId="62B356F4" w14:textId="77777777" w:rsidR="009A20E7" w:rsidRDefault="009A20E7" w:rsidP="009A20E7">
      <w:r>
        <w:t xml:space="preserve">Acute severe AR usually requires immediate surgery depending on the etiology. Surgery for chronic severe AR is indicated depending on symptoms and/or the effects of the AR on LV size and function. When the patient is symptomatic and AR severe, surgery is recommended unless the anticipated surgical risk is prohibitive (Class I). For the asymptomatic patient with severe AR, indications for surgery are based on the degree of functional impairment of the LV. If surgery is deemed low risk, there is observational evidence that early intervention might be beneficial for long-term prognosis in patients with less progressive disease (Class I or IIb). </w:t>
      </w:r>
    </w:p>
    <w:p w14:paraId="151BBC1D" w14:textId="77777777" w:rsidR="009A20E7" w:rsidRDefault="009A20E7" w:rsidP="009A20E7">
      <w:r>
        <w:t xml:space="preserve">The presence of associated aortic dilatation dictates surgery, irrespective of AR severity. Concomitant surgical treatment of moderate or severe AR is also recommended, irrespective of </w:t>
      </w:r>
      <w:r>
        <w:lastRenderedPageBreak/>
        <w:t>symptoms, in patients requiring CABG, ascending aorta surgery, or any other cardiac surgical procedures (Class I).</w:t>
      </w:r>
    </w:p>
    <w:p w14:paraId="640C6678" w14:textId="77777777" w:rsidR="009A20E7" w:rsidRDefault="009A20E7" w:rsidP="009A20E7">
      <w:r>
        <w:t>AV replacement is still the standard surgical approach in most AR cases.</w:t>
      </w:r>
      <w:r w:rsidRPr="00126FE3">
        <w:t xml:space="preserve"> </w:t>
      </w:r>
      <w:r>
        <w:t xml:space="preserve">Patients with </w:t>
      </w:r>
      <w:r w:rsidRPr="00673D44">
        <w:t xml:space="preserve">concomitant dilatation of the aorta </w:t>
      </w:r>
      <w:r>
        <w:t>will require aortic surgery at the same time. If the patient has an established indication for AV surgery (due to AR or AS), concomitant surgery of the aortic root or the ascending aorta should be considered at a diameter of ≥</w:t>
      </w:r>
      <w:r>
        <w:rPr>
          <w:rFonts w:hint="eastAsia"/>
        </w:rPr>
        <w:t xml:space="preserve"> </w:t>
      </w:r>
      <w:r>
        <w:t>45 mm (Class IIa).</w:t>
      </w:r>
    </w:p>
    <w:p w14:paraId="4AC403CD" w14:textId="77777777" w:rsidR="009A20E7" w:rsidRDefault="009A20E7" w:rsidP="009A20E7">
      <w:r>
        <w:rPr>
          <w:rFonts w:hint="eastAsia"/>
        </w:rPr>
        <w:t>F</w:t>
      </w:r>
      <w:r>
        <w:t>or AR, valve-sparing aortic root replacement and/or AV repair are increasingly performed in experienced centers. When performed by experienced surgeons in well-selected young individuals, pulmonary autograft implantation (Ross operation) may also be a good alternative to prosthetic valve replacement.</w:t>
      </w:r>
      <w:r w:rsidRPr="00126FE3">
        <w:t xml:space="preserve"> </w:t>
      </w:r>
    </w:p>
    <w:p w14:paraId="5CD2B320" w14:textId="77777777" w:rsidR="009A20E7" w:rsidRDefault="009A20E7" w:rsidP="009A20E7">
      <w:r>
        <w:t xml:space="preserve">TAVI with dedicated transcatheter valves may be considered at experienced centers for selected patients with AR who are ineligible for surgery (Class IIb). But it is associated with a high rate of new permanent pacemaker implantation up to 24%. </w:t>
      </w:r>
    </w:p>
    <w:p w14:paraId="1A2EC2CC" w14:textId="77777777" w:rsidR="009A20E7" w:rsidRPr="0011122B" w:rsidRDefault="009A20E7" w:rsidP="009A20E7">
      <w:r>
        <w:t>For pure AR, a multidisciplinary team approach is mandatory for a better patient outcome.</w:t>
      </w:r>
      <w:r>
        <w:rPr>
          <w:rFonts w:hint="eastAsia"/>
        </w:rPr>
        <w:t xml:space="preserve"> </w:t>
      </w:r>
      <w:r>
        <w:t xml:space="preserve">Ongoing </w:t>
      </w:r>
      <w:r>
        <w:rPr>
          <w:rFonts w:hint="eastAsia"/>
        </w:rPr>
        <w:t>TAVR</w:t>
      </w:r>
      <w:r>
        <w:t xml:space="preserve"> results should be compared with conventional surgical aortic replacement or repair for a better patient selection.  </w:t>
      </w:r>
      <w:r>
        <w:rPr>
          <w:rFonts w:hint="eastAsia"/>
        </w:rPr>
        <w:t xml:space="preserve"> </w:t>
      </w:r>
    </w:p>
    <w:p w14:paraId="0EF3BC5E" w14:textId="17E38AA3" w:rsidR="009A20E7" w:rsidRDefault="009A20E7" w:rsidP="009A20E7">
      <w:pPr>
        <w:ind w:firstLine="480"/>
        <w:rPr>
          <w:rFonts w:ascii="Calibri" w:hAnsi="Calibri"/>
          <w:szCs w:val="22"/>
        </w:rPr>
      </w:pPr>
    </w:p>
    <w:p w14:paraId="0F4A47B7" w14:textId="2FADE94F" w:rsidR="009A20E7" w:rsidRDefault="009A20E7" w:rsidP="009A20E7">
      <w:pPr>
        <w:ind w:firstLine="480"/>
        <w:rPr>
          <w:rFonts w:ascii="Calibri" w:hAnsi="Calibri"/>
          <w:szCs w:val="22"/>
        </w:rPr>
      </w:pPr>
    </w:p>
    <w:p w14:paraId="3DDC4D85" w14:textId="4796CEA4" w:rsidR="009A20E7" w:rsidRDefault="009A20E7" w:rsidP="009A20E7">
      <w:pPr>
        <w:ind w:firstLine="480"/>
        <w:rPr>
          <w:rFonts w:ascii="Calibri" w:hAnsi="Calibri"/>
          <w:szCs w:val="22"/>
        </w:rPr>
      </w:pPr>
    </w:p>
    <w:p w14:paraId="7F8255EC" w14:textId="46273199" w:rsidR="009A20E7" w:rsidRDefault="009A20E7" w:rsidP="009A20E7">
      <w:pPr>
        <w:ind w:firstLine="480"/>
        <w:rPr>
          <w:rFonts w:ascii="Calibri" w:hAnsi="Calibri"/>
          <w:szCs w:val="22"/>
        </w:rPr>
      </w:pPr>
    </w:p>
    <w:p w14:paraId="68A6A5F4" w14:textId="5C3966A4" w:rsidR="009A20E7" w:rsidRDefault="009A20E7" w:rsidP="009A20E7">
      <w:pPr>
        <w:ind w:firstLine="480"/>
        <w:rPr>
          <w:rFonts w:ascii="Calibri" w:hAnsi="Calibri"/>
          <w:szCs w:val="22"/>
        </w:rPr>
      </w:pPr>
    </w:p>
    <w:p w14:paraId="21239C17" w14:textId="77777777" w:rsidR="009A20E7" w:rsidRDefault="009A20E7" w:rsidP="009A20E7">
      <w:pPr>
        <w:ind w:firstLine="480"/>
        <w:rPr>
          <w:rFonts w:ascii="Calibri" w:hAnsi="Calibri"/>
          <w:szCs w:val="22"/>
        </w:rPr>
      </w:pPr>
    </w:p>
    <w:p w14:paraId="378E14BA" w14:textId="77777777" w:rsidR="009A20E7" w:rsidRPr="001F487C" w:rsidRDefault="009A20E7" w:rsidP="009A20E7">
      <w:pPr>
        <w:ind w:firstLine="480"/>
        <w:rPr>
          <w:rFonts w:ascii="Calibri" w:hAnsi="Calibri"/>
          <w:szCs w:val="22"/>
        </w:rPr>
      </w:pPr>
    </w:p>
    <w:p w14:paraId="60BDEE59" w14:textId="77777777" w:rsidR="009A20E7" w:rsidRPr="006167A9" w:rsidRDefault="009A20E7" w:rsidP="009A20E7">
      <w:pPr>
        <w:snapToGrid w:val="0"/>
        <w:spacing w:line="240" w:lineRule="atLeast"/>
        <w:ind w:firstLineChars="200" w:firstLine="560"/>
        <w:rPr>
          <w:rFonts w:ascii="Arial" w:hAnsi="Arial" w:cs="Arial"/>
          <w:sz w:val="28"/>
          <w:szCs w:val="28"/>
        </w:rPr>
      </w:pPr>
      <w:r w:rsidRPr="006167A9">
        <w:rPr>
          <w:rFonts w:ascii="Arial" w:hAnsi="Arial" w:cs="Arial"/>
          <w:sz w:val="28"/>
          <w:szCs w:val="28"/>
        </w:rPr>
        <w:t xml:space="preserve">Patients with atrial fibrillation are at high risk of stroke, and anti-coagulation is recommended. However, anti-coagulation bring bleeding risk, especially GI bleeding or even intracranial hemorrhage. </w:t>
      </w:r>
    </w:p>
    <w:p w14:paraId="716DB0CF" w14:textId="77777777" w:rsidR="009A20E7" w:rsidRPr="006167A9" w:rsidRDefault="009A20E7" w:rsidP="009A20E7">
      <w:pPr>
        <w:snapToGrid w:val="0"/>
        <w:spacing w:line="240" w:lineRule="atLeast"/>
        <w:ind w:firstLineChars="200" w:firstLine="560"/>
        <w:rPr>
          <w:rFonts w:ascii="Arial" w:hAnsi="Arial" w:cs="Arial"/>
          <w:sz w:val="28"/>
          <w:szCs w:val="28"/>
        </w:rPr>
      </w:pPr>
    </w:p>
    <w:p w14:paraId="1824E54B" w14:textId="77777777" w:rsidR="009A20E7" w:rsidRPr="006167A9" w:rsidRDefault="009A20E7" w:rsidP="009A20E7">
      <w:pPr>
        <w:snapToGrid w:val="0"/>
        <w:spacing w:line="240" w:lineRule="atLeast"/>
        <w:ind w:firstLineChars="200" w:firstLine="560"/>
        <w:rPr>
          <w:rFonts w:ascii="Arial" w:hAnsi="Arial" w:cs="Arial"/>
          <w:sz w:val="28"/>
          <w:szCs w:val="28"/>
        </w:rPr>
      </w:pPr>
      <w:r w:rsidRPr="006167A9">
        <w:rPr>
          <w:rFonts w:ascii="Arial" w:hAnsi="Arial" w:cs="Arial"/>
          <w:sz w:val="28"/>
          <w:szCs w:val="28"/>
        </w:rPr>
        <w:t xml:space="preserve"> Left atrial appendage (LAA) is a pouch structure, which contributes blood clot formation. Deployment of a left atrial appendage occlude is a way to </w:t>
      </w:r>
      <w:r w:rsidRPr="006167A9">
        <w:rPr>
          <w:rFonts w:ascii="Arial" w:hAnsi="Arial" w:cs="Arial"/>
          <w:sz w:val="28"/>
          <w:szCs w:val="28"/>
        </w:rPr>
        <w:lastRenderedPageBreak/>
        <w:t xml:space="preserve">prevent blood clot formation in patients with atrial fibrillation and not suitable for anti-coagulation. Left atrial appendage is located anteriorly and above left circumflex artery. Deployment of an occluder is guided by transesophageal echocardiography to perform trans-septal puncture, accurate measurement of ostium of LAA, deployment and complication. </w:t>
      </w:r>
    </w:p>
    <w:p w14:paraId="42E85999" w14:textId="77777777" w:rsidR="009A20E7" w:rsidRPr="006167A9" w:rsidRDefault="009A20E7" w:rsidP="009A20E7">
      <w:pPr>
        <w:rPr>
          <w:rFonts w:ascii="Calibri" w:hAnsi="Calibri"/>
        </w:rPr>
      </w:pPr>
      <w:r w:rsidRPr="006167A9">
        <w:rPr>
          <w:rFonts w:ascii="Calibri" w:hAnsi="Calibri" w:hint="eastAsia"/>
        </w:rPr>
        <w:t xml:space="preserve">A </w:t>
      </w:r>
      <w:r w:rsidRPr="006167A9">
        <w:rPr>
          <w:rFonts w:ascii="Calibri" w:hAnsi="Calibri"/>
        </w:rPr>
        <w:t>59-</w:t>
      </w:r>
      <w:r w:rsidRPr="006167A9">
        <w:rPr>
          <w:rFonts w:ascii="Calibri" w:hAnsi="Calibri" w:hint="eastAsia"/>
        </w:rPr>
        <w:t>y</w:t>
      </w:r>
      <w:r w:rsidRPr="006167A9">
        <w:rPr>
          <w:rFonts w:ascii="Calibri" w:hAnsi="Calibri"/>
        </w:rPr>
        <w:t>ear-old female visited NCKU</w:t>
      </w:r>
      <w:r w:rsidRPr="006167A9">
        <w:rPr>
          <w:rFonts w:ascii="Calibri" w:hAnsi="Calibri" w:hint="eastAsia"/>
        </w:rPr>
        <w:t>H</w:t>
      </w:r>
      <w:r w:rsidRPr="006167A9">
        <w:rPr>
          <w:rFonts w:ascii="Calibri" w:hAnsi="Calibri"/>
        </w:rPr>
        <w:t xml:space="preserve"> on 2017 with the chief complaint of dyspnea on exertion for several years and aggravated in recent two years. She was diagnosed as Hypertrophic Cardiomyopathy with systolic anterior motion with mild MR by the evidence of echocardiography and CMR. Septal ablation or surgical myectomy was suggested but the patient hesitated about it and then she lost to follow up. </w:t>
      </w:r>
      <w:r w:rsidRPr="006167A9">
        <w:rPr>
          <w:rFonts w:ascii="Calibri" w:hAnsi="Calibri" w:hint="eastAsia"/>
        </w:rPr>
        <w:t>S</w:t>
      </w:r>
      <w:r w:rsidRPr="006167A9">
        <w:rPr>
          <w:rFonts w:ascii="Calibri" w:hAnsi="Calibri"/>
        </w:rPr>
        <w:t>he went to other hospital and kept medical treatment. From 2017-2021 the dyspnea gradually</w:t>
      </w:r>
      <w:r w:rsidRPr="006167A9">
        <w:rPr>
          <w:rFonts w:ascii="Calibri" w:hAnsi="Calibri" w:hint="eastAsia"/>
        </w:rPr>
        <w:t xml:space="preserve"> </w:t>
      </w:r>
      <w:r w:rsidRPr="006167A9">
        <w:rPr>
          <w:rFonts w:ascii="Calibri" w:hAnsi="Calibri"/>
        </w:rPr>
        <w:t>progressed and the severity of MR also progressed to severe MR. She received ‘’</w:t>
      </w:r>
      <w:r w:rsidRPr="006167A9">
        <w:rPr>
          <w:rFonts w:ascii="Calibri" w:hAnsi="Calibri" w:hint="eastAsia"/>
        </w:rPr>
        <w:t>Mitral annuloplasty</w:t>
      </w:r>
      <w:r w:rsidRPr="006167A9">
        <w:rPr>
          <w:rFonts w:ascii="Calibri" w:hAnsi="Calibri"/>
        </w:rPr>
        <w:t xml:space="preserve">’’ </w:t>
      </w:r>
      <w:r w:rsidRPr="006167A9">
        <w:rPr>
          <w:rFonts w:ascii="Calibri" w:hAnsi="Calibri" w:hint="eastAsia"/>
        </w:rPr>
        <w:t>28mm Physio- II ring</w:t>
      </w:r>
      <w:r w:rsidRPr="006167A9">
        <w:rPr>
          <w:rFonts w:ascii="Calibri" w:hAnsi="Calibri"/>
        </w:rPr>
        <w:t xml:space="preserve"> on 2021/02. After the operation, the dyspnea aggravated then the patient came back to </w:t>
      </w:r>
      <w:r w:rsidRPr="006167A9">
        <w:rPr>
          <w:rFonts w:ascii="Calibri" w:hAnsi="Calibri" w:hint="eastAsia"/>
        </w:rPr>
        <w:t>NCKUH</w:t>
      </w:r>
      <w:r w:rsidRPr="006167A9">
        <w:rPr>
          <w:rFonts w:ascii="Calibri" w:hAnsi="Calibri"/>
        </w:rPr>
        <w:t>. The following echocardiography showed HCM</w:t>
      </w:r>
      <w:r w:rsidRPr="006167A9">
        <w:rPr>
          <w:rFonts w:ascii="Calibri" w:hAnsi="Calibri" w:hint="eastAsia"/>
        </w:rPr>
        <w:t xml:space="preserve"> </w:t>
      </w:r>
      <w:r w:rsidRPr="006167A9">
        <w:rPr>
          <w:rFonts w:ascii="Calibri" w:hAnsi="Calibri"/>
        </w:rPr>
        <w:t>with LVOTO (Peak PG =190mmHg, peak transaortic velocity =6.9m/s) and SAM</w:t>
      </w:r>
      <w:r w:rsidRPr="006167A9">
        <w:rPr>
          <w:rFonts w:ascii="Calibri" w:hAnsi="Calibri" w:hint="eastAsia"/>
        </w:rPr>
        <w:t xml:space="preserve"> </w:t>
      </w:r>
      <w:r w:rsidRPr="006167A9">
        <w:rPr>
          <w:rFonts w:ascii="Calibri" w:hAnsi="Calibri"/>
        </w:rPr>
        <w:t xml:space="preserve">with posterior eccentric severe MR. </w:t>
      </w:r>
      <w:r w:rsidRPr="006167A9">
        <w:rPr>
          <w:rFonts w:ascii="Calibri" w:hAnsi="Calibri" w:hint="eastAsia"/>
        </w:rPr>
        <w:t>Th</w:t>
      </w:r>
      <w:r w:rsidRPr="006167A9">
        <w:rPr>
          <w:rFonts w:ascii="Calibri" w:hAnsi="Calibri"/>
        </w:rPr>
        <w:t xml:space="preserve">e annulopasty made the condition of systolic anterior motion more severe. Finally, she received partial resection of myocardium and mitral valve replacement with good recovery. </w:t>
      </w:r>
    </w:p>
    <w:p w14:paraId="66C21989" w14:textId="77777777" w:rsidR="009A20E7" w:rsidRPr="006167A9" w:rsidRDefault="009A20E7" w:rsidP="009A20E7">
      <w:pPr>
        <w:rPr>
          <w:rFonts w:ascii="Calibri" w:hAnsi="Calibri"/>
        </w:rPr>
      </w:pPr>
    </w:p>
    <w:p w14:paraId="3F5A8D63" w14:textId="77777777" w:rsidR="009A20E7" w:rsidRPr="006167A9" w:rsidRDefault="009A20E7" w:rsidP="009A20E7">
      <w:pPr>
        <w:rPr>
          <w:rFonts w:ascii="Calibri" w:hAnsi="Calibri"/>
        </w:rPr>
      </w:pPr>
      <w:r w:rsidRPr="006167A9">
        <w:rPr>
          <w:rFonts w:ascii="Calibri" w:hAnsi="Calibri"/>
        </w:rPr>
        <w:t>Obstruction of the left ventricular outflow tract is a major hallmark of hypertrophic cardiomyopathy which is cause by systolic anterior motion of the mitral apparatus toward the hypertrophied septum. The drag force across the mitral valve pull the leaflets anteriorly to the basal septum and lead to both LVOTO</w:t>
      </w:r>
      <w:r w:rsidRPr="006167A9">
        <w:rPr>
          <w:rFonts w:ascii="Calibri" w:hAnsi="Calibri" w:hint="eastAsia"/>
        </w:rPr>
        <w:t xml:space="preserve"> </w:t>
      </w:r>
      <w:r w:rsidRPr="006167A9">
        <w:rPr>
          <w:rFonts w:ascii="Calibri" w:hAnsi="Calibri"/>
        </w:rPr>
        <w:t xml:space="preserve">and malcoaptation of the mitral leaflets, resulting in mitral regurgitation. Primary abnormalities of the mitral apparatus are also commonly observed including leaflet elongation and papillary muscle hypertrophy. Inappropriate operation strategy such as undersized annulopasty ring relative to the size of anterior leaflet might cause the aggravation of systolic anterior motion and obstruction of LVOT. </w:t>
      </w:r>
      <w:r w:rsidRPr="006167A9">
        <w:rPr>
          <w:rFonts w:ascii="Calibri" w:hAnsi="Calibri" w:hint="eastAsia"/>
        </w:rPr>
        <w:t>Co</w:t>
      </w:r>
      <w:r w:rsidRPr="006167A9">
        <w:rPr>
          <w:rFonts w:ascii="Calibri" w:hAnsi="Calibri"/>
        </w:rPr>
        <w:t>mprehensive initial patient evaluations are important for accurate treatment.</w:t>
      </w:r>
    </w:p>
    <w:p w14:paraId="5B6E981E" w14:textId="77777777" w:rsidR="009A20E7" w:rsidRPr="006167A9" w:rsidRDefault="009A20E7" w:rsidP="009A20E7">
      <w:pPr>
        <w:autoSpaceDE w:val="0"/>
        <w:autoSpaceDN w:val="0"/>
        <w:adjustRightInd w:val="0"/>
        <w:ind w:firstLineChars="250" w:firstLine="600"/>
      </w:pPr>
      <w:r w:rsidRPr="006167A9">
        <w:rPr>
          <w:rFonts w:hint="eastAsia"/>
        </w:rPr>
        <w:t>A</w:t>
      </w:r>
      <w:r w:rsidRPr="006167A9">
        <w:t xml:space="preserve"> </w:t>
      </w:r>
      <w:r w:rsidRPr="006167A9">
        <w:rPr>
          <w:rFonts w:ascii="inherit" w:hAnsi="inherit" w:cs="Segoe UI Historic"/>
          <w:color w:val="050505"/>
          <w:sz w:val="23"/>
          <w:szCs w:val="23"/>
        </w:rPr>
        <w:t>72</w:t>
      </w:r>
      <w:r w:rsidRPr="006167A9">
        <w:rPr>
          <w:rFonts w:ascii="inherit" w:hAnsi="inherit" w:cs="Segoe UI Historic" w:hint="eastAsia"/>
          <w:color w:val="050505"/>
          <w:sz w:val="23"/>
          <w:szCs w:val="23"/>
        </w:rPr>
        <w:t xml:space="preserve"> y</w:t>
      </w:r>
      <w:r w:rsidRPr="006167A9">
        <w:rPr>
          <w:rFonts w:ascii="inherit" w:hAnsi="inherit" w:cs="Segoe UI Historic"/>
          <w:color w:val="050505"/>
          <w:sz w:val="23"/>
          <w:szCs w:val="23"/>
        </w:rPr>
        <w:t xml:space="preserve">ear-old woman with history of hypertension visited cardiovascular click for edema and dyspnea on exertion. The fellow performed echocardiography but was confused….whether it is aortic stenosis, hypertrophic obstructive cardiomyopathy (HOCM) or both? Two different types of CW pressure tracing and hemodynamic studies unveiled interesting final impressions. The details of images and measurements will be represented in the talk. </w:t>
      </w:r>
    </w:p>
    <w:p w14:paraId="3CCEAA4A" w14:textId="77777777" w:rsidR="009A20E7" w:rsidRDefault="009A20E7" w:rsidP="009A20E7"/>
    <w:p w14:paraId="1E865C59" w14:textId="77777777" w:rsidR="009A20E7" w:rsidRPr="006167A9" w:rsidRDefault="009A20E7" w:rsidP="009A20E7">
      <w:pPr>
        <w:ind w:firstLine="480"/>
        <w:rPr>
          <w:rFonts w:ascii="Calibri" w:hAnsi="Calibri"/>
        </w:rPr>
      </w:pPr>
      <w:r w:rsidRPr="006167A9">
        <w:rPr>
          <w:rFonts w:ascii="Calibri" w:hAnsi="Calibri" w:hint="eastAsia"/>
        </w:rPr>
        <w:t xml:space="preserve">The thickened myocardium is not very unusual. It may be simply related to hypertension or aortic stenosis. However, there was still </w:t>
      </w:r>
      <w:r w:rsidRPr="006167A9">
        <w:rPr>
          <w:rFonts w:ascii="Calibri" w:hAnsi="Calibri"/>
        </w:rPr>
        <w:t>another</w:t>
      </w:r>
      <w:r w:rsidRPr="006167A9">
        <w:rPr>
          <w:rFonts w:ascii="Calibri" w:hAnsi="Calibri" w:hint="eastAsia"/>
        </w:rPr>
        <w:t xml:space="preserve"> disease </w:t>
      </w:r>
      <w:r w:rsidRPr="006167A9">
        <w:rPr>
          <w:rFonts w:ascii="Calibri" w:hAnsi="Calibri"/>
        </w:rPr>
        <w:t xml:space="preserve">that </w:t>
      </w:r>
      <w:r w:rsidRPr="006167A9">
        <w:rPr>
          <w:rFonts w:ascii="Calibri" w:hAnsi="Calibri" w:hint="eastAsia"/>
        </w:rPr>
        <w:t xml:space="preserve">could cause thickened heart disease. The correct diagnosis may be ignored or challenging. The patient may </w:t>
      </w:r>
      <w:r w:rsidRPr="006167A9">
        <w:rPr>
          <w:rFonts w:ascii="Calibri" w:hAnsi="Calibri"/>
        </w:rPr>
        <w:t>receive</w:t>
      </w:r>
      <w:r w:rsidRPr="006167A9">
        <w:rPr>
          <w:rFonts w:ascii="Calibri" w:hAnsi="Calibri" w:hint="eastAsia"/>
        </w:rPr>
        <w:t xml:space="preserve"> inappropriate treatment if misdiagnosis</w:t>
      </w:r>
      <w:r w:rsidRPr="006167A9">
        <w:rPr>
          <w:rFonts w:ascii="Calibri" w:hAnsi="Calibri"/>
        </w:rPr>
        <w:t xml:space="preserve"> </w:t>
      </w:r>
      <w:r w:rsidRPr="006167A9">
        <w:rPr>
          <w:rFonts w:ascii="Calibri" w:hAnsi="Calibri" w:hint="eastAsia"/>
        </w:rPr>
        <w:t xml:space="preserve">was made. Though some cardiomyopathy diseases </w:t>
      </w:r>
      <w:r w:rsidRPr="006167A9">
        <w:rPr>
          <w:rFonts w:ascii="Calibri" w:hAnsi="Calibri"/>
        </w:rPr>
        <w:t>are</w:t>
      </w:r>
      <w:r w:rsidRPr="006167A9">
        <w:rPr>
          <w:rFonts w:ascii="Calibri" w:hAnsi="Calibri" w:hint="eastAsia"/>
        </w:rPr>
        <w:t xml:space="preserve"> rare, they still had specific </w:t>
      </w:r>
      <w:r w:rsidRPr="006167A9">
        <w:rPr>
          <w:rFonts w:ascii="Calibri" w:hAnsi="Calibri"/>
        </w:rPr>
        <w:t>treatments</w:t>
      </w:r>
      <w:r w:rsidRPr="006167A9">
        <w:rPr>
          <w:rFonts w:ascii="Calibri" w:hAnsi="Calibri" w:hint="eastAsia"/>
        </w:rPr>
        <w:t xml:space="preserve"> and the patient will accept </w:t>
      </w:r>
      <w:r w:rsidRPr="006167A9">
        <w:rPr>
          <w:rFonts w:ascii="Calibri" w:hAnsi="Calibri"/>
        </w:rPr>
        <w:t>suitable early</w:t>
      </w:r>
      <w:r w:rsidRPr="006167A9">
        <w:rPr>
          <w:rFonts w:ascii="Calibri" w:hAnsi="Calibri" w:hint="eastAsia"/>
        </w:rPr>
        <w:t xml:space="preserve"> treatment and influence the prognosis. </w:t>
      </w:r>
      <w:r w:rsidRPr="006167A9">
        <w:rPr>
          <w:rFonts w:ascii="Calibri" w:hAnsi="Calibri"/>
        </w:rPr>
        <w:t xml:space="preserve">I will present a case of thickened heart disease. </w:t>
      </w:r>
    </w:p>
    <w:p w14:paraId="23919714" w14:textId="77777777" w:rsidR="009A20E7" w:rsidRPr="006167A9" w:rsidRDefault="009A20E7" w:rsidP="009A20E7">
      <w:pPr>
        <w:ind w:firstLine="480"/>
        <w:rPr>
          <w:rFonts w:ascii="Calibri" w:hAnsi="Calibri"/>
          <w:szCs w:val="22"/>
        </w:rPr>
      </w:pPr>
    </w:p>
    <w:p w14:paraId="235D9E74" w14:textId="77777777" w:rsidR="009A20E7" w:rsidRPr="006167A9" w:rsidRDefault="009A20E7" w:rsidP="009A20E7">
      <w:pPr>
        <w:rPr>
          <w:rFonts w:ascii="Calibri" w:hAnsi="Calibri"/>
          <w:szCs w:val="22"/>
        </w:rPr>
      </w:pPr>
      <w:r w:rsidRPr="006167A9">
        <w:rPr>
          <w:rFonts w:ascii="Calibri" w:hAnsi="Calibri"/>
          <w:szCs w:val="22"/>
        </w:rPr>
        <w:t>The cardiac magnetic resonance (CMR) imaging using a late gadolinium enhancement (LGE) sequence can comprehensively evaluate the cardiac function, anatomy, and identify both ventricular fibrosis and atrial fibrosis. The presence of LGE, either in atrium or ventricle, are independently associated with the likelihood of recurrent arrhythmia after pulmonary vein isolation. This talk will introduce the feasibility of atrial LGE acquisition, practical use of CMR imaging in the evaluation and prediction of catheter ablation, and the case sharing of current practice in Taipei Veterans General Hospital.</w:t>
      </w:r>
    </w:p>
    <w:p w14:paraId="599486DB" w14:textId="77777777" w:rsidR="009A20E7" w:rsidRPr="006167A9" w:rsidRDefault="009A20E7" w:rsidP="009A20E7">
      <w:pPr>
        <w:jc w:val="center"/>
        <w:rPr>
          <w:rFonts w:ascii="Calibri" w:hAnsi="Calibri"/>
          <w:szCs w:val="22"/>
        </w:rPr>
      </w:pPr>
      <w:r w:rsidRPr="006167A9">
        <w:rPr>
          <w:rFonts w:ascii="Calibri" w:hAnsi="Calibri"/>
          <w:szCs w:val="22"/>
        </w:rPr>
        <w:t>How to Identify the Critical Atrial Substrate by MRI Scanning</w:t>
      </w:r>
    </w:p>
    <w:p w14:paraId="32065AAC" w14:textId="77777777" w:rsidR="009A20E7" w:rsidRPr="006167A9" w:rsidRDefault="009A20E7" w:rsidP="009A20E7">
      <w:pPr>
        <w:jc w:val="center"/>
        <w:rPr>
          <w:rFonts w:ascii="Calibri" w:hAnsi="Calibri"/>
          <w:szCs w:val="22"/>
        </w:rPr>
      </w:pPr>
    </w:p>
    <w:p w14:paraId="38D14D87" w14:textId="77777777" w:rsidR="009A20E7" w:rsidRPr="006167A9" w:rsidRDefault="009A20E7" w:rsidP="009A20E7">
      <w:pPr>
        <w:jc w:val="center"/>
        <w:rPr>
          <w:rFonts w:ascii="Calibri" w:hAnsi="Calibri"/>
          <w:szCs w:val="22"/>
        </w:rPr>
      </w:pPr>
    </w:p>
    <w:p w14:paraId="5098141A" w14:textId="77777777" w:rsidR="009A20E7" w:rsidRPr="006167A9" w:rsidRDefault="009A20E7" w:rsidP="009A20E7">
      <w:pPr>
        <w:rPr>
          <w:rFonts w:ascii="Calibri" w:hAnsi="Calibri"/>
          <w:szCs w:val="22"/>
        </w:rPr>
      </w:pPr>
      <w:r w:rsidRPr="006167A9">
        <w:rPr>
          <w:rFonts w:ascii="Calibri" w:hAnsi="Calibri"/>
          <w:szCs w:val="22"/>
        </w:rPr>
        <w:t xml:space="preserve">The interdependence of atrial fibrillation/flutter and HFpEF on epidemiology, pathophysiology, and long-term outcome had been reported in several studies. While concerning symptomatic HFpEF patients with atrial fibrillation, radiofrequency catheter ablation could relieve clinical symptoms. Compared with patients without HFpEF, the recurrence rate of atrial fibrillation was similar. However, these results are not consistent while using cryoballoon as the first line treatment tool. More atrial fibrillation recurrence was noted in patients with HFpEF. More clinical studies are still needed to prove the short term and long term efficacy of AF ablation in patients with HFpEF.  </w:t>
      </w:r>
    </w:p>
    <w:p w14:paraId="42045E0B" w14:textId="77777777" w:rsidR="009A20E7" w:rsidRPr="006167A9" w:rsidRDefault="009A20E7" w:rsidP="009A20E7">
      <w:pPr>
        <w:spacing w:line="360" w:lineRule="auto"/>
        <w:rPr>
          <w:rFonts w:ascii="Calibri" w:hAnsi="Calibri"/>
          <w:b/>
          <w:szCs w:val="22"/>
        </w:rPr>
      </w:pPr>
      <w:r w:rsidRPr="006167A9">
        <w:rPr>
          <w:rFonts w:ascii="Calibri" w:hAnsi="Calibri" w:hint="eastAsia"/>
          <w:b/>
          <w:szCs w:val="22"/>
        </w:rPr>
        <w:t>Abstract</w:t>
      </w:r>
    </w:p>
    <w:p w14:paraId="3C98A3D0" w14:textId="77777777" w:rsidR="009A20E7" w:rsidRDefault="009A20E7" w:rsidP="009A20E7">
      <w:pPr>
        <w:spacing w:line="360" w:lineRule="auto"/>
        <w:ind w:firstLineChars="200" w:firstLine="480"/>
        <w:rPr>
          <w:rFonts w:ascii="Calibri" w:hAnsi="Calibri"/>
          <w:szCs w:val="22"/>
        </w:rPr>
      </w:pPr>
      <w:r w:rsidRPr="006167A9">
        <w:rPr>
          <w:rFonts w:ascii="Calibri" w:hAnsi="Calibri"/>
          <w:szCs w:val="22"/>
        </w:rPr>
        <w:t xml:space="preserve">Atrial fibrillation (AF) is a rapidly growing clinical problem in routine practice, both for cardiologists as well as general practitioners. Current therapies aimed at the management of AF include anti-arrhythmic drug therapy and catheter ablation. But the outcome of those strategies are </w:t>
      </w:r>
      <w:r w:rsidRPr="006167A9">
        <w:rPr>
          <w:rFonts w:ascii="Calibri" w:hAnsi="Calibri"/>
          <w:szCs w:val="22"/>
        </w:rPr>
        <w:lastRenderedPageBreak/>
        <w:t xml:space="preserve">not satisfactory with a disappointing long-term efficacy. </w:t>
      </w:r>
      <w:r w:rsidRPr="006167A9">
        <w:rPr>
          <w:rFonts w:ascii="Calibri" w:hAnsi="Calibri" w:hint="eastAsia"/>
          <w:szCs w:val="22"/>
        </w:rPr>
        <w:t xml:space="preserve">Autonomic nervous system activation can induce significant and heterogeneous changes of atrial electrophysiology and induce atrial tachyarrhythmias. </w:t>
      </w:r>
      <w:r w:rsidRPr="006167A9">
        <w:rPr>
          <w:rFonts w:ascii="Calibri" w:hAnsi="Calibri"/>
          <w:szCs w:val="22"/>
        </w:rPr>
        <w:t>The importance of the autonomic nervous system in atrial arrhythmogenesis is also supported by circadian variation in the incidence of symptomatic AF in humans. The mechanisms by which autonomic activation is arrhythmogenic or antiarrhythmic are complex and different for specific arrhythmias. Methods that reduce autonomic innervation or outflow have been shown to reduce the incidence of spontaneous or induced atrial arrhythmias, suggesting that autonomic neuromodulation may be helpful in controlling AF. Therapeutic approaches such as catheter ablation of ganglionated plexi (GP), renal denervation and transcutaneous vagus nerve stimulation are viable treatment options that need further confirmation in larger randomized controlled trials.</w:t>
      </w:r>
    </w:p>
    <w:p w14:paraId="46D137E8" w14:textId="77777777" w:rsidR="009A20E7" w:rsidRDefault="009A20E7" w:rsidP="009A20E7">
      <w:pPr>
        <w:spacing w:line="360" w:lineRule="auto"/>
        <w:ind w:firstLineChars="200" w:firstLine="480"/>
        <w:rPr>
          <w:rFonts w:ascii="Calibri" w:hAnsi="Calibri"/>
          <w:szCs w:val="22"/>
        </w:rPr>
      </w:pPr>
    </w:p>
    <w:p w14:paraId="635A94D9" w14:textId="77777777" w:rsidR="009A20E7" w:rsidRDefault="009A20E7" w:rsidP="009A20E7">
      <w:pPr>
        <w:spacing w:line="360" w:lineRule="auto"/>
        <w:jc w:val="center"/>
        <w:rPr>
          <w:rFonts w:eastAsia="標楷體"/>
          <w:color w:val="00000A"/>
          <w:sz w:val="28"/>
          <w:szCs w:val="28"/>
        </w:rPr>
      </w:pPr>
    </w:p>
    <w:p w14:paraId="250D334F" w14:textId="77777777" w:rsidR="009A20E7" w:rsidRDefault="009A20E7" w:rsidP="009A20E7">
      <w:pPr>
        <w:spacing w:line="360" w:lineRule="auto"/>
        <w:jc w:val="center"/>
        <w:rPr>
          <w:rFonts w:eastAsia="標楷體"/>
          <w:color w:val="00000A"/>
          <w:sz w:val="28"/>
          <w:szCs w:val="28"/>
        </w:rPr>
      </w:pPr>
    </w:p>
    <w:p w14:paraId="06761573" w14:textId="77777777" w:rsidR="009A20E7" w:rsidRDefault="009A20E7" w:rsidP="009A20E7">
      <w:pPr>
        <w:spacing w:line="360" w:lineRule="auto"/>
        <w:jc w:val="center"/>
        <w:rPr>
          <w:rFonts w:eastAsia="標楷體"/>
          <w:color w:val="00000A"/>
          <w:sz w:val="28"/>
          <w:szCs w:val="28"/>
        </w:rPr>
      </w:pPr>
    </w:p>
    <w:p w14:paraId="7B2195A5" w14:textId="77777777" w:rsidR="009A20E7" w:rsidRDefault="009A20E7" w:rsidP="009A20E7">
      <w:pPr>
        <w:spacing w:line="360" w:lineRule="auto"/>
        <w:jc w:val="center"/>
        <w:rPr>
          <w:rFonts w:eastAsia="標楷體"/>
          <w:color w:val="00000A"/>
          <w:sz w:val="28"/>
          <w:szCs w:val="28"/>
        </w:rPr>
      </w:pPr>
    </w:p>
    <w:p w14:paraId="5276D5F9" w14:textId="77777777" w:rsidR="009A20E7" w:rsidRDefault="009A20E7" w:rsidP="009A20E7">
      <w:pPr>
        <w:spacing w:line="360" w:lineRule="auto"/>
        <w:jc w:val="center"/>
        <w:rPr>
          <w:rFonts w:eastAsia="標楷體"/>
          <w:color w:val="00000A"/>
          <w:sz w:val="28"/>
          <w:szCs w:val="28"/>
        </w:rPr>
      </w:pPr>
    </w:p>
    <w:p w14:paraId="33FB9530" w14:textId="77777777" w:rsidR="009A20E7" w:rsidRDefault="009A20E7" w:rsidP="009A20E7">
      <w:pPr>
        <w:spacing w:line="360" w:lineRule="auto"/>
        <w:jc w:val="center"/>
        <w:rPr>
          <w:rFonts w:eastAsia="標楷體"/>
          <w:color w:val="00000A"/>
          <w:sz w:val="28"/>
          <w:szCs w:val="28"/>
        </w:rPr>
      </w:pPr>
    </w:p>
    <w:p w14:paraId="55972336" w14:textId="77777777" w:rsidR="009A20E7" w:rsidRDefault="009A20E7" w:rsidP="009A20E7">
      <w:pPr>
        <w:spacing w:line="360" w:lineRule="auto"/>
        <w:jc w:val="center"/>
        <w:rPr>
          <w:rFonts w:eastAsia="標楷體"/>
          <w:color w:val="00000A"/>
          <w:sz w:val="28"/>
          <w:szCs w:val="28"/>
        </w:rPr>
      </w:pPr>
    </w:p>
    <w:p w14:paraId="222EA11E" w14:textId="77777777" w:rsidR="009A20E7" w:rsidRDefault="009A20E7" w:rsidP="009A20E7">
      <w:pPr>
        <w:spacing w:line="360" w:lineRule="auto"/>
        <w:jc w:val="center"/>
        <w:rPr>
          <w:rFonts w:eastAsia="標楷體"/>
          <w:color w:val="00000A"/>
          <w:sz w:val="28"/>
          <w:szCs w:val="28"/>
        </w:rPr>
      </w:pPr>
    </w:p>
    <w:p w14:paraId="71E7AED9" w14:textId="77777777" w:rsidR="009A20E7" w:rsidRPr="004F228E" w:rsidRDefault="009A20E7" w:rsidP="009A20E7">
      <w:pPr>
        <w:spacing w:line="360" w:lineRule="auto"/>
        <w:jc w:val="center"/>
        <w:rPr>
          <w:rFonts w:eastAsia="標楷體"/>
          <w:b/>
          <w:bCs/>
          <w:color w:val="00000A"/>
          <w:sz w:val="28"/>
          <w:szCs w:val="28"/>
        </w:rPr>
      </w:pPr>
      <w:r w:rsidRPr="004F228E">
        <w:rPr>
          <w:rFonts w:eastAsia="標楷體"/>
          <w:color w:val="00000A"/>
          <w:sz w:val="28"/>
          <w:szCs w:val="28"/>
        </w:rPr>
        <w:t xml:space="preserve">Severe Coarctation of the Aorta Managed with Transcatheter Covered Stent Deployment in a </w:t>
      </w:r>
      <w:r>
        <w:rPr>
          <w:rFonts w:eastAsia="標楷體" w:hint="eastAsia"/>
          <w:color w:val="00000A"/>
          <w:sz w:val="28"/>
          <w:szCs w:val="28"/>
        </w:rPr>
        <w:t>43</w:t>
      </w:r>
      <w:r w:rsidRPr="004F228E">
        <w:rPr>
          <w:rFonts w:eastAsia="標楷體"/>
          <w:color w:val="00000A"/>
          <w:sz w:val="28"/>
          <w:szCs w:val="28"/>
        </w:rPr>
        <w:t>-Year-Old Female</w:t>
      </w:r>
    </w:p>
    <w:p w14:paraId="602BA873" w14:textId="77777777" w:rsidR="009A20E7" w:rsidRPr="004F228E" w:rsidRDefault="009A20E7" w:rsidP="009A20E7">
      <w:pPr>
        <w:pStyle w:val="HTML"/>
        <w:ind w:firstLineChars="100" w:firstLine="280"/>
        <w:rPr>
          <w:rFonts w:ascii="Times New Roman" w:eastAsia="標楷體" w:hAnsi="Times New Roman" w:cs="Times New Roman"/>
          <w:sz w:val="28"/>
          <w:szCs w:val="28"/>
        </w:rPr>
      </w:pPr>
    </w:p>
    <w:p w14:paraId="05EA3A18" w14:textId="77777777" w:rsidR="009A20E7" w:rsidRPr="004F228E" w:rsidRDefault="009A20E7" w:rsidP="009A20E7">
      <w:pPr>
        <w:pStyle w:val="HTML"/>
        <w:ind w:firstLineChars="100" w:firstLine="280"/>
        <w:rPr>
          <w:rFonts w:ascii="Times New Roman" w:eastAsia="標楷體" w:hAnsi="Times New Roman" w:cs="Times New Roman"/>
          <w:sz w:val="28"/>
          <w:szCs w:val="28"/>
        </w:rPr>
      </w:pPr>
      <w:r w:rsidRPr="004F228E">
        <w:rPr>
          <w:rFonts w:ascii="Times New Roman" w:eastAsia="標楷體" w:hAnsi="Times New Roman" w:cs="Times New Roman"/>
          <w:sz w:val="28"/>
          <w:szCs w:val="28"/>
        </w:rPr>
        <w:t xml:space="preserve">We present the case of a </w:t>
      </w:r>
      <w:r>
        <w:rPr>
          <w:rFonts w:ascii="Times New Roman" w:eastAsia="標楷體" w:hAnsi="Times New Roman" w:cs="Times New Roman" w:hint="eastAsia"/>
          <w:sz w:val="28"/>
          <w:szCs w:val="28"/>
        </w:rPr>
        <w:t>43</w:t>
      </w:r>
      <w:r w:rsidRPr="004F228E">
        <w:rPr>
          <w:rFonts w:ascii="Times New Roman" w:eastAsia="標楷體" w:hAnsi="Times New Roman" w:cs="Times New Roman"/>
          <w:sz w:val="28"/>
          <w:szCs w:val="28"/>
        </w:rPr>
        <w:t>-year-old female who was diagnosed with severe coarctation of the aorta (CoA) in childhood and underwent surgical conduit bypass surgery at the age of 13. She experienced progressive dyspnea on exertion over the past six months and noted a pulsating sensation over the sternum, especially at night. On physical examination, there was a significant difference in systolic blood pressure between the upper and lower limbs, with a gradient of approximately 20 mmHg. Transthoracic echocardiography (TTE) revealed calcification of the conduit and a pressure gradient of around 30 mmHg across the conduit. Computed tomography angiography (CTA) confirmed these findings and also showed post-stenotic dilatation in the descending thoracic aorta and left ventricular hypertrophy.</w:t>
      </w:r>
    </w:p>
    <w:p w14:paraId="05C356EE" w14:textId="77777777" w:rsidR="009A20E7" w:rsidRDefault="009A20E7" w:rsidP="009A20E7">
      <w:pPr>
        <w:pStyle w:val="HTML"/>
        <w:ind w:firstLineChars="100" w:firstLine="280"/>
        <w:rPr>
          <w:rFonts w:ascii="Times New Roman" w:eastAsia="標楷體" w:hAnsi="Times New Roman" w:cs="Times New Roman"/>
          <w:sz w:val="28"/>
          <w:szCs w:val="28"/>
        </w:rPr>
      </w:pPr>
      <w:r w:rsidRPr="004F228E">
        <w:rPr>
          <w:rFonts w:ascii="Times New Roman" w:eastAsia="標楷體" w:hAnsi="Times New Roman" w:cs="Times New Roman"/>
          <w:sz w:val="28"/>
          <w:szCs w:val="28"/>
        </w:rPr>
        <w:t>She underwent CoA angioplasty with covered stent deployment. However, stent migration was noted upon sheath removal. We deployed an additional stent to secure the previous one. Post-procedural angiography demonstrated a patent stent with no leakage. Follow-up TTE after discharge revealed a patent stent with a mild pressure gradient.</w:t>
      </w:r>
    </w:p>
    <w:p w14:paraId="31EAA262" w14:textId="77777777" w:rsidR="009A20E7" w:rsidRDefault="009A20E7" w:rsidP="009A20E7">
      <w:pPr>
        <w:pStyle w:val="HTML"/>
        <w:ind w:firstLineChars="100" w:firstLine="280"/>
        <w:rPr>
          <w:rFonts w:ascii="Times New Roman" w:eastAsia="標楷體" w:hAnsi="Times New Roman" w:cs="Times New Roman"/>
          <w:sz w:val="28"/>
          <w:szCs w:val="28"/>
        </w:rPr>
      </w:pPr>
    </w:p>
    <w:p w14:paraId="11644CBE" w14:textId="77777777" w:rsidR="009A20E7" w:rsidRPr="006167A9" w:rsidRDefault="009A20E7" w:rsidP="009A20E7">
      <w:pPr>
        <w:rPr>
          <w:rFonts w:ascii="Calibri" w:hAnsi="Calibri"/>
          <w:szCs w:val="22"/>
        </w:rPr>
      </w:pPr>
      <w:r w:rsidRPr="006167A9">
        <w:rPr>
          <w:rFonts w:ascii="Calibri" w:hAnsi="Calibri" w:hint="eastAsia"/>
          <w:b/>
          <w:bCs/>
          <w:szCs w:val="22"/>
        </w:rPr>
        <w:t>A</w:t>
      </w:r>
      <w:r w:rsidRPr="006167A9">
        <w:rPr>
          <w:rFonts w:ascii="Calibri" w:hAnsi="Calibri"/>
          <w:b/>
          <w:bCs/>
          <w:szCs w:val="22"/>
        </w:rPr>
        <w:t>bstract</w:t>
      </w:r>
      <w:r w:rsidRPr="006167A9">
        <w:rPr>
          <w:rFonts w:ascii="Calibri" w:hAnsi="Calibri"/>
          <w:szCs w:val="22"/>
        </w:rPr>
        <w:t>:</w:t>
      </w:r>
    </w:p>
    <w:p w14:paraId="4FE0BEE8" w14:textId="77777777" w:rsidR="009A20E7" w:rsidRPr="006167A9" w:rsidRDefault="009A20E7" w:rsidP="009A20E7">
      <w:pPr>
        <w:rPr>
          <w:rFonts w:ascii="Calibri" w:hAnsi="Calibri"/>
          <w:szCs w:val="22"/>
        </w:rPr>
      </w:pPr>
      <w:r w:rsidRPr="006167A9">
        <w:rPr>
          <w:rFonts w:ascii="Calibri" w:hAnsi="Calibri" w:hint="eastAsia"/>
          <w:szCs w:val="22"/>
        </w:rPr>
        <w:t xml:space="preserve"> </w:t>
      </w:r>
      <w:r w:rsidRPr="006167A9">
        <w:rPr>
          <w:rFonts w:ascii="Calibri" w:hAnsi="Calibri"/>
          <w:szCs w:val="22"/>
        </w:rPr>
        <w:t xml:space="preserve">   Cardiac resynchronization remains an important management for heart failure patients with left bundle branch block and have received optimal medication treatment for 6 months. Advance of the physiological pacing, such as His bundle pacing and intraventricular septal, left bundle pacing, has opened a new avenue of cardiac resynchronization. Physiological pacing restores, at least in part, intrinsic conduction system and shows benefits in electrical resynchronization and mechanical improvement. Compelling evidence supports physiological pacing is comparable or even superior to conventional cardiac resynchronization therapy. However, CSP showed limited benefits in CRT indicated patients with intraventricular conduction delay. A LV lead is still essential to optimize LV resynchronization in these cases and thus improve heart failure. Biventricular CRT with possibly conjunct CSP remains the first line in HF CRT indicated patients.</w:t>
      </w:r>
    </w:p>
    <w:p w14:paraId="7C08B8B9" w14:textId="77777777" w:rsidR="009A20E7" w:rsidRPr="006167A9" w:rsidRDefault="009A20E7" w:rsidP="009A20E7">
      <w:pPr>
        <w:rPr>
          <w:rFonts w:ascii="Calibri" w:hAnsi="Calibri"/>
          <w:szCs w:val="22"/>
        </w:rPr>
      </w:pPr>
    </w:p>
    <w:p w14:paraId="75A3875E" w14:textId="77777777" w:rsidR="009A20E7" w:rsidRPr="006167A9" w:rsidRDefault="009A20E7" w:rsidP="009A20E7">
      <w:pPr>
        <w:rPr>
          <w:rFonts w:eastAsia="標楷體"/>
          <w:szCs w:val="22"/>
        </w:rPr>
      </w:pPr>
    </w:p>
    <w:p w14:paraId="471AAFE9" w14:textId="77777777" w:rsidR="009A20E7" w:rsidRPr="006167A9" w:rsidRDefault="009A20E7" w:rsidP="009A20E7">
      <w:pPr>
        <w:rPr>
          <w:rFonts w:eastAsia="標楷體"/>
          <w:szCs w:val="22"/>
        </w:rPr>
      </w:pPr>
      <w:r w:rsidRPr="006167A9">
        <w:rPr>
          <w:rFonts w:eastAsia="標楷體"/>
          <w:szCs w:val="22"/>
        </w:rPr>
        <w:t>Abstract:</w:t>
      </w:r>
    </w:p>
    <w:p w14:paraId="65DB693D" w14:textId="77777777" w:rsidR="009A20E7" w:rsidRPr="006167A9" w:rsidRDefault="009A20E7" w:rsidP="009A20E7">
      <w:pPr>
        <w:rPr>
          <w:rFonts w:eastAsia="標楷體"/>
          <w:szCs w:val="22"/>
        </w:rPr>
      </w:pPr>
      <w:r w:rsidRPr="006167A9">
        <w:rPr>
          <w:rFonts w:eastAsia="標楷體"/>
          <w:szCs w:val="22"/>
        </w:rPr>
        <w:t>We will explain why His bundle pacing should not be performed from the following points of view</w:t>
      </w:r>
      <w:r w:rsidRPr="006167A9">
        <w:rPr>
          <w:rFonts w:eastAsia="標楷體" w:hint="eastAsia"/>
          <w:szCs w:val="22"/>
        </w:rPr>
        <w:t>.</w:t>
      </w:r>
      <w:r w:rsidRPr="006167A9">
        <w:rPr>
          <w:rFonts w:eastAsia="標楷體"/>
          <w:szCs w:val="22"/>
        </w:rPr>
        <w:t xml:space="preserve"> </w:t>
      </w:r>
    </w:p>
    <w:p w14:paraId="2D614312" w14:textId="77777777" w:rsidR="009A20E7" w:rsidRPr="006167A9" w:rsidRDefault="009A20E7" w:rsidP="009A20E7">
      <w:pPr>
        <w:rPr>
          <w:rFonts w:eastAsia="標楷體"/>
          <w:szCs w:val="22"/>
        </w:rPr>
      </w:pPr>
    </w:p>
    <w:p w14:paraId="0756D153" w14:textId="77777777" w:rsidR="009A20E7" w:rsidRPr="006167A9" w:rsidRDefault="009A20E7" w:rsidP="00F046D0">
      <w:pPr>
        <w:numPr>
          <w:ilvl w:val="0"/>
          <w:numId w:val="68"/>
        </w:numPr>
        <w:spacing w:after="0" w:line="240" w:lineRule="auto"/>
        <w:rPr>
          <w:rFonts w:eastAsia="標楷體"/>
          <w:szCs w:val="22"/>
        </w:rPr>
      </w:pPr>
      <w:r w:rsidRPr="006167A9">
        <w:rPr>
          <w:rFonts w:eastAsia="標楷體"/>
          <w:szCs w:val="22"/>
        </w:rPr>
        <w:lastRenderedPageBreak/>
        <w:t>Anatomy of His bundle and fibrous sheath</w:t>
      </w:r>
    </w:p>
    <w:p w14:paraId="28A91114" w14:textId="77777777" w:rsidR="009A20E7" w:rsidRPr="006167A9" w:rsidRDefault="009A20E7" w:rsidP="00F046D0">
      <w:pPr>
        <w:numPr>
          <w:ilvl w:val="0"/>
          <w:numId w:val="68"/>
        </w:numPr>
        <w:spacing w:after="0" w:line="240" w:lineRule="auto"/>
        <w:rPr>
          <w:rFonts w:eastAsia="標楷體"/>
          <w:szCs w:val="22"/>
        </w:rPr>
      </w:pPr>
      <w:r w:rsidRPr="006167A9">
        <w:rPr>
          <w:rFonts w:eastAsia="標楷體" w:hint="eastAsia"/>
          <w:szCs w:val="22"/>
        </w:rPr>
        <w:t>I</w:t>
      </w:r>
      <w:r w:rsidRPr="006167A9">
        <w:rPr>
          <w:rFonts w:eastAsia="標楷體"/>
          <w:szCs w:val="22"/>
        </w:rPr>
        <w:t>deal His bundle pacing location and technical difficulty</w:t>
      </w:r>
    </w:p>
    <w:p w14:paraId="79010162" w14:textId="77777777" w:rsidR="009A20E7" w:rsidRPr="006167A9" w:rsidRDefault="009A20E7" w:rsidP="00F046D0">
      <w:pPr>
        <w:numPr>
          <w:ilvl w:val="0"/>
          <w:numId w:val="68"/>
        </w:numPr>
        <w:spacing w:after="0" w:line="240" w:lineRule="auto"/>
        <w:rPr>
          <w:rFonts w:eastAsia="標楷體"/>
          <w:szCs w:val="22"/>
        </w:rPr>
      </w:pPr>
      <w:r w:rsidRPr="006167A9">
        <w:rPr>
          <w:rFonts w:eastAsia="標楷體"/>
          <w:szCs w:val="22"/>
        </w:rPr>
        <w:t>Current injury of the His bundle</w:t>
      </w:r>
    </w:p>
    <w:p w14:paraId="369EF3A1" w14:textId="77777777" w:rsidR="009A20E7" w:rsidRPr="006167A9" w:rsidRDefault="009A20E7" w:rsidP="00F046D0">
      <w:pPr>
        <w:numPr>
          <w:ilvl w:val="0"/>
          <w:numId w:val="68"/>
        </w:numPr>
        <w:spacing w:after="0" w:line="240" w:lineRule="auto"/>
        <w:rPr>
          <w:rFonts w:eastAsia="標楷體"/>
          <w:szCs w:val="22"/>
        </w:rPr>
      </w:pPr>
      <w:r w:rsidRPr="006167A9">
        <w:rPr>
          <w:rFonts w:eastAsia="標楷體"/>
          <w:szCs w:val="22"/>
        </w:rPr>
        <w:t>Battery depletion, Backup pacing suggestion, Over-sensing/inhibition, Long term lead stability, and Lead extraction consideration of His bundle pacing</w:t>
      </w:r>
    </w:p>
    <w:p w14:paraId="0AF5380A" w14:textId="77777777" w:rsidR="009A20E7" w:rsidRPr="006167A9" w:rsidRDefault="009A20E7" w:rsidP="00F046D0">
      <w:pPr>
        <w:numPr>
          <w:ilvl w:val="0"/>
          <w:numId w:val="68"/>
        </w:numPr>
        <w:spacing w:after="0" w:line="240" w:lineRule="auto"/>
        <w:rPr>
          <w:rFonts w:eastAsia="標楷體"/>
          <w:szCs w:val="22"/>
        </w:rPr>
      </w:pPr>
      <w:r w:rsidRPr="006167A9">
        <w:rPr>
          <w:rFonts w:eastAsia="標楷體" w:hint="eastAsia"/>
          <w:szCs w:val="22"/>
        </w:rPr>
        <w:t>L</w:t>
      </w:r>
      <w:r w:rsidRPr="006167A9">
        <w:rPr>
          <w:rFonts w:eastAsia="標楷體"/>
          <w:szCs w:val="22"/>
        </w:rPr>
        <w:t>eft bundle branch area pacing VS His bundle pacing</w:t>
      </w:r>
    </w:p>
    <w:p w14:paraId="7C739538" w14:textId="77777777" w:rsidR="009A20E7" w:rsidRPr="006167A9" w:rsidRDefault="009A20E7" w:rsidP="009A20E7">
      <w:pPr>
        <w:rPr>
          <w:rFonts w:ascii="Calibri" w:hAnsi="Calibri"/>
          <w:szCs w:val="22"/>
        </w:rPr>
      </w:pPr>
    </w:p>
    <w:p w14:paraId="79309162" w14:textId="77777777" w:rsidR="009A20E7" w:rsidRPr="006167A9" w:rsidRDefault="009A20E7" w:rsidP="009A20E7">
      <w:pPr>
        <w:autoSpaceDE w:val="0"/>
        <w:autoSpaceDN w:val="0"/>
        <w:snapToGrid w:val="0"/>
        <w:spacing w:line="360" w:lineRule="auto"/>
        <w:jc w:val="both"/>
        <w:rPr>
          <w:rFonts w:ascii="Cambria" w:eastAsia="Times New Roman" w:hAnsi="Cambria"/>
          <w:b/>
          <w:bCs/>
          <w:lang w:eastAsia="en-US"/>
        </w:rPr>
      </w:pPr>
      <w:r w:rsidRPr="006167A9">
        <w:rPr>
          <w:rFonts w:ascii="Cambria" w:eastAsia="Times New Roman" w:hAnsi="Cambria"/>
          <w:b/>
          <w:bCs/>
          <w:lang w:eastAsia="en-US"/>
        </w:rPr>
        <w:t xml:space="preserve">Abstract: </w:t>
      </w:r>
    </w:p>
    <w:p w14:paraId="5746492C" w14:textId="77777777" w:rsidR="009A20E7" w:rsidRPr="006167A9" w:rsidRDefault="009A20E7" w:rsidP="009A20E7">
      <w:pPr>
        <w:autoSpaceDE w:val="0"/>
        <w:autoSpaceDN w:val="0"/>
        <w:snapToGrid w:val="0"/>
        <w:spacing w:line="360" w:lineRule="auto"/>
        <w:ind w:firstLine="426"/>
        <w:jc w:val="both"/>
        <w:rPr>
          <w:rFonts w:ascii="Cambria" w:eastAsia="Times New Roman" w:hAnsi="Cambria"/>
          <w:lang w:eastAsia="en-US"/>
        </w:rPr>
      </w:pPr>
      <w:r w:rsidRPr="006167A9">
        <w:rPr>
          <w:rFonts w:ascii="Cambria" w:eastAsia="Times New Roman" w:hAnsi="Cambria"/>
          <w:lang w:eastAsia="en-US"/>
        </w:rPr>
        <w:t>Conventional right ventricular pacing could alter the global physiology and cardiac function. His bundle pacing (HBP) replicates the ventricular activation that spreads through the native conduction system and successfully corrects His-Purkinje system conduction defects to achieve physiological ventricular activation and avoid ventricular dyssynchrony. Many studies have demonstrated the feasibility, safety and positive clinical outcomes of HBP. Growing evidence is strengthening both good technical performance and clinical outcomes, even during long-term follow-up.</w:t>
      </w:r>
    </w:p>
    <w:p w14:paraId="3E71FE77" w14:textId="77777777" w:rsidR="009A20E7" w:rsidRPr="006167A9" w:rsidRDefault="009A20E7" w:rsidP="009A20E7">
      <w:pPr>
        <w:autoSpaceDE w:val="0"/>
        <w:autoSpaceDN w:val="0"/>
        <w:snapToGrid w:val="0"/>
        <w:spacing w:line="360" w:lineRule="auto"/>
        <w:ind w:firstLine="426"/>
        <w:jc w:val="both"/>
        <w:rPr>
          <w:rFonts w:ascii="Cambria" w:eastAsia="Times New Roman" w:hAnsi="Cambria"/>
          <w:lang w:eastAsia="en-US"/>
        </w:rPr>
      </w:pPr>
      <w:r w:rsidRPr="006167A9">
        <w:rPr>
          <w:rFonts w:ascii="Cambria" w:eastAsia="Times New Roman" w:hAnsi="Cambria"/>
          <w:lang w:eastAsia="en-US"/>
        </w:rPr>
        <w:t>With increased implementation, recent concerns have emerged whereby (1) HBP implantation is technically more challenging with a long learning curve; and (2) thresholds for His capture may unpredictably rise after device placement. In response to these issues, improving implanting tools, devices, and algorithms could solve some issues. Guidelines are also opening the way to consider HBP as a first-line approach in patients who need a high frequency of pacing. Despite the left bundle branch pacing could provide the promising result, HBP is still the most physiological way to pace the heart and restore physiologic conduction</w:t>
      </w:r>
    </w:p>
    <w:p w14:paraId="363C0122" w14:textId="77777777" w:rsidR="009A20E7" w:rsidRPr="006167A9" w:rsidRDefault="009A20E7" w:rsidP="009A20E7">
      <w:pPr>
        <w:autoSpaceDE w:val="0"/>
        <w:autoSpaceDN w:val="0"/>
        <w:snapToGrid w:val="0"/>
        <w:spacing w:line="360" w:lineRule="auto"/>
        <w:ind w:firstLine="426"/>
        <w:jc w:val="both"/>
        <w:rPr>
          <w:rFonts w:ascii="Cambria" w:eastAsia="Times New Roman" w:hAnsi="Cambria"/>
          <w:lang w:eastAsia="en-US"/>
        </w:rPr>
      </w:pPr>
      <w:r w:rsidRPr="006167A9">
        <w:rPr>
          <w:rFonts w:ascii="Cambria" w:eastAsia="Times New Roman" w:hAnsi="Cambria"/>
          <w:lang w:eastAsia="en-US"/>
        </w:rPr>
        <w:t>In conclusion, HBP is safe and feasible in daily clinical practice to provide physiological pacing and the most disadvantages of HBP can be overcome by the implant techniques. Based on HBP has multiple benefits, we should not abandon HBP.</w:t>
      </w:r>
    </w:p>
    <w:p w14:paraId="37045064" w14:textId="77777777" w:rsidR="009A20E7" w:rsidRDefault="009A20E7" w:rsidP="009A20E7">
      <w:pPr>
        <w:rPr>
          <w:rFonts w:ascii="Calibri" w:hAnsi="Calibri"/>
          <w:szCs w:val="22"/>
        </w:rPr>
      </w:pPr>
    </w:p>
    <w:p w14:paraId="3B8CDA67" w14:textId="77777777" w:rsidR="009A20E7" w:rsidRDefault="009A20E7" w:rsidP="009A20E7">
      <w:pPr>
        <w:rPr>
          <w:rFonts w:ascii="Calibri" w:hAnsi="Calibri"/>
          <w:szCs w:val="22"/>
        </w:rPr>
      </w:pPr>
    </w:p>
    <w:p w14:paraId="4763229B" w14:textId="77777777" w:rsidR="009A20E7" w:rsidRPr="006167A9" w:rsidRDefault="009A20E7" w:rsidP="009A20E7">
      <w:pPr>
        <w:rPr>
          <w:szCs w:val="18"/>
        </w:rPr>
      </w:pPr>
      <w:r w:rsidRPr="006167A9">
        <w:rPr>
          <w:szCs w:val="18"/>
        </w:rPr>
        <w:t xml:space="preserve">Conduction system pacing (CSP) is a novel and reasonable pacing </w:t>
      </w:r>
      <w:r w:rsidRPr="006167A9">
        <w:rPr>
          <w:rFonts w:hint="eastAsia"/>
          <w:szCs w:val="18"/>
        </w:rPr>
        <w:t>modality</w:t>
      </w:r>
      <w:r w:rsidRPr="006167A9">
        <w:rPr>
          <w:szCs w:val="18"/>
        </w:rPr>
        <w:t xml:space="preserve"> that might offer a more physiological pacing response in patients who need pacing. CSP is achieved by placing the lead along with the different sites of the conduction system such as His bundle and left bundle branch area. CSP might provide the pacing with more synchronized biventricular activation; thus it might be </w:t>
      </w:r>
      <w:r w:rsidRPr="006167A9">
        <w:rPr>
          <w:szCs w:val="18"/>
        </w:rPr>
        <w:lastRenderedPageBreak/>
        <w:t xml:space="preserve">able to be an alternative to cardiac resynchronization therapy (CRT). In this review, we provide </w:t>
      </w:r>
      <w:r w:rsidRPr="006167A9">
        <w:rPr>
          <w:rFonts w:hint="eastAsia"/>
          <w:szCs w:val="18"/>
        </w:rPr>
        <w:t>evidence</w:t>
      </w:r>
      <w:r w:rsidRPr="006167A9">
        <w:rPr>
          <w:szCs w:val="18"/>
        </w:rPr>
        <w:t xml:space="preserve"> of the benefits of CSP overcoming CRT.</w:t>
      </w:r>
    </w:p>
    <w:p w14:paraId="41336FDF" w14:textId="77777777" w:rsidR="009A20E7" w:rsidRPr="006167A9" w:rsidRDefault="009A20E7" w:rsidP="009A20E7">
      <w:pPr>
        <w:rPr>
          <w:rFonts w:ascii="Segoe UI" w:hAnsi="Segoe UI" w:cs="Segoe UI"/>
          <w:color w:val="212121"/>
          <w:szCs w:val="22"/>
          <w:shd w:val="clear" w:color="auto" w:fill="FFFFFF"/>
        </w:rPr>
      </w:pPr>
    </w:p>
    <w:p w14:paraId="6D579680" w14:textId="77777777" w:rsidR="009A20E7" w:rsidRDefault="009A20E7" w:rsidP="009A20E7">
      <w:pPr>
        <w:rPr>
          <w:rFonts w:ascii="Segoe UI" w:hAnsi="Segoe UI" w:cs="Segoe UI"/>
          <w:color w:val="212121"/>
          <w:szCs w:val="22"/>
          <w:shd w:val="clear" w:color="auto" w:fill="FFFFFF"/>
        </w:rPr>
      </w:pPr>
      <w:r w:rsidRPr="006167A9">
        <w:rPr>
          <w:rFonts w:ascii="Segoe UI" w:hAnsi="Segoe UI" w:cs="Segoe UI"/>
          <w:color w:val="212121"/>
          <w:szCs w:val="22"/>
          <w:shd w:val="clear" w:color="auto" w:fill="FFFFFF"/>
        </w:rPr>
        <w:t>With the increase in the population's life expectancy and the higher frequency of risk factors such as obesity, hypertension and diabetes, an increase in the prevalence of heart failure with preserved ejection fraction (HFpEF) is expected. However, to date, the diagnosis and treatment of patients with HFpEF remain challenging. The syndromic diagnosis of HFpEF includes several etiologies and diseases with specific treatments but has points in common regarding the clinical presentation, laboratory evaluation related to biomarkers, such as BNP and NT-ProBNP, and echocardiographic evaluation of cardiac remodeling and left ventricular diastolic filling pressures. Extensive randomized clinical trials involving the treatment of this condition have failed to demonstrate benefits to the patient, making it necessary to reflect on the diagnosis, mechanisms of morbidity, mortality and reversibility in this syndrome. In this session we will discuss the current concepts, controversies and challenges, especially regarding diagnosis about HFpEF.</w:t>
      </w:r>
    </w:p>
    <w:p w14:paraId="54359A32" w14:textId="77777777" w:rsidR="009A20E7" w:rsidRDefault="009A20E7" w:rsidP="009A20E7">
      <w:pPr>
        <w:rPr>
          <w:rFonts w:ascii="Segoe UI" w:hAnsi="Segoe UI" w:cs="Segoe UI"/>
          <w:color w:val="212121"/>
          <w:szCs w:val="22"/>
          <w:shd w:val="clear" w:color="auto" w:fill="FFFFFF"/>
        </w:rPr>
      </w:pPr>
    </w:p>
    <w:p w14:paraId="27694702" w14:textId="77777777" w:rsidR="009A20E7" w:rsidRPr="001D0E13" w:rsidRDefault="009A20E7" w:rsidP="009A20E7">
      <w:pPr>
        <w:pStyle w:val="15"/>
        <w:rPr>
          <w:rFonts w:ascii="Arial" w:hAnsi="Arial" w:cs="Arial"/>
          <w:b/>
          <w:bCs/>
          <w:sz w:val="24"/>
          <w:szCs w:val="24"/>
          <w:lang w:eastAsia="zh-TW"/>
        </w:rPr>
      </w:pPr>
      <w:r w:rsidRPr="001D0E13">
        <w:rPr>
          <w:rFonts w:ascii="Arial" w:hAnsi="Arial" w:cs="Arial"/>
          <w:b/>
          <w:bCs/>
          <w:lang w:eastAsia="zh-TW"/>
        </w:rPr>
        <w:t>主題：</w:t>
      </w:r>
    </w:p>
    <w:p w14:paraId="0CD5DF36" w14:textId="77777777" w:rsidR="009A20E7" w:rsidRDefault="009A20E7" w:rsidP="009A20E7">
      <w:pPr>
        <w:pStyle w:val="15"/>
        <w:rPr>
          <w:rFonts w:hint="eastAsia"/>
          <w:sz w:val="24"/>
          <w:szCs w:val="24"/>
        </w:rPr>
      </w:pPr>
      <w:r>
        <w:rPr>
          <w:sz w:val="24"/>
          <w:szCs w:val="24"/>
        </w:rPr>
        <w:t>Blood Pressure Targets and Concerns in Elderly Hypertension : Focus on Frailty</w:t>
      </w:r>
    </w:p>
    <w:p w14:paraId="03E0D909" w14:textId="77777777" w:rsidR="009A20E7" w:rsidRDefault="009A20E7" w:rsidP="009A20E7">
      <w:pPr>
        <w:pStyle w:val="15"/>
        <w:rPr>
          <w:rFonts w:hint="eastAsia"/>
        </w:rPr>
      </w:pPr>
      <w:r>
        <w:rPr>
          <w:rFonts w:hint="eastAsia"/>
          <w:lang w:eastAsia="zh-TW"/>
        </w:rPr>
        <w:t>大綱：</w:t>
      </w:r>
    </w:p>
    <w:p w14:paraId="63F2ED82" w14:textId="77777777" w:rsidR="009A20E7" w:rsidRDefault="009A20E7" w:rsidP="009A20E7">
      <w:pPr>
        <w:pStyle w:val="15"/>
        <w:rPr>
          <w:rFonts w:hint="eastAsia"/>
        </w:rPr>
      </w:pPr>
      <w:r>
        <w:t>Frailty represents a multidimensional decline in physiological reserve across physical, nutritional, cognitive, and social domains, leading to diminished stress tolerance and increased vulnerability to dependency and mortality in the elderly. Its pathogenesis involves dysregulation of immune, endocrine, and autonomic systems. Frailty and hypertension frequently coexist, with up to 72% of frail individuals having hypertension, while 23% of hypertensive older adults are frail. Frailty further heightens the risks of coronary artery disease, heart failure, and cardiovascular mortality. Common frailty assessment tools include Fried</w:t>
      </w:r>
      <w:r>
        <w:rPr>
          <w:rtl/>
        </w:rPr>
        <w:t>’</w:t>
      </w:r>
      <w:r>
        <w:t xml:space="preserve">s Frail Phenotype, which focuses on physical criteria; the Frailty Index (FI), which quantifies accumulated health deficits; and the Clinical Frailty Scale (CFS), a rapid clinician-rated tool that integrates physical, cognitive, and comorbidity status. Evidence from the HYVET and SPRINT trials suggests that antihypertensive therapy benefits frail elderly patients, though the effect is attenuated compared with non-frail individuals. Intensive blood pressure (BP) control reduced cardiovascular events without increasing falls, but severely frail populations were underrepresented. Consequently, BP targets should be individualized: a cautious and simplified regimen is recommended for severely frail patients, while a target of &lt;130 mmHg may be </w:t>
      </w:r>
      <w:r>
        <w:lastRenderedPageBreak/>
        <w:t>considered for those with mild to moderate frailty if tolerated. Further research is warranted to clarify optimal BP goals in advanced frailty.</w:t>
      </w:r>
    </w:p>
    <w:p w14:paraId="798E79C0" w14:textId="77777777" w:rsidR="009A20E7" w:rsidRDefault="009A20E7" w:rsidP="009A20E7">
      <w:pPr>
        <w:jc w:val="both"/>
        <w:rPr>
          <w:b/>
          <w:bCs/>
        </w:rPr>
      </w:pPr>
    </w:p>
    <w:p w14:paraId="69E1BFAC" w14:textId="77777777" w:rsidR="009A20E7" w:rsidRPr="00390753" w:rsidRDefault="009A20E7" w:rsidP="009A20E7">
      <w:pPr>
        <w:jc w:val="both"/>
        <w:rPr>
          <w:b/>
          <w:bCs/>
        </w:rPr>
      </w:pPr>
      <w:r w:rsidRPr="00390753">
        <w:rPr>
          <w:b/>
          <w:bCs/>
        </w:rPr>
        <w:t>Abstract:</w:t>
      </w:r>
    </w:p>
    <w:p w14:paraId="14830C51" w14:textId="77777777" w:rsidR="009A20E7" w:rsidRPr="00390753" w:rsidRDefault="009A20E7" w:rsidP="009A20E7">
      <w:pPr>
        <w:jc w:val="both"/>
      </w:pPr>
      <w:r w:rsidRPr="00390753">
        <w:t>Hypertension is a major cardiovascular risk factor whose prevalence increases markedly with aging. In elderly individuals, salt sensitivity is significantly enhanced due to age-related renal sodium handling impairment, increased arterial stiffness, and heightened sympathetic nervous activity. Excessive dietary sodium intake (&gt;5 g/day of salt equivalent) contributes to higher systolic blood pressure and elevated risks of stroke, heart failure, and chronic kidney disease progression.</w:t>
      </w:r>
    </w:p>
    <w:p w14:paraId="027C494F" w14:textId="77777777" w:rsidR="009A20E7" w:rsidRPr="00390753" w:rsidRDefault="009A20E7" w:rsidP="009A20E7">
      <w:pPr>
        <w:jc w:val="both"/>
      </w:pPr>
      <w:r w:rsidRPr="00390753">
        <w:t>Clinical evidence from pivotal trials such as TONE and SSaSS has demonstrated that moderate sodium restriction (&lt;2.3 g/day of sodium, approximately &lt;6 g of salt) effectively lowers blood pressure, reduces cardiovascular morbidity, and decreases all-cause mortality. Furthermore, replacing conventional salt with potassium-enriched substitutes provides additional benefits in blood pressure control and stroke prevention, with acceptable safety profiles in appropriately selected patients.</w:t>
      </w:r>
    </w:p>
    <w:p w14:paraId="751512EB" w14:textId="77777777" w:rsidR="009A20E7" w:rsidRPr="00390753" w:rsidRDefault="009A20E7" w:rsidP="009A20E7">
      <w:pPr>
        <w:jc w:val="both"/>
      </w:pPr>
      <w:r w:rsidRPr="00390753">
        <w:t>For elderly hypertensive patients, practical management should emphasize individualized targets and avoid overly strict sodium restriction to prevent hyponatremia and malnutrition. A balanced strategy combining moderate salt reduction, potassium supplementation, and lifestyle modification represents a safe, cost-effective, and evidence-based approach to blood pressure control. Integration of these measures into routine clinical practice and public health policy is essential to improve cardiovascular outcomes and promote healthy aging in the growing elderly population.</w:t>
      </w:r>
    </w:p>
    <w:p w14:paraId="4483BC8E" w14:textId="77777777" w:rsidR="009A20E7" w:rsidRPr="00656D73" w:rsidRDefault="009A20E7" w:rsidP="009A20E7">
      <w:pPr>
        <w:rPr>
          <w:rFonts w:ascii="Segoe UI" w:hAnsi="Segoe UI" w:cs="Segoe UI"/>
          <w:color w:val="212121"/>
          <w:szCs w:val="22"/>
          <w:shd w:val="clear" w:color="auto" w:fill="FFFFFF"/>
        </w:rPr>
      </w:pPr>
    </w:p>
    <w:p w14:paraId="0CE575D2" w14:textId="77777777" w:rsidR="009A20E7" w:rsidRDefault="009A20E7" w:rsidP="009A20E7">
      <w:pPr>
        <w:rPr>
          <w:rFonts w:ascii="Segoe UI" w:hAnsi="Segoe UI" w:cs="Segoe UI"/>
          <w:color w:val="212121"/>
          <w:szCs w:val="22"/>
          <w:shd w:val="clear" w:color="auto" w:fill="FFFFFF"/>
        </w:rPr>
      </w:pPr>
    </w:p>
    <w:p w14:paraId="59E5B1C9" w14:textId="77777777" w:rsidR="009A20E7" w:rsidRDefault="009A20E7" w:rsidP="009A20E7">
      <w:pPr>
        <w:rPr>
          <w:rFonts w:ascii="Segoe UI" w:hAnsi="Segoe UI" w:cs="Segoe UI"/>
          <w:color w:val="212121"/>
          <w:szCs w:val="22"/>
          <w:shd w:val="clear" w:color="auto" w:fill="FFFFFF"/>
        </w:rPr>
      </w:pPr>
    </w:p>
    <w:p w14:paraId="5BE24435" w14:textId="77777777" w:rsidR="009A20E7" w:rsidRDefault="009A20E7" w:rsidP="009A20E7">
      <w:pPr>
        <w:rPr>
          <w:rFonts w:ascii="Segoe UI" w:hAnsi="Segoe UI" w:cs="Segoe UI"/>
          <w:color w:val="212121"/>
          <w:szCs w:val="22"/>
          <w:shd w:val="clear" w:color="auto" w:fill="FFFFFF"/>
        </w:rPr>
      </w:pPr>
    </w:p>
    <w:p w14:paraId="125F9D71" w14:textId="77777777" w:rsidR="009A20E7" w:rsidRDefault="009A20E7" w:rsidP="009A20E7">
      <w:pPr>
        <w:rPr>
          <w:rFonts w:ascii="Segoe UI" w:hAnsi="Segoe UI" w:cs="Segoe UI"/>
          <w:color w:val="212121"/>
          <w:szCs w:val="22"/>
          <w:shd w:val="clear" w:color="auto" w:fill="FFFFFF"/>
        </w:rPr>
      </w:pPr>
    </w:p>
    <w:p w14:paraId="7927B903" w14:textId="77777777" w:rsidR="009A20E7" w:rsidRDefault="009A20E7" w:rsidP="009A20E7">
      <w:pPr>
        <w:rPr>
          <w:rFonts w:ascii="Segoe UI" w:hAnsi="Segoe UI" w:cs="Segoe UI"/>
          <w:color w:val="212121"/>
          <w:szCs w:val="22"/>
          <w:shd w:val="clear" w:color="auto" w:fill="FFFFFF"/>
        </w:rPr>
      </w:pPr>
    </w:p>
    <w:p w14:paraId="37E8317A" w14:textId="77777777" w:rsidR="009A20E7" w:rsidRDefault="009A20E7" w:rsidP="009A20E7">
      <w:pPr>
        <w:spacing w:line="300" w:lineRule="auto"/>
        <w:jc w:val="center"/>
        <w:rPr>
          <w:rFonts w:eastAsia="標楷體"/>
          <w:b/>
          <w:bCs/>
          <w:sz w:val="28"/>
          <w:szCs w:val="28"/>
        </w:rPr>
      </w:pPr>
      <w:r w:rsidRPr="00152081">
        <w:rPr>
          <w:rFonts w:eastAsia="標楷體"/>
          <w:b/>
          <w:bCs/>
          <w:sz w:val="28"/>
          <w:szCs w:val="28"/>
        </w:rPr>
        <w:t>Update Clinical Profile of ACS in Taiwan–A Lesson from the T-FORMOSA Study</w:t>
      </w:r>
    </w:p>
    <w:p w14:paraId="61BEEB1D" w14:textId="77777777" w:rsidR="009A20E7" w:rsidRDefault="009A20E7" w:rsidP="009A20E7">
      <w:pPr>
        <w:spacing w:line="480" w:lineRule="exact"/>
        <w:ind w:left="14"/>
        <w:jc w:val="both"/>
        <w:rPr>
          <w:bCs/>
        </w:rPr>
      </w:pPr>
      <w:r w:rsidRPr="00FF18C7">
        <w:rPr>
          <w:b/>
          <w:bCs/>
        </w:rPr>
        <w:t xml:space="preserve">Background: </w:t>
      </w:r>
      <w:r w:rsidRPr="00FF18C7">
        <w:rPr>
          <w:bCs/>
        </w:rPr>
        <w:t xml:space="preserve">Successful implementation of practice guidelines has been challenging in the treatment </w:t>
      </w:r>
      <w:r w:rsidRPr="00FF18C7">
        <w:rPr>
          <w:bCs/>
        </w:rPr>
        <w:lastRenderedPageBreak/>
        <w:t xml:space="preserve">of acute coronary syndrome (ACS), leaving rooms for improvement. </w:t>
      </w:r>
      <w:r>
        <w:rPr>
          <w:bCs/>
        </w:rPr>
        <w:t>Besides, t</w:t>
      </w:r>
      <w:r>
        <w:t>he clinical profiles and cardiovascular outcomes between myocardial infarction</w:t>
      </w:r>
      <w:r w:rsidRPr="00A07F21">
        <w:t xml:space="preserve"> with ST-segment elevation </w:t>
      </w:r>
      <w:r>
        <w:t>(</w:t>
      </w:r>
      <w:r w:rsidRPr="00A07F21">
        <w:t>STEMI</w:t>
      </w:r>
      <w:r>
        <w:t>)</w:t>
      </w:r>
      <w:r w:rsidRPr="00A07F21">
        <w:t xml:space="preserve"> or </w:t>
      </w:r>
      <w:r>
        <w:t>ACS without ST-segment elevation (</w:t>
      </w:r>
      <w:r w:rsidRPr="00A07F21">
        <w:t>NSTE-ACS</w:t>
      </w:r>
      <w:r>
        <w:t xml:space="preserve">) might be different. </w:t>
      </w:r>
    </w:p>
    <w:p w14:paraId="744E908C" w14:textId="77777777" w:rsidR="009A20E7" w:rsidRPr="00FF18C7" w:rsidRDefault="009A20E7" w:rsidP="009A20E7">
      <w:pPr>
        <w:spacing w:line="480" w:lineRule="exact"/>
        <w:ind w:left="14"/>
        <w:jc w:val="both"/>
        <w:rPr>
          <w:bCs/>
        </w:rPr>
      </w:pPr>
      <w:r>
        <w:rPr>
          <w:b/>
          <w:bCs/>
        </w:rPr>
        <w:t>Aims:</w:t>
      </w:r>
      <w:r>
        <w:rPr>
          <w:b/>
        </w:rPr>
        <w:t xml:space="preserve"> </w:t>
      </w:r>
      <w:r>
        <w:rPr>
          <w:rFonts w:eastAsia="標楷體"/>
        </w:rPr>
        <w:t xml:space="preserve">Primary aims of the main study were </w:t>
      </w:r>
      <w:r w:rsidRPr="00A07F21">
        <w:t xml:space="preserve">to determine the degree of </w:t>
      </w:r>
      <w:r>
        <w:t xml:space="preserve">guideline-directed medical therapy </w:t>
      </w:r>
      <w:r w:rsidRPr="00A07F21">
        <w:t xml:space="preserve">and to </w:t>
      </w:r>
      <w:r>
        <w:t>identify</w:t>
      </w:r>
      <w:r w:rsidRPr="00A07F21">
        <w:t xml:space="preserve"> </w:t>
      </w:r>
      <w:r>
        <w:t>prognostic predictors</w:t>
      </w:r>
      <w:r w:rsidRPr="00A07F21">
        <w:t xml:space="preserve"> associated with</w:t>
      </w:r>
      <w:r>
        <w:t xml:space="preserve"> 1-year</w:t>
      </w:r>
      <w:r w:rsidRPr="00A07F21">
        <w:t xml:space="preserve"> </w:t>
      </w:r>
      <w:r>
        <w:t xml:space="preserve">composite </w:t>
      </w:r>
      <w:r w:rsidRPr="00A07F21">
        <w:t>outcome</w:t>
      </w:r>
      <w:r>
        <w:t>s, including death, myocardial infarction, stroke, and unplanned coronary revascularization, in ACS patients</w:t>
      </w:r>
      <w:r w:rsidRPr="00A07F21">
        <w:t>.</w:t>
      </w:r>
      <w:r w:rsidRPr="00A07F21">
        <w:rPr>
          <w:rFonts w:eastAsia="標楷體"/>
        </w:rPr>
        <w:t xml:space="preserve"> </w:t>
      </w:r>
      <w:r>
        <w:t>Besides, comparisons of the clinical profiles and the in-hospital/1-year outcomes between participants with STEMI and NSTE-ACS were also performed in the current study.</w:t>
      </w:r>
    </w:p>
    <w:p w14:paraId="050C42F9" w14:textId="77777777" w:rsidR="009A20E7" w:rsidRDefault="009A20E7" w:rsidP="009A20E7">
      <w:pPr>
        <w:spacing w:line="480" w:lineRule="exact"/>
        <w:ind w:left="14"/>
        <w:jc w:val="both"/>
        <w:rPr>
          <w:bCs/>
        </w:rPr>
      </w:pPr>
      <w:r w:rsidRPr="00FF18C7">
        <w:rPr>
          <w:b/>
          <w:bCs/>
        </w:rPr>
        <w:t>Methods:</w:t>
      </w:r>
      <w:r w:rsidRPr="00FF18C7">
        <w:rPr>
          <w:b/>
        </w:rPr>
        <w:t xml:space="preserve"> </w:t>
      </w:r>
      <w:r w:rsidRPr="00FF18C7">
        <w:rPr>
          <w:bCs/>
        </w:rPr>
        <w:t>We conduct</w:t>
      </w:r>
      <w:r>
        <w:rPr>
          <w:bCs/>
        </w:rPr>
        <w:t>ed</w:t>
      </w:r>
      <w:r w:rsidRPr="00FF18C7">
        <w:rPr>
          <w:bCs/>
        </w:rPr>
        <w:t xml:space="preserve"> a prospective, nationwide, multi-center ACS full spectrum registry</w:t>
      </w:r>
      <w:r>
        <w:rPr>
          <w:bCs/>
        </w:rPr>
        <w:t xml:space="preserve">, </w:t>
      </w:r>
      <w:r w:rsidRPr="00A07F21">
        <w:t xml:space="preserve">the </w:t>
      </w:r>
      <w:r w:rsidRPr="00A07F21">
        <w:rPr>
          <w:u w:val="single"/>
        </w:rPr>
        <w:t>T</w:t>
      </w:r>
      <w:r w:rsidRPr="00A07F21">
        <w:t>SOC-</w:t>
      </w:r>
      <w:r w:rsidRPr="00A07F21">
        <w:rPr>
          <w:u w:val="single"/>
        </w:rPr>
        <w:t>F</w:t>
      </w:r>
      <w:r w:rsidRPr="00A07F21">
        <w:t xml:space="preserve">ully </w:t>
      </w:r>
      <w:r w:rsidRPr="00A07F21">
        <w:rPr>
          <w:u w:val="single"/>
        </w:rPr>
        <w:t>O</w:t>
      </w:r>
      <w:r w:rsidRPr="00A07F21">
        <w:t xml:space="preserve">rganized </w:t>
      </w:r>
      <w:r w:rsidRPr="00A07F21">
        <w:rPr>
          <w:u w:val="single"/>
        </w:rPr>
        <w:t>R</w:t>
      </w:r>
      <w:r w:rsidRPr="00A07F21">
        <w:t xml:space="preserve">egistry for the </w:t>
      </w:r>
      <w:r w:rsidRPr="00A07F21">
        <w:rPr>
          <w:u w:val="single"/>
        </w:rPr>
        <w:t>M</w:t>
      </w:r>
      <w:r w:rsidRPr="00A07F21">
        <w:t xml:space="preserve">anagement </w:t>
      </w:r>
      <w:r w:rsidRPr="00A07F21">
        <w:rPr>
          <w:u w:val="single"/>
        </w:rPr>
        <w:t>O</w:t>
      </w:r>
      <w:r w:rsidRPr="00A07F21">
        <w:t xml:space="preserve">f </w:t>
      </w:r>
      <w:r w:rsidRPr="00A07F21">
        <w:rPr>
          <w:u w:val="single"/>
        </w:rPr>
        <w:t>S</w:t>
      </w:r>
      <w:r w:rsidRPr="00A07F21">
        <w:t xml:space="preserve">ymptomatic </w:t>
      </w:r>
      <w:r w:rsidRPr="00A07F21">
        <w:rPr>
          <w:u w:val="single"/>
        </w:rPr>
        <w:t>A</w:t>
      </w:r>
      <w:r w:rsidRPr="00A07F21">
        <w:t>CS Study (T-FORMOSA Study)</w:t>
      </w:r>
      <w:r>
        <w:t>,</w:t>
      </w:r>
      <w:r w:rsidRPr="00FF18C7">
        <w:rPr>
          <w:bCs/>
        </w:rPr>
        <w:t xml:space="preserve"> </w:t>
      </w:r>
      <w:r>
        <w:t>involving</w:t>
      </w:r>
      <w:r w:rsidRPr="00A07F21">
        <w:t xml:space="preserve"> patients admitted to hospitals within 24 hours of onset </w:t>
      </w:r>
      <w:r>
        <w:t xml:space="preserve">of </w:t>
      </w:r>
      <w:r w:rsidRPr="00A07F21">
        <w:t>STEMI or NSTE-ACS</w:t>
      </w:r>
      <w:r w:rsidRPr="00FF18C7">
        <w:rPr>
          <w:bCs/>
        </w:rPr>
        <w:t xml:space="preserve">. </w:t>
      </w:r>
      <w:r>
        <w:t xml:space="preserve">The entire cohort included 3,595 eligible patients, in which 1,740 was diagnosed as NSTE-ACS (37 with unstable angina) and 1,855 as STEMI. </w:t>
      </w:r>
      <w:r w:rsidRPr="00A07F21">
        <w:t>In total, 4</w:t>
      </w:r>
      <w:r>
        <w:t>1</w:t>
      </w:r>
      <w:r w:rsidRPr="00A07F21">
        <w:t xml:space="preserve"> sites, including medical centers and regional hospitals</w:t>
      </w:r>
      <w:r>
        <w:t>,</w:t>
      </w:r>
      <w:r w:rsidRPr="00001A15">
        <w:t xml:space="preserve"> </w:t>
      </w:r>
      <w:r w:rsidRPr="00A07F21">
        <w:t>were selected</w:t>
      </w:r>
      <w:r w:rsidRPr="00AB779B">
        <w:t xml:space="preserve"> </w:t>
      </w:r>
      <w:r w:rsidRPr="00A07F21">
        <w:t xml:space="preserve">across Taiwan. The data for each patient </w:t>
      </w:r>
      <w:r>
        <w:t xml:space="preserve">were </w:t>
      </w:r>
      <w:r w:rsidRPr="00A07F21">
        <w:t>collected at 3 time points for th</w:t>
      </w:r>
      <w:r>
        <w:t>e main study</w:t>
      </w:r>
      <w:r w:rsidRPr="00A07F21">
        <w:t xml:space="preserve">: </w:t>
      </w:r>
      <w:r>
        <w:t>during hospitalization</w:t>
      </w:r>
      <w:r w:rsidRPr="00A07F21">
        <w:t xml:space="preserve">, 6 months, and 12 months after the discharge. </w:t>
      </w:r>
      <w:r w:rsidRPr="00A07F21">
        <w:rPr>
          <w:rFonts w:eastAsia="標楷體"/>
        </w:rPr>
        <w:t xml:space="preserve">The milestone for first site first patient in was achieved </w:t>
      </w:r>
      <w:r>
        <w:rPr>
          <w:rFonts w:eastAsia="標楷體"/>
        </w:rPr>
        <w:t>in</w:t>
      </w:r>
      <w:r w:rsidRPr="00A07F21">
        <w:rPr>
          <w:rFonts w:eastAsia="標楷體"/>
        </w:rPr>
        <w:t xml:space="preserve"> Januar</w:t>
      </w:r>
      <w:r>
        <w:rPr>
          <w:rFonts w:eastAsia="標楷體"/>
        </w:rPr>
        <w:t>y</w:t>
      </w:r>
      <w:r w:rsidRPr="00A07F21">
        <w:rPr>
          <w:rFonts w:eastAsia="標楷體"/>
        </w:rPr>
        <w:t xml:space="preserve"> 2022, and the last participant </w:t>
      </w:r>
      <w:r>
        <w:rPr>
          <w:rFonts w:eastAsia="標楷體"/>
        </w:rPr>
        <w:t xml:space="preserve">was </w:t>
      </w:r>
      <w:r w:rsidRPr="00A07F21">
        <w:rPr>
          <w:rFonts w:eastAsia="標楷體"/>
        </w:rPr>
        <w:t xml:space="preserve">enrolled </w:t>
      </w:r>
      <w:r>
        <w:rPr>
          <w:rFonts w:eastAsia="標楷體"/>
        </w:rPr>
        <w:t xml:space="preserve">in June </w:t>
      </w:r>
      <w:r w:rsidRPr="00A07F21">
        <w:rPr>
          <w:rFonts w:eastAsia="標楷體"/>
        </w:rPr>
        <w:t xml:space="preserve">2023. </w:t>
      </w:r>
      <w:r>
        <w:rPr>
          <w:rFonts w:eastAsia="標楷體"/>
        </w:rPr>
        <w:t>The last patient last visit was performed in August 2024. Completion of data verification and cleaning followed by final data locked were finalized in September to October 2025.</w:t>
      </w:r>
      <w:r w:rsidRPr="00FF18C7">
        <w:rPr>
          <w:bCs/>
        </w:rPr>
        <w:t xml:space="preserve"> </w:t>
      </w:r>
    </w:p>
    <w:p w14:paraId="42720487" w14:textId="77777777" w:rsidR="009A20E7" w:rsidRPr="00FF18C7" w:rsidRDefault="009A20E7" w:rsidP="009A20E7">
      <w:pPr>
        <w:spacing w:line="480" w:lineRule="exact"/>
        <w:ind w:left="14"/>
        <w:jc w:val="both"/>
        <w:rPr>
          <w:b/>
        </w:rPr>
      </w:pPr>
      <w:r>
        <w:rPr>
          <w:b/>
          <w:bCs/>
        </w:rPr>
        <w:t>Results</w:t>
      </w:r>
      <w:r w:rsidRPr="00FF18C7">
        <w:rPr>
          <w:b/>
          <w:bCs/>
        </w:rPr>
        <w:t>:</w:t>
      </w:r>
      <w:r w:rsidRPr="00FF18C7">
        <w:rPr>
          <w:b/>
        </w:rPr>
        <w:t xml:space="preserve"> </w:t>
      </w:r>
      <w:r>
        <w:t>The implementation of guideline-directed medical therapy was increasing. The clinical profiles and the 1-year outcomes between participants with STEMI and NSTE-ACS were different. The guideline-directed medical therapies</w:t>
      </w:r>
      <w:r>
        <w:rPr>
          <w:color w:val="000000" w:themeColor="text1"/>
        </w:rPr>
        <w:t xml:space="preserve"> were used less frequently in NSTE-ACS patients. Some clinical factors were identified to be associated with a higher risk of 1-year primary composite outcomes and 3-point major cardiovascular events.</w:t>
      </w:r>
    </w:p>
    <w:p w14:paraId="2B24801E" w14:textId="77777777" w:rsidR="009A20E7" w:rsidRDefault="009A20E7" w:rsidP="009A20E7">
      <w:r w:rsidRPr="00FF18C7">
        <w:rPr>
          <w:b/>
          <w:bCs/>
        </w:rPr>
        <w:t>Conclusion:</w:t>
      </w:r>
      <w:r w:rsidRPr="00FF18C7">
        <w:rPr>
          <w:b/>
        </w:rPr>
        <w:t xml:space="preserve"> </w:t>
      </w:r>
      <w:r>
        <w:t xml:space="preserve">The results of the current study brought new and important information regarding a broad spectrum of ACS in the contemporary era in order to drive </w:t>
      </w:r>
      <w:r w:rsidRPr="00D324C2">
        <w:t xml:space="preserve">both researchers and clinicians in exploring science and solving </w:t>
      </w:r>
      <w:r>
        <w:t xml:space="preserve">potential unmet </w:t>
      </w:r>
      <w:r w:rsidRPr="00D324C2">
        <w:t>clinical issues.</w:t>
      </w:r>
    </w:p>
    <w:p w14:paraId="3253C6E8" w14:textId="77777777" w:rsidR="009A20E7" w:rsidRDefault="009A20E7" w:rsidP="009A20E7">
      <w:pPr>
        <w:rPr>
          <w:rFonts w:ascii="Segoe UI" w:hAnsi="Segoe UI" w:cs="Segoe UI"/>
          <w:color w:val="212121"/>
          <w:szCs w:val="22"/>
          <w:shd w:val="clear" w:color="auto" w:fill="FFFFFF"/>
        </w:rPr>
      </w:pPr>
    </w:p>
    <w:p w14:paraId="53027B1C" w14:textId="77777777" w:rsidR="009A20E7" w:rsidRPr="00843D94" w:rsidRDefault="009A20E7" w:rsidP="009A20E7">
      <w:pPr>
        <w:snapToGrid w:val="0"/>
        <w:spacing w:line="360" w:lineRule="auto"/>
        <w:jc w:val="center"/>
        <w:rPr>
          <w:b/>
          <w:bCs/>
          <w:sz w:val="28"/>
        </w:rPr>
      </w:pPr>
      <w:r w:rsidRPr="00843D94">
        <w:rPr>
          <w:b/>
          <w:bCs/>
          <w:sz w:val="28"/>
        </w:rPr>
        <w:lastRenderedPageBreak/>
        <w:t>Updated Evidence Regarding Duration of DAPT and De-escalation Strategy: ‘Less</w:t>
      </w:r>
      <w:r>
        <w:rPr>
          <w:rFonts w:hint="eastAsia"/>
          <w:b/>
          <w:bCs/>
          <w:sz w:val="28"/>
        </w:rPr>
        <w:t xml:space="preserve"> </w:t>
      </w:r>
      <w:r w:rsidRPr="00843D94">
        <w:rPr>
          <w:rFonts w:hint="eastAsia"/>
          <w:b/>
          <w:bCs/>
          <w:sz w:val="28"/>
        </w:rPr>
        <w:t>Is More</w:t>
      </w:r>
      <w:r w:rsidRPr="00843D94">
        <w:rPr>
          <w:rFonts w:hint="eastAsia"/>
          <w:b/>
          <w:bCs/>
          <w:sz w:val="28"/>
        </w:rPr>
        <w:t>’</w:t>
      </w:r>
    </w:p>
    <w:p w14:paraId="2139D04B" w14:textId="77777777" w:rsidR="009A20E7" w:rsidRPr="00243715" w:rsidRDefault="009A20E7" w:rsidP="009A20E7">
      <w:pPr>
        <w:snapToGrid w:val="0"/>
        <w:spacing w:line="480" w:lineRule="auto"/>
        <w:rPr>
          <w:rFonts w:ascii="新細明體" w:hAnsi="新細明體" w:cs="新細明體"/>
        </w:rPr>
      </w:pPr>
      <w:r w:rsidRPr="00243715">
        <w:rPr>
          <w:rFonts w:cs="新細明體"/>
        </w:rPr>
        <w:t xml:space="preserve"> </w:t>
      </w:r>
    </w:p>
    <w:p w14:paraId="41F88F09" w14:textId="77777777" w:rsidR="009A20E7" w:rsidRPr="00443C2B" w:rsidRDefault="009A20E7" w:rsidP="009A20E7">
      <w:pPr>
        <w:pStyle w:val="1"/>
        <w:snapToGrid w:val="0"/>
        <w:spacing w:before="0" w:line="360" w:lineRule="auto"/>
        <w:rPr>
          <w:rFonts w:eastAsia="新細明體"/>
          <w:b/>
          <w:bCs/>
          <w:color w:val="auto"/>
        </w:rPr>
      </w:pPr>
      <w:r>
        <w:rPr>
          <w:rFonts w:ascii="Times New Roman" w:hAnsi="Times New Roman"/>
          <w:sz w:val="24"/>
        </w:rPr>
        <w:t>Standard and Shortened DAPT Duration</w:t>
      </w:r>
      <w:r>
        <w:rPr>
          <w:rFonts w:ascii="Times New Roman" w:eastAsia="新細明體" w:hAnsi="Times New Roman" w:hint="eastAsia"/>
          <w:sz w:val="24"/>
        </w:rPr>
        <w:t xml:space="preserve"> </w:t>
      </w:r>
      <w:r>
        <w:rPr>
          <w:rFonts w:ascii="Times New Roman" w:hAnsi="Times New Roman"/>
          <w:sz w:val="24"/>
        </w:rPr>
        <w:br/>
      </w:r>
      <w:r w:rsidRPr="00443C2B">
        <w:rPr>
          <w:rFonts w:ascii="Times New Roman" w:hAnsi="Times New Roman"/>
          <w:color w:val="auto"/>
          <w:sz w:val="24"/>
        </w:rPr>
        <w:t xml:space="preserve">• 12-month DAPT (aspirin + ticagrelor/prasugrel) remains standard for most STEMI patients. (Class I, Level A) </w:t>
      </w:r>
      <w:r w:rsidRPr="00443C2B">
        <w:rPr>
          <w:rFonts w:ascii="Times New Roman" w:hAnsi="Times New Roman"/>
          <w:color w:val="auto"/>
          <w:sz w:val="24"/>
        </w:rPr>
        <w:br/>
        <w:t xml:space="preserve">• 1–3-month DAPT followed by ticagrelor monotherapy is reasonable in high-bleeding-risk or event-free STEMI. (Class I, Level A) </w:t>
      </w:r>
      <w:r w:rsidRPr="00443C2B">
        <w:rPr>
          <w:rFonts w:ascii="Times New Roman" w:hAnsi="Times New Roman"/>
          <w:color w:val="auto"/>
          <w:sz w:val="24"/>
        </w:rPr>
        <w:br/>
        <w:t>•</w:t>
      </w:r>
      <w:r w:rsidRPr="00443C2B">
        <w:rPr>
          <w:rFonts w:ascii="Times New Roman" w:eastAsia="新細明體" w:hAnsi="Times New Roman" w:hint="eastAsia"/>
          <w:color w:val="auto"/>
          <w:sz w:val="24"/>
        </w:rPr>
        <w:t xml:space="preserve"> </w:t>
      </w:r>
      <w:r w:rsidRPr="00443C2B">
        <w:rPr>
          <w:rFonts w:ascii="Times New Roman" w:hAnsi="Times New Roman"/>
          <w:color w:val="auto"/>
          <w:sz w:val="24"/>
        </w:rPr>
        <w:t>1</w:t>
      </w:r>
      <w:r w:rsidRPr="00443C2B">
        <w:rPr>
          <w:rFonts w:ascii="Times New Roman" w:eastAsia="新細明體" w:hAnsi="Times New Roman" w:hint="eastAsia"/>
          <w:color w:val="auto"/>
          <w:sz w:val="24"/>
        </w:rPr>
        <w:t xml:space="preserve"> </w:t>
      </w:r>
      <w:r w:rsidRPr="00443C2B">
        <w:rPr>
          <w:rFonts w:ascii="Times New Roman" w:hAnsi="Times New Roman"/>
          <w:color w:val="auto"/>
          <w:sz w:val="24"/>
        </w:rPr>
        <w:t xml:space="preserve">month DAPT followed by </w:t>
      </w:r>
      <w:r w:rsidRPr="00443C2B">
        <w:rPr>
          <w:rFonts w:ascii="Times New Roman" w:eastAsia="新細明體" w:hAnsi="Times New Roman" w:hint="eastAsia"/>
          <w:color w:val="auto"/>
          <w:sz w:val="24"/>
        </w:rPr>
        <w:t>l</w:t>
      </w:r>
      <w:r w:rsidRPr="00443C2B">
        <w:rPr>
          <w:rFonts w:ascii="Times New Roman" w:hAnsi="Times New Roman"/>
          <w:color w:val="auto"/>
          <w:sz w:val="24"/>
        </w:rPr>
        <w:t>ow-dose prasugrel (5 mg) monotherapy is</w:t>
      </w:r>
      <w:r w:rsidRPr="00443C2B">
        <w:rPr>
          <w:rFonts w:ascii="Times New Roman" w:eastAsia="新細明體" w:hAnsi="Times New Roman" w:hint="eastAsia"/>
          <w:color w:val="auto"/>
          <w:sz w:val="24"/>
        </w:rPr>
        <w:t xml:space="preserve"> possible</w:t>
      </w:r>
      <w:r w:rsidRPr="00443C2B">
        <w:rPr>
          <w:rFonts w:ascii="Times New Roman" w:hAnsi="Times New Roman"/>
          <w:color w:val="auto"/>
          <w:sz w:val="24"/>
        </w:rPr>
        <w:t xml:space="preserve"> safe and effective</w:t>
      </w:r>
      <w:r w:rsidRPr="00443C2B">
        <w:rPr>
          <w:rFonts w:ascii="Times New Roman" w:eastAsia="新細明體" w:hAnsi="Times New Roman" w:hint="eastAsia"/>
          <w:color w:val="auto"/>
          <w:sz w:val="24"/>
        </w:rPr>
        <w:t xml:space="preserve"> choice</w:t>
      </w:r>
      <w:r w:rsidRPr="00443C2B">
        <w:rPr>
          <w:rFonts w:ascii="Times New Roman" w:hAnsi="Times New Roman"/>
          <w:color w:val="auto"/>
          <w:sz w:val="24"/>
        </w:rPr>
        <w:t xml:space="preserve"> in East Asian </w:t>
      </w:r>
      <w:r w:rsidRPr="00443C2B">
        <w:rPr>
          <w:rFonts w:ascii="Times New Roman" w:eastAsia="新細明體" w:hAnsi="Times New Roman" w:hint="eastAsia"/>
          <w:color w:val="auto"/>
          <w:sz w:val="24"/>
        </w:rPr>
        <w:t xml:space="preserve">STEMI </w:t>
      </w:r>
      <w:r w:rsidRPr="00443C2B">
        <w:rPr>
          <w:rFonts w:ascii="Times New Roman" w:hAnsi="Times New Roman"/>
          <w:color w:val="auto"/>
          <w:sz w:val="24"/>
        </w:rPr>
        <w:t>populations. (Class II</w:t>
      </w:r>
      <w:r w:rsidRPr="00443C2B">
        <w:rPr>
          <w:rFonts w:ascii="Times New Roman" w:eastAsia="新細明體" w:hAnsi="Times New Roman" w:hint="eastAsia"/>
          <w:color w:val="auto"/>
          <w:sz w:val="24"/>
        </w:rPr>
        <w:t>a</w:t>
      </w:r>
      <w:r w:rsidRPr="00443C2B">
        <w:rPr>
          <w:rFonts w:ascii="Times New Roman" w:hAnsi="Times New Roman"/>
          <w:color w:val="auto"/>
          <w:sz w:val="24"/>
        </w:rPr>
        <w:t>, Level B)</w:t>
      </w:r>
      <w:r w:rsidRPr="00443C2B">
        <w:rPr>
          <w:rFonts w:ascii="Times New Roman" w:hAnsi="Times New Roman"/>
          <w:color w:val="auto"/>
          <w:sz w:val="24"/>
        </w:rPr>
        <w:br/>
        <w:t>•</w:t>
      </w:r>
      <w:r w:rsidRPr="00443C2B">
        <w:rPr>
          <w:rFonts w:ascii="Times New Roman" w:eastAsia="新細明體" w:hAnsi="Times New Roman" w:hint="eastAsia"/>
          <w:color w:val="auto"/>
          <w:sz w:val="24"/>
        </w:rPr>
        <w:t xml:space="preserve"> </w:t>
      </w:r>
      <w:r w:rsidRPr="00443C2B">
        <w:rPr>
          <w:rFonts w:ascii="Times New Roman" w:hAnsi="Times New Roman"/>
          <w:color w:val="auto"/>
          <w:sz w:val="24"/>
        </w:rPr>
        <w:t xml:space="preserve">Avoid aspirin-free </w:t>
      </w:r>
      <w:r w:rsidRPr="00443C2B">
        <w:rPr>
          <w:rFonts w:ascii="Times New Roman" w:eastAsia="新細明體" w:hAnsi="Times New Roman" w:hint="eastAsia"/>
          <w:color w:val="auto"/>
          <w:sz w:val="24"/>
        </w:rPr>
        <w:t xml:space="preserve">with 3.75mg </w:t>
      </w:r>
      <w:r w:rsidRPr="00443C2B">
        <w:rPr>
          <w:rFonts w:ascii="Times New Roman" w:hAnsi="Times New Roman"/>
          <w:color w:val="auto"/>
          <w:sz w:val="24"/>
        </w:rPr>
        <w:t xml:space="preserve">prasugrel monotherapy immediately post-PCI in STEMI. (Class III, Level B) </w:t>
      </w:r>
    </w:p>
    <w:p w14:paraId="7794122D" w14:textId="77777777" w:rsidR="009A20E7" w:rsidRDefault="009A20E7" w:rsidP="009A20E7">
      <w:pPr>
        <w:snapToGrid w:val="0"/>
        <w:spacing w:line="360" w:lineRule="auto"/>
      </w:pPr>
      <w:r w:rsidRPr="00443C2B">
        <w:t xml:space="preserve">• </w:t>
      </w:r>
      <w:r w:rsidRPr="00443C2B">
        <w:rPr>
          <w:rFonts w:ascii="Cambria Math" w:hAnsi="Cambria Math" w:cs="Cambria Math"/>
        </w:rPr>
        <w:t>≦</w:t>
      </w:r>
      <w:r w:rsidRPr="00443C2B">
        <w:t>1 month</w:t>
      </w:r>
      <w:r w:rsidRPr="00443C2B">
        <w:rPr>
          <w:rFonts w:hint="eastAsia"/>
        </w:rPr>
        <w:t xml:space="preserve"> </w:t>
      </w:r>
      <w:r w:rsidRPr="00443C2B">
        <w:t>DAPT followed by</w:t>
      </w:r>
      <w:r w:rsidRPr="00443C2B">
        <w:rPr>
          <w:rFonts w:hint="eastAsia"/>
        </w:rPr>
        <w:t xml:space="preserve"> early</w:t>
      </w:r>
      <w:r w:rsidRPr="00443C2B">
        <w:t xml:space="preserve"> clopidogrel monotherapy should be avoided in STEMI. (Class III, Level B) </w:t>
      </w:r>
    </w:p>
    <w:p w14:paraId="068A3440" w14:textId="77777777" w:rsidR="009A20E7" w:rsidRPr="00832073" w:rsidRDefault="009A20E7" w:rsidP="009A20E7">
      <w:pPr>
        <w:snapToGrid w:val="0"/>
        <w:spacing w:line="360" w:lineRule="auto"/>
      </w:pPr>
    </w:p>
    <w:p w14:paraId="7F031DF0" w14:textId="77777777" w:rsidR="009A20E7" w:rsidRDefault="009A20E7" w:rsidP="009A20E7">
      <w:pPr>
        <w:pStyle w:val="1"/>
        <w:snapToGrid w:val="0"/>
        <w:spacing w:before="0" w:line="480" w:lineRule="auto"/>
      </w:pPr>
      <w:r>
        <w:rPr>
          <w:rFonts w:ascii="Times New Roman" w:hAnsi="Times New Roman"/>
          <w:sz w:val="24"/>
        </w:rPr>
        <w:t>De-escalation Strategy</w:t>
      </w:r>
    </w:p>
    <w:p w14:paraId="35A08436" w14:textId="77777777" w:rsidR="009A20E7" w:rsidRPr="00C244D2" w:rsidRDefault="009A20E7" w:rsidP="009A20E7">
      <w:pPr>
        <w:snapToGrid w:val="0"/>
        <w:spacing w:line="360" w:lineRule="auto"/>
      </w:pPr>
      <w:r>
        <w:t xml:space="preserve">• De-escalation from ticagrelor to clopidogrel after one month is reasonable in stabilized STEMI. </w:t>
      </w:r>
      <w:bookmarkStart w:id="8" w:name="_Hlk212322478"/>
      <w:r>
        <w:t xml:space="preserve">(Class IIa, Level </w:t>
      </w:r>
      <w:r>
        <w:rPr>
          <w:rFonts w:hint="eastAsia"/>
        </w:rPr>
        <w:t>B</w:t>
      </w:r>
      <w:r>
        <w:t>)</w:t>
      </w:r>
      <w:bookmarkEnd w:id="8"/>
    </w:p>
    <w:p w14:paraId="69FCE78D" w14:textId="77777777" w:rsidR="009A20E7" w:rsidRDefault="009A20E7" w:rsidP="009A20E7">
      <w:pPr>
        <w:snapToGrid w:val="0"/>
        <w:spacing w:line="360" w:lineRule="auto"/>
      </w:pPr>
      <w:r>
        <w:t xml:space="preserve">• </w:t>
      </w:r>
      <w:r w:rsidRPr="003E5052">
        <w:t xml:space="preserve">De-escalation from potent (ticagrelor) to less potent (prasugrel </w:t>
      </w:r>
      <w:r>
        <w:rPr>
          <w:rFonts w:hint="eastAsia"/>
        </w:rPr>
        <w:t>3.75 or 5</w:t>
      </w:r>
      <w:r w:rsidRPr="003E5052">
        <w:t>mg) P2Y12 inhibitors after the first month may further mitigate bleeding risk in stabilized</w:t>
      </w:r>
      <w:r>
        <w:rPr>
          <w:rFonts w:hint="eastAsia"/>
        </w:rPr>
        <w:t xml:space="preserve"> STEMI</w:t>
      </w:r>
      <w:r w:rsidRPr="003E5052">
        <w:t xml:space="preserve"> patients</w:t>
      </w:r>
      <w:r>
        <w:rPr>
          <w:rFonts w:hint="eastAsia"/>
        </w:rPr>
        <w:t xml:space="preserve"> in Taiwan</w:t>
      </w:r>
      <w:r w:rsidRPr="003E5052">
        <w:t>.</w:t>
      </w:r>
      <w:r>
        <w:rPr>
          <w:rFonts w:hint="eastAsia"/>
        </w:rPr>
        <w:t xml:space="preserve"> </w:t>
      </w:r>
      <w:r w:rsidRPr="003E5052">
        <w:t>(Class II</w:t>
      </w:r>
      <w:r>
        <w:rPr>
          <w:rFonts w:hint="eastAsia"/>
        </w:rPr>
        <w:t>b</w:t>
      </w:r>
      <w:r w:rsidRPr="003E5052">
        <w:t>, Level B)</w:t>
      </w:r>
    </w:p>
    <w:p w14:paraId="264C078E" w14:textId="77777777" w:rsidR="009A20E7" w:rsidRDefault="009A20E7" w:rsidP="009A20E7">
      <w:pPr>
        <w:snapToGrid w:val="0"/>
        <w:spacing w:line="360" w:lineRule="auto"/>
      </w:pPr>
      <w:r>
        <w:t xml:space="preserve">• </w:t>
      </w:r>
      <w:r w:rsidRPr="0031673D">
        <w:t>Pharmacogenetic-guided switching (e.g., to prasugrel in CYP2C19 loss-of-function carriers) may be considered to optimize therapy in Taiwanese patients. (Class IIb, Level C)</w:t>
      </w:r>
    </w:p>
    <w:p w14:paraId="4DCAABAD" w14:textId="77777777" w:rsidR="009A20E7" w:rsidRPr="003E5052" w:rsidRDefault="009A20E7" w:rsidP="009A20E7">
      <w:pPr>
        <w:spacing w:before="120" w:after="120" w:line="480" w:lineRule="auto"/>
      </w:pPr>
    </w:p>
    <w:p w14:paraId="02D5448E" w14:textId="77777777" w:rsidR="009A20E7" w:rsidRPr="006167A9" w:rsidRDefault="009A20E7" w:rsidP="009A20E7">
      <w:pPr>
        <w:jc w:val="center"/>
        <w:rPr>
          <w:rFonts w:ascii="Calibri" w:hAnsi="Calibri"/>
          <w:szCs w:val="22"/>
        </w:rPr>
      </w:pPr>
      <w:r w:rsidRPr="006167A9">
        <w:rPr>
          <w:rFonts w:ascii="Calibri" w:hAnsi="Calibri"/>
          <w:szCs w:val="22"/>
        </w:rPr>
        <w:t>General Clinical Research Center, Division of Cardiology, Taipei Veterans General Hospital National Yang Ming Chiao Tung University, Taipei, Taiwan</w:t>
      </w:r>
    </w:p>
    <w:p w14:paraId="4AB39FC7" w14:textId="77777777" w:rsidR="009A20E7" w:rsidRPr="006167A9" w:rsidRDefault="009A20E7" w:rsidP="009A20E7">
      <w:pPr>
        <w:rPr>
          <w:rFonts w:ascii="Calibri" w:hAnsi="Calibri"/>
          <w:szCs w:val="22"/>
        </w:rPr>
      </w:pPr>
    </w:p>
    <w:p w14:paraId="680564DE" w14:textId="77777777" w:rsidR="009A20E7" w:rsidRPr="006167A9" w:rsidRDefault="009A20E7" w:rsidP="009A20E7">
      <w:pPr>
        <w:rPr>
          <w:rFonts w:ascii="Calibri" w:hAnsi="Calibri" w:cs="Calibri"/>
          <w:noProof/>
        </w:rPr>
      </w:pPr>
      <w:r w:rsidRPr="006167A9">
        <w:rPr>
          <w:rFonts w:ascii="Calibri" w:hAnsi="Calibri" w:cs="Calibri"/>
          <w:noProof/>
        </w:rPr>
        <w:lastRenderedPageBreak/>
        <w:t xml:space="preserve">All foundational therapies for HFrEF, except ACEI and beta-blocker, have some evidence to support their efficacy in reducing heart failure endpoint in patients with HFpEF. The efficacy of MRA remained persistent, though with a less extend, in the lower range of LVEF of HFpEF (up to 55%). ARNI decreased heart failure endpoints in the range of HFpEF until LVEF around 57%. Data for SGLT2 inhibitors are the most robust with their efficacy in the spectrum of LVEF from 25% to 65%, even to LVEF 70%.A recent individual patient-level meta-analysis also demonstrated efficacy of cardesartan, MRA, and ARNI extend to the lowe part of the LVEF range of HFpEF. </w:t>
      </w:r>
    </w:p>
    <w:p w14:paraId="31FB85BF" w14:textId="77777777" w:rsidR="009A20E7" w:rsidRPr="006167A9" w:rsidRDefault="009A20E7" w:rsidP="009A20E7">
      <w:pPr>
        <w:rPr>
          <w:rFonts w:ascii="Calibri" w:hAnsi="Calibri" w:cs="Calibri"/>
          <w:noProof/>
        </w:rPr>
      </w:pPr>
      <w:r w:rsidRPr="006167A9">
        <w:rPr>
          <w:rFonts w:ascii="Calibri" w:hAnsi="Calibri" w:cs="Calibri"/>
          <w:noProof/>
        </w:rPr>
        <w:t xml:space="preserve">In the recent DELIVER trial, starting dapagliflozin during or shortly after heart failure hospitalization in patients with HFmrEF or HFpEF appears safe and effective. Time to first statistical significance for the primary end point was 13 days after randomization (HR 0.45; 95% CI, 0.20-0.99; P = .046). These data suggested that foundational therapies should be initiated very early, best before discharged for patients with HFpEF, similar to what we have observed for patients with HFrEF. </w:t>
      </w:r>
    </w:p>
    <w:p w14:paraId="1946B5D9" w14:textId="77777777" w:rsidR="009A20E7" w:rsidRPr="006167A9" w:rsidRDefault="009A20E7" w:rsidP="009A20E7">
      <w:pPr>
        <w:rPr>
          <w:rFonts w:ascii="Calibri" w:hAnsi="Calibri"/>
          <w:szCs w:val="22"/>
        </w:rPr>
      </w:pPr>
      <w:r w:rsidRPr="006167A9">
        <w:rPr>
          <w:rFonts w:ascii="Calibri" w:hAnsi="Calibri" w:cs="Calibri"/>
          <w:noProof/>
        </w:rPr>
        <w:t>The benefit of combination therapy for HFpEF was recently reported, based on individual patient-level analysis from MRA, ARNI, and SGLT2 inhibitor. Switching to ARNI from ACEI/ARB, adding an MRA, and an SGLT2 inhibitor reduced cardiovascular death and heart failure hospitalization in the subgroups with LVEF 45% to 54% (HR 0.49, 95% CI 0.32-0.74) and LVEF 55% to 64% (HR 0.54, 95% CI 0.37-0.80) but not in those with LVEF ≥65% (HR 1.17, 95% CI 0.65-2.10). The figure shows the treatment algorithm for HFpEF.</w:t>
      </w:r>
      <w:r w:rsidRPr="006167A9">
        <w:rPr>
          <w:rFonts w:ascii="Calibri" w:hAnsi="Calibri"/>
          <w:noProof/>
          <w:szCs w:val="22"/>
        </w:rPr>
        <w:drawing>
          <wp:inline distT="0" distB="0" distL="0" distR="0" wp14:anchorId="43C445EC" wp14:editId="5BBB3743">
            <wp:extent cx="3277235" cy="185610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77235" cy="1856105"/>
                    </a:xfrm>
                    <a:prstGeom prst="rect">
                      <a:avLst/>
                    </a:prstGeom>
                    <a:noFill/>
                    <a:ln>
                      <a:noFill/>
                    </a:ln>
                  </pic:spPr>
                </pic:pic>
              </a:graphicData>
            </a:graphic>
          </wp:inline>
        </w:drawing>
      </w:r>
    </w:p>
    <w:p w14:paraId="48BB07EB" w14:textId="77777777" w:rsidR="009A20E7" w:rsidRDefault="009A20E7" w:rsidP="009A20E7">
      <w:pPr>
        <w:jc w:val="center"/>
        <w:rPr>
          <w:rFonts w:ascii="Calibri" w:hAnsi="Calibri"/>
          <w:szCs w:val="22"/>
        </w:rPr>
      </w:pPr>
    </w:p>
    <w:p w14:paraId="4A2BA427" w14:textId="77777777" w:rsidR="009A20E7" w:rsidRDefault="009A20E7" w:rsidP="009A20E7">
      <w:pPr>
        <w:jc w:val="center"/>
        <w:rPr>
          <w:rFonts w:ascii="Calibri" w:hAnsi="Calibri"/>
          <w:szCs w:val="22"/>
        </w:rPr>
      </w:pPr>
    </w:p>
    <w:p w14:paraId="07454796" w14:textId="77777777" w:rsidR="009A20E7" w:rsidRDefault="009A20E7" w:rsidP="009A20E7">
      <w:pPr>
        <w:jc w:val="center"/>
        <w:rPr>
          <w:rFonts w:ascii="Calibri" w:hAnsi="Calibri"/>
          <w:szCs w:val="22"/>
        </w:rPr>
      </w:pPr>
    </w:p>
    <w:p w14:paraId="2A21BDE6" w14:textId="77777777" w:rsidR="009A20E7" w:rsidRPr="006167A9" w:rsidRDefault="009A20E7" w:rsidP="009A20E7">
      <w:pPr>
        <w:rPr>
          <w:rFonts w:ascii="Calibri" w:hAnsi="Calibri"/>
          <w:szCs w:val="22"/>
        </w:rPr>
      </w:pPr>
      <w:r w:rsidRPr="006167A9">
        <w:rPr>
          <w:rFonts w:ascii="Calibri" w:hAnsi="Calibri"/>
          <w:szCs w:val="22"/>
        </w:rPr>
        <w:t>Abstract</w:t>
      </w:r>
    </w:p>
    <w:p w14:paraId="6B7EEF14" w14:textId="77777777" w:rsidR="009A20E7" w:rsidRPr="006167A9" w:rsidRDefault="009A20E7" w:rsidP="009A20E7">
      <w:pPr>
        <w:rPr>
          <w:rFonts w:ascii="Calibri" w:hAnsi="Calibri"/>
          <w:szCs w:val="22"/>
        </w:rPr>
      </w:pPr>
      <w:r w:rsidRPr="006167A9">
        <w:rPr>
          <w:rFonts w:ascii="Calibri" w:hAnsi="Calibri" w:hint="eastAsia"/>
          <w:szCs w:val="22"/>
        </w:rPr>
        <w:t xml:space="preserve">  </w:t>
      </w:r>
      <w:r w:rsidRPr="006167A9">
        <w:rPr>
          <w:rFonts w:ascii="Calibri" w:hAnsi="Calibri"/>
          <w:szCs w:val="22"/>
        </w:rPr>
        <w:t xml:space="preserve">Ischemic mitral regurgitation is a </w:t>
      </w:r>
      <w:r w:rsidRPr="006167A9">
        <w:rPr>
          <w:rFonts w:ascii="Calibri" w:hAnsi="Calibri" w:hint="eastAsia"/>
          <w:szCs w:val="22"/>
        </w:rPr>
        <w:t>c</w:t>
      </w:r>
      <w:r w:rsidRPr="006167A9">
        <w:rPr>
          <w:rFonts w:ascii="Calibri" w:hAnsi="Calibri"/>
          <w:szCs w:val="22"/>
        </w:rPr>
        <w:t xml:space="preserve">ommon complication due to left ventricular regional or global pathological remodeling with coronary artery disease. Ischemic mitral regurgitation is defined as </w:t>
      </w:r>
      <w:r w:rsidRPr="006167A9">
        <w:rPr>
          <w:rFonts w:ascii="Calibri" w:hAnsi="Calibri"/>
          <w:szCs w:val="22"/>
        </w:rPr>
        <w:lastRenderedPageBreak/>
        <w:t>mitral regurgitation caused by chronic changes of LV structure and function causing by ischemic heart disease. Ischemic mitral regurgitation is not a valve structure disease but represents the valvular consequences of increased tethering forces and reduced closing forces, and it means secondary mitral regurgitation. It is important to distinguish between primary mitral regurgitation and secondary mitral regurgitation. Primary mitral regurgitation is organic valvular disease, which one or more valvular components dysfunction. Secondary mitral regurgitation is also called as functional mitral regurgitation, due to LV remodeling by coronary artery disease and cardiomyopathy. The mitral leaflet adaptation includes enlargement and increased stiffness.</w:t>
      </w:r>
    </w:p>
    <w:p w14:paraId="7FA6C564" w14:textId="77777777" w:rsidR="009A20E7" w:rsidRPr="006167A9" w:rsidRDefault="009A20E7" w:rsidP="009A20E7">
      <w:pPr>
        <w:rPr>
          <w:rFonts w:ascii="Calibri" w:hAnsi="Calibri"/>
          <w:szCs w:val="22"/>
        </w:rPr>
      </w:pPr>
      <w:r w:rsidRPr="006167A9">
        <w:rPr>
          <w:rFonts w:ascii="Calibri" w:hAnsi="Calibri" w:hint="eastAsia"/>
          <w:szCs w:val="22"/>
        </w:rPr>
        <w:t xml:space="preserve">  </w:t>
      </w:r>
      <w:r w:rsidRPr="006167A9">
        <w:rPr>
          <w:rFonts w:ascii="Calibri" w:hAnsi="Calibri"/>
          <w:szCs w:val="22"/>
        </w:rPr>
        <w:t xml:space="preserve">About mitral valve regurgitation of Carpentier’s classification, mitral leaflet dysfunction is based on the relation of the annular plane and the motion of the margin of the leaflet. Ischemic mitral regurgitation characterized by Carpentier’s classification is type IIIb. It means restricted motions of the margin of the leaflet in heart systole. </w:t>
      </w:r>
    </w:p>
    <w:p w14:paraId="3BEF7DF2" w14:textId="77777777" w:rsidR="009A20E7" w:rsidRPr="006167A9" w:rsidRDefault="009A20E7" w:rsidP="009A20E7">
      <w:pPr>
        <w:snapToGrid w:val="0"/>
        <w:ind w:rightChars="-62" w:right="-149"/>
        <w:rPr>
          <w:rFonts w:ascii="Calibri" w:hAnsi="Calibri"/>
          <w:szCs w:val="22"/>
        </w:rPr>
      </w:pPr>
      <w:r w:rsidRPr="006167A9">
        <w:rPr>
          <w:rFonts w:ascii="Calibri" w:hAnsi="Calibri" w:hint="eastAsia"/>
          <w:szCs w:val="22"/>
        </w:rPr>
        <w:t xml:space="preserve"> </w:t>
      </w:r>
      <w:r w:rsidRPr="006167A9">
        <w:rPr>
          <w:rFonts w:ascii="Calibri" w:hAnsi="Calibri"/>
          <w:szCs w:val="22"/>
        </w:rPr>
        <w:t xml:space="preserve"> Surgical treatment of ischemic mitral regurgitation has </w:t>
      </w:r>
      <w:r w:rsidRPr="006167A9">
        <w:rPr>
          <w:rFonts w:ascii="Calibri" w:hAnsi="Calibri" w:hint="eastAsia"/>
          <w:szCs w:val="22"/>
        </w:rPr>
        <w:t>m</w:t>
      </w:r>
      <w:r w:rsidRPr="006167A9">
        <w:rPr>
          <w:rFonts w:ascii="Calibri" w:hAnsi="Calibri"/>
          <w:szCs w:val="22"/>
        </w:rPr>
        <w:t xml:space="preserve">ainly comprised coronary artery bypass grafting, with or without mitral valve correction, which including a variety of techniques, suture, band, ring annuloplasty, or mitral valve replacement. Surgical revascularization alone with coronary artery bypass grafting is sufficient in patients with mild ischemic mitral regurgitation. The decision to </w:t>
      </w:r>
      <w:r w:rsidRPr="006167A9">
        <w:rPr>
          <w:rFonts w:ascii="Calibri" w:hAnsi="Calibri" w:hint="eastAsia"/>
          <w:szCs w:val="22"/>
        </w:rPr>
        <w:t>r</w:t>
      </w:r>
      <w:r w:rsidRPr="006167A9">
        <w:rPr>
          <w:rFonts w:ascii="Calibri" w:hAnsi="Calibri"/>
          <w:szCs w:val="22"/>
        </w:rPr>
        <w:t>epair the mitral valve in patient of moderate IMR is still controversial. Coronary artery revascularization may lead to reverse remodeling of the left ventricle which in turn may result in a reduction in regurgitation. For ischemic mitral regurgitation, coronary artery bypass grafting is carried out concomitant with mitral valve annuloplasty ring, which achieves mitral valve competency by restoring the size of the mitral annulus and increasing mitral leaflet coaptation. Performing under sizing the mitral annuloplasty ring, it results in the annulus and leaflets together and into alignment, achieving the central line of coaptation. A complete mitral annular ring should be used to treat ischemic mitral regurgitation, instead of partial annuloplasty ring, which may lead mitral regurgitation recurrence due to the anterior annulus dilatation.</w:t>
      </w:r>
    </w:p>
    <w:p w14:paraId="6DBF870D" w14:textId="77777777" w:rsidR="009A20E7" w:rsidRPr="006167A9" w:rsidRDefault="009A20E7" w:rsidP="009A20E7">
      <w:pPr>
        <w:snapToGrid w:val="0"/>
        <w:rPr>
          <w:rFonts w:ascii="Calibri" w:hAnsi="Calibri"/>
          <w:szCs w:val="22"/>
        </w:rPr>
      </w:pPr>
      <w:r w:rsidRPr="006167A9">
        <w:rPr>
          <w:rFonts w:ascii="Calibri" w:hAnsi="Calibri" w:hint="eastAsia"/>
          <w:szCs w:val="22"/>
        </w:rPr>
        <w:t xml:space="preserve">  Fr</w:t>
      </w:r>
      <w:r w:rsidRPr="006167A9">
        <w:rPr>
          <w:rFonts w:ascii="Calibri" w:hAnsi="Calibri"/>
          <w:szCs w:val="22"/>
        </w:rPr>
        <w:t>om 2012, 29 patients receiv</w:t>
      </w:r>
      <w:r w:rsidRPr="006167A9">
        <w:rPr>
          <w:rFonts w:ascii="Calibri" w:hAnsi="Calibri" w:hint="eastAsia"/>
          <w:szCs w:val="22"/>
        </w:rPr>
        <w:t>ed</w:t>
      </w:r>
      <w:r w:rsidRPr="006167A9">
        <w:rPr>
          <w:rFonts w:ascii="Calibri" w:hAnsi="Calibri"/>
          <w:szCs w:val="22"/>
        </w:rPr>
        <w:t xml:space="preserve"> coronary artery bypass grafting and a complete mitral annuloplasty ring for coronary artery disease with moderate ischemic mitral regurgitation. Excellent results were observation during following period. </w:t>
      </w:r>
    </w:p>
    <w:p w14:paraId="67ACEB44" w14:textId="77777777" w:rsidR="009A20E7" w:rsidRPr="006167A9" w:rsidRDefault="009A20E7" w:rsidP="009A20E7">
      <w:pPr>
        <w:snapToGrid w:val="0"/>
        <w:rPr>
          <w:rFonts w:ascii="Calibri" w:hAnsi="Calibri"/>
          <w:szCs w:val="22"/>
        </w:rPr>
      </w:pPr>
      <w:r w:rsidRPr="006167A9">
        <w:rPr>
          <w:rFonts w:ascii="Calibri" w:hAnsi="Calibri" w:hint="eastAsia"/>
          <w:szCs w:val="22"/>
        </w:rPr>
        <w:t xml:space="preserve"> </w:t>
      </w:r>
      <w:r w:rsidRPr="006167A9">
        <w:rPr>
          <w:rFonts w:ascii="Calibri" w:hAnsi="Calibri"/>
          <w:szCs w:val="22"/>
        </w:rPr>
        <w:t xml:space="preserve"> Although it is a great challenge to manage ischemic mitral regurgitation. The role of concomitant repair in case of moderate ischemic mitral regurgitation is still not clear completely. We are concerned that it is some relative benefit for coronary artery bypass grafting combined with a complete mitral annuloplasty ring in patients with ischemic mitral regurgitation.</w:t>
      </w:r>
    </w:p>
    <w:p w14:paraId="6FCA7F1E" w14:textId="77777777" w:rsidR="009A20E7" w:rsidRPr="006167A9" w:rsidRDefault="009A20E7" w:rsidP="009A20E7">
      <w:pPr>
        <w:snapToGrid w:val="0"/>
        <w:rPr>
          <w:rFonts w:ascii="Calibri" w:hAnsi="Calibri"/>
          <w:szCs w:val="22"/>
        </w:rPr>
      </w:pPr>
      <w:r w:rsidRPr="006167A9">
        <w:rPr>
          <w:rFonts w:ascii="Calibri" w:hAnsi="Calibri"/>
          <w:szCs w:val="22"/>
        </w:rPr>
        <w:t>Updates on Images Evaluating Hibernating Myocardium</w:t>
      </w:r>
    </w:p>
    <w:p w14:paraId="467BA5EC" w14:textId="77777777" w:rsidR="009A20E7" w:rsidRDefault="009A20E7" w:rsidP="009A20E7">
      <w:pPr>
        <w:rPr>
          <w:rFonts w:ascii="Calibri" w:hAnsi="Calibri"/>
          <w:szCs w:val="22"/>
        </w:rPr>
      </w:pPr>
    </w:p>
    <w:p w14:paraId="10992AAD" w14:textId="77777777" w:rsidR="009A20E7" w:rsidRPr="006167A9" w:rsidRDefault="009A20E7" w:rsidP="009A20E7">
      <w:pPr>
        <w:rPr>
          <w:rFonts w:ascii="Calibri" w:hAnsi="Calibri"/>
          <w:szCs w:val="22"/>
        </w:rPr>
      </w:pPr>
      <w:r w:rsidRPr="006167A9">
        <w:rPr>
          <w:rFonts w:ascii="Segoe UI" w:hAnsi="Segoe UI" w:cs="Segoe UI"/>
          <w:color w:val="212121"/>
          <w:szCs w:val="22"/>
          <w:shd w:val="clear" w:color="auto" w:fill="FFFFFF"/>
        </w:rPr>
        <w:lastRenderedPageBreak/>
        <w:t xml:space="preserve">Chronic ischemic dysfunction of the left ventricle is commonly presumed to represent "hibernating" myocardium. The implication of this assumption is that with successful reperfusion, systolic function will improve. Several diagnostic techniques including dobutamine stress echocardiography (DSE), nuclear imaging have been used to detect "viable" myocardium in the setting of chronic left ventricular dysfunction. Cardiac computed </w:t>
      </w:r>
      <w:r w:rsidRPr="006167A9">
        <w:rPr>
          <w:rFonts w:ascii="Segoe UI" w:hAnsi="Segoe UI" w:cs="Segoe UI" w:hint="eastAsia"/>
          <w:color w:val="212121"/>
          <w:szCs w:val="22"/>
          <w:shd w:val="clear" w:color="auto" w:fill="FFFFFF"/>
        </w:rPr>
        <w:t>t</w:t>
      </w:r>
      <w:r w:rsidRPr="006167A9">
        <w:rPr>
          <w:rFonts w:ascii="Segoe UI" w:hAnsi="Segoe UI" w:cs="Segoe UI"/>
          <w:color w:val="212121"/>
          <w:szCs w:val="22"/>
          <w:shd w:val="clear" w:color="auto" w:fill="FFFFFF"/>
        </w:rPr>
        <w:t>omography or magnetic resonance imaging (MRI) could detect scar (=non-viabl</w:t>
      </w:r>
      <w:r w:rsidRPr="006167A9">
        <w:rPr>
          <w:rFonts w:ascii="Segoe UI" w:hAnsi="Segoe UI" w:cs="Segoe UI" w:hint="eastAsia"/>
          <w:color w:val="212121"/>
          <w:szCs w:val="22"/>
          <w:shd w:val="clear" w:color="auto" w:fill="FFFFFF"/>
        </w:rPr>
        <w:t>e</w:t>
      </w:r>
      <w:r w:rsidRPr="006167A9">
        <w:rPr>
          <w:rFonts w:ascii="Segoe UI" w:hAnsi="Segoe UI" w:cs="Segoe UI"/>
          <w:color w:val="212121"/>
          <w:szCs w:val="22"/>
          <w:shd w:val="clear" w:color="auto" w:fill="FFFFFF"/>
        </w:rPr>
        <w:t xml:space="preserve">) myocardium. The pooled analysis describes the relative merits of DSE, thallium-201 and technetium-99m scintigraphy, positron emission tomography, and MRI, for the diagnosis of hibernating myocardium and prediction of patient outcomes. Although therapeutic options have improved overall survival over the years, mortality rates remain high, and in daily practice cardiologists not infrequently face the therapeutic dilemma whether a revascularization procedure will lead to symptomatic and prognostic benefit for the patient. Simple, straightforward guidelines are lacking because of the complexity of the disease. Moreover, the issue of viability imaging grounded on observational and retrospective studies has recently been challenged by the publication of prospective, some randomized trials showing no benefit of revascularization nor of preprocedural viability assessment in those patients. All current models have presumed that chronically dysfunctioning myocardium is "hibernating." Obviously, in the chronic setting, dysfunction may have many causes and include components of transmural and nontransmural infarction as well as hibernating myocardium. These contradictory findings have obliged us to inquire whether viability imaging is still relevant and what is needed to make it more appropriate. This talk focuses the non-invasive imaging techniques and the evidence on their diagnostic and prognostic values on ischemic cardiomyopathy. </w:t>
      </w:r>
    </w:p>
    <w:p w14:paraId="5F06DD74" w14:textId="77777777" w:rsidR="009A20E7" w:rsidRPr="006167A9" w:rsidRDefault="009A20E7" w:rsidP="009A20E7">
      <w:pPr>
        <w:ind w:firstLine="480"/>
        <w:rPr>
          <w:rFonts w:ascii="Calibri" w:hAnsi="Calibri"/>
          <w:szCs w:val="22"/>
        </w:rPr>
      </w:pPr>
    </w:p>
    <w:p w14:paraId="256A843B" w14:textId="77777777" w:rsidR="009A20E7" w:rsidRPr="006167A9" w:rsidRDefault="009A20E7" w:rsidP="009A20E7">
      <w:pPr>
        <w:ind w:firstLine="480"/>
        <w:rPr>
          <w:rFonts w:ascii="Calibri" w:hAnsi="Calibri"/>
          <w:szCs w:val="22"/>
        </w:rPr>
      </w:pPr>
    </w:p>
    <w:p w14:paraId="025FA427" w14:textId="77777777" w:rsidR="009A20E7" w:rsidRDefault="009A20E7" w:rsidP="009A20E7">
      <w:pPr>
        <w:ind w:firstLine="480"/>
        <w:rPr>
          <w:rFonts w:ascii="Calibri" w:hAnsi="Calibri"/>
          <w:szCs w:val="22"/>
        </w:rPr>
      </w:pPr>
    </w:p>
    <w:p w14:paraId="2A29220B" w14:textId="77777777" w:rsidR="009A20E7" w:rsidRDefault="009A20E7" w:rsidP="009A20E7">
      <w:pPr>
        <w:ind w:firstLine="480"/>
        <w:rPr>
          <w:rFonts w:ascii="Calibri" w:hAnsi="Calibri"/>
          <w:szCs w:val="22"/>
        </w:rPr>
      </w:pPr>
    </w:p>
    <w:p w14:paraId="070BCA7B" w14:textId="77777777" w:rsidR="009A20E7" w:rsidRDefault="009A20E7" w:rsidP="009A20E7">
      <w:pPr>
        <w:ind w:firstLine="480"/>
        <w:rPr>
          <w:rFonts w:ascii="Calibri" w:hAnsi="Calibri"/>
          <w:szCs w:val="22"/>
        </w:rPr>
      </w:pPr>
    </w:p>
    <w:p w14:paraId="457717C2" w14:textId="77777777" w:rsidR="009A20E7" w:rsidRPr="006167A9" w:rsidRDefault="009A20E7" w:rsidP="009A20E7">
      <w:pPr>
        <w:snapToGrid w:val="0"/>
        <w:rPr>
          <w:rFonts w:eastAsia="Times New Roman" w:cs="Arial"/>
          <w:lang w:bidi="hi-IN"/>
        </w:rPr>
      </w:pPr>
      <w:r w:rsidRPr="006167A9">
        <w:rPr>
          <w:rFonts w:eastAsia="Times New Roman" w:cs="Arial"/>
          <w:lang w:bidi="hi-IN"/>
        </w:rPr>
        <w:t xml:space="preserve">When applied to clinical practice, the very definition of myocardial viability has been linked to the potential for dysfunctional myocardium to improve its contractile force after revascularization. In fact, it has been generally accepted that dysfunctional myocardium that did not improve after successful revascularization was, in retrospect, not viable.  The reversal of myocardial hibernation </w:t>
      </w:r>
      <w:r w:rsidRPr="006167A9">
        <w:rPr>
          <w:rFonts w:eastAsia="Times New Roman" w:cs="Arial"/>
          <w:lang w:bidi="hi-IN"/>
        </w:rPr>
        <w:lastRenderedPageBreak/>
        <w:t xml:space="preserve">by revascularization is felt to be the key mechanism underpinning potential benefit of revascularization for patients with CAD and HF. A further proposed mechanism of benefit of revascularization in patients with HF is prevention of future myocardial infarction in patients with old infarcts and reduced ventricular function; this may be the mechanism underlying the benefit of coronary artery bypass grafting (CABG) in patients with HF, whereby distal insertion of a bypass graft may provide protection against future proximal vessel stenoses or occlusions. </w:t>
      </w:r>
    </w:p>
    <w:p w14:paraId="04D73AE2" w14:textId="77777777" w:rsidR="009A20E7" w:rsidRPr="006167A9" w:rsidRDefault="009A20E7" w:rsidP="009A20E7">
      <w:pPr>
        <w:snapToGrid w:val="0"/>
        <w:rPr>
          <w:rFonts w:eastAsia="Times New Roman" w:cs="Arial"/>
          <w:lang w:bidi="hi-IN"/>
        </w:rPr>
      </w:pPr>
      <w:r w:rsidRPr="006167A9">
        <w:rPr>
          <w:rFonts w:eastAsia="Times New Roman" w:cs="Arial"/>
          <w:lang w:bidi="hi-IN"/>
        </w:rPr>
        <w:t xml:space="preserve">   In the STICH Extension Study, revascularization with CABG in patients with HF with reduced ejection fraction (HFrEF) improved survival compared with medical therapy at a median follow-up duration of 9.8 years. These benefits did not emerge until longer-term follow-up, and more deaths occurred in the CABG arm than in the medical therapy arm until the 2-year time point. Despite this mortality benefit, CABG is performed in only a small minority of patients with HF in daily practice.</w:t>
      </w:r>
    </w:p>
    <w:p w14:paraId="4FFA9591" w14:textId="77777777" w:rsidR="009A20E7" w:rsidRPr="006167A9" w:rsidRDefault="009A20E7" w:rsidP="009A20E7">
      <w:pPr>
        <w:snapToGrid w:val="0"/>
        <w:rPr>
          <w:rFonts w:eastAsia="Times New Roman" w:cs="Arial"/>
          <w:color w:val="001847"/>
          <w:lang w:bidi="hi-IN"/>
        </w:rPr>
      </w:pPr>
      <w:r w:rsidRPr="006167A9">
        <w:rPr>
          <w:rFonts w:eastAsia="Times New Roman" w:cs="Arial"/>
          <w:lang w:bidi="hi-IN"/>
        </w:rPr>
        <w:t xml:space="preserve"> </w:t>
      </w:r>
      <w:r w:rsidRPr="006167A9">
        <w:rPr>
          <w:rFonts w:eastAsia="Times New Roman" w:cs="Arial"/>
          <w:color w:val="222122"/>
          <w:lang w:bidi="hi-IN"/>
        </w:rPr>
        <w:t>In the</w:t>
      </w:r>
      <w:r w:rsidRPr="006167A9">
        <w:rPr>
          <w:rFonts w:eastAsia="Times New Roman" w:cs="Arial"/>
          <w:color w:val="001847"/>
          <w:lang w:bidi="hi-IN"/>
        </w:rPr>
        <w:t> </w:t>
      </w:r>
      <w:hyperlink r:id="rId29">
        <w:r w:rsidRPr="006167A9">
          <w:rPr>
            <w:rFonts w:eastAsia="Times New Roman" w:cs="Arial"/>
            <w:color w:val="001847"/>
            <w:lang w:bidi="hi-IN"/>
          </w:rPr>
          <w:t>ESC guidelines</w:t>
        </w:r>
      </w:hyperlink>
      <w:r w:rsidRPr="006167A9">
        <w:rPr>
          <w:rFonts w:eastAsia="Times New Roman" w:cs="Arial"/>
          <w:color w:val="001847"/>
          <w:lang w:bidi="hi-IN"/>
        </w:rPr>
        <w:t>, CABG is recommended as the first revascularization strategy in patients with ischemic cardiomyopathy and multivessel disease as long as the risk of surgery is acceptable (class I, level of evidence B). PCI can be considered in one- or two-vessel disease when complete revascularization can be achieved (or in three-vessel disease based on advice from the heart team), although that recommendation is relatively weak (class IIa, level of evidence C). In the US, surgery is also </w:t>
      </w:r>
      <w:hyperlink r:id="rId30">
        <w:r w:rsidRPr="006167A9">
          <w:rPr>
            <w:rFonts w:eastAsia="Times New Roman" w:cs="Arial"/>
            <w:color w:val="001847"/>
            <w:lang w:bidi="hi-IN"/>
          </w:rPr>
          <w:t>recommended for these patients</w:t>
        </w:r>
      </w:hyperlink>
      <w:r w:rsidRPr="006167A9">
        <w:rPr>
          <w:rFonts w:eastAsia="Times New Roman" w:cs="Arial"/>
          <w:color w:val="001847"/>
          <w:lang w:bidi="hi-IN"/>
        </w:rPr>
        <w:t xml:space="preserve">, but there is no direction given on the use of PCI because of the lack of data. </w:t>
      </w:r>
    </w:p>
    <w:p w14:paraId="5B48AE9F" w14:textId="77777777" w:rsidR="009A20E7" w:rsidRPr="006167A9" w:rsidRDefault="009A20E7" w:rsidP="009A20E7">
      <w:pPr>
        <w:snapToGrid w:val="0"/>
        <w:rPr>
          <w:rFonts w:eastAsia="Times New Roman" w:cs="Arial"/>
          <w:lang w:bidi="hi-IN"/>
        </w:rPr>
      </w:pPr>
      <w:r w:rsidRPr="006167A9">
        <w:rPr>
          <w:rFonts w:eastAsia="Times New Roman" w:cs="Arial"/>
          <w:color w:val="001847"/>
          <w:lang w:bidi="hi-IN"/>
        </w:rPr>
        <w:t xml:space="preserve">  Patients eligible for randomization in REVIVED had a left ventricular ejection fraction ≤ 35% and extensive coronary artery disease as assessed by the British Cardiovascular Intervention Society (BCIS) jeopardy score. With PCI, the treatment protocol required operators to attempt revascularization in all diseased proximal coronary vessels subtending four or more areas of viable myocardium. Medical therapy was managed by HF specialists at the recruiting centers and included not only GDMT titrated to optimal doses but also use of medical devices, such as ICDs with and without cardiac resynchronization therapy. </w:t>
      </w:r>
      <w:r w:rsidRPr="006167A9">
        <w:rPr>
          <w:rFonts w:eastAsia="Times New Roman" w:cs="Arial"/>
          <w:color w:val="222122"/>
          <w:lang w:bidi="hi-IN"/>
        </w:rPr>
        <w:t>After a median follow-up of 3.4 years, the primary endpoint—a composite of all-cause mortality and HF hospitalizations—occurred in 37.2% of patients in the PCI arm and 38.0% of patients in the medical-therapy group, an insignificant difference. There was no difference in the risk of individual components of the primary outcome, nor any difference in the risk of acute MI. Spontaneous MIs, however, were more frequent with medical therapy and the risk of unplanned revascularization was significantly higher (2.9% with PCI vs 10.5% with medical therapy; HR 0.27; 95% CI 0.13-0.53).</w:t>
      </w:r>
    </w:p>
    <w:p w14:paraId="0E5FE687" w14:textId="77777777" w:rsidR="009A20E7" w:rsidRPr="006167A9" w:rsidRDefault="009A20E7" w:rsidP="009A20E7">
      <w:pPr>
        <w:snapToGrid w:val="0"/>
        <w:rPr>
          <w:rFonts w:ascii="Liberation Serif" w:hAnsi="Liberation Serif" w:cs="Arial" w:hint="eastAsia"/>
          <w:color w:val="222122"/>
          <w:lang w:bidi="hi-IN"/>
        </w:rPr>
      </w:pPr>
    </w:p>
    <w:p w14:paraId="101B7794" w14:textId="77777777" w:rsidR="009A20E7" w:rsidRPr="006167A9" w:rsidRDefault="009A20E7" w:rsidP="009A20E7">
      <w:pPr>
        <w:snapToGrid w:val="0"/>
        <w:rPr>
          <w:rFonts w:eastAsia="Times New Roman" w:cs="Arial"/>
          <w:color w:val="222122"/>
          <w:lang w:bidi="hi-IN"/>
        </w:rPr>
      </w:pPr>
      <w:r w:rsidRPr="006167A9">
        <w:rPr>
          <w:rFonts w:eastAsia="Times New Roman" w:cs="Arial"/>
          <w:color w:val="222122"/>
          <w:lang w:bidi="hi-IN"/>
        </w:rPr>
        <w:t xml:space="preserve">  Nowadays, we need a RCT to show which kind of revascularization (PCI vs CABG) provides better cardiovascular protection and life quality. </w:t>
      </w:r>
    </w:p>
    <w:p w14:paraId="3348A84F" w14:textId="77777777" w:rsidR="009A20E7" w:rsidRPr="006167A9" w:rsidRDefault="009A20E7" w:rsidP="009A20E7">
      <w:pPr>
        <w:adjustRightInd w:val="0"/>
        <w:snapToGrid w:val="0"/>
        <w:jc w:val="both"/>
        <w:rPr>
          <w:rFonts w:eastAsia="標楷體" w:hAnsi="標楷體"/>
          <w:sz w:val="26"/>
          <w:szCs w:val="26"/>
        </w:rPr>
      </w:pPr>
      <w:r w:rsidRPr="006167A9">
        <w:rPr>
          <w:rFonts w:eastAsia="標楷體" w:hAnsi="標楷體"/>
          <w:sz w:val="26"/>
          <w:szCs w:val="26"/>
        </w:rPr>
        <w:t>Department of Physical Medicine and Rehabilitation, Kaohsiung Chang Gung Memorial Hospital, Kaohsiung, Taiwan</w:t>
      </w:r>
    </w:p>
    <w:p w14:paraId="056DB70B" w14:textId="77777777" w:rsidR="009A20E7" w:rsidRPr="006167A9" w:rsidRDefault="009A20E7" w:rsidP="009A20E7">
      <w:pPr>
        <w:snapToGrid w:val="0"/>
        <w:spacing w:beforeLines="50" w:before="180" w:line="360" w:lineRule="auto"/>
        <w:ind w:firstLineChars="200" w:firstLine="520"/>
        <w:jc w:val="both"/>
        <w:rPr>
          <w:rFonts w:eastAsia="標楷體"/>
          <w:sz w:val="26"/>
          <w:szCs w:val="26"/>
        </w:rPr>
      </w:pPr>
    </w:p>
    <w:p w14:paraId="5D13DA64" w14:textId="77777777" w:rsidR="009A20E7" w:rsidRPr="006167A9" w:rsidRDefault="009A20E7" w:rsidP="009A20E7">
      <w:pPr>
        <w:ind w:firstLineChars="100" w:firstLine="260"/>
        <w:rPr>
          <w:rFonts w:eastAsia="標楷體" w:hAnsi="標楷體"/>
          <w:sz w:val="26"/>
          <w:szCs w:val="26"/>
        </w:rPr>
      </w:pPr>
      <w:r w:rsidRPr="006167A9">
        <w:rPr>
          <w:rFonts w:eastAsia="標楷體" w:hAnsi="標楷體" w:hint="eastAsia"/>
          <w:bCs/>
          <w:sz w:val="26"/>
          <w:szCs w:val="26"/>
        </w:rPr>
        <w:lastRenderedPageBreak/>
        <w:t>Ca</w:t>
      </w:r>
      <w:r w:rsidRPr="006167A9">
        <w:rPr>
          <w:rFonts w:eastAsia="標楷體" w:hAnsi="標楷體"/>
          <w:bCs/>
          <w:sz w:val="26"/>
          <w:szCs w:val="26"/>
        </w:rPr>
        <w:t>rdiac rehabilitation (CR) is the</w:t>
      </w:r>
      <w:r w:rsidRPr="006167A9">
        <w:rPr>
          <w:rFonts w:eastAsia="標楷體" w:hAnsi="標楷體"/>
          <w:sz w:val="26"/>
          <w:szCs w:val="26"/>
        </w:rPr>
        <w:t>“</w:t>
      </w:r>
      <w:r w:rsidRPr="006167A9">
        <w:rPr>
          <w:rFonts w:eastAsia="標楷體" w:hAnsi="標楷體"/>
          <w:sz w:val="26"/>
          <w:szCs w:val="26"/>
        </w:rPr>
        <w:t>gold standard of care</w:t>
      </w:r>
      <w:r w:rsidRPr="006167A9">
        <w:rPr>
          <w:rFonts w:eastAsia="標楷體" w:hAnsi="標楷體"/>
          <w:sz w:val="26"/>
          <w:szCs w:val="26"/>
        </w:rPr>
        <w:t>”</w:t>
      </w:r>
      <w:r w:rsidRPr="006167A9">
        <w:rPr>
          <w:rFonts w:eastAsia="標楷體" w:hAnsi="標楷體"/>
          <w:sz w:val="26"/>
          <w:szCs w:val="26"/>
        </w:rPr>
        <w:t xml:space="preserve"> for patients after a cardiac event or procedure, and initially developed for cases with acute myocardial infarction (MI). CR consisted of multiple supervised, comprehensive sessions by a multidisciplinary team that includes cardiologists, physiatrists (rehabilitation specialist), nurses, physical therapists, occupational therapists, dietitians, psychologists, and pharmacist.</w:t>
      </w:r>
    </w:p>
    <w:p w14:paraId="5DAE0D69" w14:textId="77777777" w:rsidR="009A20E7" w:rsidRPr="006167A9" w:rsidRDefault="009A20E7" w:rsidP="009A20E7">
      <w:pPr>
        <w:ind w:firstLineChars="100" w:firstLine="260"/>
        <w:rPr>
          <w:rFonts w:eastAsia="標楷體" w:hAnsi="標楷體"/>
          <w:sz w:val="26"/>
          <w:szCs w:val="26"/>
        </w:rPr>
      </w:pPr>
      <w:r w:rsidRPr="006167A9">
        <w:rPr>
          <w:rFonts w:eastAsia="標楷體" w:hAnsi="標楷體"/>
          <w:sz w:val="26"/>
          <w:szCs w:val="26"/>
        </w:rPr>
        <w:t>The staging of CR is composed of hospital-based CR, acute phase (Phase 1); outpatient CR, training phase (Phase 2), and outpatient CR, maintenance phase (Phase 3). Phase 1 CR starts when patient`s medical condition is stable. The program begins with early mobilization and progress to ambulation, even climbing stair, under hemodynamic monitor. The goal of Phase 1 CR is safe activity of daily living at home. The most important component of comprehensive evaluation before phase 2, out-patient CR, is the cardiopulmonary exercise test (CPET). The data derived from CPET and other parameters and factors are used to stratify risk and determine the initial training intensity of aerobic exercise. The goal of this phase is reducing mobility and mortality, as well as increasing quality of life. As aerobic training progress, resisted exercise is added in the program latter. After a total of 36 sessions in 12-18 weeks, CR advances to Phase 3 to maintain the functional gain by Phase 2 training, and the training intensity is the same as that in Phase 2 CR.</w:t>
      </w:r>
    </w:p>
    <w:p w14:paraId="7945623D" w14:textId="77777777" w:rsidR="009A20E7" w:rsidRPr="006167A9" w:rsidRDefault="009A20E7" w:rsidP="009A20E7">
      <w:pPr>
        <w:ind w:firstLineChars="100" w:firstLine="260"/>
        <w:rPr>
          <w:rFonts w:eastAsia="標楷體" w:hAnsi="標楷體"/>
          <w:sz w:val="26"/>
          <w:szCs w:val="26"/>
        </w:rPr>
      </w:pPr>
      <w:r w:rsidRPr="006167A9">
        <w:rPr>
          <w:rFonts w:eastAsia="標楷體" w:hAnsi="標楷體" w:hint="eastAsia"/>
          <w:sz w:val="26"/>
          <w:szCs w:val="26"/>
        </w:rPr>
        <w:t>C</w:t>
      </w:r>
      <w:r w:rsidRPr="006167A9">
        <w:rPr>
          <w:rFonts w:eastAsia="標楷體" w:hAnsi="標楷體"/>
          <w:sz w:val="26"/>
          <w:szCs w:val="26"/>
        </w:rPr>
        <w:t>R is an evidence-based, effective treatment for post-MI patients. However, the rate of participation in CR is still low and CR is needed further promotion.</w:t>
      </w:r>
    </w:p>
    <w:p w14:paraId="75D6A9FB" w14:textId="77777777" w:rsidR="009A20E7" w:rsidRPr="006167A9" w:rsidRDefault="009A20E7" w:rsidP="009A20E7">
      <w:pPr>
        <w:rPr>
          <w:rFonts w:eastAsia="標楷體" w:hAnsi="標楷體"/>
          <w:sz w:val="26"/>
          <w:szCs w:val="26"/>
        </w:rPr>
      </w:pPr>
    </w:p>
    <w:p w14:paraId="4743EAB5" w14:textId="77777777" w:rsidR="009A20E7" w:rsidRPr="006167A9" w:rsidRDefault="009A20E7" w:rsidP="009A20E7">
      <w:pPr>
        <w:snapToGrid w:val="0"/>
        <w:rPr>
          <w:rFonts w:cs="Arial"/>
          <w:lang w:bidi="hi-IN"/>
        </w:rPr>
      </w:pPr>
    </w:p>
    <w:p w14:paraId="13900A95" w14:textId="77777777" w:rsidR="009A20E7" w:rsidRPr="006167A9" w:rsidRDefault="009A20E7" w:rsidP="009A20E7">
      <w:pPr>
        <w:snapToGrid w:val="0"/>
        <w:rPr>
          <w:rFonts w:cs="Arial"/>
          <w:lang w:bidi="hi-IN"/>
        </w:rPr>
      </w:pPr>
    </w:p>
    <w:p w14:paraId="17F2AE07" w14:textId="77777777" w:rsidR="009A20E7" w:rsidRPr="006167A9" w:rsidRDefault="009A20E7" w:rsidP="009A20E7">
      <w:pPr>
        <w:snapToGrid w:val="0"/>
        <w:rPr>
          <w:rFonts w:cs="Arial"/>
          <w:lang w:bidi="hi-IN"/>
        </w:rPr>
      </w:pPr>
    </w:p>
    <w:p w14:paraId="540B0959" w14:textId="77777777" w:rsidR="009A20E7" w:rsidRPr="006167A9" w:rsidRDefault="009A20E7" w:rsidP="009A20E7">
      <w:pPr>
        <w:snapToGrid w:val="0"/>
        <w:rPr>
          <w:rFonts w:cs="Arial"/>
          <w:lang w:bidi="hi-IN"/>
        </w:rPr>
      </w:pPr>
    </w:p>
    <w:p w14:paraId="46728E1F" w14:textId="77777777" w:rsidR="009A20E7" w:rsidRPr="006167A9" w:rsidRDefault="009A20E7" w:rsidP="009A20E7">
      <w:pPr>
        <w:snapToGrid w:val="0"/>
        <w:rPr>
          <w:rFonts w:cs="Arial"/>
          <w:lang w:bidi="hi-IN"/>
        </w:rPr>
      </w:pPr>
    </w:p>
    <w:p w14:paraId="269A23A2" w14:textId="77777777" w:rsidR="009A20E7" w:rsidRPr="00A075AB" w:rsidRDefault="009A20E7" w:rsidP="009A20E7">
      <w:pPr>
        <w:pStyle w:val="afff1"/>
        <w:snapToGrid w:val="0"/>
        <w:spacing w:line="200" w:lineRule="atLeast"/>
        <w:ind w:left="480"/>
        <w:jc w:val="right"/>
        <w:rPr>
          <w:sz w:val="20"/>
          <w:szCs w:val="20"/>
          <w:lang w:val="en-US"/>
        </w:rPr>
      </w:pPr>
    </w:p>
    <w:sectPr w:rsidR="009A20E7" w:rsidRPr="00A075AB" w:rsidSect="004F6630">
      <w:footerReference w:type="default" r:id="rId31"/>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0B223" w14:textId="77777777" w:rsidR="00421B6F" w:rsidRDefault="00421B6F" w:rsidP="005E68FA">
      <w:pPr>
        <w:spacing w:after="0" w:line="240" w:lineRule="auto"/>
      </w:pPr>
      <w:r>
        <w:separator/>
      </w:r>
    </w:p>
  </w:endnote>
  <w:endnote w:type="continuationSeparator" w:id="0">
    <w:p w14:paraId="729012AE" w14:textId="77777777" w:rsidR="00421B6F" w:rsidRDefault="00421B6F" w:rsidP="005E68FA">
      <w:pPr>
        <w:spacing w:after="0" w:line="240" w:lineRule="auto"/>
      </w:pPr>
      <w:r>
        <w:continuationSeparator/>
      </w:r>
    </w:p>
  </w:endnote>
  <w:endnote w:type="continuationNotice" w:id="1">
    <w:p w14:paraId="0412B70D" w14:textId="77777777" w:rsidR="00421B6F" w:rsidRDefault="00421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00000003" w:usb1="500079DB" w:usb2="00000010" w:usb3="00000000" w:csb0="00000001" w:csb1="00000000"/>
  </w:font>
  <w:font w:name="Courier">
    <w:panose1 w:val="02070409020205020404"/>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IFCMH G+ Times">
    <w:altName w:val="新細明體"/>
    <w:panose1 w:val="00000000000000000000"/>
    <w:charset w:val="88"/>
    <w:family w:val="roman"/>
    <w:notTrueType/>
    <w:pitch w:val="default"/>
    <w:sig w:usb0="00000001" w:usb1="08080000" w:usb2="00000010" w:usb3="00000000" w:csb0="00100000" w:csb1="00000000"/>
  </w:font>
  <w:font w:name="新細明體, PMingLiU">
    <w:altName w:val="Times New Roman"/>
    <w:charset w:val="00"/>
    <w:family w:val="roman"/>
    <w:pitch w:val="variable"/>
  </w:font>
  <w:font w:name="Arial Unicode MS">
    <w:altName w:val="Arial"/>
    <w:panose1 w:val="020B0604020202020204"/>
    <w:charset w:val="00"/>
    <w:family w:val="roman"/>
    <w:pitch w:val="default"/>
  </w:font>
  <w:font w:name="華康中楷體">
    <w:altName w:val="Microsoft JhengHei"/>
    <w:charset w:val="88"/>
    <w:family w:val="modern"/>
    <w:pitch w:val="fixed"/>
    <w:sig w:usb0="00000000" w:usb1="08080000" w:usb2="00000010" w:usb3="00000000" w:csb0="00100000" w:csb1="00000000"/>
  </w:font>
  <w:font w:name="PingFang TC Regular">
    <w:altName w:val="Arial"/>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Times New Roman"/>
    <w:panose1 w:val="00000000000000000000"/>
    <w:charset w:val="00"/>
    <w:family w:val="roman"/>
    <w:notTrueType/>
    <w:pitch w:val="default"/>
  </w:font>
  <w:font w:name="教育部標準楷書">
    <w:altName w:val="新細明體"/>
    <w:charset w:val="88"/>
    <w:family w:val="auto"/>
    <w:pitch w:val="variable"/>
    <w:sig w:usb0="800002F3" w:usb1="39CF7CFA" w:usb2="00000016" w:usb3="00000000" w:csb0="00100001" w:csb1="00000000"/>
  </w:font>
  <w:font w:name="KaiTi">
    <w:charset w:val="86"/>
    <w:family w:val="modern"/>
    <w:pitch w:val="fixed"/>
    <w:sig w:usb0="800002BF" w:usb1="38CF7CFA" w:usb2="00000016" w:usb3="00000000" w:csb0="00040001" w:csb1="00000000"/>
  </w:font>
  <w:font w:name="TimesNewRomanBdMS">
    <w:altName w:val="Arial"/>
    <w:panose1 w:val="00000000000000000000"/>
    <w:charset w:val="00"/>
    <w:family w:val="swiss"/>
    <w:notTrueType/>
    <w:pitch w:val="default"/>
    <w:sig w:usb0="00000003" w:usb1="00000000" w:usb2="00000000" w:usb3="00000000" w:csb0="00000001" w:csb1="00000000"/>
  </w:font>
  <w:font w:name="TimesNewRomanM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iti TC">
    <w:altName w:val="微軟正黑體"/>
    <w:charset w:val="88"/>
    <w:family w:val="auto"/>
    <w:pitch w:val="variable"/>
    <w:sig w:usb0="80000287" w:usb1="280F3C52" w:usb2="00000016" w:usb3="00000000" w:csb0="0014001F" w:csb1="00000000"/>
  </w:font>
  <w:font w:name="BiauKai">
    <w:altName w:val="微軟正黑體"/>
    <w:charset w:val="51"/>
    <w:family w:val="auto"/>
    <w:pitch w:val="variable"/>
    <w:sig w:usb0="01000000" w:usb1="00000808" w:usb2="10000000" w:usb3="00000000" w:csb0="001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標楷體 副浡渀.">
    <w:altName w:val="新細明體"/>
    <w:panose1 w:val="00000000000000000000"/>
    <w:charset w:val="88"/>
    <w:family w:val="roman"/>
    <w:notTrueType/>
    <w:pitch w:val="default"/>
    <w:sig w:usb0="00000001" w:usb1="08080000" w:usb2="00000010" w:usb3="00000000" w:csb0="00100000" w:csb1="00000000"/>
  </w:font>
  <w:font w:name="ヒラギノ角ゴ Pro W3">
    <w:altName w:val="MS Mincho"/>
    <w:charset w:val="80"/>
    <w:family w:val="auto"/>
    <w:pitch w:val="variable"/>
    <w:sig w:usb0="00000000" w:usb1="7AC7FFFF" w:usb2="00000012" w:usb3="00000000" w:csb0="0002000D" w:csb1="00000000"/>
  </w:font>
  <w:font w:name="ImperatorBronzeSmallCap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T16Ct00">
    <w:altName w:val="Cambria"/>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PingFang TC Semibold">
    <w:altName w:val="Cambria"/>
    <w:charset w:val="00"/>
    <w:family w:val="roman"/>
    <w:pitch w:val="default"/>
  </w:font>
  <w:font w:name="PingFang TC">
    <w:altName w:val="微軟正黑體"/>
    <w:charset w:val="88"/>
    <w:family w:val="swiss"/>
    <w:pitch w:val="variable"/>
    <w:sig w:usb0="A00002FF" w:usb1="7ACFFDFB" w:usb2="00000017" w:usb3="00000000" w:csb0="00100001" w:csb1="00000000"/>
  </w:font>
  <w:font w:name="Candara">
    <w:panose1 w:val="020E0502030303020204"/>
    <w:charset w:val="00"/>
    <w:family w:val="swiss"/>
    <w:pitch w:val="variable"/>
    <w:sig w:usb0="A00002EF" w:usb1="4000A44B" w:usb2="00000000" w:usb3="00000000" w:csb0="0000019F" w:csb1="00000000"/>
  </w:font>
  <w:font w:name="OTNEJMQuadraat">
    <w:altName w:val="Yu Gothic"/>
    <w:panose1 w:val="00000000000000000000"/>
    <w:charset w:val="80"/>
    <w:family w:val="roman"/>
    <w:notTrueType/>
    <w:pitch w:val="default"/>
    <w:sig w:usb0="00000001" w:usb1="08070000" w:usb2="00000010" w:usb3="00000000" w:csb0="0002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Liberation Serif">
    <w:altName w:val="新細明體"/>
    <w:charset w:val="88"/>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213033"/>
      <w:docPartObj>
        <w:docPartGallery w:val="Page Numbers (Bottom of Page)"/>
        <w:docPartUnique/>
      </w:docPartObj>
    </w:sdtPr>
    <w:sdtEndPr/>
    <w:sdtContent>
      <w:p w14:paraId="5D31FE9D" w14:textId="004C1584" w:rsidR="00E34AFC" w:rsidRDefault="00E34AFC" w:rsidP="00726158">
        <w:pPr>
          <w:pStyle w:val="af3"/>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1E6E" w14:textId="77777777" w:rsidR="00421B6F" w:rsidRDefault="00421B6F" w:rsidP="005E68FA">
      <w:pPr>
        <w:spacing w:after="0" w:line="240" w:lineRule="auto"/>
      </w:pPr>
      <w:r>
        <w:separator/>
      </w:r>
    </w:p>
  </w:footnote>
  <w:footnote w:type="continuationSeparator" w:id="0">
    <w:p w14:paraId="1E38183E" w14:textId="77777777" w:rsidR="00421B6F" w:rsidRDefault="00421B6F" w:rsidP="005E68FA">
      <w:pPr>
        <w:spacing w:after="0" w:line="240" w:lineRule="auto"/>
      </w:pPr>
      <w:r>
        <w:continuationSeparator/>
      </w:r>
    </w:p>
  </w:footnote>
  <w:footnote w:type="continuationNotice" w:id="1">
    <w:p w14:paraId="42DCC006" w14:textId="77777777" w:rsidR="00421B6F" w:rsidRDefault="00421B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9FE511C"/>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E642340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0000001"/>
    <w:name w:val="WW8Num2"/>
    <w:lvl w:ilvl="0">
      <w:start w:val="1"/>
      <w:numFmt w:val="decimal"/>
      <w:lvlText w:val="%1."/>
      <w:lvlJc w:val="left"/>
      <w:pPr>
        <w:tabs>
          <w:tab w:val="num" w:pos="0"/>
        </w:tabs>
        <w:ind w:left="480" w:hanging="480"/>
      </w:pPr>
    </w:lvl>
  </w:abstractNum>
  <w:abstractNum w:abstractNumId="7" w15:restartNumberingAfterBreak="0">
    <w:nsid w:val="00000002"/>
    <w:multiLevelType w:val="singleLevel"/>
    <w:tmpl w:val="00000002"/>
    <w:name w:val="WW8Num6"/>
    <w:lvl w:ilvl="0">
      <w:start w:val="1"/>
      <w:numFmt w:val="decimal"/>
      <w:lvlText w:val="%1."/>
      <w:lvlJc w:val="left"/>
      <w:pPr>
        <w:tabs>
          <w:tab w:val="num" w:pos="0"/>
        </w:tabs>
        <w:ind w:left="480" w:hanging="480"/>
      </w:pPr>
    </w:lvl>
  </w:abstractNum>
  <w:abstractNum w:abstractNumId="8" w15:restartNumberingAfterBreak="0">
    <w:nsid w:val="00000003"/>
    <w:multiLevelType w:val="singleLevel"/>
    <w:tmpl w:val="00000003"/>
    <w:name w:val="WW8Num3"/>
    <w:lvl w:ilvl="0">
      <w:start w:val="1"/>
      <w:numFmt w:val="decimal"/>
      <w:lvlText w:val="%1."/>
      <w:lvlJc w:val="left"/>
      <w:pPr>
        <w:tabs>
          <w:tab w:val="num" w:pos="360"/>
        </w:tabs>
        <w:ind w:left="360" w:hanging="360"/>
      </w:pPr>
      <w:rPr>
        <w:rFonts w:eastAsia="標楷體" w:hint="eastAsia"/>
      </w:rPr>
    </w:lvl>
  </w:abstractNum>
  <w:abstractNum w:abstractNumId="9" w15:restartNumberingAfterBreak="0">
    <w:nsid w:val="00000005"/>
    <w:multiLevelType w:val="singleLevel"/>
    <w:tmpl w:val="00000005"/>
    <w:lvl w:ilvl="0">
      <w:start w:val="1"/>
      <w:numFmt w:val="decimal"/>
      <w:lvlText w:val="%1."/>
      <w:lvlJc w:val="left"/>
      <w:pPr>
        <w:tabs>
          <w:tab w:val="num" w:pos="0"/>
        </w:tabs>
        <w:ind w:left="600" w:hanging="360"/>
      </w:pPr>
      <w:rPr>
        <w:rFonts w:hint="default"/>
      </w:rPr>
    </w:lvl>
  </w:abstractNum>
  <w:abstractNum w:abstractNumId="10" w15:restartNumberingAfterBreak="0">
    <w:nsid w:val="00000006"/>
    <w:multiLevelType w:val="singleLevel"/>
    <w:tmpl w:val="00000006"/>
    <w:name w:val="WW8Num7"/>
    <w:lvl w:ilvl="0">
      <w:start w:val="1"/>
      <w:numFmt w:val="decimal"/>
      <w:lvlText w:val="%1."/>
      <w:lvlJc w:val="left"/>
      <w:pPr>
        <w:tabs>
          <w:tab w:val="num" w:pos="0"/>
        </w:tabs>
        <w:ind w:left="600" w:hanging="360"/>
      </w:pPr>
      <w:rPr>
        <w:rFonts w:hint="default"/>
      </w:rPr>
    </w:lvl>
  </w:abstractNum>
  <w:abstractNum w:abstractNumId="11" w15:restartNumberingAfterBreak="0">
    <w:nsid w:val="01F95AB8"/>
    <w:multiLevelType w:val="multilevel"/>
    <w:tmpl w:val="044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B5F04"/>
    <w:multiLevelType w:val="hybridMultilevel"/>
    <w:tmpl w:val="1F324A60"/>
    <w:lvl w:ilvl="0" w:tplc="6CE07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71F650E"/>
    <w:multiLevelType w:val="hybridMultilevel"/>
    <w:tmpl w:val="35BCC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CC59AE"/>
    <w:multiLevelType w:val="hybridMultilevel"/>
    <w:tmpl w:val="AECA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5C1A19"/>
    <w:multiLevelType w:val="multilevel"/>
    <w:tmpl w:val="EEEEADD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6313BA"/>
    <w:multiLevelType w:val="multilevel"/>
    <w:tmpl w:val="06B49A9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A17F12"/>
    <w:multiLevelType w:val="singleLevel"/>
    <w:tmpl w:val="270A257C"/>
    <w:lvl w:ilvl="0">
      <w:start w:val="3"/>
      <w:numFmt w:val="taiwaneseCountingThousand"/>
      <w:lvlText w:val="%1、"/>
      <w:lvlJc w:val="left"/>
      <w:pPr>
        <w:tabs>
          <w:tab w:val="num" w:pos="480"/>
        </w:tabs>
        <w:ind w:left="480" w:hanging="480"/>
      </w:pPr>
      <w:rPr>
        <w:rFonts w:ascii="標楷體" w:eastAsia="標楷體" w:hAnsi="Times New Roman" w:hint="eastAsia"/>
        <w:b w:val="0"/>
        <w:i w:val="0"/>
        <w:strike w:val="0"/>
        <w:dstrike w:val="0"/>
        <w:sz w:val="32"/>
        <w:u w:val="none"/>
        <w:effect w:val="none"/>
      </w:rPr>
    </w:lvl>
  </w:abstractNum>
  <w:abstractNum w:abstractNumId="18" w15:restartNumberingAfterBreak="0">
    <w:nsid w:val="0FF71C75"/>
    <w:multiLevelType w:val="hybridMultilevel"/>
    <w:tmpl w:val="48241078"/>
    <w:lvl w:ilvl="0" w:tplc="C1AA36BC">
      <w:start w:val="1"/>
      <w:numFmt w:val="decimal"/>
      <w:lvlText w:val="%1."/>
      <w:lvlJc w:val="left"/>
      <w:pPr>
        <w:tabs>
          <w:tab w:val="num" w:pos="640"/>
        </w:tabs>
        <w:ind w:left="640" w:hanging="360"/>
      </w:pPr>
    </w:lvl>
    <w:lvl w:ilvl="1" w:tplc="04090001">
      <w:start w:val="1"/>
      <w:numFmt w:val="bullet"/>
      <w:lvlText w:val=""/>
      <w:lvlJc w:val="left"/>
      <w:pPr>
        <w:tabs>
          <w:tab w:val="num" w:pos="1240"/>
        </w:tabs>
        <w:ind w:left="1240" w:hanging="480"/>
      </w:pPr>
      <w:rPr>
        <w:rFonts w:ascii="Wingdings" w:hAnsi="Wingdings" w:hint="default"/>
      </w:rPr>
    </w:lvl>
    <w:lvl w:ilvl="2" w:tplc="0409001B">
      <w:start w:val="1"/>
      <w:numFmt w:val="lowerRoman"/>
      <w:lvlText w:val="%3."/>
      <w:lvlJc w:val="right"/>
      <w:pPr>
        <w:tabs>
          <w:tab w:val="num" w:pos="1720"/>
        </w:tabs>
        <w:ind w:left="1720" w:hanging="480"/>
      </w:pPr>
    </w:lvl>
    <w:lvl w:ilvl="3" w:tplc="0409000F">
      <w:start w:val="1"/>
      <w:numFmt w:val="decimal"/>
      <w:lvlText w:val="%4."/>
      <w:lvlJc w:val="left"/>
      <w:pPr>
        <w:tabs>
          <w:tab w:val="num" w:pos="2200"/>
        </w:tabs>
        <w:ind w:left="2200" w:hanging="480"/>
      </w:pPr>
    </w:lvl>
    <w:lvl w:ilvl="4" w:tplc="04090019">
      <w:start w:val="1"/>
      <w:numFmt w:val="ideographTraditional"/>
      <w:lvlText w:val="%5、"/>
      <w:lvlJc w:val="left"/>
      <w:pPr>
        <w:tabs>
          <w:tab w:val="num" w:pos="2680"/>
        </w:tabs>
        <w:ind w:left="2680" w:hanging="480"/>
      </w:pPr>
    </w:lvl>
    <w:lvl w:ilvl="5" w:tplc="0409001B">
      <w:start w:val="1"/>
      <w:numFmt w:val="lowerRoman"/>
      <w:lvlText w:val="%6."/>
      <w:lvlJc w:val="right"/>
      <w:pPr>
        <w:tabs>
          <w:tab w:val="num" w:pos="3160"/>
        </w:tabs>
        <w:ind w:left="3160" w:hanging="480"/>
      </w:pPr>
    </w:lvl>
    <w:lvl w:ilvl="6" w:tplc="0409000F">
      <w:start w:val="1"/>
      <w:numFmt w:val="decimal"/>
      <w:lvlText w:val="%7."/>
      <w:lvlJc w:val="left"/>
      <w:pPr>
        <w:tabs>
          <w:tab w:val="num" w:pos="3640"/>
        </w:tabs>
        <w:ind w:left="3640" w:hanging="480"/>
      </w:pPr>
    </w:lvl>
    <w:lvl w:ilvl="7" w:tplc="04090019">
      <w:start w:val="1"/>
      <w:numFmt w:val="ideographTraditional"/>
      <w:lvlText w:val="%8、"/>
      <w:lvlJc w:val="left"/>
      <w:pPr>
        <w:tabs>
          <w:tab w:val="num" w:pos="4120"/>
        </w:tabs>
        <w:ind w:left="4120" w:hanging="480"/>
      </w:pPr>
    </w:lvl>
    <w:lvl w:ilvl="8" w:tplc="0409001B">
      <w:start w:val="1"/>
      <w:numFmt w:val="lowerRoman"/>
      <w:lvlText w:val="%9."/>
      <w:lvlJc w:val="right"/>
      <w:pPr>
        <w:tabs>
          <w:tab w:val="num" w:pos="4600"/>
        </w:tabs>
        <w:ind w:left="4600" w:hanging="480"/>
      </w:pPr>
    </w:lvl>
  </w:abstractNum>
  <w:abstractNum w:abstractNumId="19" w15:restartNumberingAfterBreak="0">
    <w:nsid w:val="103F776A"/>
    <w:multiLevelType w:val="singleLevel"/>
    <w:tmpl w:val="EC2E5E54"/>
    <w:lvl w:ilvl="0">
      <w:start w:val="1"/>
      <w:numFmt w:val="decimal"/>
      <w:lvlText w:val="%1."/>
      <w:lvlJc w:val="left"/>
      <w:pPr>
        <w:ind w:left="567" w:hanging="567"/>
      </w:pPr>
      <w:rPr>
        <w:rFonts w:hint="eastAsia"/>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63647D1"/>
    <w:multiLevelType w:val="hybridMultilevel"/>
    <w:tmpl w:val="E4ECC672"/>
    <w:lvl w:ilvl="0" w:tplc="21842E30">
      <w:start w:val="1"/>
      <w:numFmt w:val="decimal"/>
      <w:lvlText w:val="%1."/>
      <w:lvlJc w:val="left"/>
      <w:pPr>
        <w:ind w:left="906" w:hanging="480"/>
      </w:pPr>
      <w:rPr>
        <w:rFont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1" w15:restartNumberingAfterBreak="0">
    <w:nsid w:val="1738671D"/>
    <w:multiLevelType w:val="hybridMultilevel"/>
    <w:tmpl w:val="156652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C117296"/>
    <w:multiLevelType w:val="hybridMultilevel"/>
    <w:tmpl w:val="C812090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2F3A72"/>
    <w:multiLevelType w:val="multilevel"/>
    <w:tmpl w:val="BF0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CE293F"/>
    <w:multiLevelType w:val="hybridMultilevel"/>
    <w:tmpl w:val="2048C360"/>
    <w:lvl w:ilvl="0" w:tplc="BCD83B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AAA06C4"/>
    <w:multiLevelType w:val="multilevel"/>
    <w:tmpl w:val="68DAD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7575C"/>
    <w:multiLevelType w:val="multilevel"/>
    <w:tmpl w:val="5F9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2411EC"/>
    <w:multiLevelType w:val="multilevel"/>
    <w:tmpl w:val="690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5E7CE9"/>
    <w:multiLevelType w:val="hybridMultilevel"/>
    <w:tmpl w:val="DFA2F27C"/>
    <w:lvl w:ilvl="0" w:tplc="04090019">
      <w:start w:val="1"/>
      <w:numFmt w:val="ideographTraditional"/>
      <w:lvlText w:val="%1、"/>
      <w:lvlJc w:val="left"/>
      <w:pPr>
        <w:tabs>
          <w:tab w:val="num" w:pos="480"/>
        </w:tabs>
        <w:ind w:left="480" w:hanging="480"/>
      </w:pPr>
      <w:rPr>
        <w:rFonts w:hint="default"/>
      </w:rPr>
    </w:lvl>
    <w:lvl w:ilvl="1" w:tplc="3596354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EFB09DA"/>
    <w:multiLevelType w:val="multilevel"/>
    <w:tmpl w:val="3EA49FFC"/>
    <w:lvl w:ilvl="0">
      <w:start w:val="1"/>
      <w:numFmt w:val="decimal"/>
      <w:lvlText w:val="%1."/>
      <w:lvlJc w:val="left"/>
      <w:pPr>
        <w:tabs>
          <w:tab w:val="num" w:pos="425"/>
        </w:tabs>
        <w:ind w:left="425" w:hanging="425"/>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0" w15:restartNumberingAfterBreak="0">
    <w:nsid w:val="3B4A39F1"/>
    <w:multiLevelType w:val="hybridMultilevel"/>
    <w:tmpl w:val="E97CE742"/>
    <w:lvl w:ilvl="0" w:tplc="A1F84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CA07C2F"/>
    <w:multiLevelType w:val="singleLevel"/>
    <w:tmpl w:val="58AC4F0A"/>
    <w:lvl w:ilvl="0">
      <w:start w:val="1"/>
      <w:numFmt w:val="taiwaneseCountingThousand"/>
      <w:lvlText w:val="%1、"/>
      <w:lvlJc w:val="left"/>
      <w:pPr>
        <w:tabs>
          <w:tab w:val="num" w:pos="720"/>
        </w:tabs>
        <w:ind w:left="425" w:hanging="425"/>
      </w:pPr>
      <w:rPr>
        <w:rFonts w:ascii="標楷體" w:eastAsia="標楷體" w:hAnsi="Times New Roman" w:hint="eastAsia"/>
        <w:sz w:val="32"/>
      </w:rPr>
    </w:lvl>
  </w:abstractNum>
  <w:abstractNum w:abstractNumId="32" w15:restartNumberingAfterBreak="0">
    <w:nsid w:val="42125EEE"/>
    <w:multiLevelType w:val="hybridMultilevel"/>
    <w:tmpl w:val="1A7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41BA5"/>
    <w:multiLevelType w:val="multilevel"/>
    <w:tmpl w:val="8EF0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915DE5"/>
    <w:multiLevelType w:val="multilevel"/>
    <w:tmpl w:val="CAA2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0F60C4"/>
    <w:multiLevelType w:val="hybridMultilevel"/>
    <w:tmpl w:val="1284972C"/>
    <w:lvl w:ilvl="0" w:tplc="C1AA36BC">
      <w:start w:val="1"/>
      <w:numFmt w:val="decimal"/>
      <w:lvlText w:val="%1."/>
      <w:lvlJc w:val="left"/>
      <w:pPr>
        <w:tabs>
          <w:tab w:val="num" w:pos="640"/>
        </w:tabs>
        <w:ind w:left="64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48302B31"/>
    <w:multiLevelType w:val="multilevel"/>
    <w:tmpl w:val="62E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A76CA2"/>
    <w:multiLevelType w:val="multilevel"/>
    <w:tmpl w:val="8CC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740A21"/>
    <w:multiLevelType w:val="hybridMultilevel"/>
    <w:tmpl w:val="79923232"/>
    <w:lvl w:ilvl="0" w:tplc="E30E3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B5A74F4"/>
    <w:multiLevelType w:val="multilevel"/>
    <w:tmpl w:val="280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E01322"/>
    <w:multiLevelType w:val="multilevel"/>
    <w:tmpl w:val="7158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AD4E7B"/>
    <w:multiLevelType w:val="multilevel"/>
    <w:tmpl w:val="19D0B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D56378"/>
    <w:multiLevelType w:val="hybridMultilevel"/>
    <w:tmpl w:val="5A5607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35E7610"/>
    <w:multiLevelType w:val="singleLevel"/>
    <w:tmpl w:val="6D9092C8"/>
    <w:lvl w:ilvl="0">
      <w:start w:val="2"/>
      <w:numFmt w:val="taiwaneseCountingThousand"/>
      <w:lvlText w:val="%1、"/>
      <w:lvlJc w:val="left"/>
      <w:pPr>
        <w:tabs>
          <w:tab w:val="num" w:pos="720"/>
        </w:tabs>
        <w:ind w:left="425" w:hanging="425"/>
      </w:pPr>
      <w:rPr>
        <w:rFonts w:ascii="標楷體" w:eastAsia="標楷體" w:hAnsi="Times New Roman" w:hint="eastAsia"/>
        <w:sz w:val="32"/>
      </w:rPr>
    </w:lvl>
  </w:abstractNum>
  <w:abstractNum w:abstractNumId="44" w15:restartNumberingAfterBreak="0">
    <w:nsid w:val="546E58AF"/>
    <w:multiLevelType w:val="multilevel"/>
    <w:tmpl w:val="E190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4D203C"/>
    <w:multiLevelType w:val="hybridMultilevel"/>
    <w:tmpl w:val="3112E0B2"/>
    <w:lvl w:ilvl="0" w:tplc="C068E9AC">
      <w:numFmt w:val="bullet"/>
      <w:lvlText w:val="-"/>
      <w:lvlJc w:val="left"/>
      <w:pPr>
        <w:ind w:left="360" w:hanging="36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577C0AD3"/>
    <w:multiLevelType w:val="hybridMultilevel"/>
    <w:tmpl w:val="F986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004B1A"/>
    <w:multiLevelType w:val="hybridMultilevel"/>
    <w:tmpl w:val="2998038A"/>
    <w:lvl w:ilvl="0" w:tplc="F66AC478">
      <w:start w:val="1"/>
      <w:numFmt w:val="decimal"/>
      <w:lvlText w:val="%1."/>
      <w:lvlJc w:val="left"/>
      <w:pPr>
        <w:tabs>
          <w:tab w:val="num" w:pos="1080"/>
        </w:tabs>
        <w:ind w:left="1080" w:hanging="360"/>
      </w:pPr>
      <w:rPr>
        <w:rFonts w:hint="eastAsia"/>
        <w:b w:val="0"/>
        <w:i w:val="0"/>
        <w:caps w:val="0"/>
        <w:strike w:val="0"/>
        <w:dstrike w:val="0"/>
        <w:shadow w:val="0"/>
        <w:emboss w:val="0"/>
        <w:imprint w:val="0"/>
        <w:vanish w:val="0"/>
        <w:sz w:val="24"/>
        <w:vertAlign w:val="baseline"/>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8" w15:restartNumberingAfterBreak="0">
    <w:nsid w:val="59D33E75"/>
    <w:multiLevelType w:val="multilevel"/>
    <w:tmpl w:val="B7E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F3987"/>
    <w:multiLevelType w:val="hybridMultilevel"/>
    <w:tmpl w:val="5692A418"/>
    <w:lvl w:ilvl="0" w:tplc="DA1AC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0" w15:restartNumberingAfterBreak="0">
    <w:nsid w:val="5C945155"/>
    <w:multiLevelType w:val="hybridMultilevel"/>
    <w:tmpl w:val="CF0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427CE6"/>
    <w:multiLevelType w:val="hybridMultilevel"/>
    <w:tmpl w:val="3A44A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E290670"/>
    <w:multiLevelType w:val="hybridMultilevel"/>
    <w:tmpl w:val="FBBCF95E"/>
    <w:lvl w:ilvl="0" w:tplc="449217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2D00E1B"/>
    <w:multiLevelType w:val="hybridMultilevel"/>
    <w:tmpl w:val="F86E5CE4"/>
    <w:lvl w:ilvl="0" w:tplc="A1A6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3464393"/>
    <w:multiLevelType w:val="hybridMultilevel"/>
    <w:tmpl w:val="2D9AF254"/>
    <w:lvl w:ilvl="0" w:tplc="7ABE68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648E5965"/>
    <w:multiLevelType w:val="multilevel"/>
    <w:tmpl w:val="79D8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A27B25"/>
    <w:multiLevelType w:val="multilevel"/>
    <w:tmpl w:val="F60E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4F38F4"/>
    <w:multiLevelType w:val="multilevel"/>
    <w:tmpl w:val="31E8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E856D9"/>
    <w:multiLevelType w:val="multilevel"/>
    <w:tmpl w:val="F65009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111470"/>
    <w:multiLevelType w:val="multilevel"/>
    <w:tmpl w:val="5F8C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4F7E39"/>
    <w:multiLevelType w:val="multilevel"/>
    <w:tmpl w:val="238AC7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CC1D49"/>
    <w:multiLevelType w:val="hybridMultilevel"/>
    <w:tmpl w:val="E8E2E26E"/>
    <w:lvl w:ilvl="0" w:tplc="D0DC1012">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2" w15:restartNumberingAfterBreak="0">
    <w:nsid w:val="744A0AF0"/>
    <w:multiLevelType w:val="hybridMultilevel"/>
    <w:tmpl w:val="EDC086DE"/>
    <w:lvl w:ilvl="0" w:tplc="20466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4646FA0"/>
    <w:multiLevelType w:val="hybridMultilevel"/>
    <w:tmpl w:val="20C4649E"/>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753D709B"/>
    <w:multiLevelType w:val="hybridMultilevel"/>
    <w:tmpl w:val="7D5499AA"/>
    <w:lvl w:ilvl="0" w:tplc="4492179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5EF1D45"/>
    <w:multiLevelType w:val="hybridMultilevel"/>
    <w:tmpl w:val="1F00A9A6"/>
    <w:lvl w:ilvl="0" w:tplc="DA72F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7303DF6"/>
    <w:multiLevelType w:val="hybridMultilevel"/>
    <w:tmpl w:val="9076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E313C0"/>
    <w:multiLevelType w:val="multilevel"/>
    <w:tmpl w:val="E424D54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4"/>
  </w:num>
  <w:num w:numId="11">
    <w:abstractNumId w:val="52"/>
  </w:num>
  <w:num w:numId="12">
    <w:abstractNumId w:val="64"/>
  </w:num>
  <w:num w:numId="13">
    <w:abstractNumId w:val="53"/>
  </w:num>
  <w:num w:numId="14">
    <w:abstractNumId w:val="6"/>
  </w:num>
  <w:num w:numId="15">
    <w:abstractNumId w:val="7"/>
  </w:num>
  <w:num w:numId="16">
    <w:abstractNumId w:val="65"/>
  </w:num>
  <w:num w:numId="17">
    <w:abstractNumId w:val="42"/>
  </w:num>
  <w:num w:numId="18">
    <w:abstractNumId w:val="8"/>
  </w:num>
  <w:num w:numId="19">
    <w:abstractNumId w:val="9"/>
  </w:num>
  <w:num w:numId="20">
    <w:abstractNumId w:val="10"/>
  </w:num>
  <w:num w:numId="21">
    <w:abstractNumId w:val="51"/>
  </w:num>
  <w:num w:numId="22">
    <w:abstractNumId w:val="13"/>
  </w:num>
  <w:num w:numId="23">
    <w:abstractNumId w:val="50"/>
  </w:num>
  <w:num w:numId="24">
    <w:abstractNumId w:val="66"/>
  </w:num>
  <w:num w:numId="25">
    <w:abstractNumId w:val="32"/>
  </w:num>
  <w:num w:numId="26">
    <w:abstractNumId w:val="45"/>
  </w:num>
  <w:num w:numId="27">
    <w:abstractNumId w:val="47"/>
  </w:num>
  <w:num w:numId="28">
    <w:abstractNumId w:val="62"/>
  </w:num>
  <w:num w:numId="29">
    <w:abstractNumId w:val="49"/>
  </w:num>
  <w:num w:numId="30">
    <w:abstractNumId w:val="12"/>
  </w:num>
  <w:num w:numId="31">
    <w:abstractNumId w:val="30"/>
  </w:num>
  <w:num w:numId="32">
    <w:abstractNumId w:val="38"/>
  </w:num>
  <w:num w:numId="33">
    <w:abstractNumId w:val="19"/>
  </w:num>
  <w:num w:numId="34">
    <w:abstractNumId w:val="31"/>
    <w:lvlOverride w:ilvl="0">
      <w:startOverride w:val="1"/>
    </w:lvlOverride>
  </w:num>
  <w:num w:numId="35">
    <w:abstractNumId w:val="43"/>
    <w:lvlOverride w:ilvl="0">
      <w:startOverride w:val="2"/>
    </w:lvlOverride>
  </w:num>
  <w:num w:numId="36">
    <w:abstractNumId w:val="17"/>
    <w:lvlOverride w:ilvl="0">
      <w:startOverride w:val="3"/>
    </w:lvlOverride>
  </w:num>
  <w:num w:numId="37">
    <w:abstractNumId w:val="29"/>
    <w:lvlOverride w:ilvl="0">
      <w:startOverride w:val="1"/>
    </w:lvlOverride>
  </w:num>
  <w:num w:numId="38">
    <w:abstractNumId w:val="63"/>
  </w:num>
  <w:num w:numId="39">
    <w:abstractNumId w:val="20"/>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 w:numId="43">
    <w:abstractNumId w:val="58"/>
  </w:num>
  <w:num w:numId="44">
    <w:abstractNumId w:val="67"/>
  </w:num>
  <w:num w:numId="45">
    <w:abstractNumId w:val="60"/>
  </w:num>
  <w:num w:numId="46">
    <w:abstractNumId w:val="15"/>
  </w:num>
  <w:num w:numId="47">
    <w:abstractNumId w:val="16"/>
  </w:num>
  <w:num w:numId="48">
    <w:abstractNumId w:val="55"/>
  </w:num>
  <w:num w:numId="49">
    <w:abstractNumId w:val="27"/>
  </w:num>
  <w:num w:numId="50">
    <w:abstractNumId w:val="57"/>
  </w:num>
  <w:num w:numId="51">
    <w:abstractNumId w:val="59"/>
  </w:num>
  <w:num w:numId="52">
    <w:abstractNumId w:val="36"/>
  </w:num>
  <w:num w:numId="53">
    <w:abstractNumId w:val="34"/>
  </w:num>
  <w:num w:numId="54">
    <w:abstractNumId w:val="48"/>
  </w:num>
  <w:num w:numId="55">
    <w:abstractNumId w:val="39"/>
  </w:num>
  <w:num w:numId="56">
    <w:abstractNumId w:val="26"/>
  </w:num>
  <w:num w:numId="57">
    <w:abstractNumId w:val="37"/>
  </w:num>
  <w:num w:numId="58">
    <w:abstractNumId w:val="44"/>
  </w:num>
  <w:num w:numId="59">
    <w:abstractNumId w:val="33"/>
  </w:num>
  <w:num w:numId="60">
    <w:abstractNumId w:val="11"/>
  </w:num>
  <w:num w:numId="61">
    <w:abstractNumId w:val="41"/>
  </w:num>
  <w:num w:numId="62">
    <w:abstractNumId w:val="40"/>
  </w:num>
  <w:num w:numId="63">
    <w:abstractNumId w:val="54"/>
  </w:num>
  <w:num w:numId="64">
    <w:abstractNumId w:val="23"/>
  </w:num>
  <w:num w:numId="65">
    <w:abstractNumId w:val="25"/>
  </w:num>
  <w:num w:numId="66">
    <w:abstractNumId w:val="28"/>
  </w:num>
  <w:num w:numId="67">
    <w:abstractNumId w:val="61"/>
  </w:num>
  <w:num w:numId="68">
    <w:abstractNumId w:val="24"/>
  </w:num>
  <w:num w:numId="69">
    <w:abstractNumId w:val="46"/>
  </w:num>
  <w:num w:numId="70">
    <w:abstractNumId w:val="22"/>
  </w:num>
  <w:num w:numId="71">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BD"/>
    <w:rsid w:val="00001504"/>
    <w:rsid w:val="00001F7F"/>
    <w:rsid w:val="0000270A"/>
    <w:rsid w:val="00002A2C"/>
    <w:rsid w:val="000031FB"/>
    <w:rsid w:val="00003F15"/>
    <w:rsid w:val="00004C00"/>
    <w:rsid w:val="0000727B"/>
    <w:rsid w:val="000077F4"/>
    <w:rsid w:val="000114F8"/>
    <w:rsid w:val="00011E8D"/>
    <w:rsid w:val="00013325"/>
    <w:rsid w:val="00013AFA"/>
    <w:rsid w:val="0001417D"/>
    <w:rsid w:val="00014376"/>
    <w:rsid w:val="00014439"/>
    <w:rsid w:val="00014E61"/>
    <w:rsid w:val="000154B0"/>
    <w:rsid w:val="0001592E"/>
    <w:rsid w:val="00017542"/>
    <w:rsid w:val="00020031"/>
    <w:rsid w:val="00020288"/>
    <w:rsid w:val="00020644"/>
    <w:rsid w:val="00023DD0"/>
    <w:rsid w:val="000256CF"/>
    <w:rsid w:val="00030AC4"/>
    <w:rsid w:val="00031D7D"/>
    <w:rsid w:val="00032C8A"/>
    <w:rsid w:val="000342D3"/>
    <w:rsid w:val="00035C47"/>
    <w:rsid w:val="0003615A"/>
    <w:rsid w:val="00036710"/>
    <w:rsid w:val="00037AD5"/>
    <w:rsid w:val="00040796"/>
    <w:rsid w:val="00043A2D"/>
    <w:rsid w:val="00043AA8"/>
    <w:rsid w:val="00043CE8"/>
    <w:rsid w:val="00043CFF"/>
    <w:rsid w:val="00043FAD"/>
    <w:rsid w:val="00045F28"/>
    <w:rsid w:val="00047C77"/>
    <w:rsid w:val="0005016B"/>
    <w:rsid w:val="000502AB"/>
    <w:rsid w:val="0005154A"/>
    <w:rsid w:val="00052203"/>
    <w:rsid w:val="00053031"/>
    <w:rsid w:val="0005416E"/>
    <w:rsid w:val="000555E1"/>
    <w:rsid w:val="00055CB0"/>
    <w:rsid w:val="00055F9A"/>
    <w:rsid w:val="000573A1"/>
    <w:rsid w:val="00057762"/>
    <w:rsid w:val="00060706"/>
    <w:rsid w:val="00063027"/>
    <w:rsid w:val="00063734"/>
    <w:rsid w:val="000645BF"/>
    <w:rsid w:val="0006538D"/>
    <w:rsid w:val="00066533"/>
    <w:rsid w:val="00066D16"/>
    <w:rsid w:val="00070703"/>
    <w:rsid w:val="00072100"/>
    <w:rsid w:val="000737F2"/>
    <w:rsid w:val="00073A73"/>
    <w:rsid w:val="0007451B"/>
    <w:rsid w:val="00075FEF"/>
    <w:rsid w:val="00076507"/>
    <w:rsid w:val="00080268"/>
    <w:rsid w:val="00080A57"/>
    <w:rsid w:val="0008540A"/>
    <w:rsid w:val="0008571E"/>
    <w:rsid w:val="00085C25"/>
    <w:rsid w:val="00086A89"/>
    <w:rsid w:val="00087BFC"/>
    <w:rsid w:val="00087E81"/>
    <w:rsid w:val="00091441"/>
    <w:rsid w:val="0009679A"/>
    <w:rsid w:val="000A125C"/>
    <w:rsid w:val="000A3AF8"/>
    <w:rsid w:val="000A400C"/>
    <w:rsid w:val="000A5505"/>
    <w:rsid w:val="000A79DF"/>
    <w:rsid w:val="000B0598"/>
    <w:rsid w:val="000B2819"/>
    <w:rsid w:val="000B49ED"/>
    <w:rsid w:val="000B7596"/>
    <w:rsid w:val="000C00C5"/>
    <w:rsid w:val="000C0502"/>
    <w:rsid w:val="000C1446"/>
    <w:rsid w:val="000C1C1C"/>
    <w:rsid w:val="000C3796"/>
    <w:rsid w:val="000C544E"/>
    <w:rsid w:val="000C597C"/>
    <w:rsid w:val="000C6AFF"/>
    <w:rsid w:val="000D0839"/>
    <w:rsid w:val="000D0D27"/>
    <w:rsid w:val="000D1ED2"/>
    <w:rsid w:val="000D4216"/>
    <w:rsid w:val="000D469C"/>
    <w:rsid w:val="000E0EA4"/>
    <w:rsid w:val="000E11BF"/>
    <w:rsid w:val="000E25A9"/>
    <w:rsid w:val="000E262C"/>
    <w:rsid w:val="000E2827"/>
    <w:rsid w:val="000E414D"/>
    <w:rsid w:val="000E50FE"/>
    <w:rsid w:val="000E5DB4"/>
    <w:rsid w:val="000F07CF"/>
    <w:rsid w:val="000F475C"/>
    <w:rsid w:val="000F5046"/>
    <w:rsid w:val="000F6338"/>
    <w:rsid w:val="000F65A5"/>
    <w:rsid w:val="00101E9E"/>
    <w:rsid w:val="0010281F"/>
    <w:rsid w:val="001036E5"/>
    <w:rsid w:val="001043BD"/>
    <w:rsid w:val="00110474"/>
    <w:rsid w:val="00111E1E"/>
    <w:rsid w:val="0011286E"/>
    <w:rsid w:val="00112D5F"/>
    <w:rsid w:val="00113596"/>
    <w:rsid w:val="00114051"/>
    <w:rsid w:val="001146D6"/>
    <w:rsid w:val="0012221A"/>
    <w:rsid w:val="0012248E"/>
    <w:rsid w:val="00122617"/>
    <w:rsid w:val="001244D7"/>
    <w:rsid w:val="00124AD5"/>
    <w:rsid w:val="00127C9B"/>
    <w:rsid w:val="001331B7"/>
    <w:rsid w:val="001335E9"/>
    <w:rsid w:val="0013392B"/>
    <w:rsid w:val="00135824"/>
    <w:rsid w:val="00135BA6"/>
    <w:rsid w:val="0014097E"/>
    <w:rsid w:val="00140F74"/>
    <w:rsid w:val="00141C46"/>
    <w:rsid w:val="00142899"/>
    <w:rsid w:val="0014301C"/>
    <w:rsid w:val="0014439C"/>
    <w:rsid w:val="00144ED7"/>
    <w:rsid w:val="00151501"/>
    <w:rsid w:val="00154869"/>
    <w:rsid w:val="00154FEA"/>
    <w:rsid w:val="00155205"/>
    <w:rsid w:val="0016074D"/>
    <w:rsid w:val="00160C75"/>
    <w:rsid w:val="00161C96"/>
    <w:rsid w:val="00163A9C"/>
    <w:rsid w:val="00163BAB"/>
    <w:rsid w:val="001651BA"/>
    <w:rsid w:val="00165484"/>
    <w:rsid w:val="001713D5"/>
    <w:rsid w:val="0017384E"/>
    <w:rsid w:val="001741D9"/>
    <w:rsid w:val="001756F0"/>
    <w:rsid w:val="00175CED"/>
    <w:rsid w:val="0017631D"/>
    <w:rsid w:val="00180B5F"/>
    <w:rsid w:val="00180EB4"/>
    <w:rsid w:val="00181B70"/>
    <w:rsid w:val="00182EB7"/>
    <w:rsid w:val="00183B89"/>
    <w:rsid w:val="0018440A"/>
    <w:rsid w:val="001845D2"/>
    <w:rsid w:val="001847B4"/>
    <w:rsid w:val="0018776D"/>
    <w:rsid w:val="00190519"/>
    <w:rsid w:val="00190684"/>
    <w:rsid w:val="001918E5"/>
    <w:rsid w:val="00191EAB"/>
    <w:rsid w:val="0019301D"/>
    <w:rsid w:val="001941E4"/>
    <w:rsid w:val="001956C0"/>
    <w:rsid w:val="001A15FC"/>
    <w:rsid w:val="001A171C"/>
    <w:rsid w:val="001A5975"/>
    <w:rsid w:val="001A6909"/>
    <w:rsid w:val="001A7A94"/>
    <w:rsid w:val="001B03CC"/>
    <w:rsid w:val="001B051A"/>
    <w:rsid w:val="001B3F2F"/>
    <w:rsid w:val="001B46A8"/>
    <w:rsid w:val="001B510F"/>
    <w:rsid w:val="001B5128"/>
    <w:rsid w:val="001B6D62"/>
    <w:rsid w:val="001C0363"/>
    <w:rsid w:val="001C0715"/>
    <w:rsid w:val="001C1AEC"/>
    <w:rsid w:val="001C1F18"/>
    <w:rsid w:val="001C2BFA"/>
    <w:rsid w:val="001D1E80"/>
    <w:rsid w:val="001D33A6"/>
    <w:rsid w:val="001D3B4C"/>
    <w:rsid w:val="001D3D95"/>
    <w:rsid w:val="001E051F"/>
    <w:rsid w:val="001E1947"/>
    <w:rsid w:val="001E1E66"/>
    <w:rsid w:val="001E2974"/>
    <w:rsid w:val="001E33AA"/>
    <w:rsid w:val="001E3BE5"/>
    <w:rsid w:val="001E49DA"/>
    <w:rsid w:val="001E5270"/>
    <w:rsid w:val="001E54E4"/>
    <w:rsid w:val="001E5773"/>
    <w:rsid w:val="001E6A00"/>
    <w:rsid w:val="001E7A89"/>
    <w:rsid w:val="001F3E9D"/>
    <w:rsid w:val="00200622"/>
    <w:rsid w:val="00200BD7"/>
    <w:rsid w:val="00200DA0"/>
    <w:rsid w:val="0020266A"/>
    <w:rsid w:val="00204790"/>
    <w:rsid w:val="002066B7"/>
    <w:rsid w:val="00206890"/>
    <w:rsid w:val="00206DD6"/>
    <w:rsid w:val="00210386"/>
    <w:rsid w:val="002107C8"/>
    <w:rsid w:val="00210A33"/>
    <w:rsid w:val="00210C36"/>
    <w:rsid w:val="002123BE"/>
    <w:rsid w:val="002129A9"/>
    <w:rsid w:val="002139FC"/>
    <w:rsid w:val="00213B8C"/>
    <w:rsid w:val="00213DF4"/>
    <w:rsid w:val="00213FA8"/>
    <w:rsid w:val="002144E4"/>
    <w:rsid w:val="00214D97"/>
    <w:rsid w:val="00214E7B"/>
    <w:rsid w:val="00216029"/>
    <w:rsid w:val="002160BF"/>
    <w:rsid w:val="00216922"/>
    <w:rsid w:val="0021745A"/>
    <w:rsid w:val="00221BD6"/>
    <w:rsid w:val="00221D62"/>
    <w:rsid w:val="00223361"/>
    <w:rsid w:val="002235C3"/>
    <w:rsid w:val="00225D55"/>
    <w:rsid w:val="00225DD4"/>
    <w:rsid w:val="00225F75"/>
    <w:rsid w:val="00230E2A"/>
    <w:rsid w:val="00232753"/>
    <w:rsid w:val="0023393E"/>
    <w:rsid w:val="002339FF"/>
    <w:rsid w:val="00235FA0"/>
    <w:rsid w:val="00237D93"/>
    <w:rsid w:val="00241355"/>
    <w:rsid w:val="002438DB"/>
    <w:rsid w:val="00243AE3"/>
    <w:rsid w:val="00244370"/>
    <w:rsid w:val="0024445A"/>
    <w:rsid w:val="00244C8B"/>
    <w:rsid w:val="0024600D"/>
    <w:rsid w:val="00246D0F"/>
    <w:rsid w:val="0025010D"/>
    <w:rsid w:val="00251150"/>
    <w:rsid w:val="00251233"/>
    <w:rsid w:val="00253C58"/>
    <w:rsid w:val="00253F39"/>
    <w:rsid w:val="0025452F"/>
    <w:rsid w:val="00254750"/>
    <w:rsid w:val="00254779"/>
    <w:rsid w:val="00254A14"/>
    <w:rsid w:val="00255124"/>
    <w:rsid w:val="002558E9"/>
    <w:rsid w:val="002559E0"/>
    <w:rsid w:val="00256619"/>
    <w:rsid w:val="00264506"/>
    <w:rsid w:val="00264755"/>
    <w:rsid w:val="00272FF5"/>
    <w:rsid w:val="00273243"/>
    <w:rsid w:val="002756D3"/>
    <w:rsid w:val="00275D51"/>
    <w:rsid w:val="002807ED"/>
    <w:rsid w:val="002808F1"/>
    <w:rsid w:val="0028151F"/>
    <w:rsid w:val="00282787"/>
    <w:rsid w:val="00283088"/>
    <w:rsid w:val="00283BA4"/>
    <w:rsid w:val="002843BB"/>
    <w:rsid w:val="00285770"/>
    <w:rsid w:val="002857D2"/>
    <w:rsid w:val="0028751F"/>
    <w:rsid w:val="00287DE7"/>
    <w:rsid w:val="00290834"/>
    <w:rsid w:val="0029142C"/>
    <w:rsid w:val="0029181B"/>
    <w:rsid w:val="0029322C"/>
    <w:rsid w:val="002A05EE"/>
    <w:rsid w:val="002A170E"/>
    <w:rsid w:val="002A17B9"/>
    <w:rsid w:val="002A221D"/>
    <w:rsid w:val="002A29E7"/>
    <w:rsid w:val="002A2BAA"/>
    <w:rsid w:val="002A3708"/>
    <w:rsid w:val="002A411D"/>
    <w:rsid w:val="002A51D8"/>
    <w:rsid w:val="002A7028"/>
    <w:rsid w:val="002A75EB"/>
    <w:rsid w:val="002A767E"/>
    <w:rsid w:val="002A76F1"/>
    <w:rsid w:val="002B00D5"/>
    <w:rsid w:val="002B1E20"/>
    <w:rsid w:val="002B33DF"/>
    <w:rsid w:val="002B438B"/>
    <w:rsid w:val="002B7BDF"/>
    <w:rsid w:val="002C05A6"/>
    <w:rsid w:val="002C1657"/>
    <w:rsid w:val="002C2F5F"/>
    <w:rsid w:val="002D2A6A"/>
    <w:rsid w:val="002D303B"/>
    <w:rsid w:val="002D3152"/>
    <w:rsid w:val="002D427C"/>
    <w:rsid w:val="002D5FBA"/>
    <w:rsid w:val="002D610C"/>
    <w:rsid w:val="002D623D"/>
    <w:rsid w:val="002D6304"/>
    <w:rsid w:val="002E0246"/>
    <w:rsid w:val="002E0F0F"/>
    <w:rsid w:val="002E14E9"/>
    <w:rsid w:val="002E1C68"/>
    <w:rsid w:val="002E243D"/>
    <w:rsid w:val="002E36ED"/>
    <w:rsid w:val="002E4CEA"/>
    <w:rsid w:val="002E5720"/>
    <w:rsid w:val="002E5878"/>
    <w:rsid w:val="002E6EB3"/>
    <w:rsid w:val="002E77D0"/>
    <w:rsid w:val="002F1945"/>
    <w:rsid w:val="002F4134"/>
    <w:rsid w:val="002F4953"/>
    <w:rsid w:val="002F64A2"/>
    <w:rsid w:val="002F68AB"/>
    <w:rsid w:val="002F68F4"/>
    <w:rsid w:val="00301436"/>
    <w:rsid w:val="00301773"/>
    <w:rsid w:val="00301C90"/>
    <w:rsid w:val="00302A02"/>
    <w:rsid w:val="00303A0A"/>
    <w:rsid w:val="00305558"/>
    <w:rsid w:val="003055F3"/>
    <w:rsid w:val="00307246"/>
    <w:rsid w:val="003075A1"/>
    <w:rsid w:val="0031051B"/>
    <w:rsid w:val="003110A3"/>
    <w:rsid w:val="0031133A"/>
    <w:rsid w:val="00312188"/>
    <w:rsid w:val="00313131"/>
    <w:rsid w:val="00314337"/>
    <w:rsid w:val="003172DB"/>
    <w:rsid w:val="00317B7F"/>
    <w:rsid w:val="00320ADB"/>
    <w:rsid w:val="00320F72"/>
    <w:rsid w:val="00321E1F"/>
    <w:rsid w:val="00322057"/>
    <w:rsid w:val="00326B76"/>
    <w:rsid w:val="0032743F"/>
    <w:rsid w:val="003308D0"/>
    <w:rsid w:val="00334045"/>
    <w:rsid w:val="00334175"/>
    <w:rsid w:val="0033487E"/>
    <w:rsid w:val="003351A5"/>
    <w:rsid w:val="00335F7B"/>
    <w:rsid w:val="00336C33"/>
    <w:rsid w:val="003377DF"/>
    <w:rsid w:val="00342313"/>
    <w:rsid w:val="00342976"/>
    <w:rsid w:val="003435A8"/>
    <w:rsid w:val="00343B46"/>
    <w:rsid w:val="0034567E"/>
    <w:rsid w:val="00345A3F"/>
    <w:rsid w:val="0034635B"/>
    <w:rsid w:val="00346E18"/>
    <w:rsid w:val="00346E5D"/>
    <w:rsid w:val="0034723C"/>
    <w:rsid w:val="00347462"/>
    <w:rsid w:val="00347DD0"/>
    <w:rsid w:val="00347E31"/>
    <w:rsid w:val="00350D24"/>
    <w:rsid w:val="003521DC"/>
    <w:rsid w:val="003542F3"/>
    <w:rsid w:val="00355536"/>
    <w:rsid w:val="00356635"/>
    <w:rsid w:val="00356986"/>
    <w:rsid w:val="003578D8"/>
    <w:rsid w:val="0036012F"/>
    <w:rsid w:val="00360303"/>
    <w:rsid w:val="00370581"/>
    <w:rsid w:val="00374602"/>
    <w:rsid w:val="00374C8E"/>
    <w:rsid w:val="003772A0"/>
    <w:rsid w:val="00382781"/>
    <w:rsid w:val="00382A70"/>
    <w:rsid w:val="00383669"/>
    <w:rsid w:val="0038592B"/>
    <w:rsid w:val="00385B98"/>
    <w:rsid w:val="00386E66"/>
    <w:rsid w:val="0038723A"/>
    <w:rsid w:val="003878B2"/>
    <w:rsid w:val="00390D45"/>
    <w:rsid w:val="00390E47"/>
    <w:rsid w:val="003917C6"/>
    <w:rsid w:val="00391A4E"/>
    <w:rsid w:val="00393C61"/>
    <w:rsid w:val="0039455E"/>
    <w:rsid w:val="00395BB0"/>
    <w:rsid w:val="00396399"/>
    <w:rsid w:val="00396BF1"/>
    <w:rsid w:val="003A039E"/>
    <w:rsid w:val="003A0725"/>
    <w:rsid w:val="003A1D5D"/>
    <w:rsid w:val="003A389F"/>
    <w:rsid w:val="003A68E8"/>
    <w:rsid w:val="003A7649"/>
    <w:rsid w:val="003B0920"/>
    <w:rsid w:val="003B4375"/>
    <w:rsid w:val="003B45A4"/>
    <w:rsid w:val="003B4832"/>
    <w:rsid w:val="003B5BCE"/>
    <w:rsid w:val="003B610E"/>
    <w:rsid w:val="003B6F7A"/>
    <w:rsid w:val="003B745F"/>
    <w:rsid w:val="003C0C83"/>
    <w:rsid w:val="003C0CBD"/>
    <w:rsid w:val="003C1B95"/>
    <w:rsid w:val="003C1F28"/>
    <w:rsid w:val="003C3C3D"/>
    <w:rsid w:val="003C3D59"/>
    <w:rsid w:val="003C4C42"/>
    <w:rsid w:val="003C5D29"/>
    <w:rsid w:val="003C5D8A"/>
    <w:rsid w:val="003D2BBC"/>
    <w:rsid w:val="003D6EB6"/>
    <w:rsid w:val="003D7A6D"/>
    <w:rsid w:val="003D7FFA"/>
    <w:rsid w:val="003E050C"/>
    <w:rsid w:val="003E0897"/>
    <w:rsid w:val="003E1CD9"/>
    <w:rsid w:val="003E2169"/>
    <w:rsid w:val="003E31A9"/>
    <w:rsid w:val="003E4928"/>
    <w:rsid w:val="003E4A02"/>
    <w:rsid w:val="003E5B22"/>
    <w:rsid w:val="003E6B1D"/>
    <w:rsid w:val="003E6D59"/>
    <w:rsid w:val="003E6F6B"/>
    <w:rsid w:val="003E7FD4"/>
    <w:rsid w:val="003F0051"/>
    <w:rsid w:val="003F2224"/>
    <w:rsid w:val="003F25D7"/>
    <w:rsid w:val="003F4068"/>
    <w:rsid w:val="003F4FC4"/>
    <w:rsid w:val="003F5F62"/>
    <w:rsid w:val="003F618D"/>
    <w:rsid w:val="0040084E"/>
    <w:rsid w:val="00400A80"/>
    <w:rsid w:val="00400C14"/>
    <w:rsid w:val="004028E5"/>
    <w:rsid w:val="00403C7D"/>
    <w:rsid w:val="0040496F"/>
    <w:rsid w:val="0040579A"/>
    <w:rsid w:val="0040593E"/>
    <w:rsid w:val="00405C2C"/>
    <w:rsid w:val="00406CE2"/>
    <w:rsid w:val="00407709"/>
    <w:rsid w:val="00407D06"/>
    <w:rsid w:val="00410062"/>
    <w:rsid w:val="004148E2"/>
    <w:rsid w:val="004163DF"/>
    <w:rsid w:val="00421914"/>
    <w:rsid w:val="00421B6F"/>
    <w:rsid w:val="00421F64"/>
    <w:rsid w:val="00422E85"/>
    <w:rsid w:val="004232CB"/>
    <w:rsid w:val="00426088"/>
    <w:rsid w:val="0042688D"/>
    <w:rsid w:val="00431CCE"/>
    <w:rsid w:val="004323C5"/>
    <w:rsid w:val="004334E7"/>
    <w:rsid w:val="00435915"/>
    <w:rsid w:val="00436238"/>
    <w:rsid w:val="00437B58"/>
    <w:rsid w:val="00437C28"/>
    <w:rsid w:val="00440503"/>
    <w:rsid w:val="00440A5B"/>
    <w:rsid w:val="0044287B"/>
    <w:rsid w:val="00443425"/>
    <w:rsid w:val="00444237"/>
    <w:rsid w:val="00446C33"/>
    <w:rsid w:val="00446F59"/>
    <w:rsid w:val="0044778B"/>
    <w:rsid w:val="00450408"/>
    <w:rsid w:val="004505B9"/>
    <w:rsid w:val="0045372D"/>
    <w:rsid w:val="00455304"/>
    <w:rsid w:val="0045598D"/>
    <w:rsid w:val="00457C33"/>
    <w:rsid w:val="00460787"/>
    <w:rsid w:val="00460EB2"/>
    <w:rsid w:val="0046100E"/>
    <w:rsid w:val="004610DD"/>
    <w:rsid w:val="00461CD4"/>
    <w:rsid w:val="0046233B"/>
    <w:rsid w:val="00462950"/>
    <w:rsid w:val="00463490"/>
    <w:rsid w:val="00464122"/>
    <w:rsid w:val="00464740"/>
    <w:rsid w:val="004662EB"/>
    <w:rsid w:val="004663AE"/>
    <w:rsid w:val="00466E51"/>
    <w:rsid w:val="004673CB"/>
    <w:rsid w:val="0046782F"/>
    <w:rsid w:val="00471F96"/>
    <w:rsid w:val="004727EE"/>
    <w:rsid w:val="00473973"/>
    <w:rsid w:val="00475BAC"/>
    <w:rsid w:val="00476163"/>
    <w:rsid w:val="00477CF0"/>
    <w:rsid w:val="00482BE8"/>
    <w:rsid w:val="00485353"/>
    <w:rsid w:val="00486E2B"/>
    <w:rsid w:val="00487BE2"/>
    <w:rsid w:val="004916DB"/>
    <w:rsid w:val="004917F6"/>
    <w:rsid w:val="004927F8"/>
    <w:rsid w:val="00492F6C"/>
    <w:rsid w:val="00493448"/>
    <w:rsid w:val="00493B1E"/>
    <w:rsid w:val="00495937"/>
    <w:rsid w:val="004969F2"/>
    <w:rsid w:val="00497024"/>
    <w:rsid w:val="00497533"/>
    <w:rsid w:val="004A127E"/>
    <w:rsid w:val="004A12F0"/>
    <w:rsid w:val="004A1A63"/>
    <w:rsid w:val="004A25E0"/>
    <w:rsid w:val="004A2769"/>
    <w:rsid w:val="004A30B6"/>
    <w:rsid w:val="004A3934"/>
    <w:rsid w:val="004A3BB6"/>
    <w:rsid w:val="004A41EE"/>
    <w:rsid w:val="004A4AEA"/>
    <w:rsid w:val="004A4B06"/>
    <w:rsid w:val="004A7265"/>
    <w:rsid w:val="004B008F"/>
    <w:rsid w:val="004B0269"/>
    <w:rsid w:val="004B0D64"/>
    <w:rsid w:val="004B180B"/>
    <w:rsid w:val="004B457F"/>
    <w:rsid w:val="004B4E68"/>
    <w:rsid w:val="004C3017"/>
    <w:rsid w:val="004C5344"/>
    <w:rsid w:val="004C53C9"/>
    <w:rsid w:val="004C5A2B"/>
    <w:rsid w:val="004C6976"/>
    <w:rsid w:val="004D18AD"/>
    <w:rsid w:val="004D1F06"/>
    <w:rsid w:val="004D27DD"/>
    <w:rsid w:val="004D52D1"/>
    <w:rsid w:val="004D6CE6"/>
    <w:rsid w:val="004D7FEB"/>
    <w:rsid w:val="004E104C"/>
    <w:rsid w:val="004E1222"/>
    <w:rsid w:val="004E25C6"/>
    <w:rsid w:val="004E276E"/>
    <w:rsid w:val="004E5433"/>
    <w:rsid w:val="004E7D71"/>
    <w:rsid w:val="004F1EBD"/>
    <w:rsid w:val="004F1FA9"/>
    <w:rsid w:val="004F3D62"/>
    <w:rsid w:val="004F423B"/>
    <w:rsid w:val="004F5683"/>
    <w:rsid w:val="004F6630"/>
    <w:rsid w:val="004F6687"/>
    <w:rsid w:val="004F6D47"/>
    <w:rsid w:val="005006A6"/>
    <w:rsid w:val="00501149"/>
    <w:rsid w:val="0050152C"/>
    <w:rsid w:val="005018A9"/>
    <w:rsid w:val="0050293B"/>
    <w:rsid w:val="0050410B"/>
    <w:rsid w:val="00505CF7"/>
    <w:rsid w:val="00507343"/>
    <w:rsid w:val="005109E5"/>
    <w:rsid w:val="005122FC"/>
    <w:rsid w:val="005125BA"/>
    <w:rsid w:val="00512FD9"/>
    <w:rsid w:val="005133B4"/>
    <w:rsid w:val="005140DE"/>
    <w:rsid w:val="005167A4"/>
    <w:rsid w:val="00516D7B"/>
    <w:rsid w:val="005173D1"/>
    <w:rsid w:val="00517C99"/>
    <w:rsid w:val="005232C5"/>
    <w:rsid w:val="005237E5"/>
    <w:rsid w:val="00524BB5"/>
    <w:rsid w:val="00525221"/>
    <w:rsid w:val="00525A38"/>
    <w:rsid w:val="00530195"/>
    <w:rsid w:val="005312DF"/>
    <w:rsid w:val="00532948"/>
    <w:rsid w:val="00533208"/>
    <w:rsid w:val="0053442E"/>
    <w:rsid w:val="00534C7F"/>
    <w:rsid w:val="00537947"/>
    <w:rsid w:val="00541BFB"/>
    <w:rsid w:val="00543173"/>
    <w:rsid w:val="0054441D"/>
    <w:rsid w:val="005454AD"/>
    <w:rsid w:val="005460A0"/>
    <w:rsid w:val="0054615B"/>
    <w:rsid w:val="00547003"/>
    <w:rsid w:val="0054754E"/>
    <w:rsid w:val="005501BB"/>
    <w:rsid w:val="00550DBB"/>
    <w:rsid w:val="0055106C"/>
    <w:rsid w:val="005512FC"/>
    <w:rsid w:val="00555E37"/>
    <w:rsid w:val="0055616C"/>
    <w:rsid w:val="00557171"/>
    <w:rsid w:val="00560B35"/>
    <w:rsid w:val="00563590"/>
    <w:rsid w:val="00564485"/>
    <w:rsid w:val="0056489D"/>
    <w:rsid w:val="00564C68"/>
    <w:rsid w:val="005651B1"/>
    <w:rsid w:val="0056542F"/>
    <w:rsid w:val="00566A6D"/>
    <w:rsid w:val="00566EB4"/>
    <w:rsid w:val="005708FA"/>
    <w:rsid w:val="00570B15"/>
    <w:rsid w:val="00570D1F"/>
    <w:rsid w:val="005724CA"/>
    <w:rsid w:val="00573A88"/>
    <w:rsid w:val="00573AD0"/>
    <w:rsid w:val="00574709"/>
    <w:rsid w:val="0057592D"/>
    <w:rsid w:val="00580004"/>
    <w:rsid w:val="00581C1C"/>
    <w:rsid w:val="00583036"/>
    <w:rsid w:val="005836B4"/>
    <w:rsid w:val="005839BF"/>
    <w:rsid w:val="00583C95"/>
    <w:rsid w:val="00585006"/>
    <w:rsid w:val="00585B8B"/>
    <w:rsid w:val="00585E9B"/>
    <w:rsid w:val="005874F9"/>
    <w:rsid w:val="005919FD"/>
    <w:rsid w:val="0059212D"/>
    <w:rsid w:val="00592379"/>
    <w:rsid w:val="00592953"/>
    <w:rsid w:val="0059352E"/>
    <w:rsid w:val="00593989"/>
    <w:rsid w:val="0059431C"/>
    <w:rsid w:val="00595137"/>
    <w:rsid w:val="00596070"/>
    <w:rsid w:val="00597CFC"/>
    <w:rsid w:val="005A27E6"/>
    <w:rsid w:val="005A2859"/>
    <w:rsid w:val="005A28D3"/>
    <w:rsid w:val="005A49F3"/>
    <w:rsid w:val="005A52AB"/>
    <w:rsid w:val="005A79CE"/>
    <w:rsid w:val="005B2881"/>
    <w:rsid w:val="005B2D53"/>
    <w:rsid w:val="005B7615"/>
    <w:rsid w:val="005C20AE"/>
    <w:rsid w:val="005C42FD"/>
    <w:rsid w:val="005C53AA"/>
    <w:rsid w:val="005C6056"/>
    <w:rsid w:val="005D10CB"/>
    <w:rsid w:val="005D1784"/>
    <w:rsid w:val="005D17F1"/>
    <w:rsid w:val="005D2166"/>
    <w:rsid w:val="005D2494"/>
    <w:rsid w:val="005D2532"/>
    <w:rsid w:val="005D2B2C"/>
    <w:rsid w:val="005D367F"/>
    <w:rsid w:val="005D3864"/>
    <w:rsid w:val="005D390F"/>
    <w:rsid w:val="005D3A5A"/>
    <w:rsid w:val="005D4449"/>
    <w:rsid w:val="005D643C"/>
    <w:rsid w:val="005D661C"/>
    <w:rsid w:val="005E014A"/>
    <w:rsid w:val="005E08E5"/>
    <w:rsid w:val="005E0EA3"/>
    <w:rsid w:val="005E2222"/>
    <w:rsid w:val="005E2F46"/>
    <w:rsid w:val="005E3C54"/>
    <w:rsid w:val="005E6421"/>
    <w:rsid w:val="005E68FA"/>
    <w:rsid w:val="005E7283"/>
    <w:rsid w:val="005E7A1E"/>
    <w:rsid w:val="005F0341"/>
    <w:rsid w:val="005F167F"/>
    <w:rsid w:val="005F3402"/>
    <w:rsid w:val="005F34A6"/>
    <w:rsid w:val="005F48B2"/>
    <w:rsid w:val="005F59E2"/>
    <w:rsid w:val="005F5FAE"/>
    <w:rsid w:val="005F7075"/>
    <w:rsid w:val="005F7077"/>
    <w:rsid w:val="005F75C9"/>
    <w:rsid w:val="006003A9"/>
    <w:rsid w:val="0060093A"/>
    <w:rsid w:val="0060212C"/>
    <w:rsid w:val="006025AF"/>
    <w:rsid w:val="006030CB"/>
    <w:rsid w:val="00605BF3"/>
    <w:rsid w:val="006061D8"/>
    <w:rsid w:val="00606819"/>
    <w:rsid w:val="0061073F"/>
    <w:rsid w:val="006122CB"/>
    <w:rsid w:val="00612656"/>
    <w:rsid w:val="0061386A"/>
    <w:rsid w:val="00620105"/>
    <w:rsid w:val="00620405"/>
    <w:rsid w:val="0062135F"/>
    <w:rsid w:val="00621461"/>
    <w:rsid w:val="00622557"/>
    <w:rsid w:val="00622932"/>
    <w:rsid w:val="0062366F"/>
    <w:rsid w:val="0062428C"/>
    <w:rsid w:val="0062622A"/>
    <w:rsid w:val="00631A63"/>
    <w:rsid w:val="006324BF"/>
    <w:rsid w:val="00632641"/>
    <w:rsid w:val="006337B0"/>
    <w:rsid w:val="0063551D"/>
    <w:rsid w:val="0063627D"/>
    <w:rsid w:val="006377BA"/>
    <w:rsid w:val="006377E9"/>
    <w:rsid w:val="006416B6"/>
    <w:rsid w:val="006449D3"/>
    <w:rsid w:val="006451C9"/>
    <w:rsid w:val="00645C0B"/>
    <w:rsid w:val="0064643E"/>
    <w:rsid w:val="006476B1"/>
    <w:rsid w:val="00647A0F"/>
    <w:rsid w:val="006510EC"/>
    <w:rsid w:val="0065289B"/>
    <w:rsid w:val="00653E85"/>
    <w:rsid w:val="006550F2"/>
    <w:rsid w:val="00655FAF"/>
    <w:rsid w:val="0065738D"/>
    <w:rsid w:val="006579C6"/>
    <w:rsid w:val="00657B42"/>
    <w:rsid w:val="00662067"/>
    <w:rsid w:val="00662C99"/>
    <w:rsid w:val="0066344A"/>
    <w:rsid w:val="00663D07"/>
    <w:rsid w:val="00663EF2"/>
    <w:rsid w:val="006641D8"/>
    <w:rsid w:val="00664ADE"/>
    <w:rsid w:val="006650F6"/>
    <w:rsid w:val="0066513C"/>
    <w:rsid w:val="00665CC7"/>
    <w:rsid w:val="0067423B"/>
    <w:rsid w:val="00674F51"/>
    <w:rsid w:val="00675BCE"/>
    <w:rsid w:val="006762C4"/>
    <w:rsid w:val="006776EC"/>
    <w:rsid w:val="0067784B"/>
    <w:rsid w:val="0068083F"/>
    <w:rsid w:val="00681FC1"/>
    <w:rsid w:val="006823CD"/>
    <w:rsid w:val="00682995"/>
    <w:rsid w:val="00683F6E"/>
    <w:rsid w:val="0068516F"/>
    <w:rsid w:val="006852F4"/>
    <w:rsid w:val="00686111"/>
    <w:rsid w:val="00690D43"/>
    <w:rsid w:val="0069188D"/>
    <w:rsid w:val="006931D4"/>
    <w:rsid w:val="00693E39"/>
    <w:rsid w:val="006944C8"/>
    <w:rsid w:val="006955D0"/>
    <w:rsid w:val="006A0832"/>
    <w:rsid w:val="006A1D2C"/>
    <w:rsid w:val="006A28AB"/>
    <w:rsid w:val="006A4C7F"/>
    <w:rsid w:val="006A634A"/>
    <w:rsid w:val="006A637C"/>
    <w:rsid w:val="006B2359"/>
    <w:rsid w:val="006B3470"/>
    <w:rsid w:val="006B3FED"/>
    <w:rsid w:val="006B42B5"/>
    <w:rsid w:val="006B5546"/>
    <w:rsid w:val="006B5868"/>
    <w:rsid w:val="006B5C5F"/>
    <w:rsid w:val="006B64E3"/>
    <w:rsid w:val="006B7C80"/>
    <w:rsid w:val="006B7E45"/>
    <w:rsid w:val="006C12FF"/>
    <w:rsid w:val="006C152F"/>
    <w:rsid w:val="006C2450"/>
    <w:rsid w:val="006D0038"/>
    <w:rsid w:val="006D1807"/>
    <w:rsid w:val="006D1CE5"/>
    <w:rsid w:val="006D586E"/>
    <w:rsid w:val="006D5F49"/>
    <w:rsid w:val="006D623B"/>
    <w:rsid w:val="006D6B8F"/>
    <w:rsid w:val="006D6EAB"/>
    <w:rsid w:val="006D74AE"/>
    <w:rsid w:val="006E0987"/>
    <w:rsid w:val="006E145C"/>
    <w:rsid w:val="006E159C"/>
    <w:rsid w:val="006E179F"/>
    <w:rsid w:val="006E32C4"/>
    <w:rsid w:val="006E6DBF"/>
    <w:rsid w:val="006F0297"/>
    <w:rsid w:val="006F15B1"/>
    <w:rsid w:val="006F3051"/>
    <w:rsid w:val="006F335F"/>
    <w:rsid w:val="006F3E76"/>
    <w:rsid w:val="006F4E0D"/>
    <w:rsid w:val="006F506C"/>
    <w:rsid w:val="006F53D2"/>
    <w:rsid w:val="006F59F9"/>
    <w:rsid w:val="006F5AE3"/>
    <w:rsid w:val="006F6AB8"/>
    <w:rsid w:val="006F7C92"/>
    <w:rsid w:val="0070016B"/>
    <w:rsid w:val="0070126E"/>
    <w:rsid w:val="00701412"/>
    <w:rsid w:val="00701905"/>
    <w:rsid w:val="00701FF2"/>
    <w:rsid w:val="007025E7"/>
    <w:rsid w:val="0070320B"/>
    <w:rsid w:val="00704CD6"/>
    <w:rsid w:val="00706A11"/>
    <w:rsid w:val="007102AB"/>
    <w:rsid w:val="007104DC"/>
    <w:rsid w:val="00711127"/>
    <w:rsid w:val="00711234"/>
    <w:rsid w:val="007112D4"/>
    <w:rsid w:val="00713AA5"/>
    <w:rsid w:val="00714C35"/>
    <w:rsid w:val="0071646F"/>
    <w:rsid w:val="007172E0"/>
    <w:rsid w:val="0072142E"/>
    <w:rsid w:val="00721DA3"/>
    <w:rsid w:val="00721E20"/>
    <w:rsid w:val="00721F78"/>
    <w:rsid w:val="0072475A"/>
    <w:rsid w:val="00724AF0"/>
    <w:rsid w:val="00726158"/>
    <w:rsid w:val="0072753B"/>
    <w:rsid w:val="007300AD"/>
    <w:rsid w:val="00730F2B"/>
    <w:rsid w:val="007329BC"/>
    <w:rsid w:val="00733403"/>
    <w:rsid w:val="00733F76"/>
    <w:rsid w:val="0073442A"/>
    <w:rsid w:val="0073470D"/>
    <w:rsid w:val="00735A19"/>
    <w:rsid w:val="007363E4"/>
    <w:rsid w:val="00737D8E"/>
    <w:rsid w:val="00737FCB"/>
    <w:rsid w:val="00740342"/>
    <w:rsid w:val="00742E92"/>
    <w:rsid w:val="00743CF6"/>
    <w:rsid w:val="0074458B"/>
    <w:rsid w:val="00745415"/>
    <w:rsid w:val="007457D6"/>
    <w:rsid w:val="0074617A"/>
    <w:rsid w:val="00746D77"/>
    <w:rsid w:val="00747A27"/>
    <w:rsid w:val="00750E15"/>
    <w:rsid w:val="0075134B"/>
    <w:rsid w:val="00751897"/>
    <w:rsid w:val="00751F39"/>
    <w:rsid w:val="007529E8"/>
    <w:rsid w:val="00753418"/>
    <w:rsid w:val="0075631B"/>
    <w:rsid w:val="007619AB"/>
    <w:rsid w:val="0076233F"/>
    <w:rsid w:val="00762AA9"/>
    <w:rsid w:val="00762E60"/>
    <w:rsid w:val="007632D6"/>
    <w:rsid w:val="00767DE7"/>
    <w:rsid w:val="00767F94"/>
    <w:rsid w:val="007708B9"/>
    <w:rsid w:val="00770E81"/>
    <w:rsid w:val="00772ED1"/>
    <w:rsid w:val="0077389F"/>
    <w:rsid w:val="00773A10"/>
    <w:rsid w:val="007757F4"/>
    <w:rsid w:val="00780CB6"/>
    <w:rsid w:val="00780F1E"/>
    <w:rsid w:val="00781C14"/>
    <w:rsid w:val="007843B3"/>
    <w:rsid w:val="0078462C"/>
    <w:rsid w:val="007878D7"/>
    <w:rsid w:val="00787CBB"/>
    <w:rsid w:val="00790CDB"/>
    <w:rsid w:val="00791178"/>
    <w:rsid w:val="00791A9B"/>
    <w:rsid w:val="00793CBC"/>
    <w:rsid w:val="0079403E"/>
    <w:rsid w:val="00794671"/>
    <w:rsid w:val="00794ED6"/>
    <w:rsid w:val="00794EE3"/>
    <w:rsid w:val="007954A4"/>
    <w:rsid w:val="007978DF"/>
    <w:rsid w:val="007A1180"/>
    <w:rsid w:val="007A2063"/>
    <w:rsid w:val="007A349E"/>
    <w:rsid w:val="007A416C"/>
    <w:rsid w:val="007A4801"/>
    <w:rsid w:val="007A5FE9"/>
    <w:rsid w:val="007A691E"/>
    <w:rsid w:val="007A6B04"/>
    <w:rsid w:val="007A7678"/>
    <w:rsid w:val="007B0C17"/>
    <w:rsid w:val="007B1C52"/>
    <w:rsid w:val="007B22B1"/>
    <w:rsid w:val="007B4DBB"/>
    <w:rsid w:val="007C02DB"/>
    <w:rsid w:val="007C19C4"/>
    <w:rsid w:val="007C2850"/>
    <w:rsid w:val="007C37CC"/>
    <w:rsid w:val="007C51D6"/>
    <w:rsid w:val="007C5DE3"/>
    <w:rsid w:val="007C6198"/>
    <w:rsid w:val="007C6217"/>
    <w:rsid w:val="007C703C"/>
    <w:rsid w:val="007C7946"/>
    <w:rsid w:val="007D0507"/>
    <w:rsid w:val="007D0A84"/>
    <w:rsid w:val="007D10D2"/>
    <w:rsid w:val="007D14A8"/>
    <w:rsid w:val="007D25EB"/>
    <w:rsid w:val="007D5C52"/>
    <w:rsid w:val="007D6526"/>
    <w:rsid w:val="007D79D9"/>
    <w:rsid w:val="007E0DF1"/>
    <w:rsid w:val="007E11E7"/>
    <w:rsid w:val="007E1A7E"/>
    <w:rsid w:val="007E2171"/>
    <w:rsid w:val="007E2ADA"/>
    <w:rsid w:val="007E2CA0"/>
    <w:rsid w:val="007E363C"/>
    <w:rsid w:val="007E515D"/>
    <w:rsid w:val="007E6B39"/>
    <w:rsid w:val="007E756D"/>
    <w:rsid w:val="007F1F31"/>
    <w:rsid w:val="007F4FEF"/>
    <w:rsid w:val="007F64FE"/>
    <w:rsid w:val="007F7950"/>
    <w:rsid w:val="00801F24"/>
    <w:rsid w:val="008100D1"/>
    <w:rsid w:val="00810A2B"/>
    <w:rsid w:val="00812232"/>
    <w:rsid w:val="00814171"/>
    <w:rsid w:val="008142B1"/>
    <w:rsid w:val="00814913"/>
    <w:rsid w:val="00815BAE"/>
    <w:rsid w:val="008163FD"/>
    <w:rsid w:val="00816878"/>
    <w:rsid w:val="0082133F"/>
    <w:rsid w:val="0082139E"/>
    <w:rsid w:val="0082269C"/>
    <w:rsid w:val="00822B56"/>
    <w:rsid w:val="00826100"/>
    <w:rsid w:val="00827641"/>
    <w:rsid w:val="00833519"/>
    <w:rsid w:val="008336EE"/>
    <w:rsid w:val="00834CC3"/>
    <w:rsid w:val="008420E0"/>
    <w:rsid w:val="0084236B"/>
    <w:rsid w:val="00842C9B"/>
    <w:rsid w:val="00843405"/>
    <w:rsid w:val="00843DAD"/>
    <w:rsid w:val="00844A87"/>
    <w:rsid w:val="008450E1"/>
    <w:rsid w:val="008476FE"/>
    <w:rsid w:val="00850564"/>
    <w:rsid w:val="00851555"/>
    <w:rsid w:val="00852E76"/>
    <w:rsid w:val="00853105"/>
    <w:rsid w:val="00855D8B"/>
    <w:rsid w:val="008609C4"/>
    <w:rsid w:val="00860C29"/>
    <w:rsid w:val="00862474"/>
    <w:rsid w:val="00862E86"/>
    <w:rsid w:val="00863144"/>
    <w:rsid w:val="008641C8"/>
    <w:rsid w:val="008654E1"/>
    <w:rsid w:val="0086563A"/>
    <w:rsid w:val="00865A0B"/>
    <w:rsid w:val="00866167"/>
    <w:rsid w:val="0086712C"/>
    <w:rsid w:val="00867FA9"/>
    <w:rsid w:val="00871A4C"/>
    <w:rsid w:val="0087330E"/>
    <w:rsid w:val="00873885"/>
    <w:rsid w:val="008738BF"/>
    <w:rsid w:val="00874321"/>
    <w:rsid w:val="008744DE"/>
    <w:rsid w:val="00875BA4"/>
    <w:rsid w:val="00876F24"/>
    <w:rsid w:val="00876F59"/>
    <w:rsid w:val="008778B4"/>
    <w:rsid w:val="0088004A"/>
    <w:rsid w:val="00880D3E"/>
    <w:rsid w:val="00881189"/>
    <w:rsid w:val="00881BB0"/>
    <w:rsid w:val="00882551"/>
    <w:rsid w:val="00882590"/>
    <w:rsid w:val="00883F7E"/>
    <w:rsid w:val="00885900"/>
    <w:rsid w:val="008870BE"/>
    <w:rsid w:val="008925DE"/>
    <w:rsid w:val="00892D06"/>
    <w:rsid w:val="00893122"/>
    <w:rsid w:val="00894A31"/>
    <w:rsid w:val="00894B56"/>
    <w:rsid w:val="00895AE0"/>
    <w:rsid w:val="008962F8"/>
    <w:rsid w:val="00897D89"/>
    <w:rsid w:val="008A0A97"/>
    <w:rsid w:val="008A1EE2"/>
    <w:rsid w:val="008A34B1"/>
    <w:rsid w:val="008A511C"/>
    <w:rsid w:val="008B0FFF"/>
    <w:rsid w:val="008B14FB"/>
    <w:rsid w:val="008B7122"/>
    <w:rsid w:val="008C0193"/>
    <w:rsid w:val="008C1755"/>
    <w:rsid w:val="008C1B2A"/>
    <w:rsid w:val="008C1B7C"/>
    <w:rsid w:val="008C4CF8"/>
    <w:rsid w:val="008C4EC9"/>
    <w:rsid w:val="008C5372"/>
    <w:rsid w:val="008C54A3"/>
    <w:rsid w:val="008C6D12"/>
    <w:rsid w:val="008C7F35"/>
    <w:rsid w:val="008D2313"/>
    <w:rsid w:val="008D2C82"/>
    <w:rsid w:val="008D396A"/>
    <w:rsid w:val="008E0A13"/>
    <w:rsid w:val="008E12D8"/>
    <w:rsid w:val="008E3E9F"/>
    <w:rsid w:val="008E3FEB"/>
    <w:rsid w:val="008E446E"/>
    <w:rsid w:val="008E554F"/>
    <w:rsid w:val="008E6129"/>
    <w:rsid w:val="008E659B"/>
    <w:rsid w:val="008E7A6B"/>
    <w:rsid w:val="008F02BC"/>
    <w:rsid w:val="008F07FB"/>
    <w:rsid w:val="008F1885"/>
    <w:rsid w:val="008F20F1"/>
    <w:rsid w:val="008F2A2A"/>
    <w:rsid w:val="008F6D18"/>
    <w:rsid w:val="008F6E0D"/>
    <w:rsid w:val="008F6F98"/>
    <w:rsid w:val="008F7D17"/>
    <w:rsid w:val="00903481"/>
    <w:rsid w:val="00903CD8"/>
    <w:rsid w:val="009047E4"/>
    <w:rsid w:val="00905217"/>
    <w:rsid w:val="009064ED"/>
    <w:rsid w:val="00906C9C"/>
    <w:rsid w:val="009070D9"/>
    <w:rsid w:val="009074E8"/>
    <w:rsid w:val="00907563"/>
    <w:rsid w:val="0091120B"/>
    <w:rsid w:val="00911C46"/>
    <w:rsid w:val="00914555"/>
    <w:rsid w:val="00920298"/>
    <w:rsid w:val="00920571"/>
    <w:rsid w:val="00923177"/>
    <w:rsid w:val="009254CD"/>
    <w:rsid w:val="0092599E"/>
    <w:rsid w:val="00926109"/>
    <w:rsid w:val="00926B7E"/>
    <w:rsid w:val="00931122"/>
    <w:rsid w:val="009317B7"/>
    <w:rsid w:val="00931952"/>
    <w:rsid w:val="00931C83"/>
    <w:rsid w:val="00932BA3"/>
    <w:rsid w:val="0093325E"/>
    <w:rsid w:val="00934689"/>
    <w:rsid w:val="00935CCD"/>
    <w:rsid w:val="00937D61"/>
    <w:rsid w:val="0094188F"/>
    <w:rsid w:val="00941972"/>
    <w:rsid w:val="00942764"/>
    <w:rsid w:val="009434D0"/>
    <w:rsid w:val="00943BB3"/>
    <w:rsid w:val="00944F1D"/>
    <w:rsid w:val="009460E0"/>
    <w:rsid w:val="009509F3"/>
    <w:rsid w:val="009538C2"/>
    <w:rsid w:val="00955440"/>
    <w:rsid w:val="009557E6"/>
    <w:rsid w:val="009567DD"/>
    <w:rsid w:val="0095712F"/>
    <w:rsid w:val="0096138D"/>
    <w:rsid w:val="00961D50"/>
    <w:rsid w:val="0096200B"/>
    <w:rsid w:val="009622EA"/>
    <w:rsid w:val="00962657"/>
    <w:rsid w:val="009631A7"/>
    <w:rsid w:val="009714A5"/>
    <w:rsid w:val="00971CBF"/>
    <w:rsid w:val="00971CE7"/>
    <w:rsid w:val="0097231F"/>
    <w:rsid w:val="00975E46"/>
    <w:rsid w:val="00981E10"/>
    <w:rsid w:val="00982BC7"/>
    <w:rsid w:val="009840DA"/>
    <w:rsid w:val="00984DFE"/>
    <w:rsid w:val="00985725"/>
    <w:rsid w:val="00985AC2"/>
    <w:rsid w:val="00985D31"/>
    <w:rsid w:val="00992D4D"/>
    <w:rsid w:val="009972E8"/>
    <w:rsid w:val="00997E67"/>
    <w:rsid w:val="009A20E7"/>
    <w:rsid w:val="009A26E8"/>
    <w:rsid w:val="009A42E9"/>
    <w:rsid w:val="009A4F55"/>
    <w:rsid w:val="009A5CE3"/>
    <w:rsid w:val="009B25FE"/>
    <w:rsid w:val="009B57EE"/>
    <w:rsid w:val="009B5E76"/>
    <w:rsid w:val="009B6E92"/>
    <w:rsid w:val="009C04FD"/>
    <w:rsid w:val="009C08DF"/>
    <w:rsid w:val="009C09E4"/>
    <w:rsid w:val="009C1456"/>
    <w:rsid w:val="009C33DB"/>
    <w:rsid w:val="009C5384"/>
    <w:rsid w:val="009D2922"/>
    <w:rsid w:val="009D4187"/>
    <w:rsid w:val="009D53A6"/>
    <w:rsid w:val="009D5621"/>
    <w:rsid w:val="009D62AA"/>
    <w:rsid w:val="009E222D"/>
    <w:rsid w:val="009E30F7"/>
    <w:rsid w:val="009E3D61"/>
    <w:rsid w:val="009E40E3"/>
    <w:rsid w:val="009E519F"/>
    <w:rsid w:val="009E5B76"/>
    <w:rsid w:val="009E7DB9"/>
    <w:rsid w:val="009F16AC"/>
    <w:rsid w:val="009F1970"/>
    <w:rsid w:val="009F1A2E"/>
    <w:rsid w:val="009F23FA"/>
    <w:rsid w:val="009F3DF1"/>
    <w:rsid w:val="009F675A"/>
    <w:rsid w:val="009F7CB7"/>
    <w:rsid w:val="00A010B2"/>
    <w:rsid w:val="00A0160A"/>
    <w:rsid w:val="00A0283B"/>
    <w:rsid w:val="00A029EC"/>
    <w:rsid w:val="00A03718"/>
    <w:rsid w:val="00A04138"/>
    <w:rsid w:val="00A043A1"/>
    <w:rsid w:val="00A04640"/>
    <w:rsid w:val="00A075AB"/>
    <w:rsid w:val="00A07AB7"/>
    <w:rsid w:val="00A115B8"/>
    <w:rsid w:val="00A141D2"/>
    <w:rsid w:val="00A15411"/>
    <w:rsid w:val="00A154C7"/>
    <w:rsid w:val="00A161F2"/>
    <w:rsid w:val="00A16202"/>
    <w:rsid w:val="00A16525"/>
    <w:rsid w:val="00A16582"/>
    <w:rsid w:val="00A16FF9"/>
    <w:rsid w:val="00A17E87"/>
    <w:rsid w:val="00A214A2"/>
    <w:rsid w:val="00A22FBD"/>
    <w:rsid w:val="00A2420F"/>
    <w:rsid w:val="00A266E0"/>
    <w:rsid w:val="00A27746"/>
    <w:rsid w:val="00A323E4"/>
    <w:rsid w:val="00A32ABC"/>
    <w:rsid w:val="00A32ACE"/>
    <w:rsid w:val="00A33483"/>
    <w:rsid w:val="00A35DFE"/>
    <w:rsid w:val="00A3655D"/>
    <w:rsid w:val="00A36B8E"/>
    <w:rsid w:val="00A36BF2"/>
    <w:rsid w:val="00A403D9"/>
    <w:rsid w:val="00A40EFB"/>
    <w:rsid w:val="00A44AA6"/>
    <w:rsid w:val="00A44B45"/>
    <w:rsid w:val="00A456AC"/>
    <w:rsid w:val="00A46A5A"/>
    <w:rsid w:val="00A505B2"/>
    <w:rsid w:val="00A50EBB"/>
    <w:rsid w:val="00A51AF9"/>
    <w:rsid w:val="00A52280"/>
    <w:rsid w:val="00A529C7"/>
    <w:rsid w:val="00A536F5"/>
    <w:rsid w:val="00A57145"/>
    <w:rsid w:val="00A6393A"/>
    <w:rsid w:val="00A64F8A"/>
    <w:rsid w:val="00A65A78"/>
    <w:rsid w:val="00A662AB"/>
    <w:rsid w:val="00A66730"/>
    <w:rsid w:val="00A72E9D"/>
    <w:rsid w:val="00A7327D"/>
    <w:rsid w:val="00A73DE3"/>
    <w:rsid w:val="00A75250"/>
    <w:rsid w:val="00A753A6"/>
    <w:rsid w:val="00A75927"/>
    <w:rsid w:val="00A77AAD"/>
    <w:rsid w:val="00A81BD2"/>
    <w:rsid w:val="00A81DFE"/>
    <w:rsid w:val="00A825BA"/>
    <w:rsid w:val="00A833D4"/>
    <w:rsid w:val="00A83CC0"/>
    <w:rsid w:val="00A85332"/>
    <w:rsid w:val="00A85A78"/>
    <w:rsid w:val="00A85ECB"/>
    <w:rsid w:val="00A91D5B"/>
    <w:rsid w:val="00A926FC"/>
    <w:rsid w:val="00A92861"/>
    <w:rsid w:val="00A93B4F"/>
    <w:rsid w:val="00A951FD"/>
    <w:rsid w:val="00A95CC2"/>
    <w:rsid w:val="00A961C8"/>
    <w:rsid w:val="00A97BF1"/>
    <w:rsid w:val="00A97F56"/>
    <w:rsid w:val="00AA17BC"/>
    <w:rsid w:val="00AA290A"/>
    <w:rsid w:val="00AA40E4"/>
    <w:rsid w:val="00AA598E"/>
    <w:rsid w:val="00AA6B50"/>
    <w:rsid w:val="00AA7E77"/>
    <w:rsid w:val="00AA7E80"/>
    <w:rsid w:val="00AB0514"/>
    <w:rsid w:val="00AB2771"/>
    <w:rsid w:val="00AB2B68"/>
    <w:rsid w:val="00AB3012"/>
    <w:rsid w:val="00AB5CF5"/>
    <w:rsid w:val="00AC1335"/>
    <w:rsid w:val="00AC1577"/>
    <w:rsid w:val="00AC162E"/>
    <w:rsid w:val="00AC228E"/>
    <w:rsid w:val="00AC40FC"/>
    <w:rsid w:val="00AC4C4D"/>
    <w:rsid w:val="00AC65A0"/>
    <w:rsid w:val="00AC6943"/>
    <w:rsid w:val="00AC6C3D"/>
    <w:rsid w:val="00AC742E"/>
    <w:rsid w:val="00AC744C"/>
    <w:rsid w:val="00AC75E3"/>
    <w:rsid w:val="00AC7994"/>
    <w:rsid w:val="00AD0449"/>
    <w:rsid w:val="00AD12B1"/>
    <w:rsid w:val="00AD18B2"/>
    <w:rsid w:val="00AD1D0F"/>
    <w:rsid w:val="00AD3A3C"/>
    <w:rsid w:val="00AD60E3"/>
    <w:rsid w:val="00AD7253"/>
    <w:rsid w:val="00AE0F4D"/>
    <w:rsid w:val="00AE2225"/>
    <w:rsid w:val="00AE35ED"/>
    <w:rsid w:val="00AE3AA7"/>
    <w:rsid w:val="00AE7BC4"/>
    <w:rsid w:val="00AF1C29"/>
    <w:rsid w:val="00AF3033"/>
    <w:rsid w:val="00AF59F9"/>
    <w:rsid w:val="00AF5DA1"/>
    <w:rsid w:val="00B034F8"/>
    <w:rsid w:val="00B03C90"/>
    <w:rsid w:val="00B07BE7"/>
    <w:rsid w:val="00B10230"/>
    <w:rsid w:val="00B12CEA"/>
    <w:rsid w:val="00B13E64"/>
    <w:rsid w:val="00B14021"/>
    <w:rsid w:val="00B14769"/>
    <w:rsid w:val="00B15AE7"/>
    <w:rsid w:val="00B15F62"/>
    <w:rsid w:val="00B16349"/>
    <w:rsid w:val="00B169F5"/>
    <w:rsid w:val="00B16A11"/>
    <w:rsid w:val="00B175AF"/>
    <w:rsid w:val="00B17BB6"/>
    <w:rsid w:val="00B17E4B"/>
    <w:rsid w:val="00B211C6"/>
    <w:rsid w:val="00B21CE4"/>
    <w:rsid w:val="00B22668"/>
    <w:rsid w:val="00B22C46"/>
    <w:rsid w:val="00B23FF5"/>
    <w:rsid w:val="00B250AA"/>
    <w:rsid w:val="00B25529"/>
    <w:rsid w:val="00B25F7C"/>
    <w:rsid w:val="00B2640F"/>
    <w:rsid w:val="00B26984"/>
    <w:rsid w:val="00B26F68"/>
    <w:rsid w:val="00B2727F"/>
    <w:rsid w:val="00B27FF8"/>
    <w:rsid w:val="00B30AD5"/>
    <w:rsid w:val="00B331E6"/>
    <w:rsid w:val="00B35E3D"/>
    <w:rsid w:val="00B37353"/>
    <w:rsid w:val="00B407FA"/>
    <w:rsid w:val="00B4264A"/>
    <w:rsid w:val="00B429F3"/>
    <w:rsid w:val="00B44295"/>
    <w:rsid w:val="00B4600A"/>
    <w:rsid w:val="00B5526C"/>
    <w:rsid w:val="00B5651A"/>
    <w:rsid w:val="00B62EC4"/>
    <w:rsid w:val="00B630BA"/>
    <w:rsid w:val="00B6314C"/>
    <w:rsid w:val="00B63547"/>
    <w:rsid w:val="00B63AF5"/>
    <w:rsid w:val="00B63EB0"/>
    <w:rsid w:val="00B649AA"/>
    <w:rsid w:val="00B65571"/>
    <w:rsid w:val="00B65CAC"/>
    <w:rsid w:val="00B67D93"/>
    <w:rsid w:val="00B739C1"/>
    <w:rsid w:val="00B74468"/>
    <w:rsid w:val="00B7457F"/>
    <w:rsid w:val="00B74E7A"/>
    <w:rsid w:val="00B76D24"/>
    <w:rsid w:val="00B806F1"/>
    <w:rsid w:val="00B808DD"/>
    <w:rsid w:val="00B81F70"/>
    <w:rsid w:val="00B83B6C"/>
    <w:rsid w:val="00B8452C"/>
    <w:rsid w:val="00B84DE6"/>
    <w:rsid w:val="00B87AEF"/>
    <w:rsid w:val="00B90301"/>
    <w:rsid w:val="00B91EA3"/>
    <w:rsid w:val="00B9420A"/>
    <w:rsid w:val="00B94D19"/>
    <w:rsid w:val="00B951CA"/>
    <w:rsid w:val="00B95829"/>
    <w:rsid w:val="00B95F34"/>
    <w:rsid w:val="00B95F55"/>
    <w:rsid w:val="00B96127"/>
    <w:rsid w:val="00B96299"/>
    <w:rsid w:val="00B96720"/>
    <w:rsid w:val="00B971A2"/>
    <w:rsid w:val="00B97724"/>
    <w:rsid w:val="00B9791F"/>
    <w:rsid w:val="00BA17D4"/>
    <w:rsid w:val="00BA26EE"/>
    <w:rsid w:val="00BA40E6"/>
    <w:rsid w:val="00BA52C7"/>
    <w:rsid w:val="00BA5573"/>
    <w:rsid w:val="00BA58A4"/>
    <w:rsid w:val="00BA641F"/>
    <w:rsid w:val="00BA718E"/>
    <w:rsid w:val="00BB2DB6"/>
    <w:rsid w:val="00BB31FB"/>
    <w:rsid w:val="00BB473A"/>
    <w:rsid w:val="00BB572A"/>
    <w:rsid w:val="00BB753B"/>
    <w:rsid w:val="00BB7DA4"/>
    <w:rsid w:val="00BC02BD"/>
    <w:rsid w:val="00BC0633"/>
    <w:rsid w:val="00BC0A4D"/>
    <w:rsid w:val="00BC2F1D"/>
    <w:rsid w:val="00BC56F5"/>
    <w:rsid w:val="00BC62AF"/>
    <w:rsid w:val="00BC65F7"/>
    <w:rsid w:val="00BC72A4"/>
    <w:rsid w:val="00BD0293"/>
    <w:rsid w:val="00BD05B5"/>
    <w:rsid w:val="00BD061C"/>
    <w:rsid w:val="00BD19EB"/>
    <w:rsid w:val="00BD4635"/>
    <w:rsid w:val="00BD69BB"/>
    <w:rsid w:val="00BD7657"/>
    <w:rsid w:val="00BD7C34"/>
    <w:rsid w:val="00BE335F"/>
    <w:rsid w:val="00BE343B"/>
    <w:rsid w:val="00BE3EA6"/>
    <w:rsid w:val="00BE3F56"/>
    <w:rsid w:val="00BE44C5"/>
    <w:rsid w:val="00BE4B15"/>
    <w:rsid w:val="00BE7832"/>
    <w:rsid w:val="00BF03A3"/>
    <w:rsid w:val="00BF0A25"/>
    <w:rsid w:val="00BF0D93"/>
    <w:rsid w:val="00BF1043"/>
    <w:rsid w:val="00BF2355"/>
    <w:rsid w:val="00BF32A5"/>
    <w:rsid w:val="00BF72E1"/>
    <w:rsid w:val="00C008CC"/>
    <w:rsid w:val="00C00CED"/>
    <w:rsid w:val="00C0207E"/>
    <w:rsid w:val="00C03EDE"/>
    <w:rsid w:val="00C053B7"/>
    <w:rsid w:val="00C05D16"/>
    <w:rsid w:val="00C06C65"/>
    <w:rsid w:val="00C1161D"/>
    <w:rsid w:val="00C13F31"/>
    <w:rsid w:val="00C15B08"/>
    <w:rsid w:val="00C15B2A"/>
    <w:rsid w:val="00C15ECA"/>
    <w:rsid w:val="00C1628B"/>
    <w:rsid w:val="00C21A72"/>
    <w:rsid w:val="00C22899"/>
    <w:rsid w:val="00C23A95"/>
    <w:rsid w:val="00C23FBC"/>
    <w:rsid w:val="00C24622"/>
    <w:rsid w:val="00C267CF"/>
    <w:rsid w:val="00C26DBD"/>
    <w:rsid w:val="00C3102E"/>
    <w:rsid w:val="00C31220"/>
    <w:rsid w:val="00C33666"/>
    <w:rsid w:val="00C3747E"/>
    <w:rsid w:val="00C379BF"/>
    <w:rsid w:val="00C401F5"/>
    <w:rsid w:val="00C40389"/>
    <w:rsid w:val="00C42907"/>
    <w:rsid w:val="00C42FF7"/>
    <w:rsid w:val="00C4548F"/>
    <w:rsid w:val="00C456DE"/>
    <w:rsid w:val="00C45AA6"/>
    <w:rsid w:val="00C463F1"/>
    <w:rsid w:val="00C4670C"/>
    <w:rsid w:val="00C46C87"/>
    <w:rsid w:val="00C46F9D"/>
    <w:rsid w:val="00C47555"/>
    <w:rsid w:val="00C47BB8"/>
    <w:rsid w:val="00C47D04"/>
    <w:rsid w:val="00C501AA"/>
    <w:rsid w:val="00C50648"/>
    <w:rsid w:val="00C51264"/>
    <w:rsid w:val="00C52D17"/>
    <w:rsid w:val="00C535EA"/>
    <w:rsid w:val="00C54068"/>
    <w:rsid w:val="00C557CB"/>
    <w:rsid w:val="00C6218C"/>
    <w:rsid w:val="00C62C54"/>
    <w:rsid w:val="00C634BD"/>
    <w:rsid w:val="00C639C3"/>
    <w:rsid w:val="00C63D81"/>
    <w:rsid w:val="00C643A0"/>
    <w:rsid w:val="00C64F94"/>
    <w:rsid w:val="00C652F4"/>
    <w:rsid w:val="00C66481"/>
    <w:rsid w:val="00C66C0D"/>
    <w:rsid w:val="00C7013E"/>
    <w:rsid w:val="00C728DF"/>
    <w:rsid w:val="00C73249"/>
    <w:rsid w:val="00C739EB"/>
    <w:rsid w:val="00C779EB"/>
    <w:rsid w:val="00C77CB4"/>
    <w:rsid w:val="00C8119C"/>
    <w:rsid w:val="00C811E9"/>
    <w:rsid w:val="00C85746"/>
    <w:rsid w:val="00C85887"/>
    <w:rsid w:val="00C85EAE"/>
    <w:rsid w:val="00C87F48"/>
    <w:rsid w:val="00C90D11"/>
    <w:rsid w:val="00C90EBE"/>
    <w:rsid w:val="00C9175F"/>
    <w:rsid w:val="00C92C8F"/>
    <w:rsid w:val="00C94327"/>
    <w:rsid w:val="00C95827"/>
    <w:rsid w:val="00C96157"/>
    <w:rsid w:val="00C97E22"/>
    <w:rsid w:val="00CA13A1"/>
    <w:rsid w:val="00CA16D6"/>
    <w:rsid w:val="00CA1CC8"/>
    <w:rsid w:val="00CA3FF6"/>
    <w:rsid w:val="00CA7E9B"/>
    <w:rsid w:val="00CB0846"/>
    <w:rsid w:val="00CB0E73"/>
    <w:rsid w:val="00CB12BD"/>
    <w:rsid w:val="00CB1BEF"/>
    <w:rsid w:val="00CB28A1"/>
    <w:rsid w:val="00CB470E"/>
    <w:rsid w:val="00CB54C8"/>
    <w:rsid w:val="00CB6842"/>
    <w:rsid w:val="00CB6A3C"/>
    <w:rsid w:val="00CC065C"/>
    <w:rsid w:val="00CC3431"/>
    <w:rsid w:val="00CC392E"/>
    <w:rsid w:val="00CC5377"/>
    <w:rsid w:val="00CC5F25"/>
    <w:rsid w:val="00CC74D5"/>
    <w:rsid w:val="00CC7CFC"/>
    <w:rsid w:val="00CD17D8"/>
    <w:rsid w:val="00CD1FAA"/>
    <w:rsid w:val="00CD3405"/>
    <w:rsid w:val="00CD3EC2"/>
    <w:rsid w:val="00CD5052"/>
    <w:rsid w:val="00CD5223"/>
    <w:rsid w:val="00CD5DD7"/>
    <w:rsid w:val="00CE4DDF"/>
    <w:rsid w:val="00CE51D9"/>
    <w:rsid w:val="00CF01D1"/>
    <w:rsid w:val="00CF3230"/>
    <w:rsid w:val="00CF3532"/>
    <w:rsid w:val="00CF3880"/>
    <w:rsid w:val="00CF6796"/>
    <w:rsid w:val="00CF795C"/>
    <w:rsid w:val="00D019A3"/>
    <w:rsid w:val="00D02669"/>
    <w:rsid w:val="00D03449"/>
    <w:rsid w:val="00D069CA"/>
    <w:rsid w:val="00D15A42"/>
    <w:rsid w:val="00D17AA7"/>
    <w:rsid w:val="00D21460"/>
    <w:rsid w:val="00D23B59"/>
    <w:rsid w:val="00D23D63"/>
    <w:rsid w:val="00D257BC"/>
    <w:rsid w:val="00D2670E"/>
    <w:rsid w:val="00D26D17"/>
    <w:rsid w:val="00D27776"/>
    <w:rsid w:val="00D3080B"/>
    <w:rsid w:val="00D32607"/>
    <w:rsid w:val="00D33E5A"/>
    <w:rsid w:val="00D33EA9"/>
    <w:rsid w:val="00D34BE4"/>
    <w:rsid w:val="00D355EA"/>
    <w:rsid w:val="00D35F08"/>
    <w:rsid w:val="00D37EC0"/>
    <w:rsid w:val="00D40250"/>
    <w:rsid w:val="00D40F91"/>
    <w:rsid w:val="00D4100D"/>
    <w:rsid w:val="00D41BA6"/>
    <w:rsid w:val="00D41BBC"/>
    <w:rsid w:val="00D42E38"/>
    <w:rsid w:val="00D45196"/>
    <w:rsid w:val="00D45422"/>
    <w:rsid w:val="00D46769"/>
    <w:rsid w:val="00D4749C"/>
    <w:rsid w:val="00D479AB"/>
    <w:rsid w:val="00D50607"/>
    <w:rsid w:val="00D50A19"/>
    <w:rsid w:val="00D51843"/>
    <w:rsid w:val="00D53358"/>
    <w:rsid w:val="00D54723"/>
    <w:rsid w:val="00D5477E"/>
    <w:rsid w:val="00D55486"/>
    <w:rsid w:val="00D554F0"/>
    <w:rsid w:val="00D562F8"/>
    <w:rsid w:val="00D5637E"/>
    <w:rsid w:val="00D56D40"/>
    <w:rsid w:val="00D611ED"/>
    <w:rsid w:val="00D61E68"/>
    <w:rsid w:val="00D61F96"/>
    <w:rsid w:val="00D629B6"/>
    <w:rsid w:val="00D642FA"/>
    <w:rsid w:val="00D64BD0"/>
    <w:rsid w:val="00D70197"/>
    <w:rsid w:val="00D7063C"/>
    <w:rsid w:val="00D711FA"/>
    <w:rsid w:val="00D734B4"/>
    <w:rsid w:val="00D753CB"/>
    <w:rsid w:val="00D761F6"/>
    <w:rsid w:val="00D76B70"/>
    <w:rsid w:val="00D76FE8"/>
    <w:rsid w:val="00D776BB"/>
    <w:rsid w:val="00D80469"/>
    <w:rsid w:val="00D8119A"/>
    <w:rsid w:val="00D83326"/>
    <w:rsid w:val="00D84FF5"/>
    <w:rsid w:val="00D87E78"/>
    <w:rsid w:val="00D91D79"/>
    <w:rsid w:val="00D9222B"/>
    <w:rsid w:val="00D92925"/>
    <w:rsid w:val="00D92CCA"/>
    <w:rsid w:val="00D9322F"/>
    <w:rsid w:val="00D94F16"/>
    <w:rsid w:val="00DA0D3D"/>
    <w:rsid w:val="00DA1827"/>
    <w:rsid w:val="00DA18D7"/>
    <w:rsid w:val="00DA1D36"/>
    <w:rsid w:val="00DA3505"/>
    <w:rsid w:val="00DA357C"/>
    <w:rsid w:val="00DA3DEE"/>
    <w:rsid w:val="00DA72F0"/>
    <w:rsid w:val="00DA7B41"/>
    <w:rsid w:val="00DB1BDF"/>
    <w:rsid w:val="00DB3EC4"/>
    <w:rsid w:val="00DB577E"/>
    <w:rsid w:val="00DB57DA"/>
    <w:rsid w:val="00DB5C0F"/>
    <w:rsid w:val="00DB5CAB"/>
    <w:rsid w:val="00DB6660"/>
    <w:rsid w:val="00DC254B"/>
    <w:rsid w:val="00DC3D41"/>
    <w:rsid w:val="00DC4394"/>
    <w:rsid w:val="00DC4AE7"/>
    <w:rsid w:val="00DC5CDD"/>
    <w:rsid w:val="00DC7888"/>
    <w:rsid w:val="00DD2D3D"/>
    <w:rsid w:val="00DD40F9"/>
    <w:rsid w:val="00DD49EA"/>
    <w:rsid w:val="00DD5617"/>
    <w:rsid w:val="00DD63B3"/>
    <w:rsid w:val="00DD6803"/>
    <w:rsid w:val="00DD6DA1"/>
    <w:rsid w:val="00DD6EAE"/>
    <w:rsid w:val="00DD71C7"/>
    <w:rsid w:val="00DE0912"/>
    <w:rsid w:val="00DE257A"/>
    <w:rsid w:val="00DE2586"/>
    <w:rsid w:val="00DE316F"/>
    <w:rsid w:val="00DE4B74"/>
    <w:rsid w:val="00DE5458"/>
    <w:rsid w:val="00DE73B9"/>
    <w:rsid w:val="00DE7452"/>
    <w:rsid w:val="00DE756B"/>
    <w:rsid w:val="00DF1FD3"/>
    <w:rsid w:val="00DF21CA"/>
    <w:rsid w:val="00DF3E8C"/>
    <w:rsid w:val="00DF4830"/>
    <w:rsid w:val="00DF59DD"/>
    <w:rsid w:val="00DF6FA5"/>
    <w:rsid w:val="00E00CEB"/>
    <w:rsid w:val="00E0156C"/>
    <w:rsid w:val="00E02CE8"/>
    <w:rsid w:val="00E04A24"/>
    <w:rsid w:val="00E04C89"/>
    <w:rsid w:val="00E04E92"/>
    <w:rsid w:val="00E050B2"/>
    <w:rsid w:val="00E05A19"/>
    <w:rsid w:val="00E06BF1"/>
    <w:rsid w:val="00E06E18"/>
    <w:rsid w:val="00E10356"/>
    <w:rsid w:val="00E112B6"/>
    <w:rsid w:val="00E13927"/>
    <w:rsid w:val="00E14FE0"/>
    <w:rsid w:val="00E15B25"/>
    <w:rsid w:val="00E15F49"/>
    <w:rsid w:val="00E16164"/>
    <w:rsid w:val="00E164F1"/>
    <w:rsid w:val="00E16975"/>
    <w:rsid w:val="00E1756A"/>
    <w:rsid w:val="00E20BD2"/>
    <w:rsid w:val="00E211C2"/>
    <w:rsid w:val="00E215B8"/>
    <w:rsid w:val="00E21863"/>
    <w:rsid w:val="00E221B3"/>
    <w:rsid w:val="00E2234F"/>
    <w:rsid w:val="00E232DD"/>
    <w:rsid w:val="00E24095"/>
    <w:rsid w:val="00E24D18"/>
    <w:rsid w:val="00E257A3"/>
    <w:rsid w:val="00E25D2E"/>
    <w:rsid w:val="00E26976"/>
    <w:rsid w:val="00E31D86"/>
    <w:rsid w:val="00E326EE"/>
    <w:rsid w:val="00E33808"/>
    <w:rsid w:val="00E33871"/>
    <w:rsid w:val="00E3402A"/>
    <w:rsid w:val="00E34AFC"/>
    <w:rsid w:val="00E3719C"/>
    <w:rsid w:val="00E40014"/>
    <w:rsid w:val="00E40F84"/>
    <w:rsid w:val="00E418F5"/>
    <w:rsid w:val="00E42820"/>
    <w:rsid w:val="00E42AC4"/>
    <w:rsid w:val="00E42B18"/>
    <w:rsid w:val="00E439AD"/>
    <w:rsid w:val="00E43A30"/>
    <w:rsid w:val="00E43E87"/>
    <w:rsid w:val="00E43FC1"/>
    <w:rsid w:val="00E44A80"/>
    <w:rsid w:val="00E44D96"/>
    <w:rsid w:val="00E458F7"/>
    <w:rsid w:val="00E46D32"/>
    <w:rsid w:val="00E46E9A"/>
    <w:rsid w:val="00E52AF7"/>
    <w:rsid w:val="00E55DD5"/>
    <w:rsid w:val="00E5632C"/>
    <w:rsid w:val="00E56528"/>
    <w:rsid w:val="00E56E11"/>
    <w:rsid w:val="00E613DA"/>
    <w:rsid w:val="00E6144E"/>
    <w:rsid w:val="00E6246F"/>
    <w:rsid w:val="00E6568A"/>
    <w:rsid w:val="00E66E82"/>
    <w:rsid w:val="00E71C43"/>
    <w:rsid w:val="00E727A5"/>
    <w:rsid w:val="00E74A25"/>
    <w:rsid w:val="00E74E6D"/>
    <w:rsid w:val="00E75E89"/>
    <w:rsid w:val="00E7629D"/>
    <w:rsid w:val="00E7675B"/>
    <w:rsid w:val="00E800DF"/>
    <w:rsid w:val="00E80CD8"/>
    <w:rsid w:val="00E82721"/>
    <w:rsid w:val="00E82816"/>
    <w:rsid w:val="00E831C8"/>
    <w:rsid w:val="00E83552"/>
    <w:rsid w:val="00E850EC"/>
    <w:rsid w:val="00E8573A"/>
    <w:rsid w:val="00E87020"/>
    <w:rsid w:val="00E91715"/>
    <w:rsid w:val="00E91843"/>
    <w:rsid w:val="00E92889"/>
    <w:rsid w:val="00E92DB8"/>
    <w:rsid w:val="00E933C5"/>
    <w:rsid w:val="00E933F5"/>
    <w:rsid w:val="00E944CC"/>
    <w:rsid w:val="00E94AE0"/>
    <w:rsid w:val="00E9742A"/>
    <w:rsid w:val="00EA1CBA"/>
    <w:rsid w:val="00EA240D"/>
    <w:rsid w:val="00EA41A0"/>
    <w:rsid w:val="00EA4AAD"/>
    <w:rsid w:val="00EA693D"/>
    <w:rsid w:val="00EA6955"/>
    <w:rsid w:val="00EA6B71"/>
    <w:rsid w:val="00EB0DA6"/>
    <w:rsid w:val="00EB1221"/>
    <w:rsid w:val="00EB12C7"/>
    <w:rsid w:val="00EB263D"/>
    <w:rsid w:val="00EB2CAE"/>
    <w:rsid w:val="00EB4896"/>
    <w:rsid w:val="00EB489B"/>
    <w:rsid w:val="00EB79EA"/>
    <w:rsid w:val="00EC0B78"/>
    <w:rsid w:val="00EC4D80"/>
    <w:rsid w:val="00EC5340"/>
    <w:rsid w:val="00EC5F0B"/>
    <w:rsid w:val="00EC63D8"/>
    <w:rsid w:val="00EC6842"/>
    <w:rsid w:val="00EC7C67"/>
    <w:rsid w:val="00EC7DA3"/>
    <w:rsid w:val="00ED0527"/>
    <w:rsid w:val="00ED08F0"/>
    <w:rsid w:val="00ED1D13"/>
    <w:rsid w:val="00ED26A9"/>
    <w:rsid w:val="00ED42BB"/>
    <w:rsid w:val="00ED5B26"/>
    <w:rsid w:val="00EE0012"/>
    <w:rsid w:val="00EE0D7F"/>
    <w:rsid w:val="00EE1120"/>
    <w:rsid w:val="00EE15BA"/>
    <w:rsid w:val="00EE2DA0"/>
    <w:rsid w:val="00EF0E36"/>
    <w:rsid w:val="00EF20B2"/>
    <w:rsid w:val="00EF367A"/>
    <w:rsid w:val="00EF3AA9"/>
    <w:rsid w:val="00EF5428"/>
    <w:rsid w:val="00EF59D5"/>
    <w:rsid w:val="00EF638F"/>
    <w:rsid w:val="00EF6CD5"/>
    <w:rsid w:val="00EF7E76"/>
    <w:rsid w:val="00F014D8"/>
    <w:rsid w:val="00F01FBE"/>
    <w:rsid w:val="00F02582"/>
    <w:rsid w:val="00F02D13"/>
    <w:rsid w:val="00F046D0"/>
    <w:rsid w:val="00F04FBC"/>
    <w:rsid w:val="00F07A07"/>
    <w:rsid w:val="00F07EC7"/>
    <w:rsid w:val="00F1068A"/>
    <w:rsid w:val="00F1094B"/>
    <w:rsid w:val="00F110C0"/>
    <w:rsid w:val="00F11688"/>
    <w:rsid w:val="00F13C53"/>
    <w:rsid w:val="00F15157"/>
    <w:rsid w:val="00F158C0"/>
    <w:rsid w:val="00F15D07"/>
    <w:rsid w:val="00F16179"/>
    <w:rsid w:val="00F163BB"/>
    <w:rsid w:val="00F2068D"/>
    <w:rsid w:val="00F22620"/>
    <w:rsid w:val="00F22F16"/>
    <w:rsid w:val="00F23175"/>
    <w:rsid w:val="00F2479F"/>
    <w:rsid w:val="00F24B47"/>
    <w:rsid w:val="00F25402"/>
    <w:rsid w:val="00F26248"/>
    <w:rsid w:val="00F26877"/>
    <w:rsid w:val="00F27024"/>
    <w:rsid w:val="00F27439"/>
    <w:rsid w:val="00F3028E"/>
    <w:rsid w:val="00F31800"/>
    <w:rsid w:val="00F326D3"/>
    <w:rsid w:val="00F343BC"/>
    <w:rsid w:val="00F352D3"/>
    <w:rsid w:val="00F35A19"/>
    <w:rsid w:val="00F35CA1"/>
    <w:rsid w:val="00F37A4F"/>
    <w:rsid w:val="00F402FE"/>
    <w:rsid w:val="00F417E8"/>
    <w:rsid w:val="00F429DD"/>
    <w:rsid w:val="00F462EA"/>
    <w:rsid w:val="00F468D8"/>
    <w:rsid w:val="00F46FD4"/>
    <w:rsid w:val="00F509B7"/>
    <w:rsid w:val="00F51039"/>
    <w:rsid w:val="00F51232"/>
    <w:rsid w:val="00F52215"/>
    <w:rsid w:val="00F527A7"/>
    <w:rsid w:val="00F562B0"/>
    <w:rsid w:val="00F565D0"/>
    <w:rsid w:val="00F61E25"/>
    <w:rsid w:val="00F622AA"/>
    <w:rsid w:val="00F628A5"/>
    <w:rsid w:val="00F65CF1"/>
    <w:rsid w:val="00F67774"/>
    <w:rsid w:val="00F71501"/>
    <w:rsid w:val="00F71DDC"/>
    <w:rsid w:val="00F736B3"/>
    <w:rsid w:val="00F73859"/>
    <w:rsid w:val="00F73F9F"/>
    <w:rsid w:val="00F74663"/>
    <w:rsid w:val="00F77042"/>
    <w:rsid w:val="00F80A52"/>
    <w:rsid w:val="00F81E53"/>
    <w:rsid w:val="00F8325D"/>
    <w:rsid w:val="00F858D2"/>
    <w:rsid w:val="00F9048E"/>
    <w:rsid w:val="00F90E7D"/>
    <w:rsid w:val="00F91A0F"/>
    <w:rsid w:val="00F92DEB"/>
    <w:rsid w:val="00F9450D"/>
    <w:rsid w:val="00FA002A"/>
    <w:rsid w:val="00FA00A9"/>
    <w:rsid w:val="00FA0B7E"/>
    <w:rsid w:val="00FA1EFE"/>
    <w:rsid w:val="00FA2AFB"/>
    <w:rsid w:val="00FA33EC"/>
    <w:rsid w:val="00FA7828"/>
    <w:rsid w:val="00FB1BCB"/>
    <w:rsid w:val="00FB296A"/>
    <w:rsid w:val="00FB29A9"/>
    <w:rsid w:val="00FB3025"/>
    <w:rsid w:val="00FB315B"/>
    <w:rsid w:val="00FB37C1"/>
    <w:rsid w:val="00FB3C32"/>
    <w:rsid w:val="00FB4D53"/>
    <w:rsid w:val="00FB5E6A"/>
    <w:rsid w:val="00FB7FAD"/>
    <w:rsid w:val="00FC051F"/>
    <w:rsid w:val="00FC2D99"/>
    <w:rsid w:val="00FC4435"/>
    <w:rsid w:val="00FC4942"/>
    <w:rsid w:val="00FC7043"/>
    <w:rsid w:val="00FC7A68"/>
    <w:rsid w:val="00FD0D00"/>
    <w:rsid w:val="00FD3CEC"/>
    <w:rsid w:val="00FD42A6"/>
    <w:rsid w:val="00FD5119"/>
    <w:rsid w:val="00FD5BFA"/>
    <w:rsid w:val="00FD7829"/>
    <w:rsid w:val="00FD7A7B"/>
    <w:rsid w:val="00FD7DA3"/>
    <w:rsid w:val="00FD7E3B"/>
    <w:rsid w:val="00FE40EF"/>
    <w:rsid w:val="00FE5242"/>
    <w:rsid w:val="00FE54C8"/>
    <w:rsid w:val="00FE57A8"/>
    <w:rsid w:val="00FE5A9E"/>
    <w:rsid w:val="00FE62A8"/>
    <w:rsid w:val="00FE7E2B"/>
    <w:rsid w:val="00FF1256"/>
    <w:rsid w:val="00FF40F1"/>
    <w:rsid w:val="00FF48DD"/>
    <w:rsid w:val="00FF6E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B37DFBB"/>
  <w15:chartTrackingRefBased/>
  <w15:docId w15:val="{17FB43D6-1C2C-4B16-AC81-5F1C2887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rsid w:val="001043BD"/>
    <w:pPr>
      <w:widowControl w:val="0"/>
    </w:pPr>
  </w:style>
  <w:style w:type="paragraph" w:styleId="1">
    <w:name w:val="heading 1"/>
    <w:basedOn w:val="a1"/>
    <w:next w:val="a1"/>
    <w:link w:val="10"/>
    <w:uiPriority w:val="9"/>
    <w:qFormat/>
    <w:rsid w:val="001043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unhideWhenUsed/>
    <w:qFormat/>
    <w:rsid w:val="001043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unhideWhenUsed/>
    <w:qFormat/>
    <w:rsid w:val="001043B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1"/>
    <w:next w:val="a1"/>
    <w:link w:val="40"/>
    <w:uiPriority w:val="9"/>
    <w:semiHidden/>
    <w:unhideWhenUsed/>
    <w:qFormat/>
    <w:rsid w:val="001043B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1"/>
    <w:next w:val="a1"/>
    <w:link w:val="50"/>
    <w:uiPriority w:val="9"/>
    <w:semiHidden/>
    <w:unhideWhenUsed/>
    <w:qFormat/>
    <w:rsid w:val="001043BD"/>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1043BD"/>
    <w:pPr>
      <w:keepNext/>
      <w:keepLines/>
      <w:spacing w:before="40" w:after="0"/>
      <w:outlineLvl w:val="5"/>
    </w:pPr>
    <w:rPr>
      <w:rFonts w:eastAsiaTheme="majorEastAsia" w:cstheme="majorBidi"/>
      <w:color w:val="595959" w:themeColor="text1" w:themeTint="A6"/>
    </w:rPr>
  </w:style>
  <w:style w:type="paragraph" w:styleId="7">
    <w:name w:val="heading 7"/>
    <w:basedOn w:val="a1"/>
    <w:next w:val="a1"/>
    <w:link w:val="70"/>
    <w:uiPriority w:val="9"/>
    <w:semiHidden/>
    <w:unhideWhenUsed/>
    <w:qFormat/>
    <w:rsid w:val="001043B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1043B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1"/>
    <w:next w:val="a1"/>
    <w:link w:val="90"/>
    <w:uiPriority w:val="9"/>
    <w:semiHidden/>
    <w:unhideWhenUsed/>
    <w:qFormat/>
    <w:rsid w:val="001043BD"/>
    <w:pPr>
      <w:keepNext/>
      <w:keepLines/>
      <w:spacing w:before="40" w:after="0"/>
      <w:ind w:leftChars="300" w:left="30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1043BD"/>
    <w:rPr>
      <w:rFonts w:asciiTheme="majorHAnsi" w:eastAsiaTheme="majorEastAsia" w:hAnsiTheme="majorHAnsi" w:cstheme="majorBidi"/>
      <w:color w:val="0F4761" w:themeColor="accent1" w:themeShade="BF"/>
      <w:sz w:val="48"/>
      <w:szCs w:val="48"/>
    </w:rPr>
  </w:style>
  <w:style w:type="character" w:customStyle="1" w:styleId="22">
    <w:name w:val="標題 2 字元"/>
    <w:basedOn w:val="a2"/>
    <w:link w:val="21"/>
    <w:uiPriority w:val="9"/>
    <w:rsid w:val="001043BD"/>
    <w:rPr>
      <w:rFonts w:asciiTheme="majorHAnsi" w:eastAsiaTheme="majorEastAsia" w:hAnsiTheme="majorHAnsi" w:cstheme="majorBidi"/>
      <w:color w:val="0F4761" w:themeColor="accent1" w:themeShade="BF"/>
      <w:sz w:val="40"/>
      <w:szCs w:val="40"/>
    </w:rPr>
  </w:style>
  <w:style w:type="character" w:customStyle="1" w:styleId="32">
    <w:name w:val="標題 3 字元"/>
    <w:basedOn w:val="a2"/>
    <w:link w:val="31"/>
    <w:uiPriority w:val="9"/>
    <w:rsid w:val="001043BD"/>
    <w:rPr>
      <w:rFonts w:eastAsiaTheme="majorEastAsia" w:cstheme="majorBidi"/>
      <w:color w:val="0F4761" w:themeColor="accent1" w:themeShade="BF"/>
      <w:sz w:val="32"/>
      <w:szCs w:val="32"/>
    </w:rPr>
  </w:style>
  <w:style w:type="character" w:customStyle="1" w:styleId="40">
    <w:name w:val="標題 4 字元"/>
    <w:basedOn w:val="a2"/>
    <w:link w:val="4"/>
    <w:uiPriority w:val="9"/>
    <w:semiHidden/>
    <w:rsid w:val="001043BD"/>
    <w:rPr>
      <w:rFonts w:eastAsiaTheme="majorEastAsia" w:cstheme="majorBidi"/>
      <w:color w:val="0F4761" w:themeColor="accent1" w:themeShade="BF"/>
      <w:sz w:val="28"/>
      <w:szCs w:val="28"/>
    </w:rPr>
  </w:style>
  <w:style w:type="character" w:customStyle="1" w:styleId="50">
    <w:name w:val="標題 5 字元"/>
    <w:basedOn w:val="a2"/>
    <w:link w:val="5"/>
    <w:uiPriority w:val="9"/>
    <w:semiHidden/>
    <w:rsid w:val="001043BD"/>
    <w:rPr>
      <w:rFonts w:eastAsiaTheme="majorEastAsia" w:cstheme="majorBidi"/>
      <w:color w:val="0F4761" w:themeColor="accent1" w:themeShade="BF"/>
    </w:rPr>
  </w:style>
  <w:style w:type="character" w:customStyle="1" w:styleId="60">
    <w:name w:val="標題 6 字元"/>
    <w:basedOn w:val="a2"/>
    <w:link w:val="6"/>
    <w:uiPriority w:val="9"/>
    <w:semiHidden/>
    <w:rsid w:val="001043BD"/>
    <w:rPr>
      <w:rFonts w:eastAsiaTheme="majorEastAsia" w:cstheme="majorBidi"/>
      <w:color w:val="595959" w:themeColor="text1" w:themeTint="A6"/>
    </w:rPr>
  </w:style>
  <w:style w:type="character" w:customStyle="1" w:styleId="70">
    <w:name w:val="標題 7 字元"/>
    <w:basedOn w:val="a2"/>
    <w:link w:val="7"/>
    <w:uiPriority w:val="9"/>
    <w:semiHidden/>
    <w:rsid w:val="001043BD"/>
    <w:rPr>
      <w:rFonts w:eastAsiaTheme="majorEastAsia" w:cstheme="majorBidi"/>
      <w:color w:val="595959" w:themeColor="text1" w:themeTint="A6"/>
    </w:rPr>
  </w:style>
  <w:style w:type="character" w:customStyle="1" w:styleId="80">
    <w:name w:val="標題 8 字元"/>
    <w:basedOn w:val="a2"/>
    <w:link w:val="8"/>
    <w:uiPriority w:val="9"/>
    <w:semiHidden/>
    <w:rsid w:val="001043BD"/>
    <w:rPr>
      <w:rFonts w:eastAsiaTheme="majorEastAsia" w:cstheme="majorBidi"/>
      <w:color w:val="272727" w:themeColor="text1" w:themeTint="D8"/>
    </w:rPr>
  </w:style>
  <w:style w:type="character" w:customStyle="1" w:styleId="90">
    <w:name w:val="標題 9 字元"/>
    <w:basedOn w:val="a2"/>
    <w:link w:val="9"/>
    <w:uiPriority w:val="9"/>
    <w:semiHidden/>
    <w:rsid w:val="001043BD"/>
    <w:rPr>
      <w:rFonts w:eastAsiaTheme="majorEastAsia" w:cstheme="majorBidi"/>
      <w:color w:val="272727" w:themeColor="text1" w:themeTint="D8"/>
    </w:rPr>
  </w:style>
  <w:style w:type="paragraph" w:styleId="a5">
    <w:name w:val="Title"/>
    <w:basedOn w:val="a1"/>
    <w:next w:val="a1"/>
    <w:link w:val="a6"/>
    <w:qFormat/>
    <w:rsid w:val="00104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2"/>
    <w:link w:val="a5"/>
    <w:rsid w:val="001043BD"/>
    <w:rPr>
      <w:rFonts w:asciiTheme="majorHAnsi" w:eastAsiaTheme="majorEastAsia" w:hAnsiTheme="majorHAnsi" w:cstheme="majorBidi"/>
      <w:spacing w:val="-10"/>
      <w:kern w:val="28"/>
      <w:sz w:val="56"/>
      <w:szCs w:val="56"/>
    </w:rPr>
  </w:style>
  <w:style w:type="paragraph" w:styleId="a7">
    <w:name w:val="Subtitle"/>
    <w:basedOn w:val="a1"/>
    <w:next w:val="a1"/>
    <w:link w:val="a8"/>
    <w:qFormat/>
    <w:rsid w:val="00104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2"/>
    <w:link w:val="a7"/>
    <w:rsid w:val="001043BD"/>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1043BD"/>
    <w:pPr>
      <w:spacing w:before="160"/>
      <w:jc w:val="center"/>
    </w:pPr>
    <w:rPr>
      <w:i/>
      <w:iCs/>
      <w:color w:val="404040" w:themeColor="text1" w:themeTint="BF"/>
    </w:rPr>
  </w:style>
  <w:style w:type="character" w:customStyle="1" w:styleId="aa">
    <w:name w:val="引文 字元"/>
    <w:basedOn w:val="a2"/>
    <w:link w:val="a9"/>
    <w:uiPriority w:val="29"/>
    <w:rsid w:val="001043BD"/>
    <w:rPr>
      <w:i/>
      <w:iCs/>
      <w:color w:val="404040" w:themeColor="text1" w:themeTint="BF"/>
    </w:rPr>
  </w:style>
  <w:style w:type="paragraph" w:styleId="ab">
    <w:name w:val="List Paragraph"/>
    <w:basedOn w:val="a1"/>
    <w:uiPriority w:val="34"/>
    <w:qFormat/>
    <w:rsid w:val="001043BD"/>
    <w:pPr>
      <w:ind w:left="720"/>
      <w:contextualSpacing/>
    </w:pPr>
  </w:style>
  <w:style w:type="character" w:styleId="ac">
    <w:name w:val="Intense Emphasis"/>
    <w:basedOn w:val="a2"/>
    <w:uiPriority w:val="21"/>
    <w:qFormat/>
    <w:rsid w:val="001043BD"/>
    <w:rPr>
      <w:i/>
      <w:iCs/>
      <w:color w:val="0F4761" w:themeColor="accent1" w:themeShade="BF"/>
    </w:rPr>
  </w:style>
  <w:style w:type="paragraph" w:styleId="ad">
    <w:name w:val="Intense Quote"/>
    <w:basedOn w:val="a1"/>
    <w:next w:val="a1"/>
    <w:link w:val="ae"/>
    <w:uiPriority w:val="30"/>
    <w:qFormat/>
    <w:rsid w:val="0010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鮮明引文 字元"/>
    <w:basedOn w:val="a2"/>
    <w:link w:val="ad"/>
    <w:uiPriority w:val="30"/>
    <w:rsid w:val="001043BD"/>
    <w:rPr>
      <w:i/>
      <w:iCs/>
      <w:color w:val="0F4761" w:themeColor="accent1" w:themeShade="BF"/>
    </w:rPr>
  </w:style>
  <w:style w:type="character" w:styleId="af">
    <w:name w:val="Intense Reference"/>
    <w:basedOn w:val="a2"/>
    <w:uiPriority w:val="32"/>
    <w:qFormat/>
    <w:rsid w:val="001043BD"/>
    <w:rPr>
      <w:b/>
      <w:bCs/>
      <w:smallCaps/>
      <w:color w:val="0F4761" w:themeColor="accent1" w:themeShade="BF"/>
      <w:spacing w:val="5"/>
    </w:rPr>
  </w:style>
  <w:style w:type="table" w:styleId="af0">
    <w:name w:val="Table Grid"/>
    <w:basedOn w:val="a3"/>
    <w:uiPriority w:val="39"/>
    <w:rsid w:val="00104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1"/>
    <w:link w:val="af2"/>
    <w:uiPriority w:val="99"/>
    <w:unhideWhenUsed/>
    <w:rsid w:val="005E68FA"/>
    <w:pPr>
      <w:tabs>
        <w:tab w:val="center" w:pos="4153"/>
        <w:tab w:val="right" w:pos="8306"/>
      </w:tabs>
      <w:snapToGrid w:val="0"/>
    </w:pPr>
    <w:rPr>
      <w:sz w:val="20"/>
      <w:szCs w:val="20"/>
    </w:rPr>
  </w:style>
  <w:style w:type="character" w:customStyle="1" w:styleId="af2">
    <w:name w:val="頁首 字元"/>
    <w:basedOn w:val="a2"/>
    <w:link w:val="af1"/>
    <w:uiPriority w:val="99"/>
    <w:rsid w:val="005E68FA"/>
    <w:rPr>
      <w:sz w:val="20"/>
      <w:szCs w:val="20"/>
    </w:rPr>
  </w:style>
  <w:style w:type="paragraph" w:styleId="af3">
    <w:name w:val="footer"/>
    <w:basedOn w:val="a1"/>
    <w:link w:val="af4"/>
    <w:uiPriority w:val="99"/>
    <w:unhideWhenUsed/>
    <w:rsid w:val="005E68FA"/>
    <w:pPr>
      <w:tabs>
        <w:tab w:val="center" w:pos="4153"/>
        <w:tab w:val="right" w:pos="8306"/>
      </w:tabs>
      <w:snapToGrid w:val="0"/>
    </w:pPr>
    <w:rPr>
      <w:sz w:val="20"/>
      <w:szCs w:val="20"/>
    </w:rPr>
  </w:style>
  <w:style w:type="character" w:customStyle="1" w:styleId="af4">
    <w:name w:val="頁尾 字元"/>
    <w:basedOn w:val="a2"/>
    <w:link w:val="af3"/>
    <w:uiPriority w:val="99"/>
    <w:rsid w:val="005E68FA"/>
    <w:rPr>
      <w:sz w:val="20"/>
      <w:szCs w:val="20"/>
    </w:rPr>
  </w:style>
  <w:style w:type="paragraph" w:customStyle="1" w:styleId="Author">
    <w:name w:val="Author"/>
    <w:basedOn w:val="a1"/>
    <w:link w:val="Author0"/>
    <w:qFormat/>
    <w:rsid w:val="0071646F"/>
    <w:pPr>
      <w:widowControl/>
      <w:spacing w:after="0" w:line="360" w:lineRule="exact"/>
    </w:pPr>
    <w:rPr>
      <w:rFonts w:ascii="Arial" w:hAnsi="Arial" w:cs="Arial"/>
      <w:kern w:val="0"/>
      <w:sz w:val="20"/>
      <w:szCs w:val="18"/>
      <w14:ligatures w14:val="none"/>
    </w:rPr>
  </w:style>
  <w:style w:type="character" w:customStyle="1" w:styleId="Author0">
    <w:name w:val="Author 字元"/>
    <w:basedOn w:val="a2"/>
    <w:link w:val="Author"/>
    <w:rsid w:val="0071646F"/>
    <w:rPr>
      <w:rFonts w:ascii="Arial" w:hAnsi="Arial" w:cs="Arial"/>
      <w:kern w:val="0"/>
      <w:sz w:val="20"/>
      <w:szCs w:val="18"/>
      <w14:ligatures w14:val="none"/>
    </w:rPr>
  </w:style>
  <w:style w:type="paragraph" w:customStyle="1" w:styleId="03">
    <w:name w:val="03"/>
    <w:basedOn w:val="a1"/>
    <w:link w:val="030"/>
    <w:rsid w:val="009A42E9"/>
    <w:pPr>
      <w:spacing w:after="0" w:line="360" w:lineRule="exact"/>
    </w:pPr>
    <w:rPr>
      <w:rFonts w:ascii="Arial" w:hAnsi="Arial" w:cs="Arial"/>
      <w:sz w:val="20"/>
      <w:szCs w:val="20"/>
      <w14:ligatures w14:val="none"/>
    </w:rPr>
  </w:style>
  <w:style w:type="character" w:customStyle="1" w:styleId="030">
    <w:name w:val="03 字元"/>
    <w:link w:val="03"/>
    <w:rsid w:val="009A42E9"/>
    <w:rPr>
      <w:rFonts w:ascii="Arial" w:hAnsi="Arial" w:cs="Arial"/>
      <w:sz w:val="20"/>
      <w:szCs w:val="20"/>
      <w14:ligatures w14:val="none"/>
    </w:rPr>
  </w:style>
  <w:style w:type="paragraph" w:customStyle="1" w:styleId="Topic">
    <w:name w:val="Topic"/>
    <w:basedOn w:val="a1"/>
    <w:link w:val="Topic0"/>
    <w:qFormat/>
    <w:rsid w:val="0071646F"/>
    <w:pPr>
      <w:spacing w:after="0" w:line="240" w:lineRule="auto"/>
    </w:pPr>
    <w:rPr>
      <w:rFonts w:ascii="Arial" w:hAnsi="Arial" w:cs="Arial"/>
      <w:b/>
      <w:bCs/>
      <w:color w:val="002060"/>
      <w:sz w:val="20"/>
      <w:szCs w:val="20"/>
    </w:rPr>
  </w:style>
  <w:style w:type="character" w:customStyle="1" w:styleId="Topic0">
    <w:name w:val="Topic 字元"/>
    <w:basedOn w:val="a2"/>
    <w:link w:val="Topic"/>
    <w:rsid w:val="0071646F"/>
    <w:rPr>
      <w:rFonts w:ascii="Arial" w:hAnsi="Arial" w:cs="Arial"/>
      <w:b/>
      <w:bCs/>
      <w:color w:val="002060"/>
      <w:sz w:val="20"/>
      <w:szCs w:val="20"/>
    </w:rPr>
  </w:style>
  <w:style w:type="paragraph" w:styleId="af5">
    <w:name w:val="endnote text"/>
    <w:basedOn w:val="a1"/>
    <w:link w:val="af6"/>
    <w:uiPriority w:val="99"/>
    <w:semiHidden/>
    <w:unhideWhenUsed/>
    <w:rsid w:val="00ED0527"/>
    <w:pPr>
      <w:snapToGrid w:val="0"/>
    </w:pPr>
  </w:style>
  <w:style w:type="character" w:customStyle="1" w:styleId="af6">
    <w:name w:val="章節附註文字 字元"/>
    <w:basedOn w:val="a2"/>
    <w:link w:val="af5"/>
    <w:uiPriority w:val="99"/>
    <w:semiHidden/>
    <w:rsid w:val="00ED0527"/>
  </w:style>
  <w:style w:type="character" w:styleId="af7">
    <w:name w:val="endnote reference"/>
    <w:basedOn w:val="a2"/>
    <w:uiPriority w:val="99"/>
    <w:semiHidden/>
    <w:unhideWhenUsed/>
    <w:rsid w:val="00ED0527"/>
    <w:rPr>
      <w:vertAlign w:val="superscript"/>
    </w:rPr>
  </w:style>
  <w:style w:type="character" w:styleId="af8">
    <w:name w:val="line number"/>
    <w:basedOn w:val="a2"/>
    <w:uiPriority w:val="99"/>
    <w:semiHidden/>
    <w:unhideWhenUsed/>
    <w:rsid w:val="004C53C9"/>
  </w:style>
  <w:style w:type="table" w:customStyle="1" w:styleId="71">
    <w:name w:val="表格格線7"/>
    <w:basedOn w:val="a3"/>
    <w:uiPriority w:val="39"/>
    <w:rsid w:val="00AC162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3"/>
    <w:next w:val="af0"/>
    <w:uiPriority w:val="39"/>
    <w:rsid w:val="003A1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1"/>
    <w:rsid w:val="003F618D"/>
    <w:pPr>
      <w:widowControl/>
      <w:spacing w:after="0" w:line="240" w:lineRule="auto"/>
      <w:jc w:val="center"/>
    </w:pPr>
    <w:rPr>
      <w:rFonts w:ascii="Helvetica Neue" w:eastAsia="新細明體" w:hAnsi="Helvetica Neue" w:cs="新細明體"/>
      <w:color w:val="000000"/>
      <w:kern w:val="0"/>
      <w:sz w:val="81"/>
      <w:szCs w:val="81"/>
      <w14:ligatures w14:val="none"/>
    </w:rPr>
  </w:style>
  <w:style w:type="table" w:customStyle="1" w:styleId="11">
    <w:name w:val="表格格線1"/>
    <w:basedOn w:val="a3"/>
    <w:next w:val="af0"/>
    <w:uiPriority w:val="39"/>
    <w:rsid w:val="00B27FF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f0"/>
    <w:uiPriority w:val="39"/>
    <w:rsid w:val="0086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3"/>
    <w:next w:val="af0"/>
    <w:uiPriority w:val="39"/>
    <w:rsid w:val="00C4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1"/>
    <w:link w:val="afa"/>
    <w:uiPriority w:val="99"/>
    <w:semiHidden/>
    <w:unhideWhenUsed/>
    <w:rsid w:val="00FF6EF9"/>
    <w:pPr>
      <w:spacing w:after="0" w:line="240" w:lineRule="auto"/>
    </w:pPr>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FF6EF9"/>
    <w:rPr>
      <w:rFonts w:asciiTheme="majorHAnsi" w:eastAsiaTheme="majorEastAsia" w:hAnsiTheme="majorHAnsi" w:cstheme="majorBidi"/>
      <w:sz w:val="18"/>
      <w:szCs w:val="18"/>
    </w:rPr>
  </w:style>
  <w:style w:type="paragraph" w:styleId="afb">
    <w:name w:val="No Spacing"/>
    <w:uiPriority w:val="1"/>
    <w:qFormat/>
    <w:rsid w:val="009A20E7"/>
    <w:pPr>
      <w:spacing w:after="0" w:line="240" w:lineRule="auto"/>
    </w:pPr>
    <w:rPr>
      <w:kern w:val="0"/>
      <w:sz w:val="22"/>
      <w:szCs w:val="22"/>
      <w:lang w:eastAsia="en-US"/>
      <w14:ligatures w14:val="none"/>
    </w:rPr>
  </w:style>
  <w:style w:type="paragraph" w:styleId="afc">
    <w:name w:val="Body Text"/>
    <w:basedOn w:val="a1"/>
    <w:link w:val="afd"/>
    <w:uiPriority w:val="99"/>
    <w:unhideWhenUsed/>
    <w:rsid w:val="009A20E7"/>
    <w:pPr>
      <w:widowControl/>
      <w:spacing w:after="120" w:line="276" w:lineRule="auto"/>
    </w:pPr>
    <w:rPr>
      <w:rFonts w:ascii="Arial" w:eastAsia="Arial" w:hAnsi="Arial"/>
      <w:kern w:val="0"/>
      <w:sz w:val="20"/>
      <w:szCs w:val="22"/>
      <w:lang w:eastAsia="en-US"/>
      <w14:ligatures w14:val="none"/>
    </w:rPr>
  </w:style>
  <w:style w:type="character" w:customStyle="1" w:styleId="afd">
    <w:name w:val="本文 字元"/>
    <w:basedOn w:val="a2"/>
    <w:link w:val="afc"/>
    <w:uiPriority w:val="99"/>
    <w:rsid w:val="009A20E7"/>
    <w:rPr>
      <w:rFonts w:ascii="Arial" w:eastAsia="Arial" w:hAnsi="Arial"/>
      <w:kern w:val="0"/>
      <w:sz w:val="20"/>
      <w:szCs w:val="22"/>
      <w:lang w:eastAsia="en-US"/>
      <w14:ligatures w14:val="none"/>
    </w:rPr>
  </w:style>
  <w:style w:type="paragraph" w:styleId="24">
    <w:name w:val="Body Text 2"/>
    <w:basedOn w:val="a1"/>
    <w:link w:val="25"/>
    <w:uiPriority w:val="99"/>
    <w:unhideWhenUsed/>
    <w:rsid w:val="009A20E7"/>
    <w:pPr>
      <w:widowControl/>
      <w:spacing w:after="120" w:line="480" w:lineRule="auto"/>
    </w:pPr>
    <w:rPr>
      <w:rFonts w:ascii="Arial" w:eastAsia="Arial" w:hAnsi="Arial"/>
      <w:kern w:val="0"/>
      <w:sz w:val="20"/>
      <w:szCs w:val="22"/>
      <w:lang w:eastAsia="en-US"/>
      <w14:ligatures w14:val="none"/>
    </w:rPr>
  </w:style>
  <w:style w:type="character" w:customStyle="1" w:styleId="25">
    <w:name w:val="本文 2 字元"/>
    <w:basedOn w:val="a2"/>
    <w:link w:val="24"/>
    <w:uiPriority w:val="99"/>
    <w:rsid w:val="009A20E7"/>
    <w:rPr>
      <w:rFonts w:ascii="Arial" w:eastAsia="Arial" w:hAnsi="Arial"/>
      <w:kern w:val="0"/>
      <w:sz w:val="20"/>
      <w:szCs w:val="22"/>
      <w:lang w:eastAsia="en-US"/>
      <w14:ligatures w14:val="none"/>
    </w:rPr>
  </w:style>
  <w:style w:type="paragraph" w:styleId="33">
    <w:name w:val="Body Text 3"/>
    <w:basedOn w:val="a1"/>
    <w:link w:val="34"/>
    <w:uiPriority w:val="99"/>
    <w:unhideWhenUsed/>
    <w:rsid w:val="009A20E7"/>
    <w:pPr>
      <w:widowControl/>
      <w:spacing w:after="120" w:line="276" w:lineRule="auto"/>
    </w:pPr>
    <w:rPr>
      <w:rFonts w:ascii="Arial" w:eastAsia="Arial" w:hAnsi="Arial"/>
      <w:kern w:val="0"/>
      <w:sz w:val="16"/>
      <w:szCs w:val="16"/>
      <w:lang w:eastAsia="en-US"/>
      <w14:ligatures w14:val="none"/>
    </w:rPr>
  </w:style>
  <w:style w:type="character" w:customStyle="1" w:styleId="34">
    <w:name w:val="本文 3 字元"/>
    <w:basedOn w:val="a2"/>
    <w:link w:val="33"/>
    <w:uiPriority w:val="99"/>
    <w:rsid w:val="009A20E7"/>
    <w:rPr>
      <w:rFonts w:ascii="Arial" w:eastAsia="Arial" w:hAnsi="Arial"/>
      <w:kern w:val="0"/>
      <w:sz w:val="16"/>
      <w:szCs w:val="16"/>
      <w:lang w:eastAsia="en-US"/>
      <w14:ligatures w14:val="none"/>
    </w:rPr>
  </w:style>
  <w:style w:type="paragraph" w:styleId="afe">
    <w:name w:val="List"/>
    <w:basedOn w:val="a1"/>
    <w:uiPriority w:val="99"/>
    <w:unhideWhenUsed/>
    <w:rsid w:val="009A20E7"/>
    <w:pPr>
      <w:widowControl/>
      <w:spacing w:after="200" w:line="276" w:lineRule="auto"/>
      <w:ind w:left="360" w:hanging="360"/>
      <w:contextualSpacing/>
    </w:pPr>
    <w:rPr>
      <w:rFonts w:ascii="Arial" w:eastAsia="Arial" w:hAnsi="Arial"/>
      <w:kern w:val="0"/>
      <w:sz w:val="20"/>
      <w:szCs w:val="22"/>
      <w:lang w:eastAsia="en-US"/>
      <w14:ligatures w14:val="none"/>
    </w:rPr>
  </w:style>
  <w:style w:type="paragraph" w:styleId="26">
    <w:name w:val="List 2"/>
    <w:basedOn w:val="a1"/>
    <w:uiPriority w:val="99"/>
    <w:unhideWhenUsed/>
    <w:rsid w:val="009A20E7"/>
    <w:pPr>
      <w:widowControl/>
      <w:spacing w:after="200" w:line="276" w:lineRule="auto"/>
      <w:ind w:left="720" w:hanging="360"/>
      <w:contextualSpacing/>
    </w:pPr>
    <w:rPr>
      <w:rFonts w:ascii="Arial" w:eastAsia="Arial" w:hAnsi="Arial"/>
      <w:kern w:val="0"/>
      <w:sz w:val="20"/>
      <w:szCs w:val="22"/>
      <w:lang w:eastAsia="en-US"/>
      <w14:ligatures w14:val="none"/>
    </w:rPr>
  </w:style>
  <w:style w:type="paragraph" w:styleId="35">
    <w:name w:val="List 3"/>
    <w:basedOn w:val="a1"/>
    <w:uiPriority w:val="99"/>
    <w:unhideWhenUsed/>
    <w:rsid w:val="009A20E7"/>
    <w:pPr>
      <w:widowControl/>
      <w:spacing w:after="200" w:line="276" w:lineRule="auto"/>
      <w:ind w:left="1080" w:hanging="360"/>
      <w:contextualSpacing/>
    </w:pPr>
    <w:rPr>
      <w:rFonts w:ascii="Arial" w:eastAsia="Arial" w:hAnsi="Arial"/>
      <w:kern w:val="0"/>
      <w:sz w:val="20"/>
      <w:szCs w:val="22"/>
      <w:lang w:eastAsia="en-US"/>
      <w14:ligatures w14:val="none"/>
    </w:rPr>
  </w:style>
  <w:style w:type="paragraph" w:styleId="a0">
    <w:name w:val="List Bullet"/>
    <w:basedOn w:val="a1"/>
    <w:uiPriority w:val="99"/>
    <w:unhideWhenUsed/>
    <w:rsid w:val="009A20E7"/>
    <w:pPr>
      <w:widowControl/>
      <w:numPr>
        <w:numId w:val="1"/>
      </w:numPr>
      <w:spacing w:after="200" w:line="276" w:lineRule="auto"/>
      <w:contextualSpacing/>
    </w:pPr>
    <w:rPr>
      <w:rFonts w:ascii="Arial" w:eastAsia="Arial" w:hAnsi="Arial"/>
      <w:kern w:val="0"/>
      <w:sz w:val="20"/>
      <w:szCs w:val="22"/>
      <w:lang w:eastAsia="en-US"/>
      <w14:ligatures w14:val="none"/>
    </w:rPr>
  </w:style>
  <w:style w:type="paragraph" w:styleId="20">
    <w:name w:val="List Bullet 2"/>
    <w:basedOn w:val="a1"/>
    <w:uiPriority w:val="99"/>
    <w:unhideWhenUsed/>
    <w:rsid w:val="009A20E7"/>
    <w:pPr>
      <w:widowControl/>
      <w:numPr>
        <w:numId w:val="2"/>
      </w:numPr>
      <w:spacing w:after="200" w:line="276" w:lineRule="auto"/>
      <w:contextualSpacing/>
    </w:pPr>
    <w:rPr>
      <w:rFonts w:ascii="Arial" w:eastAsia="Arial" w:hAnsi="Arial"/>
      <w:kern w:val="0"/>
      <w:sz w:val="20"/>
      <w:szCs w:val="22"/>
      <w:lang w:eastAsia="en-US"/>
      <w14:ligatures w14:val="none"/>
    </w:rPr>
  </w:style>
  <w:style w:type="paragraph" w:styleId="30">
    <w:name w:val="List Bullet 3"/>
    <w:basedOn w:val="a1"/>
    <w:uiPriority w:val="99"/>
    <w:unhideWhenUsed/>
    <w:rsid w:val="009A20E7"/>
    <w:pPr>
      <w:widowControl/>
      <w:numPr>
        <w:numId w:val="3"/>
      </w:numPr>
      <w:spacing w:after="200" w:line="276" w:lineRule="auto"/>
      <w:contextualSpacing/>
    </w:pPr>
    <w:rPr>
      <w:rFonts w:ascii="Arial" w:eastAsia="Arial" w:hAnsi="Arial"/>
      <w:kern w:val="0"/>
      <w:sz w:val="20"/>
      <w:szCs w:val="22"/>
      <w:lang w:eastAsia="en-US"/>
      <w14:ligatures w14:val="none"/>
    </w:rPr>
  </w:style>
  <w:style w:type="paragraph" w:styleId="a">
    <w:name w:val="List Number"/>
    <w:basedOn w:val="a1"/>
    <w:uiPriority w:val="99"/>
    <w:unhideWhenUsed/>
    <w:rsid w:val="009A20E7"/>
    <w:pPr>
      <w:widowControl/>
      <w:numPr>
        <w:numId w:val="4"/>
      </w:numPr>
      <w:spacing w:after="200" w:line="276" w:lineRule="auto"/>
      <w:contextualSpacing/>
    </w:pPr>
    <w:rPr>
      <w:rFonts w:ascii="Arial" w:eastAsia="Arial" w:hAnsi="Arial"/>
      <w:kern w:val="0"/>
      <w:sz w:val="20"/>
      <w:szCs w:val="22"/>
      <w:lang w:eastAsia="en-US"/>
      <w14:ligatures w14:val="none"/>
    </w:rPr>
  </w:style>
  <w:style w:type="paragraph" w:styleId="2">
    <w:name w:val="List Number 2"/>
    <w:basedOn w:val="a1"/>
    <w:uiPriority w:val="99"/>
    <w:unhideWhenUsed/>
    <w:rsid w:val="009A20E7"/>
    <w:pPr>
      <w:widowControl/>
      <w:numPr>
        <w:numId w:val="5"/>
      </w:numPr>
      <w:spacing w:after="200" w:line="276" w:lineRule="auto"/>
      <w:contextualSpacing/>
    </w:pPr>
    <w:rPr>
      <w:rFonts w:ascii="Arial" w:eastAsia="Arial" w:hAnsi="Arial"/>
      <w:kern w:val="0"/>
      <w:sz w:val="20"/>
      <w:szCs w:val="22"/>
      <w:lang w:eastAsia="en-US"/>
      <w14:ligatures w14:val="none"/>
    </w:rPr>
  </w:style>
  <w:style w:type="paragraph" w:styleId="3">
    <w:name w:val="List Number 3"/>
    <w:basedOn w:val="a1"/>
    <w:uiPriority w:val="99"/>
    <w:unhideWhenUsed/>
    <w:rsid w:val="009A20E7"/>
    <w:pPr>
      <w:widowControl/>
      <w:numPr>
        <w:numId w:val="6"/>
      </w:numPr>
      <w:spacing w:after="200" w:line="276" w:lineRule="auto"/>
      <w:contextualSpacing/>
    </w:pPr>
    <w:rPr>
      <w:rFonts w:ascii="Arial" w:eastAsia="Arial" w:hAnsi="Arial"/>
      <w:kern w:val="0"/>
      <w:sz w:val="20"/>
      <w:szCs w:val="22"/>
      <w:lang w:eastAsia="en-US"/>
      <w14:ligatures w14:val="none"/>
    </w:rPr>
  </w:style>
  <w:style w:type="paragraph" w:styleId="aff">
    <w:name w:val="List Continue"/>
    <w:basedOn w:val="a1"/>
    <w:uiPriority w:val="99"/>
    <w:unhideWhenUsed/>
    <w:rsid w:val="009A20E7"/>
    <w:pPr>
      <w:widowControl/>
      <w:spacing w:after="120" w:line="276" w:lineRule="auto"/>
      <w:ind w:left="360"/>
      <w:contextualSpacing/>
    </w:pPr>
    <w:rPr>
      <w:rFonts w:ascii="Arial" w:eastAsia="Arial" w:hAnsi="Arial"/>
      <w:kern w:val="0"/>
      <w:sz w:val="20"/>
      <w:szCs w:val="22"/>
      <w:lang w:eastAsia="en-US"/>
      <w14:ligatures w14:val="none"/>
    </w:rPr>
  </w:style>
  <w:style w:type="paragraph" w:styleId="27">
    <w:name w:val="List Continue 2"/>
    <w:basedOn w:val="a1"/>
    <w:uiPriority w:val="99"/>
    <w:unhideWhenUsed/>
    <w:rsid w:val="009A20E7"/>
    <w:pPr>
      <w:widowControl/>
      <w:spacing w:after="120" w:line="276" w:lineRule="auto"/>
      <w:ind w:left="720"/>
      <w:contextualSpacing/>
    </w:pPr>
    <w:rPr>
      <w:rFonts w:ascii="Arial" w:eastAsia="Arial" w:hAnsi="Arial"/>
      <w:kern w:val="0"/>
      <w:sz w:val="20"/>
      <w:szCs w:val="22"/>
      <w:lang w:eastAsia="en-US"/>
      <w14:ligatures w14:val="none"/>
    </w:rPr>
  </w:style>
  <w:style w:type="paragraph" w:styleId="36">
    <w:name w:val="List Continue 3"/>
    <w:basedOn w:val="a1"/>
    <w:uiPriority w:val="99"/>
    <w:unhideWhenUsed/>
    <w:rsid w:val="009A20E7"/>
    <w:pPr>
      <w:widowControl/>
      <w:spacing w:after="120" w:line="276" w:lineRule="auto"/>
      <w:ind w:left="1080"/>
      <w:contextualSpacing/>
    </w:pPr>
    <w:rPr>
      <w:rFonts w:ascii="Arial" w:eastAsia="Arial" w:hAnsi="Arial"/>
      <w:kern w:val="0"/>
      <w:sz w:val="20"/>
      <w:szCs w:val="22"/>
      <w:lang w:eastAsia="en-US"/>
      <w14:ligatures w14:val="none"/>
    </w:rPr>
  </w:style>
  <w:style w:type="paragraph" w:styleId="aff0">
    <w:name w:val="macro"/>
    <w:link w:val="aff1"/>
    <w:uiPriority w:val="99"/>
    <w:unhideWhenUsed/>
    <w:rsid w:val="009A20E7"/>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14:ligatures w14:val="none"/>
    </w:rPr>
  </w:style>
  <w:style w:type="character" w:customStyle="1" w:styleId="aff1">
    <w:name w:val="巨集文字 字元"/>
    <w:basedOn w:val="a2"/>
    <w:link w:val="aff0"/>
    <w:uiPriority w:val="99"/>
    <w:rsid w:val="009A20E7"/>
    <w:rPr>
      <w:rFonts w:ascii="Courier" w:hAnsi="Courier"/>
      <w:kern w:val="0"/>
      <w:sz w:val="20"/>
      <w:szCs w:val="20"/>
      <w:lang w:eastAsia="en-US"/>
      <w14:ligatures w14:val="none"/>
    </w:rPr>
  </w:style>
  <w:style w:type="paragraph" w:styleId="aff2">
    <w:name w:val="caption"/>
    <w:basedOn w:val="a1"/>
    <w:next w:val="a1"/>
    <w:uiPriority w:val="35"/>
    <w:semiHidden/>
    <w:unhideWhenUsed/>
    <w:qFormat/>
    <w:rsid w:val="009A20E7"/>
    <w:pPr>
      <w:widowControl/>
      <w:spacing w:after="200" w:line="240" w:lineRule="auto"/>
    </w:pPr>
    <w:rPr>
      <w:rFonts w:ascii="Arial" w:eastAsia="Arial" w:hAnsi="Arial"/>
      <w:b/>
      <w:bCs/>
      <w:color w:val="156082" w:themeColor="accent1"/>
      <w:kern w:val="0"/>
      <w:sz w:val="18"/>
      <w:szCs w:val="18"/>
      <w:lang w:eastAsia="en-US"/>
      <w14:ligatures w14:val="none"/>
    </w:rPr>
  </w:style>
  <w:style w:type="character" w:styleId="aff3">
    <w:name w:val="Strong"/>
    <w:basedOn w:val="a2"/>
    <w:uiPriority w:val="22"/>
    <w:qFormat/>
    <w:rsid w:val="009A20E7"/>
    <w:rPr>
      <w:b/>
      <w:bCs/>
    </w:rPr>
  </w:style>
  <w:style w:type="character" w:styleId="aff4">
    <w:name w:val="Emphasis"/>
    <w:basedOn w:val="a2"/>
    <w:uiPriority w:val="20"/>
    <w:qFormat/>
    <w:rsid w:val="009A20E7"/>
    <w:rPr>
      <w:i/>
      <w:iCs/>
    </w:rPr>
  </w:style>
  <w:style w:type="character" w:styleId="aff5">
    <w:name w:val="Subtle Emphasis"/>
    <w:basedOn w:val="a2"/>
    <w:uiPriority w:val="19"/>
    <w:qFormat/>
    <w:rsid w:val="009A20E7"/>
    <w:rPr>
      <w:i/>
      <w:iCs/>
      <w:color w:val="808080" w:themeColor="text1" w:themeTint="7F"/>
    </w:rPr>
  </w:style>
  <w:style w:type="character" w:styleId="aff6">
    <w:name w:val="Subtle Reference"/>
    <w:basedOn w:val="a2"/>
    <w:uiPriority w:val="31"/>
    <w:qFormat/>
    <w:rsid w:val="009A20E7"/>
    <w:rPr>
      <w:smallCaps/>
      <w:color w:val="E97132" w:themeColor="accent2"/>
      <w:u w:val="single"/>
    </w:rPr>
  </w:style>
  <w:style w:type="character" w:styleId="aff7">
    <w:name w:val="Book Title"/>
    <w:basedOn w:val="a2"/>
    <w:uiPriority w:val="33"/>
    <w:qFormat/>
    <w:rsid w:val="009A20E7"/>
    <w:rPr>
      <w:b/>
      <w:bCs/>
      <w:smallCaps/>
      <w:spacing w:val="5"/>
    </w:rPr>
  </w:style>
  <w:style w:type="paragraph" w:styleId="aff8">
    <w:name w:val="TOC Heading"/>
    <w:basedOn w:val="1"/>
    <w:next w:val="a1"/>
    <w:uiPriority w:val="39"/>
    <w:semiHidden/>
    <w:unhideWhenUsed/>
    <w:qFormat/>
    <w:rsid w:val="009A20E7"/>
    <w:pPr>
      <w:widowControl/>
      <w:spacing w:after="0" w:line="276" w:lineRule="auto"/>
      <w:outlineLvl w:val="9"/>
    </w:pPr>
    <w:rPr>
      <w:b/>
      <w:bCs/>
      <w:kern w:val="0"/>
      <w:sz w:val="28"/>
      <w:szCs w:val="28"/>
      <w:lang w:eastAsia="en-US"/>
      <w14:ligatures w14:val="none"/>
    </w:rPr>
  </w:style>
  <w:style w:type="table" w:styleId="aff9">
    <w:name w:val="Light Shading"/>
    <w:basedOn w:val="a3"/>
    <w:uiPriority w:val="60"/>
    <w:rsid w:val="009A20E7"/>
    <w:pPr>
      <w:spacing w:after="0" w:line="240" w:lineRule="auto"/>
    </w:pPr>
    <w:rPr>
      <w:color w:val="000000" w:themeColor="text1" w:themeShade="BF"/>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9A20E7"/>
    <w:pPr>
      <w:spacing w:after="0" w:line="240" w:lineRule="auto"/>
    </w:pPr>
    <w:rPr>
      <w:color w:val="0F4761" w:themeColor="accent1" w:themeShade="BF"/>
      <w:kern w:val="0"/>
      <w:sz w:val="22"/>
      <w:szCs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
    <w:name w:val="Light Shading Accent 2"/>
    <w:basedOn w:val="a3"/>
    <w:uiPriority w:val="60"/>
    <w:rsid w:val="009A20E7"/>
    <w:pPr>
      <w:spacing w:after="0" w:line="240" w:lineRule="auto"/>
    </w:pPr>
    <w:rPr>
      <w:color w:val="BF4E14" w:themeColor="accent2" w:themeShade="BF"/>
      <w:kern w:val="0"/>
      <w:sz w:val="22"/>
      <w:szCs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
    <w:name w:val="Light Shading Accent 3"/>
    <w:basedOn w:val="a3"/>
    <w:uiPriority w:val="60"/>
    <w:rsid w:val="009A20E7"/>
    <w:pPr>
      <w:spacing w:after="0" w:line="240" w:lineRule="auto"/>
    </w:pPr>
    <w:rPr>
      <w:color w:val="124F1A" w:themeColor="accent3" w:themeShade="BF"/>
      <w:kern w:val="0"/>
      <w:sz w:val="22"/>
      <w:szCs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
    <w:name w:val="Light Shading Accent 4"/>
    <w:basedOn w:val="a3"/>
    <w:uiPriority w:val="60"/>
    <w:rsid w:val="009A20E7"/>
    <w:pPr>
      <w:spacing w:after="0" w:line="240" w:lineRule="auto"/>
    </w:pPr>
    <w:rPr>
      <w:color w:val="0B769F" w:themeColor="accent4" w:themeShade="BF"/>
      <w:kern w:val="0"/>
      <w:sz w:val="22"/>
      <w:szCs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
    <w:name w:val="Light Shading Accent 5"/>
    <w:basedOn w:val="a3"/>
    <w:uiPriority w:val="60"/>
    <w:rsid w:val="009A20E7"/>
    <w:pPr>
      <w:spacing w:after="0" w:line="240" w:lineRule="auto"/>
    </w:pPr>
    <w:rPr>
      <w:color w:val="77206D" w:themeColor="accent5" w:themeShade="BF"/>
      <w:kern w:val="0"/>
      <w:sz w:val="22"/>
      <w:szCs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
    <w:name w:val="Light Shading Accent 6"/>
    <w:basedOn w:val="a3"/>
    <w:uiPriority w:val="60"/>
    <w:rsid w:val="009A20E7"/>
    <w:pPr>
      <w:spacing w:after="0" w:line="240" w:lineRule="auto"/>
    </w:pPr>
    <w:rPr>
      <w:color w:val="3A7C22" w:themeColor="accent6" w:themeShade="BF"/>
      <w:kern w:val="0"/>
      <w:sz w:val="22"/>
      <w:szCs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ffa">
    <w:name w:val="Light List"/>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0">
    <w:name w:val="Light List Accent 2"/>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0">
    <w:name w:val="Light List Accent 3"/>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0">
    <w:name w:val="Light List Accent 4"/>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0">
    <w:name w:val="Light List Accent 5"/>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0">
    <w:name w:val="Light List Accent 6"/>
    <w:basedOn w:val="a3"/>
    <w:uiPriority w:val="61"/>
    <w:rsid w:val="009A20E7"/>
    <w:pPr>
      <w:spacing w:after="0" w:line="240" w:lineRule="auto"/>
    </w:pPr>
    <w:rPr>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b">
    <w:name w:val="Light Grid"/>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1">
    <w:name w:val="Light Grid Accent 2"/>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1">
    <w:name w:val="Light Grid Accent 3"/>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1">
    <w:name w:val="Light Grid Accent 4"/>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1">
    <w:name w:val="Light Grid Accent 5"/>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1">
    <w:name w:val="Light Grid Accent 6"/>
    <w:basedOn w:val="a3"/>
    <w:uiPriority w:val="62"/>
    <w:rsid w:val="009A20E7"/>
    <w:pPr>
      <w:spacing w:after="0" w:line="240" w:lineRule="auto"/>
    </w:pPr>
    <w:rPr>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2">
    <w:name w:val="Medium Shading 1"/>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9A20E7"/>
    <w:pPr>
      <w:spacing w:after="0" w:line="240" w:lineRule="auto"/>
    </w:pPr>
    <w:rPr>
      <w:kern w:val="0"/>
      <w:sz w:val="22"/>
      <w:szCs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8">
    <w:name w:val="Medium Shading 2"/>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9A20E7"/>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3"/>
    <w:uiPriority w:val="65"/>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9">
    <w:name w:val="Medium List 2"/>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1">
    <w:name w:val="Medium Grid 1 Accent 2"/>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1">
    <w:name w:val="Medium Grid 1 Accent 3"/>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1">
    <w:name w:val="Medium Grid 1 Accent 4"/>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1">
    <w:name w:val="Medium Grid 1 Accent 5"/>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1">
    <w:name w:val="Medium Grid 1 Accent 6"/>
    <w:basedOn w:val="a3"/>
    <w:uiPriority w:val="67"/>
    <w:rsid w:val="009A20E7"/>
    <w:pPr>
      <w:spacing w:after="0" w:line="240" w:lineRule="auto"/>
    </w:pPr>
    <w:rPr>
      <w:kern w:val="0"/>
      <w:sz w:val="22"/>
      <w:szCs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a">
    <w:name w:val="Medium Grid 2"/>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9A20E7"/>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7">
    <w:name w:val="Medium Grid 3"/>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3"/>
    <w:uiPriority w:val="69"/>
    <w:rsid w:val="009A20E7"/>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affc">
    <w:name w:val="Dark List"/>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3"/>
    <w:uiPriority w:val="70"/>
    <w:rsid w:val="009A20E7"/>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affd">
    <w:name w:val="Colorful Shading"/>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3">
    <w:name w:val="Colorful Shading Accent 4"/>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9A20E7"/>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e">
    <w:name w:val="Colorful List"/>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4">
    <w:name w:val="Colorful List Accent 2"/>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4">
    <w:name w:val="Colorful List Accent 3"/>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4">
    <w:name w:val="Colorful List Accent 4"/>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4">
    <w:name w:val="Colorful List Accent 5"/>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4">
    <w:name w:val="Colorful List Accent 6"/>
    <w:basedOn w:val="a3"/>
    <w:uiPriority w:val="72"/>
    <w:rsid w:val="009A20E7"/>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f">
    <w:name w:val="Colorful Grid"/>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5">
    <w:name w:val="Colorful Grid Accent 2"/>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5">
    <w:name w:val="Colorful Grid Accent 3"/>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5">
    <w:name w:val="Colorful Grid Accent 4"/>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5">
    <w:name w:val="Colorful Grid Accent 5"/>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5">
    <w:name w:val="Colorful Grid Accent 6"/>
    <w:basedOn w:val="a3"/>
    <w:uiPriority w:val="73"/>
    <w:rsid w:val="009A20E7"/>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jrnl">
    <w:name w:val="jrnl"/>
    <w:rsid w:val="009A20E7"/>
  </w:style>
  <w:style w:type="character" w:styleId="afff0">
    <w:name w:val="Hyperlink"/>
    <w:uiPriority w:val="99"/>
    <w:rsid w:val="009A20E7"/>
    <w:rPr>
      <w:color w:val="0563C1"/>
      <w:u w:val="single"/>
    </w:rPr>
  </w:style>
  <w:style w:type="character" w:customStyle="1" w:styleId="fontstyle01">
    <w:name w:val="fontstyle01"/>
    <w:basedOn w:val="a2"/>
    <w:rsid w:val="009A20E7"/>
    <w:rPr>
      <w:rFonts w:ascii="TimesNewRomanPS-BoldMT" w:hAnsi="TimesNewRomanPS-BoldMT" w:hint="default"/>
      <w:b/>
      <w:bCs/>
      <w:i w:val="0"/>
      <w:iCs w:val="0"/>
      <w:color w:val="000000"/>
      <w:sz w:val="24"/>
      <w:szCs w:val="24"/>
    </w:rPr>
  </w:style>
  <w:style w:type="paragraph" w:customStyle="1" w:styleId="Default">
    <w:name w:val="Default"/>
    <w:rsid w:val="009A20E7"/>
    <w:pPr>
      <w:widowControl w:val="0"/>
      <w:autoSpaceDE w:val="0"/>
      <w:autoSpaceDN w:val="0"/>
      <w:adjustRightInd w:val="0"/>
      <w:spacing w:after="0" w:line="240" w:lineRule="auto"/>
    </w:pPr>
    <w:rPr>
      <w:rFonts w:ascii="IFCMH G+ Times" w:eastAsia="IFCMH G+ Times" w:hAnsi="Times New Roman" w:cs="IFCMH G+ Times"/>
      <w:color w:val="000000"/>
      <w:kern w:val="0"/>
      <w14:ligatures w14:val="none"/>
    </w:rPr>
  </w:style>
  <w:style w:type="table" w:styleId="2b">
    <w:name w:val="Plain Table 2"/>
    <w:basedOn w:val="a3"/>
    <w:uiPriority w:val="42"/>
    <w:rsid w:val="009A20E7"/>
    <w:pPr>
      <w:spacing w:after="0" w:line="240" w:lineRule="auto"/>
    </w:pPr>
    <w:rPr>
      <w:rFonts w:ascii="Calibri" w:eastAsia="新細明體" w:hAnsi="Calibri"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2"/>
    <w:rsid w:val="009A20E7"/>
  </w:style>
  <w:style w:type="paragraph" w:customStyle="1" w:styleId="Standard">
    <w:name w:val="Standard"/>
    <w:rsid w:val="009A20E7"/>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paragraph" w:customStyle="1" w:styleId="EndNoteBibliography">
    <w:name w:val="EndNote Bibliography"/>
    <w:basedOn w:val="a1"/>
    <w:link w:val="EndNoteBibliography0"/>
    <w:rsid w:val="009A20E7"/>
    <w:pPr>
      <w:spacing w:after="0" w:line="240" w:lineRule="auto"/>
      <w:jc w:val="center"/>
    </w:pPr>
    <w:rPr>
      <w:rFonts w:ascii="Times New Roman" w:eastAsia="新細明體" w:hAnsi="Times New Roman" w:cs="Times New Roman"/>
      <w14:ligatures w14:val="none"/>
    </w:rPr>
  </w:style>
  <w:style w:type="character" w:customStyle="1" w:styleId="EndNoteBibliography0">
    <w:name w:val="EndNote Bibliography 字元"/>
    <w:link w:val="EndNoteBibliography"/>
    <w:rsid w:val="009A20E7"/>
    <w:rPr>
      <w:rFonts w:ascii="Times New Roman" w:eastAsia="新細明體" w:hAnsi="Times New Roman" w:cs="Times New Roman"/>
      <w14:ligatures w14:val="none"/>
    </w:rPr>
  </w:style>
  <w:style w:type="paragraph" w:customStyle="1" w:styleId="BodyA">
    <w:name w:val="Body A"/>
    <w:rsid w:val="009A20E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character" w:customStyle="1" w:styleId="None">
    <w:name w:val="None"/>
    <w:rsid w:val="009A20E7"/>
  </w:style>
  <w:style w:type="character" w:customStyle="1" w:styleId="Hyperlink0">
    <w:name w:val="Hyperlink.0"/>
    <w:basedOn w:val="None"/>
    <w:rsid w:val="009A20E7"/>
    <w:rPr>
      <w:sz w:val="24"/>
      <w:szCs w:val="24"/>
      <w:u w:val="single"/>
    </w:rPr>
  </w:style>
  <w:style w:type="character" w:customStyle="1" w:styleId="NoneA">
    <w:name w:val="None A"/>
    <w:rsid w:val="009A20E7"/>
  </w:style>
  <w:style w:type="character" w:customStyle="1" w:styleId="Hyperlink00">
    <w:name w:val="Hyperlink.0.0"/>
    <w:rsid w:val="009A20E7"/>
    <w:rPr>
      <w:u w:val="single"/>
    </w:rPr>
  </w:style>
  <w:style w:type="paragraph" w:customStyle="1" w:styleId="desc">
    <w:name w:val="desc"/>
    <w:basedOn w:val="a1"/>
    <w:rsid w:val="009A20E7"/>
    <w:pPr>
      <w:widowControl/>
      <w:spacing w:before="100" w:beforeAutospacing="1" w:after="100" w:afterAutospacing="1" w:line="240" w:lineRule="auto"/>
    </w:pPr>
    <w:rPr>
      <w:rFonts w:ascii="新細明體" w:eastAsia="新細明體" w:hAnsi="新細明體" w:cs="新細明體"/>
      <w:kern w:val="0"/>
      <w14:ligatures w14:val="none"/>
    </w:rPr>
  </w:style>
  <w:style w:type="paragraph" w:customStyle="1" w:styleId="afff1">
    <w:name w:val="預設值"/>
    <w:rsid w:val="009A20E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nl-NL"/>
      <w14:textOutline w14:w="0" w14:cap="flat" w14:cmpd="sng" w14:algn="ctr">
        <w14:noFill/>
        <w14:prstDash w14:val="solid"/>
        <w14:bevel/>
      </w14:textOutline>
      <w14:ligatures w14:val="none"/>
    </w:rPr>
  </w:style>
  <w:style w:type="character" w:customStyle="1" w:styleId="ti">
    <w:name w:val="ti"/>
    <w:basedOn w:val="a2"/>
    <w:rsid w:val="009A20E7"/>
  </w:style>
  <w:style w:type="character" w:customStyle="1" w:styleId="volume">
    <w:name w:val="volume"/>
    <w:basedOn w:val="a2"/>
    <w:rsid w:val="009A20E7"/>
  </w:style>
  <w:style w:type="character" w:customStyle="1" w:styleId="pages">
    <w:name w:val="pages"/>
    <w:basedOn w:val="a2"/>
    <w:rsid w:val="009A20E7"/>
  </w:style>
  <w:style w:type="paragraph" w:styleId="Web">
    <w:name w:val="Normal (Web)"/>
    <w:basedOn w:val="a1"/>
    <w:uiPriority w:val="99"/>
    <w:rsid w:val="009A20E7"/>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docsum-journal-citation">
    <w:name w:val="docsum-journal-citation"/>
    <w:basedOn w:val="a2"/>
    <w:rsid w:val="009A20E7"/>
  </w:style>
  <w:style w:type="paragraph" w:styleId="afff2">
    <w:name w:val="Body Text Indent"/>
    <w:basedOn w:val="a1"/>
    <w:link w:val="afff3"/>
    <w:uiPriority w:val="99"/>
    <w:rsid w:val="009A20E7"/>
    <w:pPr>
      <w:tabs>
        <w:tab w:val="left" w:pos="2160"/>
        <w:tab w:val="left" w:pos="2520"/>
        <w:tab w:val="left" w:pos="2880"/>
      </w:tabs>
      <w:snapToGrid w:val="0"/>
      <w:spacing w:after="0" w:line="240" w:lineRule="auto"/>
      <w:ind w:left="2155" w:hanging="2155"/>
    </w:pPr>
    <w:rPr>
      <w:rFonts w:ascii="Times New Roman" w:eastAsia="華康中楷體" w:hAnsi="Times New Roman" w:cs="Times New Roman"/>
      <w:kern w:val="0"/>
      <w:sz w:val="28"/>
      <w:szCs w:val="20"/>
      <w14:ligatures w14:val="none"/>
    </w:rPr>
  </w:style>
  <w:style w:type="character" w:customStyle="1" w:styleId="afff3">
    <w:name w:val="本文縮排 字元"/>
    <w:basedOn w:val="a2"/>
    <w:link w:val="afff2"/>
    <w:uiPriority w:val="99"/>
    <w:rsid w:val="009A20E7"/>
    <w:rPr>
      <w:rFonts w:ascii="Times New Roman" w:eastAsia="華康中楷體" w:hAnsi="Times New Roman" w:cs="Times New Roman"/>
      <w:kern w:val="0"/>
      <w:sz w:val="28"/>
      <w:szCs w:val="20"/>
      <w14:ligatures w14:val="none"/>
    </w:rPr>
  </w:style>
  <w:style w:type="paragraph" w:customStyle="1" w:styleId="afff4">
    <w:name w:val="框架內容"/>
    <w:basedOn w:val="a1"/>
    <w:qFormat/>
    <w:rsid w:val="009A20E7"/>
    <w:pPr>
      <w:spacing w:after="0" w:line="240" w:lineRule="auto"/>
    </w:pPr>
    <w:rPr>
      <w:rFonts w:ascii="Times New Roman" w:eastAsia="新細明體" w:hAnsi="Times New Roman" w:cs="Times New Roman"/>
      <w:kern w:val="0"/>
      <w:szCs w:val="20"/>
      <w14:ligatures w14:val="none"/>
    </w:rPr>
  </w:style>
  <w:style w:type="paragraph" w:customStyle="1" w:styleId="text-justify">
    <w:name w:val="text-justify"/>
    <w:basedOn w:val="a1"/>
    <w:rsid w:val="009A20E7"/>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u-color-primary">
    <w:name w:val="u-color-primary"/>
    <w:basedOn w:val="a2"/>
    <w:rsid w:val="009A20E7"/>
  </w:style>
  <w:style w:type="paragraph" w:customStyle="1" w:styleId="c-listtext">
    <w:name w:val="c-list__text"/>
    <w:basedOn w:val="a1"/>
    <w:rsid w:val="009A20E7"/>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org">
    <w:name w:val="org"/>
    <w:basedOn w:val="a2"/>
    <w:rsid w:val="009A20E7"/>
  </w:style>
  <w:style w:type="paragraph" w:customStyle="1" w:styleId="15">
    <w:name w:val="內文1"/>
    <w:rsid w:val="009A20E7"/>
    <w:pPr>
      <w:pBdr>
        <w:top w:val="nil"/>
        <w:left w:val="nil"/>
        <w:bottom w:val="nil"/>
        <w:right w:val="nil"/>
        <w:between w:val="nil"/>
        <w:bar w:val="nil"/>
      </w:pBdr>
      <w:spacing w:after="0" w:line="240" w:lineRule="auto"/>
    </w:pPr>
    <w:rPr>
      <w:rFonts w:ascii="PingFang TC Regular" w:eastAsia="新細明體" w:hAnsi="PingFang TC Regular" w:cs="Arial Unicode MS"/>
      <w:color w:val="000000"/>
      <w:kern w:val="0"/>
      <w:sz w:val="22"/>
      <w:szCs w:val="22"/>
      <w:bdr w:val="nil"/>
      <w:lang w:eastAsia="en-US"/>
      <w14:ligatures w14:val="none"/>
    </w:rPr>
  </w:style>
  <w:style w:type="character" w:customStyle="1" w:styleId="afff5">
    <w:name w:val="無"/>
    <w:rsid w:val="009A20E7"/>
  </w:style>
  <w:style w:type="character" w:customStyle="1" w:styleId="Hyperlink1">
    <w:name w:val="Hyperlink.1"/>
    <w:rsid w:val="009A20E7"/>
    <w:rPr>
      <w:rFonts w:ascii="Helvetica Neue" w:eastAsia="Helvetica Neue" w:hAnsi="Helvetica Neue" w:cs="Helvetica Neue"/>
      <w:b/>
      <w:bCs/>
      <w:sz w:val="18"/>
      <w:szCs w:val="18"/>
      <w:u w:val="none"/>
      <w:lang w:val="zh-TW" w:eastAsia="zh-TW"/>
    </w:rPr>
  </w:style>
  <w:style w:type="paragraph" w:customStyle="1" w:styleId="Afff6">
    <w:name w:val="預設值 A"/>
    <w:rsid w:val="009A20E7"/>
    <w:pPr>
      <w:pBdr>
        <w:top w:val="nil"/>
        <w:left w:val="nil"/>
        <w:bottom w:val="nil"/>
        <w:right w:val="nil"/>
        <w:between w:val="nil"/>
        <w:bar w:val="nil"/>
      </w:pBdr>
      <w:spacing w:after="0" w:line="240" w:lineRule="auto"/>
    </w:pPr>
    <w:rPr>
      <w:rFonts w:ascii="Helvetica Neue" w:eastAsia="新細明體" w:hAnsi="Helvetica Neue" w:cs="Arial Unicode MS"/>
      <w:color w:val="000000"/>
      <w:kern w:val="0"/>
      <w:sz w:val="22"/>
      <w:szCs w:val="22"/>
      <w:u w:color="000000"/>
      <w:bdr w:val="nil"/>
      <w:lang w:val="de-DE" w:eastAsia="en-US"/>
      <w14:ligatures w14:val="none"/>
    </w:rPr>
  </w:style>
  <w:style w:type="paragraph" w:customStyle="1" w:styleId="msonormal0">
    <w:name w:val="msonormal"/>
    <w:basedOn w:val="a1"/>
    <w:uiPriority w:val="99"/>
    <w:semiHidden/>
    <w:rsid w:val="009A20E7"/>
    <w:pPr>
      <w:widowControl/>
      <w:spacing w:before="100" w:beforeAutospacing="1" w:after="100" w:afterAutospacing="1" w:line="240" w:lineRule="auto"/>
    </w:pPr>
    <w:rPr>
      <w:rFonts w:ascii="新細明體" w:eastAsia="新細明體" w:hAnsi="新細明體" w:cs="Times New Roman"/>
      <w:color w:val="000000"/>
      <w:kern w:val="0"/>
      <w14:ligatures w14:val="none"/>
    </w:rPr>
  </w:style>
  <w:style w:type="paragraph" w:customStyle="1" w:styleId="fulltext-abstractfulltext-indent">
    <w:name w:val="fulltext-abstractfulltext-indent"/>
    <w:basedOn w:val="a1"/>
    <w:uiPriority w:val="99"/>
    <w:semiHidden/>
    <w:rsid w:val="009A20E7"/>
    <w:pPr>
      <w:widowControl/>
      <w:spacing w:before="100" w:beforeAutospacing="1" w:after="100" w:afterAutospacing="1" w:line="240" w:lineRule="auto"/>
    </w:pPr>
    <w:rPr>
      <w:rFonts w:ascii="新細明體" w:eastAsia="新細明體" w:hAnsi="新細明體" w:cs="Times New Roman"/>
      <w:color w:val="000000"/>
      <w:kern w:val="0"/>
      <w14:ligatures w14:val="none"/>
    </w:rPr>
  </w:style>
  <w:style w:type="character" w:customStyle="1" w:styleId="indent1">
    <w:name w:val="indent1"/>
    <w:basedOn w:val="a2"/>
    <w:rsid w:val="009A20E7"/>
  </w:style>
  <w:style w:type="paragraph" w:styleId="HTML">
    <w:name w:val="HTML Preformatted"/>
    <w:basedOn w:val="a1"/>
    <w:link w:val="HTML0"/>
    <w:uiPriority w:val="99"/>
    <w:unhideWhenUsed/>
    <w:rsid w:val="009A20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kern w:val="0"/>
      <w14:ligatures w14:val="none"/>
    </w:rPr>
  </w:style>
  <w:style w:type="character" w:customStyle="1" w:styleId="HTML0">
    <w:name w:val="HTML 預設格式 字元"/>
    <w:basedOn w:val="a2"/>
    <w:link w:val="HTML"/>
    <w:uiPriority w:val="99"/>
    <w:rsid w:val="009A20E7"/>
    <w:rPr>
      <w:rFonts w:ascii="細明體" w:eastAsia="細明體" w:hAnsi="細明體" w:cs="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588">
      <w:bodyDiv w:val="1"/>
      <w:marLeft w:val="0"/>
      <w:marRight w:val="0"/>
      <w:marTop w:val="0"/>
      <w:marBottom w:val="0"/>
      <w:divBdr>
        <w:top w:val="none" w:sz="0" w:space="0" w:color="auto"/>
        <w:left w:val="none" w:sz="0" w:space="0" w:color="auto"/>
        <w:bottom w:val="none" w:sz="0" w:space="0" w:color="auto"/>
        <w:right w:val="none" w:sz="0" w:space="0" w:color="auto"/>
      </w:divBdr>
    </w:div>
    <w:div w:id="36705783">
      <w:bodyDiv w:val="1"/>
      <w:marLeft w:val="0"/>
      <w:marRight w:val="0"/>
      <w:marTop w:val="0"/>
      <w:marBottom w:val="0"/>
      <w:divBdr>
        <w:top w:val="none" w:sz="0" w:space="0" w:color="auto"/>
        <w:left w:val="none" w:sz="0" w:space="0" w:color="auto"/>
        <w:bottom w:val="none" w:sz="0" w:space="0" w:color="auto"/>
        <w:right w:val="none" w:sz="0" w:space="0" w:color="auto"/>
      </w:divBdr>
    </w:div>
    <w:div w:id="107159886">
      <w:bodyDiv w:val="1"/>
      <w:marLeft w:val="0"/>
      <w:marRight w:val="0"/>
      <w:marTop w:val="0"/>
      <w:marBottom w:val="0"/>
      <w:divBdr>
        <w:top w:val="none" w:sz="0" w:space="0" w:color="auto"/>
        <w:left w:val="none" w:sz="0" w:space="0" w:color="auto"/>
        <w:bottom w:val="none" w:sz="0" w:space="0" w:color="auto"/>
        <w:right w:val="none" w:sz="0" w:space="0" w:color="auto"/>
      </w:divBdr>
    </w:div>
    <w:div w:id="190916579">
      <w:bodyDiv w:val="1"/>
      <w:marLeft w:val="0"/>
      <w:marRight w:val="0"/>
      <w:marTop w:val="0"/>
      <w:marBottom w:val="0"/>
      <w:divBdr>
        <w:top w:val="none" w:sz="0" w:space="0" w:color="auto"/>
        <w:left w:val="none" w:sz="0" w:space="0" w:color="auto"/>
        <w:bottom w:val="none" w:sz="0" w:space="0" w:color="auto"/>
        <w:right w:val="none" w:sz="0" w:space="0" w:color="auto"/>
      </w:divBdr>
    </w:div>
    <w:div w:id="295722985">
      <w:bodyDiv w:val="1"/>
      <w:marLeft w:val="0"/>
      <w:marRight w:val="0"/>
      <w:marTop w:val="0"/>
      <w:marBottom w:val="0"/>
      <w:divBdr>
        <w:top w:val="none" w:sz="0" w:space="0" w:color="auto"/>
        <w:left w:val="none" w:sz="0" w:space="0" w:color="auto"/>
        <w:bottom w:val="none" w:sz="0" w:space="0" w:color="auto"/>
        <w:right w:val="none" w:sz="0" w:space="0" w:color="auto"/>
      </w:divBdr>
    </w:div>
    <w:div w:id="515119738">
      <w:bodyDiv w:val="1"/>
      <w:marLeft w:val="0"/>
      <w:marRight w:val="0"/>
      <w:marTop w:val="0"/>
      <w:marBottom w:val="0"/>
      <w:divBdr>
        <w:top w:val="none" w:sz="0" w:space="0" w:color="auto"/>
        <w:left w:val="none" w:sz="0" w:space="0" w:color="auto"/>
        <w:bottom w:val="none" w:sz="0" w:space="0" w:color="auto"/>
        <w:right w:val="none" w:sz="0" w:space="0" w:color="auto"/>
      </w:divBdr>
    </w:div>
    <w:div w:id="578639320">
      <w:bodyDiv w:val="1"/>
      <w:marLeft w:val="0"/>
      <w:marRight w:val="0"/>
      <w:marTop w:val="0"/>
      <w:marBottom w:val="0"/>
      <w:divBdr>
        <w:top w:val="none" w:sz="0" w:space="0" w:color="auto"/>
        <w:left w:val="none" w:sz="0" w:space="0" w:color="auto"/>
        <w:bottom w:val="none" w:sz="0" w:space="0" w:color="auto"/>
        <w:right w:val="none" w:sz="0" w:space="0" w:color="auto"/>
      </w:divBdr>
    </w:div>
    <w:div w:id="689840506">
      <w:bodyDiv w:val="1"/>
      <w:marLeft w:val="0"/>
      <w:marRight w:val="0"/>
      <w:marTop w:val="0"/>
      <w:marBottom w:val="0"/>
      <w:divBdr>
        <w:top w:val="none" w:sz="0" w:space="0" w:color="auto"/>
        <w:left w:val="none" w:sz="0" w:space="0" w:color="auto"/>
        <w:bottom w:val="none" w:sz="0" w:space="0" w:color="auto"/>
        <w:right w:val="none" w:sz="0" w:space="0" w:color="auto"/>
      </w:divBdr>
    </w:div>
    <w:div w:id="890652891">
      <w:bodyDiv w:val="1"/>
      <w:marLeft w:val="0"/>
      <w:marRight w:val="0"/>
      <w:marTop w:val="0"/>
      <w:marBottom w:val="0"/>
      <w:divBdr>
        <w:top w:val="none" w:sz="0" w:space="0" w:color="auto"/>
        <w:left w:val="none" w:sz="0" w:space="0" w:color="auto"/>
        <w:bottom w:val="none" w:sz="0" w:space="0" w:color="auto"/>
        <w:right w:val="none" w:sz="0" w:space="0" w:color="auto"/>
      </w:divBdr>
    </w:div>
    <w:div w:id="1119832697">
      <w:bodyDiv w:val="1"/>
      <w:marLeft w:val="0"/>
      <w:marRight w:val="0"/>
      <w:marTop w:val="0"/>
      <w:marBottom w:val="0"/>
      <w:divBdr>
        <w:top w:val="none" w:sz="0" w:space="0" w:color="auto"/>
        <w:left w:val="none" w:sz="0" w:space="0" w:color="auto"/>
        <w:bottom w:val="none" w:sz="0" w:space="0" w:color="auto"/>
        <w:right w:val="none" w:sz="0" w:space="0" w:color="auto"/>
      </w:divBdr>
    </w:div>
    <w:div w:id="1178933756">
      <w:bodyDiv w:val="1"/>
      <w:marLeft w:val="0"/>
      <w:marRight w:val="0"/>
      <w:marTop w:val="0"/>
      <w:marBottom w:val="0"/>
      <w:divBdr>
        <w:top w:val="none" w:sz="0" w:space="0" w:color="auto"/>
        <w:left w:val="none" w:sz="0" w:space="0" w:color="auto"/>
        <w:bottom w:val="none" w:sz="0" w:space="0" w:color="auto"/>
        <w:right w:val="none" w:sz="0" w:space="0" w:color="auto"/>
      </w:divBdr>
    </w:div>
    <w:div w:id="1194878299">
      <w:bodyDiv w:val="1"/>
      <w:marLeft w:val="0"/>
      <w:marRight w:val="0"/>
      <w:marTop w:val="0"/>
      <w:marBottom w:val="0"/>
      <w:divBdr>
        <w:top w:val="none" w:sz="0" w:space="0" w:color="auto"/>
        <w:left w:val="none" w:sz="0" w:space="0" w:color="auto"/>
        <w:bottom w:val="none" w:sz="0" w:space="0" w:color="auto"/>
        <w:right w:val="none" w:sz="0" w:space="0" w:color="auto"/>
      </w:divBdr>
    </w:div>
    <w:div w:id="1244027427">
      <w:bodyDiv w:val="1"/>
      <w:marLeft w:val="0"/>
      <w:marRight w:val="0"/>
      <w:marTop w:val="0"/>
      <w:marBottom w:val="0"/>
      <w:divBdr>
        <w:top w:val="none" w:sz="0" w:space="0" w:color="auto"/>
        <w:left w:val="none" w:sz="0" w:space="0" w:color="auto"/>
        <w:bottom w:val="none" w:sz="0" w:space="0" w:color="auto"/>
        <w:right w:val="none" w:sz="0" w:space="0" w:color="auto"/>
      </w:divBdr>
    </w:div>
    <w:div w:id="1249273533">
      <w:bodyDiv w:val="1"/>
      <w:marLeft w:val="0"/>
      <w:marRight w:val="0"/>
      <w:marTop w:val="0"/>
      <w:marBottom w:val="0"/>
      <w:divBdr>
        <w:top w:val="none" w:sz="0" w:space="0" w:color="auto"/>
        <w:left w:val="none" w:sz="0" w:space="0" w:color="auto"/>
        <w:bottom w:val="none" w:sz="0" w:space="0" w:color="auto"/>
        <w:right w:val="none" w:sz="0" w:space="0" w:color="auto"/>
      </w:divBdr>
    </w:div>
    <w:div w:id="1316228296">
      <w:bodyDiv w:val="1"/>
      <w:marLeft w:val="0"/>
      <w:marRight w:val="0"/>
      <w:marTop w:val="0"/>
      <w:marBottom w:val="0"/>
      <w:divBdr>
        <w:top w:val="none" w:sz="0" w:space="0" w:color="auto"/>
        <w:left w:val="none" w:sz="0" w:space="0" w:color="auto"/>
        <w:bottom w:val="none" w:sz="0" w:space="0" w:color="auto"/>
        <w:right w:val="none" w:sz="0" w:space="0" w:color="auto"/>
      </w:divBdr>
    </w:div>
    <w:div w:id="1358703726">
      <w:bodyDiv w:val="1"/>
      <w:marLeft w:val="0"/>
      <w:marRight w:val="0"/>
      <w:marTop w:val="0"/>
      <w:marBottom w:val="0"/>
      <w:divBdr>
        <w:top w:val="none" w:sz="0" w:space="0" w:color="auto"/>
        <w:left w:val="none" w:sz="0" w:space="0" w:color="auto"/>
        <w:bottom w:val="none" w:sz="0" w:space="0" w:color="auto"/>
        <w:right w:val="none" w:sz="0" w:space="0" w:color="auto"/>
      </w:divBdr>
    </w:div>
    <w:div w:id="1435859523">
      <w:bodyDiv w:val="1"/>
      <w:marLeft w:val="0"/>
      <w:marRight w:val="0"/>
      <w:marTop w:val="0"/>
      <w:marBottom w:val="0"/>
      <w:divBdr>
        <w:top w:val="none" w:sz="0" w:space="0" w:color="auto"/>
        <w:left w:val="none" w:sz="0" w:space="0" w:color="auto"/>
        <w:bottom w:val="none" w:sz="0" w:space="0" w:color="auto"/>
        <w:right w:val="none" w:sz="0" w:space="0" w:color="auto"/>
      </w:divBdr>
    </w:div>
    <w:div w:id="1529299001">
      <w:bodyDiv w:val="1"/>
      <w:marLeft w:val="0"/>
      <w:marRight w:val="0"/>
      <w:marTop w:val="0"/>
      <w:marBottom w:val="0"/>
      <w:divBdr>
        <w:top w:val="none" w:sz="0" w:space="0" w:color="auto"/>
        <w:left w:val="none" w:sz="0" w:space="0" w:color="auto"/>
        <w:bottom w:val="none" w:sz="0" w:space="0" w:color="auto"/>
        <w:right w:val="none" w:sz="0" w:space="0" w:color="auto"/>
      </w:divBdr>
    </w:div>
    <w:div w:id="1662539916">
      <w:bodyDiv w:val="1"/>
      <w:marLeft w:val="0"/>
      <w:marRight w:val="0"/>
      <w:marTop w:val="0"/>
      <w:marBottom w:val="0"/>
      <w:divBdr>
        <w:top w:val="none" w:sz="0" w:space="0" w:color="auto"/>
        <w:left w:val="none" w:sz="0" w:space="0" w:color="auto"/>
        <w:bottom w:val="none" w:sz="0" w:space="0" w:color="auto"/>
        <w:right w:val="none" w:sz="0" w:space="0" w:color="auto"/>
      </w:divBdr>
    </w:div>
    <w:div w:id="1927493817">
      <w:bodyDiv w:val="1"/>
      <w:marLeft w:val="0"/>
      <w:marRight w:val="0"/>
      <w:marTop w:val="0"/>
      <w:marBottom w:val="0"/>
      <w:divBdr>
        <w:top w:val="none" w:sz="0" w:space="0" w:color="auto"/>
        <w:left w:val="none" w:sz="0" w:space="0" w:color="auto"/>
        <w:bottom w:val="none" w:sz="0" w:space="0" w:color="auto"/>
        <w:right w:val="none" w:sz="0" w:space="0" w:color="auto"/>
      </w:divBdr>
    </w:div>
    <w:div w:id="2024551690">
      <w:bodyDiv w:val="1"/>
      <w:marLeft w:val="0"/>
      <w:marRight w:val="0"/>
      <w:marTop w:val="0"/>
      <w:marBottom w:val="0"/>
      <w:divBdr>
        <w:top w:val="none" w:sz="0" w:space="0" w:color="auto"/>
        <w:left w:val="none" w:sz="0" w:space="0" w:color="auto"/>
        <w:bottom w:val="none" w:sz="0" w:space="0" w:color="auto"/>
        <w:right w:val="none" w:sz="0" w:space="0" w:color="auto"/>
      </w:divBdr>
    </w:div>
    <w:div w:id="2033266544">
      <w:bodyDiv w:val="1"/>
      <w:marLeft w:val="0"/>
      <w:marRight w:val="0"/>
      <w:marTop w:val="0"/>
      <w:marBottom w:val="0"/>
      <w:divBdr>
        <w:top w:val="none" w:sz="0" w:space="0" w:color="auto"/>
        <w:left w:val="none" w:sz="0" w:space="0" w:color="auto"/>
        <w:bottom w:val="none" w:sz="0" w:space="0" w:color="auto"/>
        <w:right w:val="none" w:sz="0" w:space="0" w:color="auto"/>
      </w:divBdr>
    </w:div>
    <w:div w:id="2033451283">
      <w:bodyDiv w:val="1"/>
      <w:marLeft w:val="0"/>
      <w:marRight w:val="0"/>
      <w:marTop w:val="0"/>
      <w:marBottom w:val="0"/>
      <w:divBdr>
        <w:top w:val="none" w:sz="0" w:space="0" w:color="auto"/>
        <w:left w:val="none" w:sz="0" w:space="0" w:color="auto"/>
        <w:bottom w:val="none" w:sz="0" w:space="0" w:color="auto"/>
        <w:right w:val="none" w:sz="0" w:space="0" w:color="auto"/>
      </w:divBdr>
    </w:div>
    <w:div w:id="2061516240">
      <w:bodyDiv w:val="1"/>
      <w:marLeft w:val="0"/>
      <w:marRight w:val="0"/>
      <w:marTop w:val="0"/>
      <w:marBottom w:val="0"/>
      <w:divBdr>
        <w:top w:val="none" w:sz="0" w:space="0" w:color="auto"/>
        <w:left w:val="none" w:sz="0" w:space="0" w:color="auto"/>
        <w:bottom w:val="none" w:sz="0" w:space="0" w:color="auto"/>
        <w:right w:val="none" w:sz="0" w:space="0" w:color="auto"/>
      </w:divBdr>
    </w:div>
    <w:div w:id="21387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mailto:windermere0209@gmail.com" TargetMode="External"/><Relationship Id="rId26" Type="http://schemas.openxmlformats.org/officeDocument/2006/relationships/hyperlink" Target="https://www.jstage.jst.go.jp/search/global/_search/-char/en?item=8&amp;word=Michael+Yu-Chih+Chen" TargetMode="External"/><Relationship Id="rId3" Type="http://schemas.openxmlformats.org/officeDocument/2006/relationships/customXml" Target="../customXml/item3.xml"/><Relationship Id="rId21" Type="http://schemas.openxmlformats.org/officeDocument/2006/relationships/hyperlink" Target="http://www.gavinpublishers.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erythlet@gmail.com" TargetMode="External"/><Relationship Id="rId25" Type="http://schemas.openxmlformats.org/officeDocument/2006/relationships/hyperlink" Target="https://www.jstage.jst.go.jp/search/global/_search/-char/en?item=8&amp;word=Jung-Lun+W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swang@vghtc.gov.tw" TargetMode="External"/><Relationship Id="rId20" Type="http://schemas.openxmlformats.org/officeDocument/2006/relationships/hyperlink" Target="http://WWW.doi.org/10.29011/2574-7754.100926" TargetMode="External"/><Relationship Id="rId29" Type="http://schemas.openxmlformats.org/officeDocument/2006/relationships/hyperlink" Target="https://www.tctmd.com/news/new-esceacts-revascularization-guidelines-make-room-radial-first-stich-and-de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jstage.jst.go.jp/search/global/_search/-char/en?item=8&amp;word=Mei-Ling+Ch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pubmed.ncbi.nlm.nih.gov/35158776/"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trander@kfsyscc.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1103@gmail.com" TargetMode="External"/><Relationship Id="rId22" Type="http://schemas.openxmlformats.org/officeDocument/2006/relationships/hyperlink" Target="mailto:klchien@ntu.edu.tw" TargetMode="External"/><Relationship Id="rId27" Type="http://schemas.openxmlformats.org/officeDocument/2006/relationships/hyperlink" Target="https://www.jstage.jst.go.jp/search/global/_search/-char/en?item=8&amp;word=Tsung-Cheng+Hsieh" TargetMode="External"/><Relationship Id="rId30" Type="http://schemas.openxmlformats.org/officeDocument/2006/relationships/hyperlink" Target="https://www.tctmd.com/news/new-revascularization-guidelines-plug-radial-access-staged-pci-and-shorter-dapt" TargetMode="Externa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d6345f-5ffa-4635-b712-956187e62f1a" xsi:nil="true"/>
    <lcf76f155ced4ddcb4097134ff3c332f xmlns="e826b4ad-acc2-4e4b-8a84-6c8b234ee9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D4DB7C0482C44A4C32DEC8163A4C7" ma:contentTypeVersion="14" ma:contentTypeDescription="Create a new document." ma:contentTypeScope="" ma:versionID="1d8bf1f886752d24e431c2fd8df3b69e">
  <xsd:schema xmlns:xsd="http://www.w3.org/2001/XMLSchema" xmlns:xs="http://www.w3.org/2001/XMLSchema" xmlns:p="http://schemas.microsoft.com/office/2006/metadata/properties" xmlns:ns2="e826b4ad-acc2-4e4b-8a84-6c8b234ee9e3" xmlns:ns3="fad6345f-5ffa-4635-b712-956187e62f1a" targetNamespace="http://schemas.microsoft.com/office/2006/metadata/properties" ma:root="true" ma:fieldsID="5a2e4364e83482bfea2400d75b59ef07" ns2:_="" ns3:_="">
    <xsd:import namespace="e826b4ad-acc2-4e4b-8a84-6c8b234ee9e3"/>
    <xsd:import namespace="fad6345f-5ffa-4635-b712-956187e62f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6b4ad-acc2-4e4b-8a84-6c8b234e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f64f52-21ca-4da4-a12e-682f10b83a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6345f-5ffa-4635-b712-956187e62f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0cfd41-2913-47e6-b0f5-a45fb274baef}" ma:internalName="TaxCatchAll" ma:showField="CatchAllData" ma:web="fad6345f-5ffa-4635-b712-956187e62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E4F5-E45F-43BC-A739-FAEEF3150D0B}">
  <ds:schemaRefs>
    <ds:schemaRef ds:uri="http://schemas.microsoft.com/office/2006/metadata/properties"/>
    <ds:schemaRef ds:uri="http://schemas.microsoft.com/office/infopath/2007/PartnerControls"/>
    <ds:schemaRef ds:uri="fad6345f-5ffa-4635-b712-956187e62f1a"/>
    <ds:schemaRef ds:uri="e826b4ad-acc2-4e4b-8a84-6c8b234ee9e3"/>
  </ds:schemaRefs>
</ds:datastoreItem>
</file>

<file path=customXml/itemProps2.xml><?xml version="1.0" encoding="utf-8"?>
<ds:datastoreItem xmlns:ds="http://schemas.openxmlformats.org/officeDocument/2006/customXml" ds:itemID="{374A9A94-37EF-420F-8BF7-08DE714E9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6b4ad-acc2-4e4b-8a84-6c8b234ee9e3"/>
    <ds:schemaRef ds:uri="fad6345f-5ffa-4635-b712-956187e62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8480C-7134-4BAA-BE93-0C694F5F90FF}">
  <ds:schemaRefs>
    <ds:schemaRef ds:uri="http://schemas.microsoft.com/sharepoint/v3/contenttype/forms"/>
  </ds:schemaRefs>
</ds:datastoreItem>
</file>

<file path=customXml/itemProps4.xml><?xml version="1.0" encoding="utf-8"?>
<ds:datastoreItem xmlns:ds="http://schemas.openxmlformats.org/officeDocument/2006/customXml" ds:itemID="{95717412-BB86-40DA-9029-0122824C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197</Pages>
  <Words>33920</Words>
  <Characters>193346</Characters>
  <Application>Microsoft Office Word</Application>
  <DocSecurity>0</DocSecurity>
  <Lines>1611</Lines>
  <Paragraphs>453</Paragraphs>
  <ScaleCrop>false</ScaleCrop>
  <Company/>
  <LinksUpToDate>false</LinksUpToDate>
  <CharactersWithSpaces>226813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HungToby</dc:creator>
  <cp:keywords/>
  <dc:description/>
  <cp:lastModifiedBy>Emily</cp:lastModifiedBy>
  <cp:revision>16</cp:revision>
  <dcterms:created xsi:type="dcterms:W3CDTF">2026-04-13T11:02:00Z</dcterms:created>
  <dcterms:modified xsi:type="dcterms:W3CDTF">2026-04-13T11:25:00Z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0x01010081AD4DB7C0482C44A4C32DEC8163A4C7</vt:lpwstr>
  </property>
  <property fmtid="{D5CDD505-2E9C-101B-9397-08002B2CF9AE}" pid="3" name="MediaServiceImageTags">
    <vt:lpwstr/>
  </property>
</Properties>
</file>